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4C91" w14:textId="77777777" w:rsidR="00507C91" w:rsidRPr="00507C91" w:rsidRDefault="00507C91" w:rsidP="00507C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7C91">
        <w:rPr>
          <w:rFonts w:ascii="Arial" w:hAnsi="Arial" w:cs="Arial"/>
          <w:sz w:val="24"/>
          <w:szCs w:val="24"/>
        </w:rPr>
        <w:t>                                          </w:t>
      </w:r>
    </w:p>
    <w:p w14:paraId="2FB446B2" w14:textId="77777777" w:rsidR="00507C91" w:rsidRPr="00507C91" w:rsidRDefault="00507C91" w:rsidP="00507C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7C91">
        <w:rPr>
          <w:rFonts w:ascii="Arial" w:hAnsi="Arial" w:cs="Arial"/>
          <w:sz w:val="24"/>
          <w:szCs w:val="24"/>
        </w:rPr>
        <w:t xml:space="preserve">A Comissão Organizadora e Científica convida a todos(as) os(as) para compartilharem seus trabalhos científicos e experiências na </w:t>
      </w:r>
      <w:r w:rsidRPr="00507C91">
        <w:rPr>
          <w:rFonts w:ascii="Arial" w:hAnsi="Arial" w:cs="Arial"/>
          <w:b/>
          <w:bCs/>
          <w:sz w:val="24"/>
          <w:szCs w:val="24"/>
        </w:rPr>
        <w:t>III Conecta Saberes – Inteligência Artificial e Perspectivas profissionais</w:t>
      </w:r>
    </w:p>
    <w:p w14:paraId="3208E36C" w14:textId="77777777" w:rsidR="00507C91" w:rsidRPr="00507C91" w:rsidRDefault="00507C91" w:rsidP="00507C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096806" w14:textId="77777777" w:rsidR="00507C91" w:rsidRPr="00507C91" w:rsidRDefault="00507C91" w:rsidP="00507C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07C91">
        <w:rPr>
          <w:rFonts w:ascii="Arial" w:hAnsi="Arial" w:cs="Arial"/>
          <w:b/>
          <w:bCs/>
          <w:sz w:val="24"/>
          <w:szCs w:val="24"/>
        </w:rPr>
        <w:t>INSTRUÇÕES GERAIS</w:t>
      </w:r>
    </w:p>
    <w:p w14:paraId="44EC170A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 xml:space="preserve">A </w:t>
      </w:r>
      <w:r w:rsidRPr="00C74448">
        <w:rPr>
          <w:rFonts w:ascii="Arial" w:hAnsi="Arial" w:cs="Arial"/>
          <w:b/>
          <w:bCs/>
          <w:sz w:val="24"/>
          <w:szCs w:val="24"/>
        </w:rPr>
        <w:t xml:space="preserve">III Conecta Saberes – Inteligência Artificial e Perspectivas profissionais </w:t>
      </w:r>
      <w:r w:rsidRPr="00C74448">
        <w:rPr>
          <w:rFonts w:ascii="Arial" w:hAnsi="Arial" w:cs="Arial"/>
          <w:sz w:val="24"/>
          <w:szCs w:val="24"/>
        </w:rPr>
        <w:t>espera receber resumos, resumos expandidos e trabalhos completos de diferentes áreas de conhecimento e tipos de pesquisa. </w:t>
      </w:r>
    </w:p>
    <w:p w14:paraId="303CB67F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 xml:space="preserve">Os trabalhos deverão ser submetidos por meio do formulário </w:t>
      </w:r>
      <w:r w:rsidRPr="00C74448">
        <w:rPr>
          <w:rFonts w:ascii="Arial" w:hAnsi="Arial" w:cs="Arial"/>
          <w:i/>
          <w:iCs/>
          <w:sz w:val="24"/>
          <w:szCs w:val="24"/>
        </w:rPr>
        <w:t>online,</w:t>
      </w:r>
      <w:r w:rsidRPr="00C74448">
        <w:rPr>
          <w:rFonts w:ascii="Arial" w:hAnsi="Arial" w:cs="Arial"/>
          <w:sz w:val="24"/>
          <w:szCs w:val="24"/>
        </w:rPr>
        <w:t xml:space="preserve"> acessado na aba "</w:t>
      </w:r>
      <w:r w:rsidRPr="00C74448">
        <w:rPr>
          <w:rFonts w:ascii="Arial" w:hAnsi="Arial" w:cs="Arial"/>
          <w:sz w:val="24"/>
          <w:szCs w:val="24"/>
          <w:u w:val="single"/>
        </w:rPr>
        <w:t>Submissão de trabalhos</w:t>
      </w:r>
      <w:r w:rsidRPr="00C74448">
        <w:rPr>
          <w:rFonts w:ascii="Arial" w:hAnsi="Arial" w:cs="Arial"/>
          <w:sz w:val="24"/>
          <w:szCs w:val="24"/>
        </w:rPr>
        <w:t xml:space="preserve">", na parte superior do </w:t>
      </w:r>
      <w:r w:rsidRPr="00C74448">
        <w:rPr>
          <w:rFonts w:ascii="Arial" w:hAnsi="Arial" w:cs="Arial"/>
          <w:i/>
          <w:iCs/>
          <w:sz w:val="24"/>
          <w:szCs w:val="24"/>
        </w:rPr>
        <w:t>site</w:t>
      </w:r>
      <w:r w:rsidRPr="00C74448">
        <w:rPr>
          <w:rFonts w:ascii="Arial" w:hAnsi="Arial" w:cs="Arial"/>
          <w:sz w:val="24"/>
          <w:szCs w:val="24"/>
        </w:rPr>
        <w:t xml:space="preserve">. Após, selecione o modelo de trabalho (resumos simples, expandido ou trabalho completo). O sistema lhe informará como inscrever corretamente o trabalho, seguindo todos os campos a serem preenchidos e o local para anexar o arquivo (se for o caso) contendo o trabalho. </w:t>
      </w:r>
      <w:r w:rsidRPr="00C74448">
        <w:rPr>
          <w:rFonts w:ascii="Arial" w:hAnsi="Arial" w:cs="Arial"/>
          <w:b/>
          <w:bCs/>
          <w:sz w:val="24"/>
          <w:szCs w:val="24"/>
        </w:rPr>
        <w:t>Não serão aceitos trabalhos encaminhados fora da plataforma</w:t>
      </w:r>
      <w:r w:rsidRPr="00C74448">
        <w:rPr>
          <w:rFonts w:ascii="Arial" w:hAnsi="Arial" w:cs="Arial"/>
          <w:sz w:val="24"/>
          <w:szCs w:val="24"/>
        </w:rPr>
        <w:t>.</w:t>
      </w:r>
    </w:p>
    <w:p w14:paraId="2431F424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>O(A) autor(a) deverá indicar, no momento da submissão, o tipo de trabalho que está sendo submetido (resumo simples, expandido ou trabalho completo). Também deverá indicar em qual temática (assinalar somente uma). </w:t>
      </w:r>
    </w:p>
    <w:p w14:paraId="2B6FBFED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>Cada participante poderá inscrever, no máximo, dois trabalhos como autor(a) principal, não há limites para o envio de trabalhos na condição de coautor. Para isso, o(a) primeiro(a) autor(a) deverá estar devidamente registrado(a) na plataforma do evento. A submissão do trabalho deverá ser realizada obrigatoriamente em nome do(a) primeiro(a) autor(a). Não serão aceitos trabalhos com mais de 10 autores, incluído o primeiro autor, que deverá ser, preferencialmente, o apresentador do trabalho.</w:t>
      </w:r>
    </w:p>
    <w:p w14:paraId="7922BF6F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>Somente será emitido um único certificado para cada trabalho apresentado, contendo o nome de todos os autores.</w:t>
      </w:r>
    </w:p>
    <w:p w14:paraId="45170B72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lastRenderedPageBreak/>
        <w:t>Após o aceite do trabalho, não será permitido inserir ou excluir nomes de autores e coautores, nem efetuar qualquer tipo de alteração no conteúdo. </w:t>
      </w:r>
    </w:p>
    <w:p w14:paraId="201EF3A6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 xml:space="preserve">Após o envio do trabalho, </w:t>
      </w:r>
      <w:proofErr w:type="gramStart"/>
      <w:r w:rsidRPr="00C74448">
        <w:rPr>
          <w:rFonts w:ascii="Arial" w:hAnsi="Arial" w:cs="Arial"/>
          <w:sz w:val="24"/>
          <w:szCs w:val="24"/>
        </w:rPr>
        <w:t>o mesmo</w:t>
      </w:r>
      <w:proofErr w:type="gramEnd"/>
      <w:r w:rsidRPr="00C74448">
        <w:rPr>
          <w:rFonts w:ascii="Arial" w:hAnsi="Arial" w:cs="Arial"/>
          <w:sz w:val="24"/>
          <w:szCs w:val="24"/>
        </w:rPr>
        <w:t xml:space="preserve"> não poderá mais ser editado. Somente quando solicitado pelos avaliadores.</w:t>
      </w:r>
    </w:p>
    <w:p w14:paraId="5E75FBF9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 xml:space="preserve">Os trabalhos inéditos aprovados e apresentados na </w:t>
      </w:r>
      <w:r w:rsidRPr="00C74448">
        <w:rPr>
          <w:rFonts w:ascii="Arial" w:hAnsi="Arial" w:cs="Arial"/>
          <w:b/>
          <w:bCs/>
          <w:sz w:val="24"/>
          <w:szCs w:val="24"/>
        </w:rPr>
        <w:t xml:space="preserve">III Conecta Saberes – Inteligência Artificial e Perspectivas profissionais </w:t>
      </w:r>
      <w:r w:rsidRPr="00C74448">
        <w:rPr>
          <w:rFonts w:ascii="Arial" w:hAnsi="Arial" w:cs="Arial"/>
          <w:sz w:val="24"/>
          <w:szCs w:val="24"/>
        </w:rPr>
        <w:t>serão publicados nos anais do evento. Ao submeter o trabalho para avaliação, todos os autores e coautores listados no trabalho declaram que participaram ativamente do planejamento, coleta de dados e redação do trabalho e informam a inexistência de conflito de interesses em relação ao presente trabalho. </w:t>
      </w:r>
    </w:p>
    <w:p w14:paraId="6F506309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F43977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b/>
          <w:bCs/>
          <w:sz w:val="24"/>
          <w:szCs w:val="24"/>
        </w:rPr>
        <w:t>EIXOS TEMÁTICOS</w:t>
      </w:r>
    </w:p>
    <w:p w14:paraId="294D8B55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>Os trabalhos poderão ser apresentados na forma de resumo simples, resumo expandido ou trabalho completo e deverão ser submetidos a apenas um dos seguintes eixos temáticos, sob o risco de ser rejeitado pelo sistema. Assim, para cada trabalho, o(a) autor(a) deverá escolher o eixo temático que melhor corresponda à discussão que pretende desenvolver:</w:t>
      </w:r>
    </w:p>
    <w:p w14:paraId="1EE71485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0B0796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b/>
          <w:bCs/>
          <w:sz w:val="24"/>
          <w:szCs w:val="24"/>
        </w:rPr>
        <w:t>EIXO 1 – Educação e Sociedade</w:t>
      </w:r>
    </w:p>
    <w:p w14:paraId="1C2ED418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>Relação entre a educação e as transformações sociais, explorando temas como inclusão, diversidade, políticas educacionais, metodologias de ensino e o impacto da educação na construção de uma sociedade mais justa e equitativa. Também engloba estudos sobre a formação docente, aprendizagem ao longo da vida, o papel das instituições educacionais no desenvolvimento social e gestão educacional.</w:t>
      </w:r>
    </w:p>
    <w:p w14:paraId="4B8B64F3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AC9C03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b/>
          <w:bCs/>
          <w:sz w:val="24"/>
          <w:szCs w:val="24"/>
        </w:rPr>
        <w:t>EIXO 2 – Saúde e Bem-estar </w:t>
      </w:r>
    </w:p>
    <w:p w14:paraId="21EA01D9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 xml:space="preserve">Promoção da saúde e qualidade de vida, este eixo inclui pesquisas sobre exercício físico, nutrição, estética, gastronomia, saúde mental, políticas públicas </w:t>
      </w:r>
      <w:r w:rsidRPr="00C74448">
        <w:rPr>
          <w:rFonts w:ascii="Arial" w:hAnsi="Arial" w:cs="Arial"/>
          <w:sz w:val="24"/>
          <w:szCs w:val="24"/>
        </w:rPr>
        <w:lastRenderedPageBreak/>
        <w:t>em saúde e intervenções para o bem-estar da população. Além disso, abrange discussões sobre epidemiologia, prevenção de doenças, reabilitação e novas abordagens terapêuticas para diferentes condições de saúde.</w:t>
      </w:r>
    </w:p>
    <w:p w14:paraId="2955A4BF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9DEEBB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b/>
          <w:bCs/>
          <w:sz w:val="24"/>
          <w:szCs w:val="24"/>
        </w:rPr>
        <w:t>EIXO 3 - Tecnologia, Conhecimento e Sustentabilidade</w:t>
      </w:r>
    </w:p>
    <w:p w14:paraId="26DC5061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>Explora o impacto das tecnologias na geração de conhecimento e no desenvolvimento sustentável. Abrange temas como inteligência artificial, ciência de dados, internet das coisas (IoT), cidades inteligentes e automação, destacando como essas inovações podem impulsionar soluções sustentáveis em diferentes setores. Também inclui estudos sobre economia circular, gestão de resíduos, mitigação dos impactos ambientais e tecnologias sociais voltadas para o desenvolvimento sustentável e a responsabilidade socioeconômica.</w:t>
      </w:r>
    </w:p>
    <w:p w14:paraId="6D0467E9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134B35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b/>
          <w:bCs/>
          <w:sz w:val="24"/>
          <w:szCs w:val="24"/>
        </w:rPr>
        <w:t>EIXO 4 - Negócios, Gestão e Inovação</w:t>
      </w:r>
    </w:p>
    <w:p w14:paraId="483909F1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 xml:space="preserve">Administração, economia e empreendedorismo, este eixo aborda estratégias e controles de gestão, inovação nos negócios, desenvolvimento de </w:t>
      </w:r>
      <w:r w:rsidRPr="00C74448">
        <w:rPr>
          <w:rFonts w:ascii="Arial" w:hAnsi="Arial" w:cs="Arial"/>
          <w:i/>
          <w:iCs/>
          <w:sz w:val="24"/>
          <w:szCs w:val="24"/>
        </w:rPr>
        <w:t>startups</w:t>
      </w:r>
      <w:r w:rsidRPr="00C74448">
        <w:rPr>
          <w:rFonts w:ascii="Arial" w:hAnsi="Arial" w:cs="Arial"/>
          <w:sz w:val="24"/>
          <w:szCs w:val="24"/>
        </w:rPr>
        <w:t>, economia digital e desafios do mercado contemporâneo. Também inclui estudos sobre responsabilidade social corporativa, governança, tendências econômicas, cooperativismo, associativismo e novos modelos e práticas organizacionais.</w:t>
      </w:r>
    </w:p>
    <w:p w14:paraId="4F3F4CA6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6C5DF0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b/>
          <w:bCs/>
          <w:sz w:val="24"/>
          <w:szCs w:val="24"/>
        </w:rPr>
        <w:t>EIXO 5 – Comunicação</w:t>
      </w:r>
    </w:p>
    <w:p w14:paraId="3A5C8DAA" w14:textId="77777777" w:rsidR="00C74448" w:rsidRPr="00C74448" w:rsidRDefault="00C74448" w:rsidP="00C744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4448">
        <w:rPr>
          <w:rFonts w:ascii="Arial" w:hAnsi="Arial" w:cs="Arial"/>
          <w:sz w:val="24"/>
          <w:szCs w:val="24"/>
        </w:rPr>
        <w:t>Este eixo explora o papel da comunicação na sociedade contemporânea, abordando temas como marketing digital, produção de conteúdo, produção de áudio, produção de vídeo, design, jornalismo, mídias sociais e narrativas. Também inclui discussões sobre novas formas de expressão da comunicação, inovação e o impacto das mídias na cultura e no comportamento social.</w:t>
      </w:r>
    </w:p>
    <w:p w14:paraId="04243E70" w14:textId="77777777" w:rsidR="00507C91" w:rsidRPr="00507C91" w:rsidRDefault="00507C91" w:rsidP="00507C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843942" w14:textId="77777777" w:rsidR="00097FF8" w:rsidRDefault="00097FF8" w:rsidP="00507C9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E3653F" w14:textId="77777777" w:rsidR="00097FF8" w:rsidRDefault="00097FF8" w:rsidP="00507C9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80F3" w14:textId="77777777" w:rsidR="00097FF8" w:rsidRDefault="00097FF8" w:rsidP="00507C9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7BF0ED" w14:textId="62B00DDB" w:rsidR="00507C91" w:rsidRPr="00507C91" w:rsidRDefault="00507C91" w:rsidP="00507C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7C91">
        <w:rPr>
          <w:rFonts w:ascii="Arial" w:hAnsi="Arial" w:cs="Arial"/>
          <w:b/>
          <w:bCs/>
          <w:sz w:val="24"/>
          <w:szCs w:val="24"/>
        </w:rPr>
        <w:t>DATAS E PRAZOS IMPORTANTES:</w:t>
      </w:r>
    </w:p>
    <w:p w14:paraId="54A4667B" w14:textId="77777777" w:rsidR="00C84200" w:rsidRPr="00C84200" w:rsidRDefault="00C84200" w:rsidP="00C842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200">
        <w:rPr>
          <w:rFonts w:ascii="Arial" w:hAnsi="Arial" w:cs="Arial"/>
          <w:sz w:val="24"/>
          <w:szCs w:val="24"/>
        </w:rPr>
        <w:t xml:space="preserve">Data limite para envio de resumos: </w:t>
      </w:r>
      <w:r w:rsidRPr="00C84200">
        <w:rPr>
          <w:rFonts w:ascii="Arial" w:hAnsi="Arial" w:cs="Arial"/>
          <w:b/>
          <w:bCs/>
          <w:sz w:val="24"/>
          <w:szCs w:val="24"/>
        </w:rPr>
        <w:t>24/05/2026.</w:t>
      </w:r>
    </w:p>
    <w:p w14:paraId="41FC6595" w14:textId="77777777" w:rsidR="00C84200" w:rsidRPr="00C84200" w:rsidRDefault="00C84200" w:rsidP="00C842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200">
        <w:rPr>
          <w:rFonts w:ascii="Arial" w:hAnsi="Arial" w:cs="Arial"/>
          <w:sz w:val="24"/>
          <w:szCs w:val="24"/>
        </w:rPr>
        <w:t>Divulgação do resultado da avaliação: a partir de </w:t>
      </w:r>
      <w:r w:rsidRPr="00C84200">
        <w:rPr>
          <w:rFonts w:ascii="Arial" w:hAnsi="Arial" w:cs="Arial"/>
          <w:b/>
          <w:bCs/>
          <w:sz w:val="24"/>
          <w:szCs w:val="24"/>
        </w:rPr>
        <w:t>07/06/2026</w:t>
      </w:r>
      <w:r w:rsidRPr="00C84200">
        <w:rPr>
          <w:rFonts w:ascii="Arial" w:hAnsi="Arial" w:cs="Arial"/>
          <w:sz w:val="24"/>
          <w:szCs w:val="24"/>
        </w:rPr>
        <w:t>.</w:t>
      </w:r>
    </w:p>
    <w:p w14:paraId="0AD1EA5C" w14:textId="77777777" w:rsidR="00C84200" w:rsidRPr="00C84200" w:rsidRDefault="00C84200" w:rsidP="00C842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200">
        <w:rPr>
          <w:rFonts w:ascii="Arial" w:hAnsi="Arial" w:cs="Arial"/>
          <w:sz w:val="24"/>
          <w:szCs w:val="24"/>
        </w:rPr>
        <w:t xml:space="preserve">Data limite para envio do vídeo de apresentação: </w:t>
      </w:r>
      <w:r w:rsidRPr="00C84200">
        <w:rPr>
          <w:rFonts w:ascii="Arial" w:hAnsi="Arial" w:cs="Arial"/>
          <w:b/>
          <w:bCs/>
          <w:sz w:val="24"/>
          <w:szCs w:val="24"/>
        </w:rPr>
        <w:t>21/06/2026</w:t>
      </w:r>
      <w:r w:rsidRPr="00C84200">
        <w:rPr>
          <w:rFonts w:ascii="Arial" w:hAnsi="Arial" w:cs="Arial"/>
          <w:sz w:val="24"/>
          <w:szCs w:val="24"/>
        </w:rPr>
        <w:t>.</w:t>
      </w:r>
    </w:p>
    <w:p w14:paraId="4D2F7A1E" w14:textId="77777777" w:rsidR="00507C91" w:rsidRPr="00507C91" w:rsidRDefault="00507C91" w:rsidP="00507C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6CB17B" w14:textId="77777777" w:rsidR="00507C91" w:rsidRPr="00507C91" w:rsidRDefault="00507C91" w:rsidP="00507C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7C91">
        <w:rPr>
          <w:rFonts w:ascii="Arial" w:hAnsi="Arial" w:cs="Arial"/>
          <w:b/>
          <w:bCs/>
          <w:sz w:val="24"/>
          <w:szCs w:val="24"/>
        </w:rPr>
        <w:t xml:space="preserve">Em caso de dúvidas, envie um </w:t>
      </w:r>
      <w:r w:rsidRPr="00507C91">
        <w:rPr>
          <w:rFonts w:ascii="Arial" w:hAnsi="Arial" w:cs="Arial"/>
          <w:b/>
          <w:bCs/>
          <w:i/>
          <w:iCs/>
          <w:sz w:val="24"/>
          <w:szCs w:val="24"/>
        </w:rPr>
        <w:t>e-mail</w:t>
      </w:r>
      <w:r w:rsidRPr="00507C91">
        <w:rPr>
          <w:rFonts w:ascii="Arial" w:hAnsi="Arial" w:cs="Arial"/>
          <w:b/>
          <w:bCs/>
          <w:sz w:val="24"/>
          <w:szCs w:val="24"/>
        </w:rPr>
        <w:t xml:space="preserve"> para: conectasaberes@unesc.net</w:t>
      </w:r>
    </w:p>
    <w:p w14:paraId="4F30AC2B" w14:textId="77777777" w:rsidR="009A401E" w:rsidRPr="00507C91" w:rsidRDefault="009A401E" w:rsidP="00507C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A401E" w:rsidRPr="00507C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D9DD" w14:textId="77777777" w:rsidR="007D58E7" w:rsidRDefault="007D58E7" w:rsidP="003D4820">
      <w:pPr>
        <w:spacing w:after="0" w:line="240" w:lineRule="auto"/>
      </w:pPr>
      <w:r>
        <w:separator/>
      </w:r>
    </w:p>
  </w:endnote>
  <w:endnote w:type="continuationSeparator" w:id="0">
    <w:p w14:paraId="3FAC9EFA" w14:textId="77777777" w:rsidR="007D58E7" w:rsidRDefault="007D58E7" w:rsidP="003D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FBC1" w14:textId="77777777" w:rsidR="007D58E7" w:rsidRDefault="007D58E7" w:rsidP="003D4820">
      <w:pPr>
        <w:spacing w:after="0" w:line="240" w:lineRule="auto"/>
      </w:pPr>
      <w:r>
        <w:separator/>
      </w:r>
    </w:p>
  </w:footnote>
  <w:footnote w:type="continuationSeparator" w:id="0">
    <w:p w14:paraId="0E5DB89B" w14:textId="77777777" w:rsidR="007D58E7" w:rsidRDefault="007D58E7" w:rsidP="003D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E481" w14:textId="7DB93A38" w:rsidR="003D4820" w:rsidRDefault="003D4820">
    <w:pPr>
      <w:pStyle w:val="Cabealho"/>
    </w:pPr>
    <w:r w:rsidRPr="003D4820">
      <w:rPr>
        <w:noProof/>
      </w:rPr>
      <w:drawing>
        <wp:inline distT="0" distB="0" distL="0" distR="0" wp14:anchorId="45FB7BF1" wp14:editId="5BCEA14B">
          <wp:extent cx="5001323" cy="1695687"/>
          <wp:effectExtent l="0" t="0" r="0" b="0"/>
          <wp:docPr id="4851464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464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01323" cy="1695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91"/>
    <w:rsid w:val="00097FF8"/>
    <w:rsid w:val="000D703D"/>
    <w:rsid w:val="00114943"/>
    <w:rsid w:val="001233E0"/>
    <w:rsid w:val="003D4820"/>
    <w:rsid w:val="003E15EC"/>
    <w:rsid w:val="003E3FDA"/>
    <w:rsid w:val="004550B1"/>
    <w:rsid w:val="00507C91"/>
    <w:rsid w:val="005D34CC"/>
    <w:rsid w:val="0073332B"/>
    <w:rsid w:val="007D3798"/>
    <w:rsid w:val="007D58E7"/>
    <w:rsid w:val="008218E7"/>
    <w:rsid w:val="009A401E"/>
    <w:rsid w:val="00A2469A"/>
    <w:rsid w:val="00B25F32"/>
    <w:rsid w:val="00B31F4D"/>
    <w:rsid w:val="00C10CDD"/>
    <w:rsid w:val="00C4621F"/>
    <w:rsid w:val="00C74448"/>
    <w:rsid w:val="00C84200"/>
    <w:rsid w:val="00F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A399"/>
  <w15:chartTrackingRefBased/>
  <w15:docId w15:val="{C0841959-E1CD-4997-819C-631D19F8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91"/>
  </w:style>
  <w:style w:type="paragraph" w:styleId="Ttulo1">
    <w:name w:val="heading 1"/>
    <w:basedOn w:val="Normal"/>
    <w:next w:val="Normal"/>
    <w:link w:val="Ttulo1Char"/>
    <w:uiPriority w:val="9"/>
    <w:qFormat/>
    <w:rsid w:val="00507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7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7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7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7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7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7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7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7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C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7C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7C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7C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7C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7C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7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7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7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7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7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7C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7C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7C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7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7C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7C9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4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820"/>
  </w:style>
  <w:style w:type="paragraph" w:styleId="Rodap">
    <w:name w:val="footer"/>
    <w:basedOn w:val="Normal"/>
    <w:link w:val="RodapChar"/>
    <w:uiPriority w:val="99"/>
    <w:unhideWhenUsed/>
    <w:rsid w:val="003D4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728</Words>
  <Characters>4462</Characters>
  <Application>Microsoft Office Word</Application>
  <DocSecurity>0</DocSecurity>
  <Lines>93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Domingos Schneider</dc:creator>
  <cp:keywords/>
  <dc:description/>
  <cp:lastModifiedBy>Michele Domingos Schneider</cp:lastModifiedBy>
  <cp:revision>8</cp:revision>
  <dcterms:created xsi:type="dcterms:W3CDTF">2026-03-06T17:18:00Z</dcterms:created>
  <dcterms:modified xsi:type="dcterms:W3CDTF">2026-03-18T17:09:00Z</dcterms:modified>
</cp:coreProperties>
</file>