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17" w:rsidRDefault="000B7D17" w:rsidP="00E93D2D">
      <w:pPr>
        <w:spacing w:after="0"/>
        <w:jc w:val="center"/>
        <w:rPr>
          <w:b/>
          <w:sz w:val="40"/>
        </w:rPr>
      </w:pPr>
    </w:p>
    <w:p w:rsidR="000B7D17" w:rsidRDefault="000B7D17" w:rsidP="00E93D2D">
      <w:pPr>
        <w:spacing w:after="0"/>
        <w:jc w:val="center"/>
        <w:rPr>
          <w:b/>
          <w:sz w:val="40"/>
        </w:rPr>
      </w:pPr>
    </w:p>
    <w:p w:rsidR="00E93D2D" w:rsidRDefault="0062343B" w:rsidP="00E93D2D">
      <w:pPr>
        <w:spacing w:after="0"/>
        <w:jc w:val="center"/>
      </w:pPr>
      <w:r>
        <w:rPr>
          <w:b/>
          <w:sz w:val="40"/>
        </w:rPr>
        <w:t>INFORMAÇÕES GERAIS</w:t>
      </w:r>
      <w:r w:rsidR="00E93D2D">
        <w:rPr>
          <w:b/>
          <w:sz w:val="40"/>
        </w:rPr>
        <w:t xml:space="preserve"> PARA O PROCESSO DE CONCESSÃO DE BOLSAS DO PROGRAM</w:t>
      </w:r>
      <w:r w:rsidR="00F801D6">
        <w:rPr>
          <w:b/>
          <w:sz w:val="40"/>
        </w:rPr>
        <w:t>A</w:t>
      </w:r>
      <w:r w:rsidR="00E93D2D">
        <w:rPr>
          <w:b/>
          <w:sz w:val="40"/>
        </w:rPr>
        <w:t xml:space="preserve"> UNIEDU </w:t>
      </w:r>
      <w:r>
        <w:rPr>
          <w:b/>
          <w:sz w:val="40"/>
        </w:rPr>
        <w:t>–</w:t>
      </w:r>
      <w:r w:rsidR="00E93D2D">
        <w:rPr>
          <w:b/>
          <w:sz w:val="40"/>
        </w:rPr>
        <w:t xml:space="preserve"> 202</w:t>
      </w:r>
      <w:r w:rsidR="00F31FFD">
        <w:rPr>
          <w:b/>
          <w:sz w:val="40"/>
        </w:rPr>
        <w:t>2</w:t>
      </w:r>
      <w:r>
        <w:rPr>
          <w:b/>
          <w:sz w:val="40"/>
        </w:rPr>
        <w:t>.</w:t>
      </w:r>
      <w:r w:rsidR="002A2479">
        <w:rPr>
          <w:b/>
          <w:sz w:val="40"/>
        </w:rPr>
        <w:t>2</w:t>
      </w:r>
    </w:p>
    <w:p w:rsidR="00E93D2D" w:rsidRDefault="00E93D2D" w:rsidP="00E93D2D">
      <w:pPr>
        <w:spacing w:after="0"/>
      </w:pPr>
      <w:r>
        <w:rPr>
          <w:b/>
          <w:sz w:val="24"/>
        </w:rPr>
        <w:t xml:space="preserve"> </w:t>
      </w:r>
    </w:p>
    <w:p w:rsidR="00BF5871" w:rsidRDefault="00BF5871" w:rsidP="00BF5871">
      <w:pPr>
        <w:spacing w:after="0"/>
      </w:pPr>
    </w:p>
    <w:p w:rsidR="00BF5871" w:rsidRDefault="00BF5871" w:rsidP="00BF5871">
      <w:pPr>
        <w:spacing w:after="47" w:line="250" w:lineRule="auto"/>
        <w:ind w:left="10" w:hanging="10"/>
      </w:pPr>
      <w:r>
        <w:rPr>
          <w:sz w:val="24"/>
        </w:rPr>
        <w:t xml:space="preserve">O programa UNIEDU compreende as seguintes bolsas:  </w:t>
      </w:r>
    </w:p>
    <w:p w:rsidR="00BF5871" w:rsidRDefault="00BF5871" w:rsidP="00BF5871">
      <w:pPr>
        <w:numPr>
          <w:ilvl w:val="0"/>
          <w:numId w:val="4"/>
        </w:numPr>
        <w:spacing w:after="47" w:line="250" w:lineRule="auto"/>
        <w:ind w:hanging="360"/>
      </w:pPr>
      <w:r>
        <w:rPr>
          <w:sz w:val="24"/>
        </w:rPr>
        <w:t xml:space="preserve">FUMDES estudo </w:t>
      </w:r>
    </w:p>
    <w:p w:rsidR="00BF5871" w:rsidRDefault="00BF5871" w:rsidP="00BF5871">
      <w:pPr>
        <w:numPr>
          <w:ilvl w:val="0"/>
          <w:numId w:val="4"/>
        </w:numPr>
        <w:spacing w:after="47" w:line="250" w:lineRule="auto"/>
        <w:ind w:hanging="360"/>
      </w:pPr>
      <w:r>
        <w:rPr>
          <w:sz w:val="24"/>
        </w:rPr>
        <w:t xml:space="preserve">FUMDES licenciatura </w:t>
      </w:r>
    </w:p>
    <w:p w:rsidR="00BF5871" w:rsidRDefault="00BF5871" w:rsidP="00BF5871">
      <w:pPr>
        <w:numPr>
          <w:ilvl w:val="0"/>
          <w:numId w:val="4"/>
        </w:numPr>
        <w:spacing w:after="47" w:line="250" w:lineRule="auto"/>
        <w:ind w:hanging="360"/>
      </w:pPr>
      <w:r>
        <w:rPr>
          <w:sz w:val="24"/>
        </w:rPr>
        <w:t xml:space="preserve">FUMDES física </w:t>
      </w:r>
    </w:p>
    <w:p w:rsidR="00BF5871" w:rsidRDefault="00BF5871" w:rsidP="00BF5871">
      <w:pPr>
        <w:numPr>
          <w:ilvl w:val="0"/>
          <w:numId w:val="4"/>
        </w:numPr>
        <w:spacing w:after="47" w:line="250" w:lineRule="auto"/>
        <w:ind w:hanging="360"/>
      </w:pPr>
      <w:r>
        <w:rPr>
          <w:sz w:val="24"/>
        </w:rPr>
        <w:t xml:space="preserve">FUMDES pesquisa </w:t>
      </w:r>
    </w:p>
    <w:p w:rsidR="00BF5871" w:rsidRDefault="00BF5871" w:rsidP="00BF5871">
      <w:pPr>
        <w:numPr>
          <w:ilvl w:val="0"/>
          <w:numId w:val="4"/>
        </w:numPr>
        <w:spacing w:after="47" w:line="250" w:lineRule="auto"/>
        <w:ind w:hanging="360"/>
      </w:pPr>
      <w:r>
        <w:rPr>
          <w:sz w:val="24"/>
        </w:rPr>
        <w:t xml:space="preserve">Artigo 170 estudo </w:t>
      </w:r>
    </w:p>
    <w:p w:rsidR="00BF5871" w:rsidRDefault="00BF5871" w:rsidP="00BF5871">
      <w:pPr>
        <w:numPr>
          <w:ilvl w:val="0"/>
          <w:numId w:val="4"/>
        </w:numPr>
        <w:spacing w:after="47" w:line="250" w:lineRule="auto"/>
        <w:ind w:hanging="360"/>
      </w:pPr>
      <w:r>
        <w:rPr>
          <w:sz w:val="24"/>
        </w:rPr>
        <w:t xml:space="preserve">Artigo 170 pesquisa (PIC 170) </w:t>
      </w:r>
    </w:p>
    <w:p w:rsidR="00BF5871" w:rsidRDefault="00BF5871" w:rsidP="00BF5871">
      <w:pPr>
        <w:numPr>
          <w:ilvl w:val="0"/>
          <w:numId w:val="4"/>
        </w:numPr>
        <w:spacing w:after="10" w:line="250" w:lineRule="auto"/>
        <w:ind w:hanging="360"/>
      </w:pPr>
      <w:r>
        <w:rPr>
          <w:sz w:val="24"/>
        </w:rPr>
        <w:t xml:space="preserve">PROESDE  </w:t>
      </w:r>
    </w:p>
    <w:p w:rsidR="00BF5871" w:rsidRDefault="00BF5871" w:rsidP="00BF5871">
      <w:pPr>
        <w:spacing w:after="0"/>
      </w:pPr>
      <w:r>
        <w:rPr>
          <w:sz w:val="24"/>
        </w:rPr>
        <w:t xml:space="preserve"> </w:t>
      </w:r>
    </w:p>
    <w:p w:rsidR="00BF5871" w:rsidRPr="00B46A46" w:rsidRDefault="00BF5871" w:rsidP="00742A03">
      <w:pPr>
        <w:spacing w:after="47" w:line="250" w:lineRule="auto"/>
        <w:ind w:left="360" w:hanging="10"/>
        <w:jc w:val="both"/>
        <w:rPr>
          <w:color w:val="FF0000"/>
        </w:rPr>
      </w:pPr>
      <w:r>
        <w:rPr>
          <w:sz w:val="24"/>
        </w:rPr>
        <w:t xml:space="preserve">Para fins de cumprimento </w:t>
      </w:r>
      <w:r w:rsidR="000B7D17">
        <w:rPr>
          <w:sz w:val="24"/>
        </w:rPr>
        <w:t xml:space="preserve">do edital referente ao processo de </w:t>
      </w:r>
      <w:r w:rsidR="000A3F9A">
        <w:rPr>
          <w:sz w:val="24"/>
        </w:rPr>
        <w:t xml:space="preserve">renovação </w:t>
      </w:r>
      <w:r w:rsidR="000B7D17">
        <w:rPr>
          <w:sz w:val="24"/>
        </w:rPr>
        <w:t xml:space="preserve">de bolsas UNIEDU do segundo semestre da </w:t>
      </w:r>
      <w:r>
        <w:rPr>
          <w:sz w:val="24"/>
        </w:rPr>
        <w:t xml:space="preserve">UNESC será considerado </w:t>
      </w:r>
      <w:r w:rsidR="000A3F9A">
        <w:rPr>
          <w:sz w:val="24"/>
        </w:rPr>
        <w:t xml:space="preserve">a mesma modalidade de bolsa e o mesmo número de créditos matriculados no </w:t>
      </w:r>
      <w:r w:rsidR="000A3F9A" w:rsidRPr="009B44CD">
        <w:rPr>
          <w:sz w:val="24"/>
        </w:rPr>
        <w:t>primeiro semestre</w:t>
      </w:r>
      <w:r w:rsidR="009B44CD">
        <w:rPr>
          <w:sz w:val="24"/>
        </w:rPr>
        <w:t xml:space="preserve">. </w:t>
      </w:r>
      <w:r w:rsidR="000A3F9A">
        <w:rPr>
          <w:sz w:val="24"/>
        </w:rPr>
        <w:t xml:space="preserve">O percentual de bolsa a ser concedido será conforme o Índice de Carência do estudante, conforme </w:t>
      </w:r>
      <w:r>
        <w:rPr>
          <w:sz w:val="24"/>
        </w:rPr>
        <w:t xml:space="preserve">a informação que o mesmo inseriu no Cadastro UNIEDU.  </w:t>
      </w:r>
      <w:r w:rsidR="000A3F9A" w:rsidRPr="00B46A46">
        <w:rPr>
          <w:color w:val="FF0000"/>
          <w:sz w:val="24"/>
        </w:rPr>
        <w:t>No caso de redução do IC somente será repassado percentual maior ao estudante caso tenha recurso</w:t>
      </w:r>
      <w:r w:rsidR="00742A03">
        <w:rPr>
          <w:color w:val="FF0000"/>
          <w:sz w:val="24"/>
        </w:rPr>
        <w:t xml:space="preserve"> financeiro disponível.</w:t>
      </w:r>
      <w:r w:rsidR="000A3F9A" w:rsidRPr="00B46A46">
        <w:rPr>
          <w:color w:val="FF0000"/>
          <w:sz w:val="24"/>
        </w:rPr>
        <w:t xml:space="preserve"> </w:t>
      </w:r>
    </w:p>
    <w:p w:rsidR="00BF5871" w:rsidRDefault="00BF5871" w:rsidP="00BF5871">
      <w:pPr>
        <w:spacing w:after="0"/>
        <w:ind w:left="360"/>
      </w:pPr>
      <w:r>
        <w:rPr>
          <w:sz w:val="24"/>
        </w:rPr>
        <w:t xml:space="preserve"> </w:t>
      </w:r>
    </w:p>
    <w:p w:rsidR="00BF5871" w:rsidRDefault="00BF5871" w:rsidP="00BF5871">
      <w:pPr>
        <w:spacing w:after="0"/>
        <w:ind w:left="360"/>
      </w:pPr>
    </w:p>
    <w:p w:rsidR="00E93D2D" w:rsidRDefault="000A3F9A" w:rsidP="00E93D2D">
      <w:pPr>
        <w:rPr>
          <w:sz w:val="24"/>
        </w:rPr>
      </w:pPr>
      <w:r>
        <w:rPr>
          <w:sz w:val="24"/>
        </w:rPr>
        <w:t xml:space="preserve">      Descrição </w:t>
      </w:r>
      <w:r w:rsidR="00BF5871">
        <w:rPr>
          <w:sz w:val="24"/>
        </w:rPr>
        <w:t xml:space="preserve">dos tipos de bolsa e suas particularidades.  </w:t>
      </w:r>
    </w:p>
    <w:p w:rsidR="00E93D2D" w:rsidRDefault="00E93D2D" w:rsidP="00C638C6">
      <w:pPr>
        <w:tabs>
          <w:tab w:val="center" w:pos="814"/>
        </w:tabs>
        <w:rPr>
          <w:b/>
          <w:sz w:val="20"/>
        </w:rPr>
        <w:sectPr w:rsidR="00E93D2D" w:rsidSect="000B7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707" w:bottom="1418" w:left="851" w:header="709" w:footer="709" w:gutter="0"/>
          <w:cols w:space="708"/>
          <w:docGrid w:linePitch="360"/>
        </w:sectPr>
      </w:pPr>
    </w:p>
    <w:tbl>
      <w:tblPr>
        <w:tblStyle w:val="TableGrid"/>
        <w:tblW w:w="15598" w:type="dxa"/>
        <w:tblInd w:w="-796" w:type="dxa"/>
        <w:tblCellMar>
          <w:top w:w="45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1273"/>
        <w:gridCol w:w="2834"/>
        <w:gridCol w:w="4856"/>
        <w:gridCol w:w="2237"/>
        <w:gridCol w:w="4398"/>
      </w:tblGrid>
      <w:tr w:rsidR="00E93D2D" w:rsidRPr="00E263FE" w:rsidTr="000B7D17">
        <w:trPr>
          <w:trHeight w:val="2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tabs>
                <w:tab w:val="center" w:pos="814"/>
              </w:tabs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lastRenderedPageBreak/>
              <w:t>Programa</w:t>
            </w:r>
            <w:r w:rsidRPr="00E263FE">
              <w:rPr>
                <w:color w:val="FF0000"/>
                <w:sz w:val="16"/>
                <w:szCs w:val="16"/>
              </w:rPr>
              <w:t xml:space="preserve"> </w:t>
            </w:r>
            <w:r w:rsidRPr="00E263FE">
              <w:rPr>
                <w:color w:val="FF0000"/>
                <w:sz w:val="16"/>
                <w:szCs w:val="16"/>
              </w:rPr>
              <w:tab/>
            </w:r>
            <w:r w:rsidRPr="00E263F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% de bolsa concedido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Exemplos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right="70"/>
              <w:jc w:val="center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Período da bolsa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Requisitos estabelecidos para continuidade </w:t>
            </w:r>
          </w:p>
        </w:tc>
      </w:tr>
      <w:tr w:rsidR="00E93D2D" w:rsidRPr="00E263FE" w:rsidTr="00E93D2D">
        <w:trPr>
          <w:trHeight w:val="105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spacing w:after="2" w:line="239" w:lineRule="auto"/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FUMDES estudo </w:t>
            </w:r>
          </w:p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Proporcional ao IC, sendo que o percentual máximo será de 70% sobre o valor da mensalidade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5"/>
              </w:numPr>
              <w:spacing w:after="34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0: 70% da mensalidade </w:t>
            </w:r>
          </w:p>
          <w:p w:rsidR="00E93D2D" w:rsidRPr="00E263FE" w:rsidRDefault="00E93D2D" w:rsidP="00E93D2D">
            <w:pPr>
              <w:numPr>
                <w:ilvl w:val="0"/>
                <w:numId w:val="5"/>
              </w:numPr>
              <w:spacing w:after="34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0,01: 69,99% da mensalidade  </w:t>
            </w:r>
          </w:p>
          <w:p w:rsidR="00E93D2D" w:rsidRPr="00E263FE" w:rsidRDefault="00E93D2D" w:rsidP="00E93D2D">
            <w:pPr>
              <w:numPr>
                <w:ilvl w:val="0"/>
                <w:numId w:val="5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0,02: 69,98% da mensalidade </w:t>
            </w:r>
          </w:p>
          <w:p w:rsidR="00E93D2D" w:rsidRPr="00E263FE" w:rsidRDefault="00E93D2D" w:rsidP="00C638C6">
            <w:pPr>
              <w:ind w:left="2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E assim sucessivamente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jc w:val="center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Para o curso todo desde que atenda </w:t>
            </w:r>
            <w:r w:rsidR="002F034D" w:rsidRPr="00E263FE">
              <w:rPr>
                <w:sz w:val="16"/>
                <w:szCs w:val="16"/>
              </w:rPr>
              <w:t>a</w:t>
            </w:r>
            <w:r w:rsidRPr="00E263FE">
              <w:rPr>
                <w:sz w:val="16"/>
                <w:szCs w:val="16"/>
              </w:rPr>
              <w:t xml:space="preserve">os requisitos estabelecidos para continuidade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0B7D17">
            <w:pPr>
              <w:numPr>
                <w:ilvl w:val="0"/>
                <w:numId w:val="6"/>
              </w:numPr>
              <w:spacing w:after="34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Renovar os documentos semestralmente </w:t>
            </w:r>
          </w:p>
          <w:p w:rsidR="000B7D17" w:rsidRPr="000B7D17" w:rsidRDefault="00E93D2D" w:rsidP="000B7D17">
            <w:pPr>
              <w:numPr>
                <w:ilvl w:val="0"/>
                <w:numId w:val="6"/>
              </w:numPr>
              <w:shd w:val="clear" w:color="auto" w:fill="FEFEFE"/>
              <w:ind w:hanging="19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 xml:space="preserve">Não ter reprovações </w:t>
            </w:r>
            <w:r w:rsidR="000B7D17" w:rsidRPr="000B7D1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superior a 25% da carga horária total cursada </w:t>
            </w: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 xml:space="preserve">no primeiro semestre para continuar com a bolsa no segundo semestre </w:t>
            </w:r>
          </w:p>
        </w:tc>
      </w:tr>
      <w:tr w:rsidR="00E93D2D" w:rsidRPr="00E263FE" w:rsidTr="00E93D2D">
        <w:trPr>
          <w:trHeight w:val="105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FUMDES </w:t>
            </w:r>
          </w:p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licenciatura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Proporcional ao IC, sendo que o percentual máximo será de 70% sobre o valor da mensalidade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7"/>
              </w:numPr>
              <w:spacing w:after="37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0: 70% da mensalidade </w:t>
            </w:r>
          </w:p>
          <w:p w:rsidR="00E93D2D" w:rsidRPr="00E263FE" w:rsidRDefault="00E93D2D" w:rsidP="00E93D2D">
            <w:pPr>
              <w:numPr>
                <w:ilvl w:val="0"/>
                <w:numId w:val="7"/>
              </w:numPr>
              <w:spacing w:after="35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0,01: 69,99% da mensalidade  </w:t>
            </w:r>
          </w:p>
          <w:p w:rsidR="00E93D2D" w:rsidRPr="00E263FE" w:rsidRDefault="00E93D2D" w:rsidP="00E93D2D">
            <w:pPr>
              <w:numPr>
                <w:ilvl w:val="0"/>
                <w:numId w:val="7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0,02: 69,98% da mensalidade </w:t>
            </w:r>
          </w:p>
          <w:p w:rsidR="00E93D2D" w:rsidRPr="00E263FE" w:rsidRDefault="00E93D2D" w:rsidP="00C638C6">
            <w:pPr>
              <w:ind w:left="2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E assim sucessivamente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jc w:val="center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Para o curso todo desde que atenda </w:t>
            </w:r>
            <w:r w:rsidR="002F034D" w:rsidRPr="00E263FE">
              <w:rPr>
                <w:sz w:val="16"/>
                <w:szCs w:val="16"/>
              </w:rPr>
              <w:t>a</w:t>
            </w:r>
            <w:r w:rsidRPr="00E263FE">
              <w:rPr>
                <w:sz w:val="16"/>
                <w:szCs w:val="16"/>
              </w:rPr>
              <w:t xml:space="preserve">os requisitos estabelecidos para continuidade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8"/>
              </w:numPr>
              <w:spacing w:after="37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Renovar os documentos semestralmente </w:t>
            </w:r>
          </w:p>
          <w:p w:rsidR="00E93D2D" w:rsidRPr="00E263FE" w:rsidRDefault="000B7D17" w:rsidP="00E93D2D">
            <w:pPr>
              <w:numPr>
                <w:ilvl w:val="0"/>
                <w:numId w:val="8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 xml:space="preserve">Não ter reprovações </w:t>
            </w:r>
            <w:r w:rsidRPr="000B7D1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superior a 25% da carga horária total cursada </w:t>
            </w: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>no primeiro semestre para continuar com a bolsa no segundo semestre</w:t>
            </w:r>
          </w:p>
        </w:tc>
      </w:tr>
      <w:tr w:rsidR="00E93D2D" w:rsidRPr="00E263FE" w:rsidTr="000B7D17">
        <w:trPr>
          <w:trHeight w:val="134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proofErr w:type="spellStart"/>
            <w:r w:rsidRPr="00E263FE">
              <w:rPr>
                <w:b/>
                <w:color w:val="FF0000"/>
                <w:sz w:val="16"/>
                <w:szCs w:val="16"/>
              </w:rPr>
              <w:t>Fumdes</w:t>
            </w:r>
            <w:proofErr w:type="spellEnd"/>
            <w:r w:rsidRPr="00E263F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Pesquisa e extensão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1 salário mínimo mensal (R$ </w:t>
            </w:r>
            <w:r w:rsidR="00800E31" w:rsidRPr="00E263FE">
              <w:rPr>
                <w:sz w:val="16"/>
                <w:szCs w:val="16"/>
              </w:rPr>
              <w:t>1</w:t>
            </w:r>
            <w:r w:rsidR="00800E31">
              <w:rPr>
                <w:sz w:val="16"/>
                <w:szCs w:val="16"/>
              </w:rPr>
              <w:t>.100</w:t>
            </w:r>
            <w:r w:rsidR="00800E31" w:rsidRPr="00E263FE">
              <w:rPr>
                <w:sz w:val="16"/>
                <w:szCs w:val="16"/>
              </w:rPr>
              <w:t>,00</w:t>
            </w:r>
            <w:r w:rsidRPr="00E263FE">
              <w:rPr>
                <w:sz w:val="16"/>
                <w:szCs w:val="16"/>
              </w:rPr>
              <w:t xml:space="preserve">), desde que este valor não seja inferior a 25% do valor da mensalidade 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9"/>
              </w:numPr>
              <w:spacing w:after="52" w:line="242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>Se a mensalidade for até R$</w:t>
            </w:r>
            <w:r w:rsidR="00800E31" w:rsidRPr="00E263FE">
              <w:rPr>
                <w:sz w:val="16"/>
                <w:szCs w:val="16"/>
              </w:rPr>
              <w:t>1</w:t>
            </w:r>
            <w:r w:rsidR="00800E31">
              <w:rPr>
                <w:sz w:val="16"/>
                <w:szCs w:val="16"/>
              </w:rPr>
              <w:t>.100</w:t>
            </w:r>
            <w:r w:rsidR="00800E31" w:rsidRPr="00E263FE">
              <w:rPr>
                <w:sz w:val="16"/>
                <w:szCs w:val="16"/>
              </w:rPr>
              <w:t>,00</w:t>
            </w:r>
            <w:r w:rsidRPr="00E263FE">
              <w:rPr>
                <w:sz w:val="16"/>
                <w:szCs w:val="16"/>
              </w:rPr>
              <w:t xml:space="preserve">: a bolsa cobrirá 100% do valor </w:t>
            </w:r>
          </w:p>
          <w:p w:rsidR="00E93D2D" w:rsidRPr="00E263FE" w:rsidRDefault="00E93D2D" w:rsidP="00E93D2D">
            <w:pPr>
              <w:numPr>
                <w:ilvl w:val="0"/>
                <w:numId w:val="9"/>
              </w:numPr>
              <w:spacing w:after="56" w:line="241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>Se a mensalidade estiver entre R$</w:t>
            </w:r>
            <w:r w:rsidR="00800E31" w:rsidRPr="00E263FE">
              <w:rPr>
                <w:sz w:val="16"/>
                <w:szCs w:val="16"/>
              </w:rPr>
              <w:t>1</w:t>
            </w:r>
            <w:r w:rsidR="00800E31">
              <w:rPr>
                <w:sz w:val="16"/>
                <w:szCs w:val="16"/>
              </w:rPr>
              <w:t>.100</w:t>
            </w:r>
            <w:r w:rsidR="00800E31" w:rsidRPr="00E263FE">
              <w:rPr>
                <w:sz w:val="16"/>
                <w:szCs w:val="16"/>
              </w:rPr>
              <w:t xml:space="preserve">,00 </w:t>
            </w:r>
            <w:r w:rsidRPr="00E263FE">
              <w:rPr>
                <w:sz w:val="16"/>
                <w:szCs w:val="16"/>
              </w:rPr>
              <w:t>a R$4179,</w:t>
            </w:r>
            <w:r w:rsidR="00800E31">
              <w:rPr>
                <w:sz w:val="16"/>
                <w:szCs w:val="16"/>
              </w:rPr>
              <w:t>0</w:t>
            </w:r>
            <w:r w:rsidRPr="00E263FE">
              <w:rPr>
                <w:sz w:val="16"/>
                <w:szCs w:val="16"/>
              </w:rPr>
              <w:t>0: estudante vai receber R$ 1</w:t>
            </w:r>
            <w:r w:rsidR="00800E31">
              <w:rPr>
                <w:sz w:val="16"/>
                <w:szCs w:val="16"/>
              </w:rPr>
              <w:t>.100</w:t>
            </w:r>
            <w:r w:rsidRPr="00E263FE">
              <w:rPr>
                <w:sz w:val="16"/>
                <w:szCs w:val="16"/>
              </w:rPr>
              <w:t xml:space="preserve">,00 de bolsa.  </w:t>
            </w:r>
          </w:p>
          <w:p w:rsidR="00E93D2D" w:rsidRPr="00E263FE" w:rsidRDefault="00E93D2D" w:rsidP="00E93D2D">
            <w:pPr>
              <w:numPr>
                <w:ilvl w:val="0"/>
                <w:numId w:val="9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>Se a mensalidade for superior a R$</w:t>
            </w:r>
            <w:r w:rsidR="005140EE">
              <w:rPr>
                <w:sz w:val="16"/>
                <w:szCs w:val="16"/>
              </w:rPr>
              <w:t xml:space="preserve"> </w:t>
            </w:r>
            <w:r w:rsidRPr="00E263FE">
              <w:rPr>
                <w:sz w:val="16"/>
                <w:szCs w:val="16"/>
              </w:rPr>
              <w:t xml:space="preserve">4180,00: estudante vai receber 25% sobre o valor da mensalidade.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6665D5" w:rsidRDefault="00E93D2D" w:rsidP="00C638C6">
            <w:pPr>
              <w:spacing w:line="242" w:lineRule="auto"/>
              <w:ind w:left="21" w:right="48"/>
              <w:jc w:val="center"/>
              <w:rPr>
                <w:sz w:val="16"/>
                <w:szCs w:val="16"/>
                <w:highlight w:val="yellow"/>
              </w:rPr>
            </w:pPr>
            <w:r w:rsidRPr="006665D5">
              <w:rPr>
                <w:sz w:val="16"/>
                <w:szCs w:val="16"/>
                <w:highlight w:val="yellow"/>
              </w:rPr>
              <w:t xml:space="preserve">2 anos desde que atenda </w:t>
            </w:r>
            <w:r w:rsidR="002F034D" w:rsidRPr="006665D5">
              <w:rPr>
                <w:sz w:val="16"/>
                <w:szCs w:val="16"/>
                <w:highlight w:val="yellow"/>
              </w:rPr>
              <w:t>a</w:t>
            </w:r>
            <w:r w:rsidRPr="006665D5">
              <w:rPr>
                <w:sz w:val="16"/>
                <w:szCs w:val="16"/>
                <w:highlight w:val="yellow"/>
              </w:rPr>
              <w:t xml:space="preserve">os requisitos </w:t>
            </w:r>
          </w:p>
          <w:p w:rsidR="00E93D2D" w:rsidRPr="002A5BD1" w:rsidRDefault="00E93D2D" w:rsidP="00C638C6">
            <w:pPr>
              <w:spacing w:after="2" w:line="239" w:lineRule="auto"/>
              <w:jc w:val="center"/>
              <w:rPr>
                <w:sz w:val="16"/>
                <w:szCs w:val="16"/>
              </w:rPr>
            </w:pPr>
            <w:r w:rsidRPr="006665D5">
              <w:rPr>
                <w:sz w:val="16"/>
                <w:szCs w:val="16"/>
                <w:highlight w:val="yellow"/>
              </w:rPr>
              <w:t>estabelecidos para continuidade</w:t>
            </w:r>
            <w:r w:rsidRPr="002A5BD1">
              <w:rPr>
                <w:sz w:val="16"/>
                <w:szCs w:val="16"/>
              </w:rPr>
              <w:t xml:space="preserve"> </w:t>
            </w:r>
          </w:p>
          <w:p w:rsidR="00E93D2D" w:rsidRPr="002A5BD1" w:rsidRDefault="00E93D2D" w:rsidP="00C638C6">
            <w:pPr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10"/>
              </w:numPr>
              <w:spacing w:after="55" w:line="241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Realizar 20 horas semanais em projeto de pesquisa/extensão desenvolvendo e comprovando a realização de atividades no projeto no qual foi inserido </w:t>
            </w:r>
          </w:p>
          <w:p w:rsidR="00E93D2D" w:rsidRPr="00E263FE" w:rsidRDefault="00E93D2D" w:rsidP="00E93D2D">
            <w:pPr>
              <w:numPr>
                <w:ilvl w:val="0"/>
                <w:numId w:val="10"/>
              </w:numPr>
              <w:spacing w:after="34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Renovar os documentos semestralmente </w:t>
            </w:r>
          </w:p>
          <w:p w:rsidR="00E93D2D" w:rsidRPr="00E263FE" w:rsidRDefault="000B7D17" w:rsidP="00E93D2D">
            <w:pPr>
              <w:numPr>
                <w:ilvl w:val="0"/>
                <w:numId w:val="10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 xml:space="preserve">Não ter reprovações </w:t>
            </w:r>
            <w:r w:rsidRPr="000B7D1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superior a 25% da carga horária total cursada </w:t>
            </w: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>no primeiro semestre para continuar com a bolsa no segundo semestre</w:t>
            </w:r>
          </w:p>
        </w:tc>
      </w:tr>
      <w:tr w:rsidR="00E93D2D" w:rsidRPr="00E263FE" w:rsidTr="000B7D17">
        <w:trPr>
          <w:trHeight w:val="107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left="2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Artigo 170 estudo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Proporcional ao IC, sendo que o percentual máximo será de 70% sobre o valor da mensalidade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11"/>
              </w:numPr>
              <w:spacing w:after="37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0: 70% da mensalidade </w:t>
            </w:r>
          </w:p>
          <w:p w:rsidR="00E93D2D" w:rsidRPr="00E263FE" w:rsidRDefault="00E93D2D" w:rsidP="00E93D2D">
            <w:pPr>
              <w:numPr>
                <w:ilvl w:val="0"/>
                <w:numId w:val="11"/>
              </w:numPr>
              <w:spacing w:after="34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0,01: 69,99% da mensalidade  </w:t>
            </w:r>
          </w:p>
          <w:p w:rsidR="00E93D2D" w:rsidRPr="00E263FE" w:rsidRDefault="00E93D2D" w:rsidP="00E93D2D">
            <w:pPr>
              <w:numPr>
                <w:ilvl w:val="0"/>
                <w:numId w:val="11"/>
              </w:numPr>
              <w:spacing w:after="34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IC 0,02: 69,98% da mensalidade </w:t>
            </w:r>
          </w:p>
          <w:p w:rsidR="00E93D2D" w:rsidRPr="00E263FE" w:rsidRDefault="00E93D2D" w:rsidP="00E93D2D">
            <w:pPr>
              <w:numPr>
                <w:ilvl w:val="0"/>
                <w:numId w:val="11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E assim sucessivamente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6665D5" w:rsidRDefault="00E93D2D" w:rsidP="00C638C6">
            <w:pPr>
              <w:spacing w:line="242" w:lineRule="auto"/>
              <w:jc w:val="center"/>
              <w:rPr>
                <w:sz w:val="16"/>
                <w:szCs w:val="16"/>
                <w:highlight w:val="yellow"/>
              </w:rPr>
            </w:pPr>
            <w:r w:rsidRPr="006665D5">
              <w:rPr>
                <w:sz w:val="16"/>
                <w:szCs w:val="16"/>
                <w:highlight w:val="yellow"/>
              </w:rPr>
              <w:t>1 ano desde que atenda</w:t>
            </w:r>
            <w:r w:rsidR="002F034D" w:rsidRPr="006665D5">
              <w:rPr>
                <w:sz w:val="16"/>
                <w:szCs w:val="16"/>
                <w:highlight w:val="yellow"/>
              </w:rPr>
              <w:t xml:space="preserve"> a</w:t>
            </w:r>
            <w:r w:rsidRPr="006665D5">
              <w:rPr>
                <w:sz w:val="16"/>
                <w:szCs w:val="16"/>
                <w:highlight w:val="yellow"/>
              </w:rPr>
              <w:t>os</w:t>
            </w:r>
            <w:r w:rsidR="002F034D" w:rsidRPr="006665D5">
              <w:rPr>
                <w:sz w:val="16"/>
                <w:szCs w:val="16"/>
                <w:highlight w:val="yellow"/>
              </w:rPr>
              <w:t xml:space="preserve"> </w:t>
            </w:r>
            <w:r w:rsidRPr="006665D5">
              <w:rPr>
                <w:sz w:val="16"/>
                <w:szCs w:val="16"/>
                <w:highlight w:val="yellow"/>
              </w:rPr>
              <w:t xml:space="preserve">requisitos </w:t>
            </w:r>
          </w:p>
          <w:p w:rsidR="00E93D2D" w:rsidRPr="002A5BD1" w:rsidRDefault="00E93D2D" w:rsidP="00C638C6">
            <w:pPr>
              <w:spacing w:after="2" w:line="239" w:lineRule="auto"/>
              <w:jc w:val="center"/>
              <w:rPr>
                <w:sz w:val="16"/>
                <w:szCs w:val="16"/>
              </w:rPr>
            </w:pPr>
            <w:r w:rsidRPr="006665D5">
              <w:rPr>
                <w:sz w:val="16"/>
                <w:szCs w:val="16"/>
                <w:highlight w:val="yellow"/>
              </w:rPr>
              <w:t>estabelecidos para continuidade</w:t>
            </w:r>
            <w:r w:rsidRPr="002A5BD1">
              <w:rPr>
                <w:sz w:val="16"/>
                <w:szCs w:val="16"/>
              </w:rPr>
              <w:t xml:space="preserve"> </w:t>
            </w:r>
          </w:p>
          <w:p w:rsidR="00E93D2D" w:rsidRPr="002A5BD1" w:rsidRDefault="00E93D2D" w:rsidP="00C638C6">
            <w:pPr>
              <w:ind w:right="26"/>
              <w:jc w:val="center"/>
              <w:rPr>
                <w:sz w:val="16"/>
                <w:szCs w:val="16"/>
              </w:rPr>
            </w:pPr>
            <w:r w:rsidRPr="002A5B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12"/>
              </w:numPr>
              <w:spacing w:after="52" w:line="242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Realizar 20 horas semestrais de atividade </w:t>
            </w:r>
            <w:r w:rsidR="00DA198C">
              <w:rPr>
                <w:sz w:val="16"/>
                <w:szCs w:val="16"/>
              </w:rPr>
              <w:t>social com visão educativa</w:t>
            </w:r>
            <w:r w:rsidRPr="00E263FE">
              <w:rPr>
                <w:sz w:val="16"/>
                <w:szCs w:val="16"/>
              </w:rPr>
              <w:t xml:space="preserve"> </w:t>
            </w:r>
          </w:p>
          <w:p w:rsidR="00E93D2D" w:rsidRPr="00E263FE" w:rsidRDefault="00E93D2D" w:rsidP="00E93D2D">
            <w:pPr>
              <w:numPr>
                <w:ilvl w:val="0"/>
                <w:numId w:val="12"/>
              </w:numPr>
              <w:spacing w:after="37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Renovar os documentos semestralmente </w:t>
            </w:r>
          </w:p>
          <w:p w:rsidR="00E93D2D" w:rsidRPr="00E263FE" w:rsidRDefault="000B7D17" w:rsidP="00E93D2D">
            <w:pPr>
              <w:numPr>
                <w:ilvl w:val="0"/>
                <w:numId w:val="12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 xml:space="preserve">Não ter reprovações </w:t>
            </w:r>
            <w:r w:rsidRPr="000B7D1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superior a 25% da carga horária total cursada </w:t>
            </w: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>no primeiro semestre para continuar com a bolsa no segundo semestre</w:t>
            </w:r>
          </w:p>
        </w:tc>
      </w:tr>
      <w:tr w:rsidR="00E93D2D" w:rsidRPr="00E263FE" w:rsidTr="000B7D17">
        <w:trPr>
          <w:trHeight w:val="146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left="2" w:right="54"/>
              <w:rPr>
                <w:color w:val="FF0000"/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>Artigo 170 pesquisa (</w:t>
            </w:r>
            <w:r w:rsidR="00DA198C">
              <w:rPr>
                <w:b/>
                <w:color w:val="FF0000"/>
                <w:sz w:val="16"/>
                <w:szCs w:val="16"/>
              </w:rPr>
              <w:t xml:space="preserve">PIC </w:t>
            </w:r>
            <w:r w:rsidRPr="00E263FE">
              <w:rPr>
                <w:b/>
                <w:color w:val="FF0000"/>
                <w:sz w:val="16"/>
                <w:szCs w:val="16"/>
              </w:rPr>
              <w:t xml:space="preserve">170)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1 salário mínimo mensal (R$ </w:t>
            </w:r>
            <w:r w:rsidR="00800E31" w:rsidRPr="00E263FE">
              <w:rPr>
                <w:sz w:val="16"/>
                <w:szCs w:val="16"/>
              </w:rPr>
              <w:t>1</w:t>
            </w:r>
            <w:r w:rsidR="00800E31">
              <w:rPr>
                <w:sz w:val="16"/>
                <w:szCs w:val="16"/>
              </w:rPr>
              <w:t>.100</w:t>
            </w:r>
            <w:r w:rsidR="00800E31" w:rsidRPr="00E263FE">
              <w:rPr>
                <w:sz w:val="16"/>
                <w:szCs w:val="16"/>
              </w:rPr>
              <w:t>,00</w:t>
            </w:r>
            <w:r w:rsidRPr="00E263FE">
              <w:rPr>
                <w:sz w:val="16"/>
                <w:szCs w:val="16"/>
              </w:rPr>
              <w:t xml:space="preserve">), desde que este valor seja igual ou superior a 25% da mensalidade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13"/>
              </w:numPr>
              <w:spacing w:after="57" w:line="23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>Se a mensalidade for até R$</w:t>
            </w:r>
            <w:r w:rsidR="00800E31" w:rsidRPr="00E263FE">
              <w:rPr>
                <w:sz w:val="16"/>
                <w:szCs w:val="16"/>
              </w:rPr>
              <w:t>1</w:t>
            </w:r>
            <w:r w:rsidR="00800E31">
              <w:rPr>
                <w:sz w:val="16"/>
                <w:szCs w:val="16"/>
              </w:rPr>
              <w:t>.100</w:t>
            </w:r>
            <w:r w:rsidR="00800E31" w:rsidRPr="00E263FE">
              <w:rPr>
                <w:sz w:val="16"/>
                <w:szCs w:val="16"/>
              </w:rPr>
              <w:t>,00</w:t>
            </w:r>
            <w:r w:rsidRPr="00E263FE">
              <w:rPr>
                <w:sz w:val="16"/>
                <w:szCs w:val="16"/>
              </w:rPr>
              <w:t xml:space="preserve">: a bolsa cobre 100%, </w:t>
            </w:r>
          </w:p>
          <w:p w:rsidR="00E93D2D" w:rsidRPr="00E263FE" w:rsidRDefault="00E93D2D" w:rsidP="00E93D2D">
            <w:pPr>
              <w:numPr>
                <w:ilvl w:val="0"/>
                <w:numId w:val="13"/>
              </w:numPr>
              <w:spacing w:after="53" w:line="241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>Se a mensalidade estiver entre R$</w:t>
            </w:r>
            <w:r w:rsidR="00800E31" w:rsidRPr="00E263FE">
              <w:rPr>
                <w:sz w:val="16"/>
                <w:szCs w:val="16"/>
              </w:rPr>
              <w:t>1</w:t>
            </w:r>
            <w:r w:rsidR="00800E31">
              <w:rPr>
                <w:sz w:val="16"/>
                <w:szCs w:val="16"/>
              </w:rPr>
              <w:t>.100</w:t>
            </w:r>
            <w:r w:rsidR="00800E31" w:rsidRPr="00E263FE">
              <w:rPr>
                <w:sz w:val="16"/>
                <w:szCs w:val="16"/>
              </w:rPr>
              <w:t xml:space="preserve">,00 </w:t>
            </w:r>
            <w:r w:rsidRPr="00E263FE">
              <w:rPr>
                <w:sz w:val="16"/>
                <w:szCs w:val="16"/>
              </w:rPr>
              <w:t>a R$</w:t>
            </w:r>
            <w:r w:rsidR="005140EE">
              <w:rPr>
                <w:sz w:val="16"/>
                <w:szCs w:val="16"/>
              </w:rPr>
              <w:t xml:space="preserve"> </w:t>
            </w:r>
            <w:r w:rsidRPr="00E263FE">
              <w:rPr>
                <w:sz w:val="16"/>
                <w:szCs w:val="16"/>
              </w:rPr>
              <w:t xml:space="preserve">4179,00: estudante vai receber R$ </w:t>
            </w:r>
            <w:r w:rsidR="00800E31" w:rsidRPr="00E263FE">
              <w:rPr>
                <w:sz w:val="16"/>
                <w:szCs w:val="16"/>
              </w:rPr>
              <w:t>1</w:t>
            </w:r>
            <w:r w:rsidR="00800E31">
              <w:rPr>
                <w:sz w:val="16"/>
                <w:szCs w:val="16"/>
              </w:rPr>
              <w:t>.100</w:t>
            </w:r>
            <w:r w:rsidR="00800E31" w:rsidRPr="00E263FE">
              <w:rPr>
                <w:sz w:val="16"/>
                <w:szCs w:val="16"/>
              </w:rPr>
              <w:t xml:space="preserve">,00 </w:t>
            </w:r>
            <w:r w:rsidRPr="00E263FE">
              <w:rPr>
                <w:sz w:val="16"/>
                <w:szCs w:val="16"/>
              </w:rPr>
              <w:t xml:space="preserve">de bolsa.  </w:t>
            </w:r>
          </w:p>
          <w:p w:rsidR="00E93D2D" w:rsidRPr="000B7D17" w:rsidRDefault="00E93D2D" w:rsidP="000B7D17">
            <w:pPr>
              <w:numPr>
                <w:ilvl w:val="0"/>
                <w:numId w:val="13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Se a mensalidade for superior a R$4180,00: estudante vai receber 25% sobre o valor da mensalidade.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734378" w:rsidRDefault="00E93D2D" w:rsidP="00C638C6">
            <w:pPr>
              <w:spacing w:after="2" w:line="239" w:lineRule="auto"/>
              <w:jc w:val="center"/>
              <w:rPr>
                <w:sz w:val="16"/>
                <w:szCs w:val="16"/>
                <w:highlight w:val="yellow"/>
              </w:rPr>
            </w:pPr>
            <w:r w:rsidRPr="00734378">
              <w:rPr>
                <w:sz w:val="16"/>
                <w:szCs w:val="16"/>
                <w:highlight w:val="yellow"/>
              </w:rPr>
              <w:t xml:space="preserve">1 ano desde que atenda </w:t>
            </w:r>
            <w:r w:rsidR="002F034D" w:rsidRPr="00734378">
              <w:rPr>
                <w:sz w:val="16"/>
                <w:szCs w:val="16"/>
                <w:highlight w:val="yellow"/>
              </w:rPr>
              <w:t>a</w:t>
            </w:r>
            <w:r w:rsidRPr="00734378">
              <w:rPr>
                <w:sz w:val="16"/>
                <w:szCs w:val="16"/>
                <w:highlight w:val="yellow"/>
              </w:rPr>
              <w:t xml:space="preserve">os requisitos </w:t>
            </w:r>
          </w:p>
          <w:p w:rsidR="00E93D2D" w:rsidRPr="002A5BD1" w:rsidRDefault="00E93D2D" w:rsidP="00C638C6">
            <w:pPr>
              <w:spacing w:after="1" w:line="242" w:lineRule="auto"/>
              <w:jc w:val="center"/>
              <w:rPr>
                <w:sz w:val="16"/>
                <w:szCs w:val="16"/>
              </w:rPr>
            </w:pPr>
            <w:r w:rsidRPr="00734378">
              <w:rPr>
                <w:sz w:val="16"/>
                <w:szCs w:val="16"/>
                <w:highlight w:val="yellow"/>
              </w:rPr>
              <w:t>estabelecidos para continuidade</w:t>
            </w:r>
            <w:r w:rsidRPr="002A5BD1">
              <w:rPr>
                <w:sz w:val="16"/>
                <w:szCs w:val="16"/>
              </w:rPr>
              <w:t xml:space="preserve"> </w:t>
            </w:r>
          </w:p>
          <w:p w:rsidR="00E93D2D" w:rsidRPr="002A5BD1" w:rsidRDefault="00E93D2D" w:rsidP="00C638C6">
            <w:pPr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14"/>
              </w:numPr>
              <w:spacing w:after="57"/>
              <w:ind w:left="176" w:hanging="142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Realizar 20 horas semanais em projeto de pesquisa/extensão desenvolvendo e comprovando a realização de atividades no projeto no qual foi inserido </w:t>
            </w:r>
          </w:p>
          <w:p w:rsidR="00E93D2D" w:rsidRPr="00E263FE" w:rsidRDefault="00E93D2D" w:rsidP="00E93D2D">
            <w:pPr>
              <w:numPr>
                <w:ilvl w:val="0"/>
                <w:numId w:val="14"/>
              </w:numPr>
              <w:spacing w:after="34" w:line="259" w:lineRule="auto"/>
              <w:ind w:left="176" w:hanging="142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Renovar os documentos semestralmente </w:t>
            </w:r>
          </w:p>
          <w:p w:rsidR="00E93D2D" w:rsidRPr="00E263FE" w:rsidRDefault="000B7D17" w:rsidP="00E93D2D">
            <w:pPr>
              <w:numPr>
                <w:ilvl w:val="0"/>
                <w:numId w:val="14"/>
              </w:numPr>
              <w:spacing w:line="259" w:lineRule="auto"/>
              <w:ind w:left="176" w:hanging="142"/>
              <w:rPr>
                <w:sz w:val="16"/>
                <w:szCs w:val="16"/>
              </w:rPr>
            </w:pP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 xml:space="preserve">Não ter reprovações </w:t>
            </w:r>
            <w:r w:rsidRPr="000B7D1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superior a 25% da carga horária total cursada </w:t>
            </w: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>no primeiro semestre para continuar com a bolsa no segundo semestre</w:t>
            </w:r>
          </w:p>
        </w:tc>
      </w:tr>
      <w:tr w:rsidR="00E93D2D" w:rsidRPr="00E263FE" w:rsidTr="000B7D17">
        <w:trPr>
          <w:trHeight w:val="111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ind w:left="2"/>
              <w:rPr>
                <w:sz w:val="16"/>
                <w:szCs w:val="16"/>
              </w:rPr>
            </w:pPr>
            <w:r w:rsidRPr="00E263FE">
              <w:rPr>
                <w:b/>
                <w:color w:val="FF0000"/>
                <w:sz w:val="16"/>
                <w:szCs w:val="16"/>
              </w:rPr>
              <w:t xml:space="preserve">PROESDE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>100% da mensalidade até o limite de 2 salários mínimos (R$2</w:t>
            </w:r>
            <w:r w:rsidR="00800E31">
              <w:rPr>
                <w:sz w:val="16"/>
                <w:szCs w:val="16"/>
              </w:rPr>
              <w:t>.20</w:t>
            </w:r>
            <w:r w:rsidRPr="00E263FE">
              <w:rPr>
                <w:sz w:val="16"/>
                <w:szCs w:val="16"/>
              </w:rPr>
              <w:t xml:space="preserve">0,00). 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15"/>
              </w:numPr>
              <w:spacing w:after="57" w:line="239" w:lineRule="auto"/>
              <w:ind w:right="5"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>Se a mensalidade for até o valor de R</w:t>
            </w:r>
            <w:r w:rsidR="00800E31" w:rsidRPr="00E263FE">
              <w:rPr>
                <w:sz w:val="16"/>
                <w:szCs w:val="16"/>
              </w:rPr>
              <w:t xml:space="preserve"> R$2</w:t>
            </w:r>
            <w:r w:rsidR="00800E31">
              <w:rPr>
                <w:sz w:val="16"/>
                <w:szCs w:val="16"/>
              </w:rPr>
              <w:t>.20</w:t>
            </w:r>
            <w:r w:rsidR="00800E31" w:rsidRPr="00E263FE">
              <w:rPr>
                <w:sz w:val="16"/>
                <w:szCs w:val="16"/>
              </w:rPr>
              <w:t>0,00</w:t>
            </w:r>
            <w:r w:rsidRPr="00E263FE">
              <w:rPr>
                <w:sz w:val="16"/>
                <w:szCs w:val="16"/>
              </w:rPr>
              <w:t xml:space="preserve">, a bolsa vai cobrir 100% do valor,  </w:t>
            </w:r>
          </w:p>
          <w:p w:rsidR="00E93D2D" w:rsidRPr="00E263FE" w:rsidRDefault="00E93D2D" w:rsidP="00E93D2D">
            <w:pPr>
              <w:numPr>
                <w:ilvl w:val="0"/>
                <w:numId w:val="15"/>
              </w:numPr>
              <w:spacing w:line="259" w:lineRule="auto"/>
              <w:ind w:right="5"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Se a mensalidade for de R$3000,00 ou mais, o estudante vai receber o valor máximo de </w:t>
            </w:r>
            <w:r w:rsidR="00800E31" w:rsidRPr="00E263FE">
              <w:rPr>
                <w:sz w:val="16"/>
                <w:szCs w:val="16"/>
              </w:rPr>
              <w:t>R$2</w:t>
            </w:r>
            <w:r w:rsidR="00800E31">
              <w:rPr>
                <w:sz w:val="16"/>
                <w:szCs w:val="16"/>
              </w:rPr>
              <w:t>.20</w:t>
            </w:r>
            <w:r w:rsidR="00800E31" w:rsidRPr="00E263FE">
              <w:rPr>
                <w:sz w:val="16"/>
                <w:szCs w:val="16"/>
              </w:rPr>
              <w:t>0,00</w:t>
            </w:r>
            <w:r w:rsidRPr="00E263FE">
              <w:rPr>
                <w:sz w:val="16"/>
                <w:szCs w:val="16"/>
              </w:rPr>
              <w:t xml:space="preserve">de bolsa, sendo que o valor restante é devido pelo estudante.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C638C6">
            <w:pPr>
              <w:spacing w:after="2" w:line="239" w:lineRule="auto"/>
              <w:jc w:val="center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1 ano desde que atenda </w:t>
            </w:r>
            <w:r w:rsidR="002F034D" w:rsidRPr="00E263FE">
              <w:rPr>
                <w:sz w:val="16"/>
                <w:szCs w:val="16"/>
              </w:rPr>
              <w:t>a</w:t>
            </w:r>
            <w:r w:rsidRPr="00E263FE">
              <w:rPr>
                <w:sz w:val="16"/>
                <w:szCs w:val="16"/>
              </w:rPr>
              <w:t xml:space="preserve">os requisitos </w:t>
            </w:r>
          </w:p>
          <w:p w:rsidR="00E93D2D" w:rsidRPr="00E263FE" w:rsidRDefault="00E93D2D" w:rsidP="00C638C6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estabelecidos para continuidade </w:t>
            </w:r>
          </w:p>
          <w:p w:rsidR="00E93D2D" w:rsidRPr="00E263FE" w:rsidRDefault="00E93D2D" w:rsidP="00C638C6">
            <w:pPr>
              <w:ind w:right="26"/>
              <w:jc w:val="center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2D" w:rsidRPr="00E263FE" w:rsidRDefault="00E93D2D" w:rsidP="00E93D2D">
            <w:pPr>
              <w:numPr>
                <w:ilvl w:val="0"/>
                <w:numId w:val="16"/>
              </w:numPr>
              <w:spacing w:after="53" w:line="241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Participar do projeto de intervenção no ano da bolsa </w:t>
            </w:r>
            <w:r w:rsidR="002F034D" w:rsidRPr="00E263FE">
              <w:rPr>
                <w:sz w:val="16"/>
                <w:szCs w:val="16"/>
              </w:rPr>
              <w:t>d</w:t>
            </w:r>
            <w:r w:rsidRPr="00E263FE">
              <w:rPr>
                <w:sz w:val="16"/>
                <w:szCs w:val="16"/>
              </w:rPr>
              <w:t xml:space="preserve">esenvolvendo e comprovando a realização de atividades do projeto no qual foi inserido </w:t>
            </w:r>
          </w:p>
          <w:p w:rsidR="00E93D2D" w:rsidRPr="00E263FE" w:rsidRDefault="00E93D2D" w:rsidP="00E93D2D">
            <w:pPr>
              <w:numPr>
                <w:ilvl w:val="0"/>
                <w:numId w:val="16"/>
              </w:numPr>
              <w:spacing w:after="37" w:line="259" w:lineRule="auto"/>
              <w:ind w:hanging="173"/>
              <w:rPr>
                <w:sz w:val="16"/>
                <w:szCs w:val="16"/>
              </w:rPr>
            </w:pPr>
            <w:r w:rsidRPr="00E263FE">
              <w:rPr>
                <w:sz w:val="16"/>
                <w:szCs w:val="16"/>
              </w:rPr>
              <w:t xml:space="preserve">Renovar os documentos semestralmente </w:t>
            </w:r>
          </w:p>
          <w:p w:rsidR="00E93D2D" w:rsidRPr="00E263FE" w:rsidRDefault="000B7D17" w:rsidP="00E93D2D">
            <w:pPr>
              <w:numPr>
                <w:ilvl w:val="0"/>
                <w:numId w:val="16"/>
              </w:numPr>
              <w:spacing w:line="259" w:lineRule="auto"/>
              <w:ind w:hanging="173"/>
              <w:rPr>
                <w:sz w:val="16"/>
                <w:szCs w:val="16"/>
              </w:rPr>
            </w:pP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 xml:space="preserve">Não ter reprovações </w:t>
            </w:r>
            <w:r w:rsidRPr="000B7D1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superior a 25% da carga horária total cursada </w:t>
            </w:r>
            <w:r w:rsidRPr="000B7D17">
              <w:rPr>
                <w:rFonts w:asciiTheme="minorHAnsi" w:hAnsiTheme="minorHAnsi" w:cstheme="minorHAnsi"/>
                <w:sz w:val="16"/>
                <w:szCs w:val="16"/>
              </w:rPr>
              <w:t>no primeiro semestre para continuar com a bolsa no segundo semestre</w:t>
            </w:r>
          </w:p>
        </w:tc>
      </w:tr>
    </w:tbl>
    <w:p w:rsidR="00E93D2D" w:rsidRDefault="00E93D2D" w:rsidP="00E93D2D">
      <w:pPr>
        <w:rPr>
          <w:sz w:val="24"/>
        </w:rPr>
      </w:pPr>
    </w:p>
    <w:p w:rsidR="00E263FE" w:rsidRDefault="00E263FE" w:rsidP="00E93D2D">
      <w:pPr>
        <w:rPr>
          <w:sz w:val="24"/>
        </w:rPr>
        <w:sectPr w:rsidR="00E263FE" w:rsidSect="000B7D17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</w:p>
    <w:p w:rsidR="00E93D2D" w:rsidRDefault="00E93D2D" w:rsidP="00E93D2D">
      <w:pPr>
        <w:rPr>
          <w:sz w:val="24"/>
        </w:rPr>
      </w:pPr>
    </w:p>
    <w:p w:rsidR="00BF5871" w:rsidRDefault="00BF5871" w:rsidP="00BF5871">
      <w:pPr>
        <w:pStyle w:val="Ttulo2"/>
        <w:ind w:left="360"/>
      </w:pPr>
      <w:r>
        <w:t xml:space="preserve">Cronograma do processo de </w:t>
      </w:r>
      <w:r w:rsidR="005140EE">
        <w:t xml:space="preserve">renovação </w:t>
      </w:r>
      <w:r>
        <w:t>de bolsas para 202</w:t>
      </w:r>
      <w:r w:rsidR="006A0919">
        <w:t>2</w:t>
      </w:r>
      <w:r>
        <w:t>.</w:t>
      </w:r>
      <w:r w:rsidR="005140EE">
        <w:t>2</w:t>
      </w:r>
      <w:r w:rsidR="00AA2250">
        <w:t xml:space="preserve"> </w:t>
      </w:r>
    </w:p>
    <w:p w:rsidR="00BF5871" w:rsidRDefault="00BF5871" w:rsidP="00BF5871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700" w:type="dxa"/>
        <w:tblInd w:w="-491" w:type="dxa"/>
        <w:tblCellMar>
          <w:top w:w="4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838"/>
        <w:gridCol w:w="7862"/>
      </w:tblGrid>
      <w:tr w:rsidR="00800E31" w:rsidRPr="001A667B" w:rsidTr="00800E31">
        <w:trPr>
          <w:trHeight w:val="5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31" w:rsidRPr="001A667B" w:rsidRDefault="00800E31" w:rsidP="00186E77">
            <w:r w:rsidRPr="001A667B">
              <w:rPr>
                <w:b/>
                <w:sz w:val="21"/>
              </w:rPr>
              <w:t>De 2</w:t>
            </w:r>
            <w:r w:rsidR="001A1068">
              <w:rPr>
                <w:b/>
                <w:sz w:val="21"/>
              </w:rPr>
              <w:t>0</w:t>
            </w:r>
            <w:r w:rsidRPr="001A667B">
              <w:rPr>
                <w:b/>
                <w:sz w:val="21"/>
              </w:rPr>
              <w:t>/0</w:t>
            </w:r>
            <w:r w:rsidR="001A1068">
              <w:rPr>
                <w:b/>
                <w:sz w:val="21"/>
              </w:rPr>
              <w:t>7</w:t>
            </w:r>
            <w:r w:rsidRPr="001A667B">
              <w:rPr>
                <w:b/>
                <w:sz w:val="21"/>
              </w:rPr>
              <w:t xml:space="preserve"> a </w:t>
            </w:r>
            <w:r w:rsidR="001A1068">
              <w:rPr>
                <w:b/>
                <w:sz w:val="21"/>
              </w:rPr>
              <w:t>1</w:t>
            </w:r>
            <w:r w:rsidRPr="001A667B">
              <w:rPr>
                <w:b/>
                <w:sz w:val="21"/>
              </w:rPr>
              <w:t>8/0</w:t>
            </w:r>
            <w:r w:rsidR="001A1068">
              <w:rPr>
                <w:b/>
                <w:sz w:val="21"/>
              </w:rPr>
              <w:t>8</w:t>
            </w:r>
            <w:r w:rsidRPr="001A667B">
              <w:rPr>
                <w:sz w:val="21"/>
              </w:rPr>
              <w:t xml:space="preserve">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31" w:rsidRPr="001A667B" w:rsidRDefault="001A1068" w:rsidP="00186E77">
            <w:r w:rsidRPr="001A667B">
              <w:rPr>
                <w:b/>
                <w:sz w:val="21"/>
              </w:rPr>
              <w:t>Módulo alunos para renovação</w:t>
            </w:r>
            <w:r w:rsidR="008A0BE3">
              <w:rPr>
                <w:b/>
                <w:sz w:val="21"/>
              </w:rPr>
              <w:t xml:space="preserve"> das bolsas </w:t>
            </w:r>
          </w:p>
        </w:tc>
      </w:tr>
      <w:tr w:rsidR="00800E31" w:rsidRPr="001A667B" w:rsidTr="00800E31">
        <w:trPr>
          <w:trHeight w:val="129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31" w:rsidRPr="001A667B" w:rsidRDefault="00800E31" w:rsidP="00186E77">
            <w:r w:rsidRPr="001A667B">
              <w:rPr>
                <w:b/>
                <w:sz w:val="21"/>
              </w:rPr>
              <w:t xml:space="preserve">De </w:t>
            </w:r>
            <w:r w:rsidR="00177AA0">
              <w:rPr>
                <w:b/>
                <w:sz w:val="21"/>
              </w:rPr>
              <w:t>19</w:t>
            </w:r>
            <w:r w:rsidRPr="001A667B">
              <w:rPr>
                <w:b/>
                <w:sz w:val="21"/>
              </w:rPr>
              <w:t>/0</w:t>
            </w:r>
            <w:r w:rsidR="00177AA0">
              <w:rPr>
                <w:b/>
                <w:sz w:val="21"/>
              </w:rPr>
              <w:t>8</w:t>
            </w:r>
            <w:r w:rsidRPr="001A667B">
              <w:rPr>
                <w:b/>
                <w:sz w:val="21"/>
              </w:rPr>
              <w:t xml:space="preserve"> a </w:t>
            </w:r>
            <w:r w:rsidR="00177AA0">
              <w:rPr>
                <w:b/>
                <w:sz w:val="21"/>
              </w:rPr>
              <w:t>09</w:t>
            </w:r>
            <w:r w:rsidRPr="001A667B">
              <w:rPr>
                <w:b/>
                <w:sz w:val="21"/>
              </w:rPr>
              <w:t>/0</w:t>
            </w:r>
            <w:r w:rsidR="00177AA0">
              <w:rPr>
                <w:b/>
                <w:sz w:val="21"/>
              </w:rPr>
              <w:t>9</w:t>
            </w:r>
            <w:r w:rsidRPr="001A667B">
              <w:rPr>
                <w:sz w:val="21"/>
              </w:rPr>
              <w:t xml:space="preserve">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31" w:rsidRPr="001A667B" w:rsidRDefault="00800E31" w:rsidP="00186E77">
            <w:r w:rsidRPr="001A667B">
              <w:rPr>
                <w:b/>
                <w:sz w:val="21"/>
              </w:rPr>
              <w:t xml:space="preserve">Módulo IES </w:t>
            </w:r>
          </w:p>
          <w:p w:rsidR="00800E31" w:rsidRPr="001A667B" w:rsidRDefault="00800E31" w:rsidP="00186E77">
            <w:pPr>
              <w:rPr>
                <w:sz w:val="21"/>
              </w:rPr>
            </w:pPr>
            <w:r w:rsidRPr="001A667B">
              <w:rPr>
                <w:sz w:val="21"/>
              </w:rPr>
              <w:t xml:space="preserve">análise dos documentos e </w:t>
            </w:r>
            <w:r w:rsidR="00177AA0">
              <w:rPr>
                <w:sz w:val="21"/>
              </w:rPr>
              <w:t>renovação</w:t>
            </w:r>
            <w:r w:rsidRPr="001A667B">
              <w:rPr>
                <w:sz w:val="21"/>
              </w:rPr>
              <w:t xml:space="preserve"> de bolsas</w:t>
            </w:r>
          </w:p>
          <w:p w:rsidR="00800E31" w:rsidRPr="001A667B" w:rsidRDefault="00800E31" w:rsidP="00186E77">
            <w:pPr>
              <w:rPr>
                <w:sz w:val="21"/>
              </w:rPr>
            </w:pPr>
          </w:p>
          <w:p w:rsidR="00800E31" w:rsidRPr="001A667B" w:rsidRDefault="00800E31" w:rsidP="00186E77">
            <w:pPr>
              <w:rPr>
                <w:sz w:val="21"/>
              </w:rPr>
            </w:pPr>
          </w:p>
          <w:p w:rsidR="00800E31" w:rsidRPr="001A667B" w:rsidRDefault="00800E31" w:rsidP="00186E77">
            <w:r w:rsidRPr="001A667B">
              <w:rPr>
                <w:b/>
                <w:sz w:val="21"/>
              </w:rPr>
              <w:t>Sistema fechado para os estudantes</w:t>
            </w:r>
          </w:p>
        </w:tc>
      </w:tr>
      <w:tr w:rsidR="008A0BE3" w:rsidRPr="001A667B" w:rsidTr="00800E31">
        <w:trPr>
          <w:trHeight w:val="7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3" w:rsidRPr="001A667B" w:rsidRDefault="008A0BE3" w:rsidP="008A0BE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 w:rsidRPr="001A667B">
              <w:rPr>
                <w:b/>
                <w:sz w:val="21"/>
              </w:rPr>
              <w:t>/0</w:t>
            </w:r>
            <w:r>
              <w:rPr>
                <w:b/>
                <w:sz w:val="21"/>
              </w:rPr>
              <w:t>9</w:t>
            </w:r>
            <w:r w:rsidRPr="001A667B">
              <w:rPr>
                <w:b/>
                <w:sz w:val="21"/>
              </w:rPr>
              <w:t xml:space="preserve"> a </w:t>
            </w:r>
            <w:r>
              <w:rPr>
                <w:b/>
                <w:sz w:val="21"/>
              </w:rPr>
              <w:t>29</w:t>
            </w:r>
            <w:r w:rsidRPr="001A667B">
              <w:rPr>
                <w:b/>
                <w:sz w:val="21"/>
              </w:rPr>
              <w:t>/0</w:t>
            </w:r>
            <w:r>
              <w:rPr>
                <w:b/>
                <w:sz w:val="21"/>
              </w:rPr>
              <w:t>9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3" w:rsidRPr="001A667B" w:rsidRDefault="008A0BE3" w:rsidP="008A0BE3">
            <w:r w:rsidRPr="001A667B">
              <w:rPr>
                <w:b/>
                <w:sz w:val="21"/>
              </w:rPr>
              <w:t>Módulo alunos para renovação</w:t>
            </w:r>
            <w:r>
              <w:rPr>
                <w:b/>
                <w:sz w:val="21"/>
              </w:rPr>
              <w:t xml:space="preserve"> das bolsas</w:t>
            </w:r>
          </w:p>
        </w:tc>
      </w:tr>
      <w:tr w:rsidR="00677315" w:rsidRPr="001A667B" w:rsidTr="00800E31">
        <w:trPr>
          <w:trHeight w:val="7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15" w:rsidRPr="001A667B" w:rsidRDefault="00D90EA7" w:rsidP="00186E7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  <w:r w:rsidR="00677315" w:rsidRPr="001A667B">
              <w:rPr>
                <w:b/>
                <w:sz w:val="21"/>
              </w:rPr>
              <w:t>/0</w:t>
            </w:r>
            <w:r>
              <w:rPr>
                <w:b/>
                <w:sz w:val="21"/>
              </w:rPr>
              <w:t>9</w:t>
            </w:r>
            <w:r w:rsidR="00677315" w:rsidRPr="001A667B">
              <w:rPr>
                <w:b/>
                <w:sz w:val="21"/>
              </w:rPr>
              <w:t xml:space="preserve"> a </w:t>
            </w:r>
            <w:r>
              <w:rPr>
                <w:b/>
                <w:sz w:val="21"/>
              </w:rPr>
              <w:t>25</w:t>
            </w:r>
            <w:r w:rsidR="00677315" w:rsidRPr="001A667B">
              <w:rPr>
                <w:b/>
                <w:sz w:val="21"/>
              </w:rPr>
              <w:t>/</w:t>
            </w:r>
            <w:r>
              <w:rPr>
                <w:b/>
                <w:sz w:val="21"/>
              </w:rPr>
              <w:t>10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15" w:rsidRPr="001A667B" w:rsidRDefault="00677315" w:rsidP="00677315">
            <w:r w:rsidRPr="001A667B">
              <w:rPr>
                <w:b/>
                <w:sz w:val="21"/>
              </w:rPr>
              <w:t xml:space="preserve">Módulo IES </w:t>
            </w:r>
          </w:p>
          <w:p w:rsidR="00677315" w:rsidRDefault="00C004BC" w:rsidP="00677315">
            <w:pPr>
              <w:rPr>
                <w:sz w:val="21"/>
              </w:rPr>
            </w:pPr>
            <w:r w:rsidRPr="001A667B">
              <w:rPr>
                <w:sz w:val="21"/>
              </w:rPr>
              <w:t xml:space="preserve">análise dos documentos e </w:t>
            </w:r>
            <w:r>
              <w:rPr>
                <w:sz w:val="21"/>
              </w:rPr>
              <w:t>renovação</w:t>
            </w:r>
            <w:r w:rsidRPr="001A667B">
              <w:rPr>
                <w:sz w:val="21"/>
              </w:rPr>
              <w:t xml:space="preserve"> de bolsas </w:t>
            </w:r>
          </w:p>
          <w:p w:rsidR="00C004BC" w:rsidRPr="001A667B" w:rsidRDefault="00C004BC" w:rsidP="00677315">
            <w:pPr>
              <w:rPr>
                <w:sz w:val="21"/>
              </w:rPr>
            </w:pPr>
          </w:p>
          <w:p w:rsidR="00677315" w:rsidRPr="001A667B" w:rsidRDefault="00677315" w:rsidP="00677315">
            <w:pPr>
              <w:rPr>
                <w:b/>
                <w:sz w:val="21"/>
              </w:rPr>
            </w:pPr>
            <w:r w:rsidRPr="001A667B">
              <w:rPr>
                <w:b/>
                <w:sz w:val="21"/>
              </w:rPr>
              <w:t>Sistema fechado para os estudantes</w:t>
            </w:r>
          </w:p>
        </w:tc>
      </w:tr>
      <w:tr w:rsidR="00677315" w:rsidTr="00800E31">
        <w:trPr>
          <w:trHeight w:val="7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15" w:rsidRPr="001A667B" w:rsidRDefault="00677315" w:rsidP="00186E77">
            <w:pPr>
              <w:rPr>
                <w:b/>
                <w:sz w:val="21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15" w:rsidRPr="001A667B" w:rsidRDefault="00C004BC" w:rsidP="00186E77">
            <w:pPr>
              <w:rPr>
                <w:b/>
                <w:sz w:val="21"/>
              </w:rPr>
            </w:pPr>
            <w:r w:rsidRPr="00407EA5">
              <w:rPr>
                <w:b/>
                <w:sz w:val="21"/>
                <w:highlight w:val="green"/>
              </w:rPr>
              <w:t>Publicação da lista de estudantes que tiveram sua bolsa renovada</w:t>
            </w:r>
            <w:r w:rsidRPr="001A667B">
              <w:rPr>
                <w:b/>
                <w:sz w:val="21"/>
              </w:rPr>
              <w:t xml:space="preserve">  </w:t>
            </w:r>
          </w:p>
        </w:tc>
      </w:tr>
    </w:tbl>
    <w:p w:rsidR="00BF5871" w:rsidRDefault="00BF5871" w:rsidP="00BF5871">
      <w:pPr>
        <w:spacing w:after="0"/>
      </w:pPr>
      <w:r>
        <w:rPr>
          <w:sz w:val="24"/>
        </w:rPr>
        <w:t xml:space="preserve"> </w:t>
      </w:r>
    </w:p>
    <w:p w:rsidR="00BF5871" w:rsidRDefault="00BF5871" w:rsidP="00E263FE">
      <w:pPr>
        <w:spacing w:after="73"/>
      </w:pPr>
      <w:r>
        <w:rPr>
          <w:sz w:val="24"/>
        </w:rPr>
        <w:t xml:space="preserve"> </w:t>
      </w:r>
    </w:p>
    <w:p w:rsidR="00E93D2D" w:rsidRPr="000B7D17" w:rsidRDefault="00E93D2D" w:rsidP="00DA2FE9">
      <w:pPr>
        <w:pStyle w:val="Ttulo2"/>
        <w:numPr>
          <w:ilvl w:val="0"/>
          <w:numId w:val="30"/>
        </w:numPr>
        <w:rPr>
          <w:sz w:val="22"/>
        </w:rPr>
      </w:pPr>
      <w:r w:rsidRPr="000B7D17">
        <w:rPr>
          <w:sz w:val="22"/>
        </w:rPr>
        <w:t xml:space="preserve">Estudantes com outras bolsas de recurso público </w:t>
      </w:r>
    </w:p>
    <w:p w:rsidR="00E93D2D" w:rsidRPr="000B7D17" w:rsidRDefault="00E93D2D" w:rsidP="00E93D2D">
      <w:pPr>
        <w:spacing w:after="0"/>
        <w:ind w:left="5"/>
      </w:pPr>
      <w:r w:rsidRPr="000B7D17">
        <w:t xml:space="preserve"> </w:t>
      </w:r>
    </w:p>
    <w:p w:rsidR="00E93D2D" w:rsidRPr="000B7D17" w:rsidRDefault="00E93D2D" w:rsidP="00E93D2D">
      <w:pPr>
        <w:spacing w:after="12" w:line="248" w:lineRule="auto"/>
        <w:ind w:left="375" w:right="1" w:hanging="10"/>
      </w:pPr>
      <w:r w:rsidRPr="000B7D17">
        <w:t xml:space="preserve">O estudante não poderá receber outras bolsas de estudos custeadas com recursos públicos.  </w:t>
      </w:r>
    </w:p>
    <w:p w:rsidR="00DA2FE9" w:rsidRPr="000B7D17" w:rsidRDefault="00E93D2D" w:rsidP="00DA2FE9">
      <w:pPr>
        <w:spacing w:after="12" w:line="248" w:lineRule="auto"/>
        <w:ind w:left="14" w:right="1" w:firstLine="360"/>
      </w:pPr>
      <w:r w:rsidRPr="000B7D17">
        <w:t>O estudante não poderá receber bolsa /</w:t>
      </w:r>
      <w:proofErr w:type="spellStart"/>
      <w:r w:rsidRPr="000B7D17">
        <w:t>uniedu</w:t>
      </w:r>
      <w:proofErr w:type="spellEnd"/>
      <w:r w:rsidRPr="000B7D17">
        <w:t xml:space="preserve"> se possuir financiamento estudantil com percentual acima de 75% (setenta e cinco por cento).  </w:t>
      </w:r>
    </w:p>
    <w:p w:rsidR="00DA2FE9" w:rsidRPr="000B7D17" w:rsidRDefault="00DA2FE9" w:rsidP="00DA2FE9">
      <w:pPr>
        <w:spacing w:after="12" w:line="248" w:lineRule="auto"/>
        <w:ind w:left="14" w:right="1" w:firstLine="360"/>
      </w:pPr>
    </w:p>
    <w:p w:rsidR="00E93D2D" w:rsidRPr="000B7D17" w:rsidRDefault="00E93D2D" w:rsidP="00DA2FE9">
      <w:pPr>
        <w:pStyle w:val="PargrafodaLista"/>
        <w:numPr>
          <w:ilvl w:val="0"/>
          <w:numId w:val="30"/>
        </w:numPr>
        <w:spacing w:after="12" w:line="248" w:lineRule="auto"/>
        <w:ind w:right="1"/>
        <w:rPr>
          <w:b/>
        </w:rPr>
      </w:pPr>
      <w:r w:rsidRPr="000B7D17">
        <w:rPr>
          <w:b/>
        </w:rPr>
        <w:t xml:space="preserve">Estudantes com outros benefícios da UNESC </w:t>
      </w:r>
    </w:p>
    <w:p w:rsidR="00E93D2D" w:rsidRPr="000B7D17" w:rsidRDefault="00E93D2D" w:rsidP="00E93D2D">
      <w:pPr>
        <w:spacing w:after="0"/>
        <w:ind w:left="5"/>
      </w:pPr>
      <w:r w:rsidRPr="000B7D17">
        <w:t xml:space="preserve"> </w:t>
      </w:r>
    </w:p>
    <w:p w:rsidR="00E93D2D" w:rsidRPr="000B7D17" w:rsidRDefault="00E93D2D" w:rsidP="00E93D2D">
      <w:pPr>
        <w:spacing w:after="12" w:line="248" w:lineRule="auto"/>
        <w:ind w:left="14" w:right="1" w:firstLine="360"/>
      </w:pPr>
      <w:r w:rsidRPr="000B7D17">
        <w:t xml:space="preserve">Eventual cumulação com benefício permitido, não poderá ultrapassar o valor total da mensalidade reduzindo-se o percentual concedido pela Unesc, não podendo haver reembolso ou sobra de valores. </w:t>
      </w:r>
    </w:p>
    <w:p w:rsidR="00E93D2D" w:rsidRPr="000B7D17" w:rsidRDefault="00E93D2D" w:rsidP="00E93D2D">
      <w:pPr>
        <w:spacing w:after="97"/>
        <w:ind w:left="5"/>
      </w:pPr>
      <w:r w:rsidRPr="000B7D17">
        <w:t xml:space="preserve"> </w:t>
      </w:r>
    </w:p>
    <w:p w:rsidR="00E93D2D" w:rsidRPr="000B7D17" w:rsidRDefault="00E93D2D" w:rsidP="00DA2FE9">
      <w:pPr>
        <w:pStyle w:val="Ttulo2"/>
        <w:numPr>
          <w:ilvl w:val="0"/>
          <w:numId w:val="30"/>
        </w:numPr>
        <w:rPr>
          <w:sz w:val="22"/>
        </w:rPr>
      </w:pPr>
      <w:r w:rsidRPr="000B7D17">
        <w:rPr>
          <w:sz w:val="22"/>
        </w:rPr>
        <w:t>Alteração no número de créditos após a concessão da bolsa</w:t>
      </w:r>
      <w:r w:rsidR="000B7D17">
        <w:rPr>
          <w:sz w:val="22"/>
        </w:rPr>
        <w:t xml:space="preserve"> (no caso de renovação de bolsa)</w:t>
      </w:r>
      <w:r w:rsidRPr="000B7D17">
        <w:rPr>
          <w:sz w:val="22"/>
        </w:rPr>
        <w:t xml:space="preserve"> </w:t>
      </w:r>
    </w:p>
    <w:p w:rsidR="00E93D2D" w:rsidRPr="000B7D17" w:rsidRDefault="00E93D2D" w:rsidP="00E93D2D">
      <w:pPr>
        <w:spacing w:after="0"/>
        <w:ind w:left="5"/>
      </w:pPr>
      <w:r w:rsidRPr="000B7D17">
        <w:t xml:space="preserve"> </w:t>
      </w:r>
    </w:p>
    <w:p w:rsidR="00E93D2D" w:rsidRDefault="0057051E" w:rsidP="00E93D2D">
      <w:pPr>
        <w:spacing w:after="0" w:line="240" w:lineRule="auto"/>
        <w:ind w:left="-10" w:right="-9" w:firstLine="360"/>
        <w:jc w:val="both"/>
      </w:pPr>
      <w:r>
        <w:t>O valor da bolsa será o mesmo recebido no primeiro semestre de 2022. C</w:t>
      </w:r>
      <w:r w:rsidR="00E93D2D" w:rsidRPr="000B7D17">
        <w:t>aso ocorra alteração do número de créditos pelo estudante dentro do mesmo período, o mesmo será responsável pelo pagamento da diferença de valores e, em caso de diminuição, o</w:t>
      </w:r>
      <w:r>
        <w:t xml:space="preserve"> valor da bolsa será reajustado. </w:t>
      </w:r>
    </w:p>
    <w:p w:rsidR="0057051E" w:rsidRPr="000B7D17" w:rsidRDefault="0057051E" w:rsidP="00E93D2D">
      <w:pPr>
        <w:spacing w:after="0" w:line="240" w:lineRule="auto"/>
        <w:ind w:left="-10" w:right="-9" w:firstLine="360"/>
        <w:jc w:val="both"/>
      </w:pPr>
    </w:p>
    <w:p w:rsidR="00E93D2D" w:rsidRPr="000B7D17" w:rsidRDefault="00E93D2D" w:rsidP="00E93D2D">
      <w:pPr>
        <w:spacing w:after="0"/>
        <w:ind w:left="5"/>
      </w:pPr>
      <w:r w:rsidRPr="000B7D17">
        <w:t xml:space="preserve"> </w:t>
      </w:r>
    </w:p>
    <w:p w:rsidR="00DA2FE9" w:rsidRPr="000B7D17" w:rsidRDefault="00DA2FE9" w:rsidP="00DA2FE9">
      <w:pPr>
        <w:pStyle w:val="PargrafodaLista"/>
        <w:numPr>
          <w:ilvl w:val="0"/>
          <w:numId w:val="30"/>
        </w:numPr>
        <w:spacing w:after="3"/>
        <w:rPr>
          <w:b/>
          <w:color w:val="auto"/>
        </w:rPr>
      </w:pPr>
      <w:r w:rsidRPr="000B7D17">
        <w:rPr>
          <w:b/>
          <w:color w:val="auto"/>
        </w:rPr>
        <w:t xml:space="preserve">Acompanhe a sua </w:t>
      </w:r>
      <w:r w:rsidR="00A76FC2">
        <w:rPr>
          <w:b/>
          <w:color w:val="auto"/>
        </w:rPr>
        <w:t>renovação</w:t>
      </w:r>
      <w:r w:rsidRPr="000B7D17">
        <w:rPr>
          <w:b/>
          <w:color w:val="auto"/>
        </w:rPr>
        <w:t xml:space="preserve"> na plataforma do </w:t>
      </w:r>
      <w:proofErr w:type="spellStart"/>
      <w:r w:rsidRPr="000B7D17">
        <w:rPr>
          <w:b/>
          <w:color w:val="auto"/>
        </w:rPr>
        <w:t>Uniedu</w:t>
      </w:r>
      <w:proofErr w:type="spellEnd"/>
    </w:p>
    <w:p w:rsidR="00DA2FE9" w:rsidRPr="000B7D17" w:rsidRDefault="00DA2FE9" w:rsidP="000B7D17">
      <w:pPr>
        <w:ind w:left="109" w:right="86"/>
        <w:jc w:val="both"/>
        <w:rPr>
          <w:color w:val="auto"/>
        </w:rPr>
      </w:pPr>
      <w:r w:rsidRPr="000B7D17">
        <w:rPr>
          <w:color w:val="auto"/>
        </w:rPr>
        <w:t xml:space="preserve">O estudante poderá acompanhar </w:t>
      </w:r>
      <w:r w:rsidR="00A76FC2">
        <w:rPr>
          <w:color w:val="auto"/>
        </w:rPr>
        <w:t xml:space="preserve">a renovação dos seus documentos </w:t>
      </w:r>
      <w:r w:rsidRPr="000B7D17">
        <w:rPr>
          <w:color w:val="auto"/>
        </w:rPr>
        <w:t xml:space="preserve">pela plataforma do </w:t>
      </w:r>
      <w:proofErr w:type="spellStart"/>
      <w:r w:rsidRPr="000B7D17">
        <w:rPr>
          <w:color w:val="auto"/>
        </w:rPr>
        <w:t>Uniedu</w:t>
      </w:r>
      <w:proofErr w:type="spellEnd"/>
      <w:r w:rsidRPr="000B7D17">
        <w:rPr>
          <w:color w:val="auto"/>
        </w:rPr>
        <w:t xml:space="preserve">. Após análise de cada documento o mesmo mudará para aceito caso esteja correto ou rejeitado. No caso de documento rejeitado, o estudante receberá um </w:t>
      </w:r>
      <w:proofErr w:type="spellStart"/>
      <w:r w:rsidRPr="000B7D17">
        <w:rPr>
          <w:color w:val="auto"/>
        </w:rPr>
        <w:t>email</w:t>
      </w:r>
      <w:proofErr w:type="spellEnd"/>
      <w:r w:rsidRPr="000B7D17">
        <w:rPr>
          <w:color w:val="auto"/>
        </w:rPr>
        <w:t xml:space="preserve"> para corrigi-lo, desde que o cronograma esteja aberto para o estudante.</w:t>
      </w:r>
    </w:p>
    <w:p w:rsidR="00E93D2D" w:rsidRDefault="00E93D2D" w:rsidP="00E93D2D">
      <w:pPr>
        <w:spacing w:after="94"/>
        <w:ind w:left="5"/>
      </w:pPr>
    </w:p>
    <w:p w:rsidR="000B7D17" w:rsidRDefault="000B7D17" w:rsidP="000B7D17">
      <w:pPr>
        <w:pStyle w:val="Ttulo2"/>
        <w:ind w:left="720" w:firstLine="0"/>
        <w:jc w:val="both"/>
        <w:rPr>
          <w:sz w:val="22"/>
        </w:rPr>
      </w:pPr>
    </w:p>
    <w:p w:rsidR="00E93D2D" w:rsidRPr="000B7D17" w:rsidRDefault="00B01AB4" w:rsidP="000B7D17">
      <w:pPr>
        <w:pStyle w:val="Ttulo2"/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 xml:space="preserve">Quando a bolsa </w:t>
      </w:r>
      <w:proofErr w:type="spellStart"/>
      <w:r>
        <w:rPr>
          <w:sz w:val="22"/>
        </w:rPr>
        <w:t>Uniedu</w:t>
      </w:r>
      <w:proofErr w:type="spellEnd"/>
      <w:r>
        <w:rPr>
          <w:sz w:val="22"/>
        </w:rPr>
        <w:t xml:space="preserve"> não será renovada em </w:t>
      </w:r>
      <w:r w:rsidR="00E93D2D" w:rsidRPr="000B7D17">
        <w:rPr>
          <w:sz w:val="22"/>
        </w:rPr>
        <w:t>202</w:t>
      </w:r>
      <w:r w:rsidR="006A0919">
        <w:rPr>
          <w:sz w:val="22"/>
        </w:rPr>
        <w:t>2</w:t>
      </w:r>
      <w:r w:rsidR="00A76FC2">
        <w:rPr>
          <w:sz w:val="22"/>
        </w:rPr>
        <w:t>.2</w:t>
      </w:r>
      <w:r w:rsidR="00E93D2D" w:rsidRPr="000B7D17">
        <w:rPr>
          <w:sz w:val="22"/>
        </w:rPr>
        <w:t xml:space="preserve"> </w:t>
      </w:r>
    </w:p>
    <w:p w:rsidR="00E93D2D" w:rsidRPr="000B7D17" w:rsidRDefault="00E93D2D" w:rsidP="000B7D17">
      <w:pPr>
        <w:spacing w:after="58"/>
        <w:ind w:left="5"/>
        <w:jc w:val="both"/>
      </w:pPr>
      <w:r w:rsidRPr="000B7D17">
        <w:t xml:space="preserve"> </w:t>
      </w:r>
    </w:p>
    <w:p w:rsidR="00B01AB4" w:rsidRDefault="00E93D2D" w:rsidP="00A43BF5">
      <w:pPr>
        <w:numPr>
          <w:ilvl w:val="0"/>
          <w:numId w:val="17"/>
        </w:numPr>
        <w:spacing w:after="47" w:line="250" w:lineRule="auto"/>
        <w:ind w:hanging="427"/>
        <w:jc w:val="both"/>
      </w:pPr>
      <w:r w:rsidRPr="000B7D17">
        <w:t xml:space="preserve">Para estudantes que informaram no sistema UNIEDU, em </w:t>
      </w:r>
      <w:r w:rsidR="00E263FE" w:rsidRPr="000B7D17">
        <w:t>202</w:t>
      </w:r>
      <w:r w:rsidR="00A76FC2">
        <w:t>2</w:t>
      </w:r>
      <w:r w:rsidR="00E263FE" w:rsidRPr="000B7D17">
        <w:t>.</w:t>
      </w:r>
      <w:r w:rsidR="00A76FC2">
        <w:t>1</w:t>
      </w:r>
      <w:r w:rsidRPr="000B7D17">
        <w:t xml:space="preserve">, que estavam na última fase do curso, a possibilidade de renovação não estará disponível. </w:t>
      </w:r>
    </w:p>
    <w:p w:rsidR="00E93D2D" w:rsidRPr="000B7D17" w:rsidRDefault="00E93D2D" w:rsidP="00A43BF5">
      <w:pPr>
        <w:numPr>
          <w:ilvl w:val="0"/>
          <w:numId w:val="17"/>
        </w:numPr>
        <w:spacing w:after="47" w:line="250" w:lineRule="auto"/>
        <w:ind w:hanging="427"/>
        <w:jc w:val="both"/>
      </w:pPr>
      <w:r w:rsidRPr="000B7D17">
        <w:t>Estudantes que trocaram de IES, e/ou de curso perde</w:t>
      </w:r>
      <w:r w:rsidR="00A76FC2">
        <w:t>m</w:t>
      </w:r>
      <w:r w:rsidRPr="000B7D17">
        <w:t xml:space="preserve"> a possibilidade de renovação da bolsa. </w:t>
      </w:r>
    </w:p>
    <w:p w:rsidR="00B01AB4" w:rsidRDefault="00E93D2D" w:rsidP="00553EF1">
      <w:pPr>
        <w:numPr>
          <w:ilvl w:val="0"/>
          <w:numId w:val="17"/>
        </w:numPr>
        <w:spacing w:after="57" w:line="241" w:lineRule="auto"/>
        <w:ind w:hanging="427"/>
        <w:jc w:val="both"/>
      </w:pPr>
      <w:r w:rsidRPr="000B7D17">
        <w:t xml:space="preserve">Estudantes que desejam NÃO renovação da bolsa, poderão se declarar no momento </w:t>
      </w:r>
      <w:proofErr w:type="gramStart"/>
      <w:r w:rsidRPr="000B7D17">
        <w:t>do</w:t>
      </w:r>
      <w:proofErr w:type="gramEnd"/>
      <w:r w:rsidRPr="000B7D17">
        <w:t xml:space="preserve"> recadastramento pelo botão “Não renovar bolsa”. Clicando neste botão, e confirmando o desejo de não renovação da bolsa recebida anteriormente</w:t>
      </w:r>
      <w:r w:rsidR="00A76FC2">
        <w:t xml:space="preserve">. </w:t>
      </w:r>
      <w:r w:rsidRPr="000B7D17">
        <w:t xml:space="preserve"> </w:t>
      </w:r>
    </w:p>
    <w:p w:rsidR="00E263FE" w:rsidRPr="00932E9B" w:rsidRDefault="00E263FE" w:rsidP="00553EF1">
      <w:pPr>
        <w:numPr>
          <w:ilvl w:val="0"/>
          <w:numId w:val="17"/>
        </w:numPr>
        <w:spacing w:after="57" w:line="241" w:lineRule="auto"/>
        <w:ind w:hanging="427"/>
        <w:jc w:val="both"/>
      </w:pPr>
      <w:r w:rsidRPr="00932E9B">
        <w:t>Estudantes que se formaram em 20</w:t>
      </w:r>
      <w:r w:rsidR="00CB5300" w:rsidRPr="00932E9B">
        <w:t>22</w:t>
      </w:r>
      <w:r w:rsidRPr="00932E9B">
        <w:t>.</w:t>
      </w:r>
      <w:r w:rsidR="00CB5300" w:rsidRPr="00932E9B">
        <w:t>1</w:t>
      </w:r>
      <w:r w:rsidRPr="00932E9B">
        <w:t xml:space="preserve">, terão </w:t>
      </w:r>
      <w:r w:rsidR="00B01AB4" w:rsidRPr="00932E9B">
        <w:t xml:space="preserve">que </w:t>
      </w:r>
      <w:r w:rsidRPr="00932E9B">
        <w:t xml:space="preserve">indicar no sistema, na aba de “comprovantes” que são formandos e: </w:t>
      </w:r>
    </w:p>
    <w:p w:rsidR="00E263FE" w:rsidRDefault="00E263FE" w:rsidP="000B7D17">
      <w:pPr>
        <w:spacing w:after="57" w:line="241" w:lineRule="auto"/>
        <w:ind w:left="432"/>
        <w:jc w:val="both"/>
      </w:pPr>
      <w:r w:rsidRPr="000B7D17">
        <w:t xml:space="preserve">- </w:t>
      </w:r>
      <w:proofErr w:type="gramStart"/>
      <w:r w:rsidRPr="000B7D17">
        <w:t>anexar</w:t>
      </w:r>
      <w:proofErr w:type="gramEnd"/>
      <w:r w:rsidRPr="000B7D17">
        <w:t xml:space="preserve"> o </w:t>
      </w:r>
      <w:r w:rsidR="00DA2FE9" w:rsidRPr="000B7D17">
        <w:t>relatório</w:t>
      </w:r>
      <w:r w:rsidRPr="000B7D17">
        <w:t xml:space="preserve"> de atividades </w:t>
      </w:r>
      <w:r w:rsidR="006A141B">
        <w:t>sociais com visão educativa</w:t>
      </w:r>
      <w:r w:rsidRPr="000B7D17">
        <w:t xml:space="preserve"> (bolsistas artigo 17</w:t>
      </w:r>
      <w:r w:rsidR="00DA2FE9" w:rsidRPr="000B7D17">
        <w:t>0</w:t>
      </w:r>
      <w:r w:rsidRPr="000B7D17">
        <w:t xml:space="preserve"> estudo)</w:t>
      </w:r>
      <w:r w:rsidR="00DA2FE9" w:rsidRPr="000B7D17">
        <w:t xml:space="preserve"> ou a</w:t>
      </w:r>
      <w:r w:rsidRPr="000B7D17">
        <w:t>nexar o relatório de atividades de pesquisa (</w:t>
      </w:r>
      <w:proofErr w:type="spellStart"/>
      <w:r w:rsidRPr="000B7D17">
        <w:t>fumdes</w:t>
      </w:r>
      <w:proofErr w:type="spellEnd"/>
      <w:r w:rsidRPr="000B7D17">
        <w:t xml:space="preserve"> pesquisa</w:t>
      </w:r>
      <w:r w:rsidR="00DA2FE9" w:rsidRPr="000B7D17">
        <w:t xml:space="preserve"> ou </w:t>
      </w:r>
      <w:proofErr w:type="spellStart"/>
      <w:r w:rsidR="00DA2FE9" w:rsidRPr="000B7D17">
        <w:t>Art</w:t>
      </w:r>
      <w:proofErr w:type="spellEnd"/>
      <w:r w:rsidR="00DA2FE9" w:rsidRPr="000B7D17">
        <w:t xml:space="preserve"> 170 Pesquisa</w:t>
      </w:r>
      <w:r w:rsidRPr="000B7D17">
        <w:t>)</w:t>
      </w:r>
      <w:r w:rsidR="00DA2FE9" w:rsidRPr="000B7D17">
        <w:t xml:space="preserve"> e/ou o relatório do </w:t>
      </w:r>
      <w:proofErr w:type="spellStart"/>
      <w:r w:rsidRPr="000B7D17">
        <w:t>Proesde</w:t>
      </w:r>
      <w:proofErr w:type="spellEnd"/>
      <w:r w:rsidR="00DA2FE9" w:rsidRPr="000B7D17">
        <w:t>.</w:t>
      </w:r>
    </w:p>
    <w:p w:rsidR="00B01AB4" w:rsidRDefault="00B01AB4" w:rsidP="000B7D17">
      <w:pPr>
        <w:spacing w:after="57" w:line="241" w:lineRule="auto"/>
        <w:ind w:left="432"/>
        <w:jc w:val="both"/>
      </w:pPr>
    </w:p>
    <w:p w:rsidR="00B01AB4" w:rsidRPr="00B01AB4" w:rsidRDefault="00B01AB4" w:rsidP="00B01AB4">
      <w:pPr>
        <w:numPr>
          <w:ilvl w:val="0"/>
          <w:numId w:val="17"/>
        </w:numPr>
        <w:spacing w:after="57" w:line="241" w:lineRule="auto"/>
        <w:ind w:hanging="427"/>
        <w:jc w:val="both"/>
      </w:pPr>
      <w:r w:rsidRPr="00B01AB4">
        <w:t xml:space="preserve">Estudantes contemplados com a bolsa artigo 170 estudo e pesquisa e </w:t>
      </w:r>
      <w:proofErr w:type="spellStart"/>
      <w:r w:rsidRPr="00B01AB4">
        <w:t>Proesde</w:t>
      </w:r>
      <w:proofErr w:type="spellEnd"/>
      <w:r w:rsidRPr="00B01AB4">
        <w:t xml:space="preserve"> que reprovaram em mais de 25% em 2022.1, </w:t>
      </w:r>
      <w:r w:rsidRPr="00B01AB4">
        <w:rPr>
          <w:b/>
        </w:rPr>
        <w:t>não</w:t>
      </w:r>
      <w:r w:rsidRPr="00B01AB4">
        <w:t xml:space="preserve"> terão direito a renovação, </w:t>
      </w:r>
      <w:r w:rsidR="00B011A4">
        <w:t xml:space="preserve">porém deverão postar </w:t>
      </w:r>
      <w:r w:rsidRPr="00B01AB4">
        <w:t xml:space="preserve">no sistema </w:t>
      </w:r>
      <w:proofErr w:type="spellStart"/>
      <w:r w:rsidRPr="00B01AB4">
        <w:t>uniedu</w:t>
      </w:r>
      <w:proofErr w:type="spellEnd"/>
      <w:r w:rsidRPr="00B01AB4">
        <w:t xml:space="preserve"> na aba de “comprovantes</w:t>
      </w:r>
      <w:r w:rsidR="00B011A4">
        <w:t xml:space="preserve"> o relatório das atividades devidas.</w:t>
      </w:r>
      <w:r w:rsidRPr="00B01AB4">
        <w:t xml:space="preserve"> </w:t>
      </w:r>
    </w:p>
    <w:p w:rsidR="00B01AB4" w:rsidRPr="000B7D17" w:rsidRDefault="00B01AB4" w:rsidP="000B7D17">
      <w:pPr>
        <w:spacing w:after="57" w:line="241" w:lineRule="auto"/>
        <w:ind w:left="432"/>
        <w:jc w:val="both"/>
      </w:pPr>
    </w:p>
    <w:p w:rsidR="00E263FE" w:rsidRPr="000B7D17" w:rsidRDefault="00E263FE" w:rsidP="000B7D17">
      <w:pPr>
        <w:spacing w:after="57" w:line="241" w:lineRule="auto"/>
        <w:ind w:left="432"/>
        <w:jc w:val="both"/>
        <w:rPr>
          <w:b/>
        </w:rPr>
      </w:pPr>
    </w:p>
    <w:p w:rsidR="00E93D2D" w:rsidRDefault="00E93D2D" w:rsidP="00E263FE">
      <w:pPr>
        <w:spacing w:after="0"/>
        <w:ind w:left="5"/>
      </w:pPr>
    </w:p>
    <w:p w:rsidR="00E93D2D" w:rsidRPr="000B7D17" w:rsidRDefault="00E93D2D" w:rsidP="000B7D17">
      <w:pPr>
        <w:pStyle w:val="Ttulo2"/>
        <w:numPr>
          <w:ilvl w:val="0"/>
          <w:numId w:val="30"/>
        </w:numPr>
        <w:rPr>
          <w:sz w:val="22"/>
        </w:rPr>
      </w:pPr>
      <w:r w:rsidRPr="000B7D17">
        <w:rPr>
          <w:sz w:val="22"/>
        </w:rPr>
        <w:t xml:space="preserve">Denúncias </w:t>
      </w:r>
    </w:p>
    <w:p w:rsidR="00E93D2D" w:rsidRPr="000B7D17" w:rsidRDefault="00E93D2D" w:rsidP="00E93D2D">
      <w:pPr>
        <w:spacing w:after="0"/>
        <w:ind w:left="5"/>
      </w:pPr>
      <w:r w:rsidRPr="000B7D17">
        <w:t xml:space="preserve"> </w:t>
      </w:r>
    </w:p>
    <w:p w:rsidR="00E93D2D" w:rsidRPr="000B7D17" w:rsidRDefault="00E93D2D" w:rsidP="000B7D17">
      <w:pPr>
        <w:spacing w:after="12" w:line="248" w:lineRule="auto"/>
        <w:ind w:left="14" w:right="1" w:firstLine="360"/>
        <w:jc w:val="both"/>
      </w:pPr>
      <w:r w:rsidRPr="000B7D17">
        <w:t xml:space="preserve">A Comissão Técnica da UNESC receberá denúncias de irregularidade nas informações prestadas e documentos entregues pelos acadêmicos contemplados, a qualquer tempo, as quais poderão ser feitas pelo e-mail denunciasbolsas@unesc.net e/ou nos canais ouvidoria@unesc.net ou pelo site da Secretaria do Estado no link: </w:t>
      </w:r>
      <w:hyperlink r:id="rId13">
        <w:r w:rsidRPr="000B7D17">
          <w:rPr>
            <w:color w:val="0000FF"/>
            <w:u w:val="single" w:color="0000FF"/>
          </w:rPr>
          <w:t>http://www.ouvidoria.sc.gov.br/cidadao</w:t>
        </w:r>
      </w:hyperlink>
      <w:hyperlink r:id="rId14">
        <w:r w:rsidRPr="000B7D17">
          <w:t>.</w:t>
        </w:r>
      </w:hyperlink>
      <w:r w:rsidRPr="000B7D17">
        <w:t xml:space="preserve">  </w:t>
      </w:r>
    </w:p>
    <w:p w:rsidR="00E93D2D" w:rsidRPr="000B7D17" w:rsidRDefault="00E93D2D" w:rsidP="000B7D17">
      <w:pPr>
        <w:spacing w:after="0"/>
        <w:ind w:left="5"/>
        <w:jc w:val="both"/>
      </w:pPr>
      <w:r w:rsidRPr="000B7D17">
        <w:t xml:space="preserve"> </w:t>
      </w:r>
    </w:p>
    <w:p w:rsidR="00E93D2D" w:rsidRPr="000B7D17" w:rsidRDefault="00E93D2D" w:rsidP="000B7D17">
      <w:pPr>
        <w:spacing w:after="12" w:line="248" w:lineRule="auto"/>
        <w:ind w:left="14" w:right="1" w:firstLine="360"/>
        <w:jc w:val="both"/>
      </w:pPr>
      <w:r w:rsidRPr="000B7D17">
        <w:t xml:space="preserve">As referidas denúncias serão encaminhadas à Comissão de Fiscalização, que fará a apuração das mesmas, nos termos da Lei Complementar nº 281/05.  </w:t>
      </w:r>
    </w:p>
    <w:p w:rsidR="00E93D2D" w:rsidRPr="000B7D17" w:rsidRDefault="00E93D2D" w:rsidP="000B7D17">
      <w:pPr>
        <w:spacing w:after="0"/>
        <w:ind w:left="5"/>
        <w:jc w:val="both"/>
      </w:pPr>
      <w:r w:rsidRPr="000B7D17">
        <w:t xml:space="preserve"> </w:t>
      </w:r>
    </w:p>
    <w:p w:rsidR="00E93D2D" w:rsidRPr="000B7D17" w:rsidRDefault="00E93D2D" w:rsidP="000B7D17">
      <w:pPr>
        <w:spacing w:after="0" w:line="240" w:lineRule="auto"/>
        <w:ind w:left="-10" w:right="-9" w:firstLine="360"/>
        <w:jc w:val="both"/>
      </w:pPr>
      <w:r w:rsidRPr="000B7D17">
        <w:t xml:space="preserve">Em caso de dúvida inerente ao edital, o candidato poderá entrar em contato com CENTAC, (Bloco do Estudante) no horário das 8h30 às 21h ou pelo e-mail uniedu@unesc.net ou pelo WhatsApp institucional (48) 99644 1887 clicando </w:t>
      </w:r>
      <w:proofErr w:type="gramStart"/>
      <w:r w:rsidRPr="000B7D17">
        <w:t>no bolsas</w:t>
      </w:r>
      <w:proofErr w:type="gramEnd"/>
      <w:r w:rsidRPr="000B7D17">
        <w:t xml:space="preserve"> </w:t>
      </w:r>
      <w:proofErr w:type="spellStart"/>
      <w:r w:rsidRPr="000B7D17">
        <w:t>Uniedu</w:t>
      </w:r>
      <w:proofErr w:type="spellEnd"/>
      <w:r w:rsidRPr="000B7D17">
        <w:t xml:space="preserve">.  </w:t>
      </w:r>
    </w:p>
    <w:p w:rsidR="00E93D2D" w:rsidRPr="000B7D17" w:rsidRDefault="00E93D2D" w:rsidP="00E93D2D">
      <w:pPr>
        <w:spacing w:after="96"/>
        <w:ind w:left="365"/>
      </w:pPr>
      <w:r w:rsidRPr="000B7D17">
        <w:t xml:space="preserve"> </w:t>
      </w:r>
    </w:p>
    <w:p w:rsidR="00E93D2D" w:rsidRPr="000B7D17" w:rsidRDefault="00E93D2D" w:rsidP="000B7D17">
      <w:pPr>
        <w:pStyle w:val="Ttulo2"/>
        <w:numPr>
          <w:ilvl w:val="0"/>
          <w:numId w:val="30"/>
        </w:numPr>
        <w:rPr>
          <w:sz w:val="22"/>
        </w:rPr>
      </w:pPr>
      <w:r w:rsidRPr="000B7D17">
        <w:rPr>
          <w:sz w:val="22"/>
        </w:rPr>
        <w:t xml:space="preserve">Canais de comunicação com a UNESC  </w:t>
      </w:r>
    </w:p>
    <w:p w:rsidR="00E93D2D" w:rsidRPr="000B7D17" w:rsidRDefault="00E93D2D" w:rsidP="00E93D2D">
      <w:pPr>
        <w:spacing w:after="0"/>
        <w:ind w:left="5"/>
      </w:pPr>
      <w:r w:rsidRPr="000B7D17">
        <w:t xml:space="preserve"> </w:t>
      </w:r>
    </w:p>
    <w:p w:rsidR="00E93D2D" w:rsidRPr="000B7D17" w:rsidRDefault="00E93D2D" w:rsidP="00E93D2D">
      <w:pPr>
        <w:spacing w:after="12" w:line="248" w:lineRule="auto"/>
        <w:ind w:left="14" w:right="1" w:firstLine="360"/>
      </w:pPr>
      <w:r w:rsidRPr="000B7D17">
        <w:t xml:space="preserve">Em caso de dúvida inerente ao edital e ao processo de cadastro no sistema UNIEDU, o estudante poderá entrar em contato com CENTAC através dos seguintes canais de comunicação:  </w:t>
      </w:r>
    </w:p>
    <w:p w:rsidR="00E93D2D" w:rsidRPr="000B7D17" w:rsidRDefault="00E93D2D" w:rsidP="00E93D2D">
      <w:pPr>
        <w:spacing w:after="36"/>
        <w:ind w:left="365"/>
      </w:pPr>
      <w:r w:rsidRPr="000B7D17">
        <w:t xml:space="preserve"> </w:t>
      </w:r>
    </w:p>
    <w:p w:rsidR="00E263FE" w:rsidRPr="000B7D17" w:rsidRDefault="00E93D2D" w:rsidP="000B7D17">
      <w:pPr>
        <w:numPr>
          <w:ilvl w:val="0"/>
          <w:numId w:val="19"/>
        </w:numPr>
        <w:spacing w:after="39" w:line="248" w:lineRule="auto"/>
        <w:ind w:left="709" w:right="517" w:hanging="425"/>
        <w:rPr>
          <w:b/>
        </w:rPr>
      </w:pPr>
      <w:r w:rsidRPr="000B7D17">
        <w:rPr>
          <w:b/>
        </w:rPr>
        <w:t xml:space="preserve">CENTAC - Bloco do Estudante, na UNESC, no horário das 8h30 às 21h de segunda a sexta feira;  </w:t>
      </w:r>
    </w:p>
    <w:p w:rsidR="00E93D2D" w:rsidRPr="000B7D17" w:rsidRDefault="00E93D2D" w:rsidP="000B7D17">
      <w:pPr>
        <w:numPr>
          <w:ilvl w:val="0"/>
          <w:numId w:val="19"/>
        </w:numPr>
        <w:spacing w:after="39" w:line="248" w:lineRule="auto"/>
        <w:ind w:left="709" w:right="517" w:hanging="425"/>
        <w:rPr>
          <w:b/>
        </w:rPr>
      </w:pPr>
      <w:r w:rsidRPr="000B7D17">
        <w:rPr>
          <w:b/>
        </w:rPr>
        <w:t xml:space="preserve">e-mail uniedu@unesc.net  </w:t>
      </w:r>
    </w:p>
    <w:p w:rsidR="00E263FE" w:rsidRPr="000B7D17" w:rsidRDefault="00E263FE" w:rsidP="000B7D17">
      <w:pPr>
        <w:numPr>
          <w:ilvl w:val="0"/>
          <w:numId w:val="19"/>
        </w:numPr>
        <w:spacing w:after="12" w:line="248" w:lineRule="auto"/>
        <w:ind w:left="709" w:right="517" w:hanging="425"/>
        <w:rPr>
          <w:b/>
        </w:rPr>
      </w:pPr>
      <w:r w:rsidRPr="000B7D17">
        <w:rPr>
          <w:b/>
        </w:rPr>
        <w:t>telefone fixo: (48) 3431 2545</w:t>
      </w:r>
      <w:r w:rsidR="000B7D17" w:rsidRPr="000B7D17">
        <w:rPr>
          <w:b/>
        </w:rPr>
        <w:t xml:space="preserve"> (de 2ªfeira </w:t>
      </w:r>
      <w:r w:rsidR="00770630">
        <w:rPr>
          <w:b/>
        </w:rPr>
        <w:t>a</w:t>
      </w:r>
      <w:r w:rsidR="000B7D17" w:rsidRPr="000B7D17">
        <w:rPr>
          <w:b/>
        </w:rPr>
        <w:t xml:space="preserve"> 6ª feira das 08h30 </w:t>
      </w:r>
      <w:r w:rsidR="00770630">
        <w:rPr>
          <w:b/>
        </w:rPr>
        <w:t>à</w:t>
      </w:r>
      <w:r w:rsidR="000B7D17" w:rsidRPr="000B7D17">
        <w:rPr>
          <w:b/>
        </w:rPr>
        <w:t>s 21h)</w:t>
      </w:r>
    </w:p>
    <w:p w:rsidR="00707D19" w:rsidRPr="00707D19" w:rsidRDefault="00E93D2D" w:rsidP="007B06C6">
      <w:pPr>
        <w:numPr>
          <w:ilvl w:val="0"/>
          <w:numId w:val="19"/>
        </w:numPr>
        <w:spacing w:after="126" w:line="248" w:lineRule="auto"/>
        <w:ind w:left="709" w:right="517" w:hanging="425"/>
      </w:pPr>
      <w:r w:rsidRPr="0065503E">
        <w:rPr>
          <w:b/>
        </w:rPr>
        <w:t xml:space="preserve">WhatsApp institucional (48) 99644 1887 clicando no ícone “bolsas </w:t>
      </w:r>
      <w:proofErr w:type="spellStart"/>
      <w:r w:rsidRPr="0065503E">
        <w:rPr>
          <w:b/>
        </w:rPr>
        <w:t>Uniedu</w:t>
      </w:r>
      <w:proofErr w:type="spellEnd"/>
      <w:r w:rsidRPr="0065503E">
        <w:rPr>
          <w:b/>
        </w:rPr>
        <w:t xml:space="preserve">”.  </w:t>
      </w:r>
      <w:r w:rsidR="000B7D17" w:rsidRPr="0065503E">
        <w:rPr>
          <w:b/>
        </w:rPr>
        <w:t xml:space="preserve">(de 2ªfeira </w:t>
      </w:r>
      <w:r w:rsidR="00770630" w:rsidRPr="0065503E">
        <w:rPr>
          <w:b/>
        </w:rPr>
        <w:t>a</w:t>
      </w:r>
      <w:r w:rsidR="000B7D17" w:rsidRPr="0065503E">
        <w:rPr>
          <w:b/>
        </w:rPr>
        <w:t xml:space="preserve"> 6ª feira das 08h30 às 21h)</w:t>
      </w:r>
      <w:r>
        <w:t xml:space="preserve"> </w:t>
      </w:r>
    </w:p>
    <w:sectPr w:rsidR="00707D19" w:rsidRPr="00707D19" w:rsidSect="000B7D1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5" w:rsidRDefault="00EB07E5" w:rsidP="00E93D2D">
      <w:pPr>
        <w:spacing w:after="0" w:line="240" w:lineRule="auto"/>
      </w:pPr>
      <w:r>
        <w:separator/>
      </w:r>
    </w:p>
  </w:endnote>
  <w:endnote w:type="continuationSeparator" w:id="0">
    <w:p w:rsidR="00EB07E5" w:rsidRDefault="00EB07E5" w:rsidP="00E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D4" w:rsidRDefault="008E7C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D4" w:rsidRDefault="008E7C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D4" w:rsidRDefault="008E7C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5" w:rsidRDefault="00EB07E5" w:rsidP="00E93D2D">
      <w:pPr>
        <w:spacing w:after="0" w:line="240" w:lineRule="auto"/>
      </w:pPr>
      <w:r>
        <w:separator/>
      </w:r>
    </w:p>
  </w:footnote>
  <w:footnote w:type="continuationSeparator" w:id="0">
    <w:p w:rsidR="00EB07E5" w:rsidRDefault="00EB07E5" w:rsidP="00E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D4" w:rsidRDefault="008E7C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2D" w:rsidRDefault="008E7CD4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BD63AFA" wp14:editId="04A156E6">
          <wp:simplePos x="0" y="0"/>
          <wp:positionH relativeFrom="margin">
            <wp:posOffset>-208280</wp:posOffset>
          </wp:positionH>
          <wp:positionV relativeFrom="paragraph">
            <wp:posOffset>-297815</wp:posOffset>
          </wp:positionV>
          <wp:extent cx="1003885" cy="847725"/>
          <wp:effectExtent l="0" t="0" r="635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8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B7D17">
      <w:rPr>
        <w:noProof/>
      </w:rPr>
      <w:drawing>
        <wp:anchor distT="0" distB="0" distL="114300" distR="114300" simplePos="0" relativeHeight="251658240" behindDoc="1" locked="0" layoutInCell="1" allowOverlap="1" wp14:anchorId="5FC78067" wp14:editId="0395EBCE">
          <wp:simplePos x="0" y="0"/>
          <wp:positionH relativeFrom="page">
            <wp:posOffset>6463030</wp:posOffset>
          </wp:positionH>
          <wp:positionV relativeFrom="paragraph">
            <wp:posOffset>-354330</wp:posOffset>
          </wp:positionV>
          <wp:extent cx="802545" cy="799482"/>
          <wp:effectExtent l="0" t="0" r="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45" cy="799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D4" w:rsidRDefault="008E7C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D53"/>
    <w:multiLevelType w:val="hybridMultilevel"/>
    <w:tmpl w:val="C11E101A"/>
    <w:lvl w:ilvl="0" w:tplc="3ABCB90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20E7AC">
      <w:start w:val="1"/>
      <w:numFmt w:val="bullet"/>
      <w:lvlText w:val="o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58CBDE">
      <w:start w:val="1"/>
      <w:numFmt w:val="bullet"/>
      <w:lvlText w:val="▪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45AF2">
      <w:start w:val="1"/>
      <w:numFmt w:val="bullet"/>
      <w:lvlText w:val="•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C79C2">
      <w:start w:val="1"/>
      <w:numFmt w:val="bullet"/>
      <w:lvlText w:val="o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0AB8E">
      <w:start w:val="1"/>
      <w:numFmt w:val="bullet"/>
      <w:lvlText w:val="▪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0A13E">
      <w:start w:val="1"/>
      <w:numFmt w:val="bullet"/>
      <w:lvlText w:val="•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43E28">
      <w:start w:val="1"/>
      <w:numFmt w:val="bullet"/>
      <w:lvlText w:val="o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426CE">
      <w:start w:val="1"/>
      <w:numFmt w:val="bullet"/>
      <w:lvlText w:val="▪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A64DD"/>
    <w:multiLevelType w:val="hybridMultilevel"/>
    <w:tmpl w:val="8CAA010A"/>
    <w:lvl w:ilvl="0" w:tplc="219E295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A692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ACBF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EDE2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32731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82E88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05EE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2A79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26AA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70758"/>
    <w:multiLevelType w:val="hybridMultilevel"/>
    <w:tmpl w:val="DB165D1C"/>
    <w:lvl w:ilvl="0" w:tplc="8E04D618">
      <w:start w:val="1"/>
      <w:numFmt w:val="bullet"/>
      <w:lvlText w:val="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40D2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8843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A4B3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4698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8B2D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8E3C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CC88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0626A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A1F7A"/>
    <w:multiLevelType w:val="multilevel"/>
    <w:tmpl w:val="971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B0C3B"/>
    <w:multiLevelType w:val="hybridMultilevel"/>
    <w:tmpl w:val="B8DAF476"/>
    <w:lvl w:ilvl="0" w:tplc="EEF604AA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AF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AF5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905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892F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A70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8A4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3BF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0F5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DD3685"/>
    <w:multiLevelType w:val="hybridMultilevel"/>
    <w:tmpl w:val="A1CA3E9E"/>
    <w:lvl w:ilvl="0" w:tplc="BE2EA310">
      <w:start w:val="1"/>
      <w:numFmt w:val="bullet"/>
      <w:lvlText w:val="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3A86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83552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ED2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65D22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CCBB6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A9B7C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C1B32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EE32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4831A9"/>
    <w:multiLevelType w:val="hybridMultilevel"/>
    <w:tmpl w:val="C9DA48AA"/>
    <w:lvl w:ilvl="0" w:tplc="1F42A9C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84E1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481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279B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A742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A107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24F8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CCD2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A532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E30947"/>
    <w:multiLevelType w:val="hybridMultilevel"/>
    <w:tmpl w:val="4628F9C2"/>
    <w:lvl w:ilvl="0" w:tplc="4B10280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2D3B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CCB3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4F57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CA2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A0D8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A09A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089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ECCE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474E0D"/>
    <w:multiLevelType w:val="hybridMultilevel"/>
    <w:tmpl w:val="FAA05472"/>
    <w:lvl w:ilvl="0" w:tplc="2C06545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8556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9843D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CDC5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6B68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0FB1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4E8C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C2FD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E6FC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6C3AB9"/>
    <w:multiLevelType w:val="hybridMultilevel"/>
    <w:tmpl w:val="36C0B306"/>
    <w:lvl w:ilvl="0" w:tplc="59EC1700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0E36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012A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E18D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4198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8644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4DCE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255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40D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23262A"/>
    <w:multiLevelType w:val="hybridMultilevel"/>
    <w:tmpl w:val="B4A21D06"/>
    <w:lvl w:ilvl="0" w:tplc="F7E6FE58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21B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ED9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66A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D0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098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A46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010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8FE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7B0A8F"/>
    <w:multiLevelType w:val="hybridMultilevel"/>
    <w:tmpl w:val="82DC9CAA"/>
    <w:lvl w:ilvl="0" w:tplc="B3322608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440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879C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4A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50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656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605F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4075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68B9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16050"/>
    <w:multiLevelType w:val="hybridMultilevel"/>
    <w:tmpl w:val="8FBA6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0A07"/>
    <w:multiLevelType w:val="hybridMultilevel"/>
    <w:tmpl w:val="A4C0E4BA"/>
    <w:lvl w:ilvl="0" w:tplc="7312DA82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8C5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8C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ADD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76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49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C16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C14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AB9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66733"/>
    <w:multiLevelType w:val="hybridMultilevel"/>
    <w:tmpl w:val="D4A41912"/>
    <w:lvl w:ilvl="0" w:tplc="10D890C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4E5E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6971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80F4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2E93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6442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A44E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C467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8A1D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F51720"/>
    <w:multiLevelType w:val="hybridMultilevel"/>
    <w:tmpl w:val="B9AA57D0"/>
    <w:lvl w:ilvl="0" w:tplc="2F1A595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ED8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6F1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97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0CA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E66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AF8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C13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8F9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930EC9"/>
    <w:multiLevelType w:val="hybridMultilevel"/>
    <w:tmpl w:val="F3D86690"/>
    <w:lvl w:ilvl="0" w:tplc="1594429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0CB1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EA237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202E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E567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407D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0BDA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2E95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50F3E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FE0147"/>
    <w:multiLevelType w:val="hybridMultilevel"/>
    <w:tmpl w:val="565C6B80"/>
    <w:lvl w:ilvl="0" w:tplc="95C29F72">
      <w:start w:val="1"/>
      <w:numFmt w:val="bullet"/>
      <w:lvlText w:val="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645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0B2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2D9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5A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828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4A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0C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879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AA0FB7"/>
    <w:multiLevelType w:val="hybridMultilevel"/>
    <w:tmpl w:val="FFCAB104"/>
    <w:lvl w:ilvl="0" w:tplc="74C634DC">
      <w:start w:val="1"/>
      <w:numFmt w:val="bullet"/>
      <w:lvlText w:val="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A1B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08C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8FB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6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667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DF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C3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605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E55443"/>
    <w:multiLevelType w:val="hybridMultilevel"/>
    <w:tmpl w:val="BE868D64"/>
    <w:lvl w:ilvl="0" w:tplc="BBD2F632">
      <w:start w:val="1"/>
      <w:numFmt w:val="bullet"/>
      <w:lvlText w:val="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84604">
      <w:start w:val="1"/>
      <w:numFmt w:val="bullet"/>
      <w:lvlText w:val="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7AB845BC">
      <w:start w:val="1"/>
      <w:numFmt w:val="bullet"/>
      <w:lvlText w:val="▪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6862C3A">
      <w:start w:val="1"/>
      <w:numFmt w:val="bullet"/>
      <w:lvlText w:val="•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17046442">
      <w:start w:val="1"/>
      <w:numFmt w:val="bullet"/>
      <w:lvlText w:val="o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A672046A">
      <w:start w:val="1"/>
      <w:numFmt w:val="bullet"/>
      <w:lvlText w:val="▪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EACCDD8">
      <w:start w:val="1"/>
      <w:numFmt w:val="bullet"/>
      <w:lvlText w:val="•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CDA4DFE">
      <w:start w:val="1"/>
      <w:numFmt w:val="bullet"/>
      <w:lvlText w:val="o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1745A7E">
      <w:start w:val="1"/>
      <w:numFmt w:val="bullet"/>
      <w:lvlText w:val="▪"/>
      <w:lvlJc w:val="left"/>
      <w:pPr>
        <w:ind w:left="7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6F412E5"/>
    <w:multiLevelType w:val="hybridMultilevel"/>
    <w:tmpl w:val="3E6E65C4"/>
    <w:lvl w:ilvl="0" w:tplc="AF62EFB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2FFF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478C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EAD4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C8D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2986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401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CAD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AE99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0E7D6B"/>
    <w:multiLevelType w:val="hybridMultilevel"/>
    <w:tmpl w:val="1F2A1084"/>
    <w:lvl w:ilvl="0" w:tplc="00CABC3E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4854C">
      <w:start w:val="1"/>
      <w:numFmt w:val="bullet"/>
      <w:lvlText w:val=""/>
      <w:lvlJc w:val="left"/>
      <w:pPr>
        <w:ind w:left="186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0F9B8">
      <w:start w:val="1"/>
      <w:numFmt w:val="bullet"/>
      <w:lvlText w:val="▪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0A244">
      <w:start w:val="1"/>
      <w:numFmt w:val="bullet"/>
      <w:lvlText w:val="•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E0612">
      <w:start w:val="1"/>
      <w:numFmt w:val="bullet"/>
      <w:lvlText w:val="o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82E08">
      <w:start w:val="1"/>
      <w:numFmt w:val="bullet"/>
      <w:lvlText w:val="▪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4EBA8">
      <w:start w:val="1"/>
      <w:numFmt w:val="bullet"/>
      <w:lvlText w:val="•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094E2">
      <w:start w:val="1"/>
      <w:numFmt w:val="bullet"/>
      <w:lvlText w:val="o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A94CA">
      <w:start w:val="1"/>
      <w:numFmt w:val="bullet"/>
      <w:lvlText w:val="▪"/>
      <w:lvlJc w:val="left"/>
      <w:pPr>
        <w:ind w:left="693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4864FB"/>
    <w:multiLevelType w:val="hybridMultilevel"/>
    <w:tmpl w:val="5D482222"/>
    <w:lvl w:ilvl="0" w:tplc="DBFCEAE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850D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AB85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5A6CB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E23EC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50F3B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AF4D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E9CC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2CD6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D3225"/>
    <w:multiLevelType w:val="hybridMultilevel"/>
    <w:tmpl w:val="C0586558"/>
    <w:lvl w:ilvl="0" w:tplc="5D96D4E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850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4DC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6D9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095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A02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24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B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87A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08640A"/>
    <w:multiLevelType w:val="hybridMultilevel"/>
    <w:tmpl w:val="432C3DA8"/>
    <w:lvl w:ilvl="0" w:tplc="EB44100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6F87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A0B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3412A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19D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C049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C23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AC2C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E068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4C6820"/>
    <w:multiLevelType w:val="hybridMultilevel"/>
    <w:tmpl w:val="B044A51C"/>
    <w:lvl w:ilvl="0" w:tplc="9B7A219E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E910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EA17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83F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85A4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0DE6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64A1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4C44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C81E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293264"/>
    <w:multiLevelType w:val="hybridMultilevel"/>
    <w:tmpl w:val="A1A01FFE"/>
    <w:lvl w:ilvl="0" w:tplc="B936E5B6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A18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053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0F0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C9A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8F6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F2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36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8EC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A251F6"/>
    <w:multiLevelType w:val="hybridMultilevel"/>
    <w:tmpl w:val="3A180150"/>
    <w:lvl w:ilvl="0" w:tplc="C85C0BF4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284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E260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A24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8C1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279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F2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0737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24A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E23FC2"/>
    <w:multiLevelType w:val="hybridMultilevel"/>
    <w:tmpl w:val="60F6433A"/>
    <w:lvl w:ilvl="0" w:tplc="721AC95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CB7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22C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4B9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014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45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06B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4D0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5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C92903"/>
    <w:multiLevelType w:val="multilevel"/>
    <w:tmpl w:val="0A9A23F4"/>
    <w:lvl w:ilvl="0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D03C53"/>
    <w:multiLevelType w:val="hybridMultilevel"/>
    <w:tmpl w:val="12000C70"/>
    <w:lvl w:ilvl="0" w:tplc="8D36DF30">
      <w:start w:val="1"/>
      <w:numFmt w:val="bullet"/>
      <w:lvlText w:val="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C01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E76F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29F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CBF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22C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ADE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4B1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812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4"/>
  </w:num>
  <w:num w:numId="5">
    <w:abstractNumId w:val="25"/>
  </w:num>
  <w:num w:numId="6">
    <w:abstractNumId w:val="20"/>
  </w:num>
  <w:num w:numId="7">
    <w:abstractNumId w:val="24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22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8"/>
  </w:num>
  <w:num w:numId="18">
    <w:abstractNumId w:val="30"/>
  </w:num>
  <w:num w:numId="19">
    <w:abstractNumId w:val="2"/>
  </w:num>
  <w:num w:numId="20">
    <w:abstractNumId w:val="5"/>
  </w:num>
  <w:num w:numId="21">
    <w:abstractNumId w:val="21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29"/>
  </w:num>
  <w:num w:numId="27">
    <w:abstractNumId w:val="23"/>
  </w:num>
  <w:num w:numId="28">
    <w:abstractNumId w:val="28"/>
  </w:num>
  <w:num w:numId="29">
    <w:abstractNumId w:val="19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2D"/>
    <w:rsid w:val="00053C20"/>
    <w:rsid w:val="00084902"/>
    <w:rsid w:val="00094DB4"/>
    <w:rsid w:val="000A3F9A"/>
    <w:rsid w:val="000B7D17"/>
    <w:rsid w:val="00170841"/>
    <w:rsid w:val="00177AA0"/>
    <w:rsid w:val="001A1068"/>
    <w:rsid w:val="001A667B"/>
    <w:rsid w:val="002A2479"/>
    <w:rsid w:val="002A5BD1"/>
    <w:rsid w:val="002F034D"/>
    <w:rsid w:val="002F3068"/>
    <w:rsid w:val="00352D42"/>
    <w:rsid w:val="00407EA5"/>
    <w:rsid w:val="004D6229"/>
    <w:rsid w:val="005140EE"/>
    <w:rsid w:val="0057051E"/>
    <w:rsid w:val="005D5D29"/>
    <w:rsid w:val="00604686"/>
    <w:rsid w:val="00607426"/>
    <w:rsid w:val="0062343B"/>
    <w:rsid w:val="0065503E"/>
    <w:rsid w:val="006665D5"/>
    <w:rsid w:val="00677315"/>
    <w:rsid w:val="006A0919"/>
    <w:rsid w:val="006A141B"/>
    <w:rsid w:val="00707D19"/>
    <w:rsid w:val="007322E2"/>
    <w:rsid w:val="00734378"/>
    <w:rsid w:val="0073576D"/>
    <w:rsid w:val="00742A03"/>
    <w:rsid w:val="00747003"/>
    <w:rsid w:val="00770630"/>
    <w:rsid w:val="00776B9F"/>
    <w:rsid w:val="007B06C6"/>
    <w:rsid w:val="00800E31"/>
    <w:rsid w:val="008A0BE3"/>
    <w:rsid w:val="008B669A"/>
    <w:rsid w:val="008E7CD4"/>
    <w:rsid w:val="00932E9B"/>
    <w:rsid w:val="009B44CD"/>
    <w:rsid w:val="00A21001"/>
    <w:rsid w:val="00A65B4E"/>
    <w:rsid w:val="00A76FC2"/>
    <w:rsid w:val="00AA2250"/>
    <w:rsid w:val="00B011A4"/>
    <w:rsid w:val="00B01AB4"/>
    <w:rsid w:val="00B46A46"/>
    <w:rsid w:val="00BF5871"/>
    <w:rsid w:val="00C004BC"/>
    <w:rsid w:val="00C974A9"/>
    <w:rsid w:val="00CB5300"/>
    <w:rsid w:val="00D301DA"/>
    <w:rsid w:val="00D90EA7"/>
    <w:rsid w:val="00DA198C"/>
    <w:rsid w:val="00DA2FE9"/>
    <w:rsid w:val="00E263FE"/>
    <w:rsid w:val="00E422DA"/>
    <w:rsid w:val="00E725E7"/>
    <w:rsid w:val="00E93D2D"/>
    <w:rsid w:val="00EB07E5"/>
    <w:rsid w:val="00F31FFD"/>
    <w:rsid w:val="00F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E06B9F-5188-487F-98C4-850EF62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2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3D2D"/>
    <w:pPr>
      <w:keepNext/>
      <w:keepLines/>
      <w:spacing w:after="0" w:line="249" w:lineRule="auto"/>
      <w:ind w:left="2070" w:hanging="1239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E93D2D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D2D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E93D2D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E93D2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170841"/>
    <w:rPr>
      <w:b/>
      <w:bCs/>
    </w:rPr>
  </w:style>
  <w:style w:type="character" w:styleId="Hyperlink">
    <w:name w:val="Hyperlink"/>
    <w:basedOn w:val="Fontepargpadro"/>
    <w:uiPriority w:val="99"/>
    <w:unhideWhenUsed/>
    <w:rsid w:val="00C974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7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A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uvidoria.sc.gov.br/cidada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uvidoria.sc.gov.br/cidada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1405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28</cp:revision>
  <dcterms:created xsi:type="dcterms:W3CDTF">2022-07-04T00:50:00Z</dcterms:created>
  <dcterms:modified xsi:type="dcterms:W3CDTF">2022-07-12T14:05:00Z</dcterms:modified>
</cp:coreProperties>
</file>