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695"/>
        <w:tblW w:w="15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839"/>
        <w:gridCol w:w="1082"/>
        <w:gridCol w:w="764"/>
        <w:gridCol w:w="1134"/>
        <w:gridCol w:w="1843"/>
        <w:gridCol w:w="1275"/>
        <w:gridCol w:w="852"/>
        <w:gridCol w:w="1842"/>
        <w:gridCol w:w="1135"/>
      </w:tblGrid>
      <w:tr w:rsidR="007D6648" w:rsidRPr="00FD47CC" w:rsidTr="007D6648">
        <w:trPr>
          <w:trHeight w:val="300"/>
        </w:trPr>
        <w:tc>
          <w:tcPr>
            <w:tcW w:w="15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r w:rsidRPr="00FD47CC">
              <w:rPr>
                <w:rFonts w:ascii="Calibri" w:hAnsi="Calibri"/>
                <w:b/>
                <w:bCs/>
                <w:color w:val="000000"/>
              </w:rPr>
              <w:t xml:space="preserve">TABELA </w:t>
            </w:r>
            <w:r>
              <w:rPr>
                <w:rFonts w:ascii="Calibri" w:hAnsi="Calibri"/>
                <w:b/>
                <w:bCs/>
                <w:color w:val="000000"/>
              </w:rPr>
              <w:t>II.</w:t>
            </w:r>
            <w:r w:rsidRPr="00FD47CC">
              <w:rPr>
                <w:rFonts w:ascii="Calibri" w:hAnsi="Calibri"/>
                <w:b/>
                <w:bCs/>
                <w:color w:val="000000"/>
              </w:rPr>
              <w:t xml:space="preserve">  PRODUÇÃO CIENTÍFICA - PERÍODO: DE 2</w:t>
            </w:r>
            <w:r>
              <w:rPr>
                <w:rFonts w:ascii="Calibri" w:hAnsi="Calibri"/>
                <w:b/>
                <w:bCs/>
                <w:color w:val="000000"/>
              </w:rPr>
              <w:t>015 A 2017.</w:t>
            </w:r>
          </w:p>
          <w:bookmarkEnd w:id="0"/>
          <w:p w:rsidR="007D6648" w:rsidRPr="00FD47CC" w:rsidRDefault="007D6648" w:rsidP="007D664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D6648" w:rsidRPr="00FD47CC" w:rsidTr="007D6648">
        <w:trPr>
          <w:trHeight w:val="300"/>
        </w:trPr>
        <w:tc>
          <w:tcPr>
            <w:tcW w:w="15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FD47CC">
              <w:rPr>
                <w:rFonts w:ascii="Calibri" w:hAnsi="Calibri"/>
                <w:b/>
                <w:bCs/>
                <w:color w:val="000000"/>
              </w:rPr>
              <w:t>Nome do Grupo de Pesquisa (GP):</w:t>
            </w:r>
          </w:p>
          <w:p w:rsidR="007D6648" w:rsidRPr="00FD47CC" w:rsidRDefault="007D6648" w:rsidP="007D6648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D6648" w:rsidRPr="00FD47CC" w:rsidTr="007D6648">
        <w:trPr>
          <w:trHeight w:val="300"/>
        </w:trPr>
        <w:tc>
          <w:tcPr>
            <w:tcW w:w="15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FD47CC">
              <w:rPr>
                <w:rFonts w:ascii="Calibri" w:hAnsi="Calibri"/>
                <w:b/>
                <w:bCs/>
                <w:color w:val="000000"/>
              </w:rPr>
              <w:t>Nome da Linha de Pesquisa do GP:</w:t>
            </w:r>
          </w:p>
          <w:p w:rsidR="007D6648" w:rsidRPr="00FD47CC" w:rsidRDefault="007D6648" w:rsidP="007D6648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D6648" w:rsidRPr="00FD47CC" w:rsidTr="007D6648">
        <w:trPr>
          <w:trHeight w:val="300"/>
        </w:trPr>
        <w:tc>
          <w:tcPr>
            <w:tcW w:w="15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FD47CC">
              <w:rPr>
                <w:rFonts w:ascii="Calibri" w:hAnsi="Calibri"/>
                <w:b/>
                <w:bCs/>
                <w:color w:val="000000"/>
              </w:rPr>
              <w:t>Nome do professor-orientador:</w:t>
            </w:r>
          </w:p>
          <w:p w:rsidR="007D6648" w:rsidRPr="00FD47CC" w:rsidRDefault="007D6648" w:rsidP="007D6648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D6648" w:rsidRPr="00FD47CC" w:rsidTr="007D6648">
        <w:trPr>
          <w:trHeight w:val="33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 xml:space="preserve">                                                         Itens para pontuação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 xml:space="preserve">                                                                                              Pontos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Pontuação Máxima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Total</w:t>
            </w:r>
          </w:p>
        </w:tc>
      </w:tr>
      <w:tr w:rsidR="007D6648" w:rsidRPr="00FD47CC" w:rsidTr="007D6648">
        <w:trPr>
          <w:trHeight w:val="24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96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 xml:space="preserve">Título de Doutor (obtido ou revalidado em PPG recomendado pela CAPES) </w:t>
            </w:r>
            <w:r w:rsidRPr="00FD47CC">
              <w:rPr>
                <w:rFonts w:ascii="Arial Narrow" w:hAnsi="Arial Narrow"/>
                <w:b/>
                <w:bCs/>
                <w:color w:val="000000"/>
                <w:u w:val="single"/>
              </w:rPr>
              <w:t>OU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D6648" w:rsidRPr="00FD47CC" w:rsidTr="007D6648">
        <w:trPr>
          <w:trHeight w:val="26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96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 xml:space="preserve">Título de Mestre (obtido ou revalidado em PPG recomendado pela CAPES) </w:t>
            </w:r>
            <w:r w:rsidRPr="00FD47CC">
              <w:rPr>
                <w:rFonts w:ascii="Arial Narrow" w:hAnsi="Arial Narrow"/>
                <w:i/>
                <w:color w:val="000000"/>
              </w:rPr>
              <w:t>Não cumulativo com a pontuação acima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D6648" w:rsidRPr="00FD47CC" w:rsidTr="007D6648">
        <w:trPr>
          <w:trHeight w:val="25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Orientação d</w:t>
            </w:r>
            <w:r>
              <w:rPr>
                <w:rFonts w:ascii="Arial Narrow" w:hAnsi="Arial Narrow"/>
                <w:color w:val="000000"/>
              </w:rPr>
              <w:t>e dissertação ou tese concluída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03 para cada orientação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D6648" w:rsidRPr="00FD47CC" w:rsidTr="007D6648">
        <w:trPr>
          <w:trHeight w:val="4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 xml:space="preserve">Orientação concluída de IC em programas oficiais da UNESC ou órgãos de fomento. </w:t>
            </w:r>
          </w:p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(PIBIC, PIBITI, PIC 170, FUMDES, CNPq, FAPESC, PIBIC Júnior e PCV / IC Voluntária, Cf. Res.05/2010)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02 para cada orientação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D6648" w:rsidRPr="00FD47CC" w:rsidTr="007D6648">
        <w:trPr>
          <w:trHeight w:val="29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 xml:space="preserve">Orientação concluída de TCC em cursos de graduação da UNESC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01 para cada orientação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D6648" w:rsidRPr="00FD47CC" w:rsidTr="007D6648">
        <w:trPr>
          <w:trHeight w:val="222"/>
        </w:trPr>
        <w:tc>
          <w:tcPr>
            <w:tcW w:w="141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D6648" w:rsidRPr="00FD47CC" w:rsidTr="007D6648">
        <w:trPr>
          <w:trHeight w:val="52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PRODUÇÃO CIENTÍFICA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Ano de publicação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Estrato Qualis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ISBN /ISSN Periódico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Nome do Periódico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Pontos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Pontuação Máxima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Total</w:t>
            </w:r>
          </w:p>
        </w:tc>
      </w:tr>
      <w:tr w:rsidR="007D6648" w:rsidRPr="00FD47CC" w:rsidTr="007D6648">
        <w:trPr>
          <w:trHeight w:val="43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 xml:space="preserve">Livros publicados autoria ou coautoria </w:t>
            </w:r>
          </w:p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(com ISBN e mais de 50 páginas)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D6648" w:rsidRPr="00FD47CC" w:rsidTr="007D6648">
        <w:trPr>
          <w:trHeight w:val="55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 xml:space="preserve">Organização individual ou em conjunto de livros </w:t>
            </w:r>
          </w:p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(em livros com ISBN e mais de 50 páginas)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D6648" w:rsidRPr="00FD47CC" w:rsidTr="007D6648">
        <w:trPr>
          <w:trHeight w:val="54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Capítulo de livros (em livros com ISBN e mais de 50 páginas), limitado a 03 (três) capítulos por livro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D6648" w:rsidRPr="00FD47CC" w:rsidTr="007D6648">
        <w:trPr>
          <w:trHeight w:val="27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 xml:space="preserve">Artigo aceito / publicado em </w:t>
            </w:r>
          </w:p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periódico Qualis A1 ou A2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D6648" w:rsidRPr="00FD47CC" w:rsidTr="007D6648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 xml:space="preserve">Artigo aceito / publicado em </w:t>
            </w:r>
          </w:p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periódico Qualis B1 ou B2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D6648" w:rsidRPr="00FD47CC" w:rsidTr="007D6648">
        <w:trPr>
          <w:trHeight w:val="26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 xml:space="preserve">Artigo aceito / publicado em </w:t>
            </w:r>
          </w:p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periódico Qualis B3, B4 ou B5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  <w:r w:rsidRPr="00FD47CC">
              <w:rPr>
                <w:rFonts w:ascii="Arial Narrow" w:hAnsi="Arial Narrow"/>
                <w:color w:val="7F7F7F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D6648" w:rsidRPr="00A85B2D" w:rsidTr="007D6648">
        <w:trPr>
          <w:trHeight w:val="55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 xml:space="preserve">Trabalhos completos publicados em Anais de Eventos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7F7F7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A85B2D" w:rsidRDefault="007D6648" w:rsidP="007D6648">
            <w:pPr>
              <w:spacing w:line="240" w:lineRule="auto"/>
              <w:rPr>
                <w:rFonts w:ascii="Arial Narrow" w:hAnsi="Arial Narrow"/>
                <w:color w:val="7F7F7F"/>
                <w:highlight w:val="yellow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A85B2D" w:rsidRDefault="007D6648" w:rsidP="007D6648">
            <w:pPr>
              <w:spacing w:line="240" w:lineRule="auto"/>
              <w:rPr>
                <w:rFonts w:ascii="Arial Narrow" w:hAnsi="Arial Narrow"/>
                <w:color w:val="7F7F7F"/>
                <w:highlight w:val="yellow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A85B2D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FF2E37"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648" w:rsidRPr="00A85B2D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7D6648" w:rsidRPr="00FD47CC" w:rsidTr="007D6648">
        <w:trPr>
          <w:trHeight w:val="67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Captação externa nos órgãos de fomento ou em outras instituições, devidamente comprovada por meio de convênios, contratos ou editais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6648" w:rsidRPr="00FD47CC" w:rsidRDefault="007D6648" w:rsidP="007D6648">
            <w:pPr>
              <w:spacing w:line="240" w:lineRule="auto"/>
              <w:jc w:val="left"/>
              <w:rPr>
                <w:rFonts w:ascii="Arial Narrow" w:hAnsi="Arial Narrow"/>
                <w:color w:val="000000"/>
              </w:rPr>
            </w:pPr>
          </w:p>
          <w:p w:rsidR="007D6648" w:rsidRPr="00FD47CC" w:rsidRDefault="007D6648" w:rsidP="007D6648">
            <w:pPr>
              <w:spacing w:line="240" w:lineRule="auto"/>
              <w:jc w:val="left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Tipo de captação, data, n. do convênio, contrato ou edital:</w:t>
            </w:r>
          </w:p>
          <w:p w:rsidR="007D6648" w:rsidRPr="00FD47CC" w:rsidRDefault="007D6648" w:rsidP="007D6648">
            <w:pPr>
              <w:spacing w:line="240" w:lineRule="auto"/>
              <w:jc w:val="left"/>
              <w:rPr>
                <w:rFonts w:ascii="Arial Narrow" w:hAnsi="Arial Narrow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D6648" w:rsidRPr="00FD47CC" w:rsidTr="007D6648">
        <w:trPr>
          <w:trHeight w:val="67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14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Participação em bancas examinadoras de defesa final de dissertação ou tese (por banca)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6648" w:rsidRPr="00FD47CC" w:rsidRDefault="007D6648" w:rsidP="007D6648">
            <w:pPr>
              <w:spacing w:line="240" w:lineRule="auto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Nome da IES, do PPG e a data: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D6648" w:rsidRPr="00FD47CC" w:rsidTr="007D6648">
        <w:trPr>
          <w:trHeight w:val="63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47CC">
              <w:rPr>
                <w:rFonts w:ascii="Arial Narrow" w:hAnsi="Arial Narrow"/>
                <w:b/>
                <w:bCs/>
                <w:color w:val="000000"/>
              </w:rPr>
              <w:t>15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Depósito e concessão de patentes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6648" w:rsidRPr="00FD47CC" w:rsidRDefault="007D6648" w:rsidP="007D6648">
            <w:pPr>
              <w:spacing w:line="240" w:lineRule="auto"/>
              <w:jc w:val="left"/>
              <w:rPr>
                <w:rFonts w:ascii="Arial Narrow" w:hAnsi="Arial Narrow"/>
                <w:color w:val="000000"/>
              </w:rPr>
            </w:pPr>
          </w:p>
          <w:p w:rsidR="007D6648" w:rsidRPr="00FD47CC" w:rsidRDefault="007D6648" w:rsidP="007D6648">
            <w:pPr>
              <w:spacing w:line="240" w:lineRule="auto"/>
              <w:jc w:val="left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Tipo de concessão ou patente, data e n. do registro:</w:t>
            </w:r>
          </w:p>
          <w:p w:rsidR="007D6648" w:rsidRPr="00FD47CC" w:rsidRDefault="007D6648" w:rsidP="007D6648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D47CC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D6648" w:rsidRPr="00FD47CC" w:rsidTr="007D6648">
        <w:trPr>
          <w:trHeight w:val="300"/>
        </w:trPr>
        <w:tc>
          <w:tcPr>
            <w:tcW w:w="1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8" w:rsidRPr="00FD47CC" w:rsidRDefault="007D6648" w:rsidP="007D6648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FD47CC">
              <w:rPr>
                <w:rFonts w:ascii="Calibri" w:hAnsi="Calibri"/>
                <w:b/>
                <w:bCs/>
                <w:color w:val="000000"/>
              </w:rPr>
              <w:t>TOTAL GERAL:</w:t>
            </w:r>
            <w:r w:rsidRPr="00FD47C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648" w:rsidRPr="00FD47CC" w:rsidRDefault="007D6648" w:rsidP="007D6648">
            <w:pPr>
              <w:spacing w:line="240" w:lineRule="auto"/>
              <w:jc w:val="left"/>
              <w:rPr>
                <w:rFonts w:ascii="Calibri" w:hAnsi="Calibri"/>
                <w:color w:val="000000"/>
              </w:rPr>
            </w:pPr>
          </w:p>
        </w:tc>
      </w:tr>
    </w:tbl>
    <w:p w:rsidR="00F66895" w:rsidRDefault="00F66895"/>
    <w:sectPr w:rsidR="00F66895" w:rsidSect="007D664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7D6648"/>
    <w:rsid w:val="00F6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930C9-CCCE-43B6-9075-D5D01721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UNACET</dc:creator>
  <cp:keywords/>
  <dc:description/>
  <cp:lastModifiedBy>Diretoria UNACET</cp:lastModifiedBy>
  <cp:revision>1</cp:revision>
  <dcterms:created xsi:type="dcterms:W3CDTF">2017-07-10T15:42:00Z</dcterms:created>
  <dcterms:modified xsi:type="dcterms:W3CDTF">2017-07-10T15:44:00Z</dcterms:modified>
</cp:coreProperties>
</file>