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43" w:rsidRDefault="00C57443" w:rsidP="002D0CBE">
      <w:pPr>
        <w:spacing w:line="360" w:lineRule="auto"/>
        <w:jc w:val="both"/>
        <w:rPr>
          <w:rFonts w:ascii="Calibri" w:hAnsi="Calibri" w:cs="Times New Roman"/>
          <w:b/>
          <w:i/>
        </w:rPr>
      </w:pPr>
    </w:p>
    <w:p w:rsidR="008C7142" w:rsidRDefault="008C7142" w:rsidP="008C7142">
      <w:pPr>
        <w:pStyle w:val="PargrafodaLista"/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</w:p>
    <w:p w:rsidR="008C7142" w:rsidRDefault="008C7142" w:rsidP="008C7142">
      <w:pPr>
        <w:pStyle w:val="PargrafodaLista"/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</w:p>
    <w:p w:rsidR="008C7142" w:rsidRPr="008C7142" w:rsidRDefault="008C7142" w:rsidP="008C7142">
      <w:pPr>
        <w:pStyle w:val="PargrafodaLista"/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t-BR" w:bidi="ar-SA"/>
        </w:rPr>
      </w:pPr>
      <w:bookmarkStart w:id="0" w:name="_GoBack"/>
      <w:bookmarkEnd w:id="0"/>
      <w:r w:rsidRPr="008C7142">
        <w:rPr>
          <w:rFonts w:ascii="Arial" w:eastAsia="Times New Roman" w:hAnsi="Arial" w:cs="Arial"/>
          <w:b/>
          <w:kern w:val="0"/>
          <w:lang w:eastAsia="pt-BR" w:bidi="ar-SA"/>
        </w:rPr>
        <w:t>APRESENTAÇÃO ORAL</w:t>
      </w:r>
    </w:p>
    <w:p w:rsidR="008C7142" w:rsidRDefault="008C7142" w:rsidP="008C7142">
      <w:pPr>
        <w:pStyle w:val="PargrafodaLista"/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</w:p>
    <w:p w:rsidR="008C7142" w:rsidRDefault="008C7142" w:rsidP="008C7142">
      <w:pPr>
        <w:pStyle w:val="PargrafodaLista"/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</w:p>
    <w:p w:rsidR="008C7142" w:rsidRPr="008C7142" w:rsidRDefault="008C7142" w:rsidP="008C7142">
      <w:pPr>
        <w:pStyle w:val="PargrafodaLista"/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</w:p>
    <w:p w:rsidR="008C7142" w:rsidRPr="008C7142" w:rsidRDefault="008C7142" w:rsidP="008C7142">
      <w:pPr>
        <w:pStyle w:val="PargrafodaLista"/>
        <w:widowControl/>
        <w:numPr>
          <w:ilvl w:val="0"/>
          <w:numId w:val="13"/>
        </w:numPr>
        <w:suppressAutoHyphens w:val="0"/>
        <w:rPr>
          <w:rFonts w:ascii="Arial" w:eastAsia="Times New Roman" w:hAnsi="Arial" w:cs="Arial"/>
          <w:kern w:val="0"/>
          <w:lang w:eastAsia="pt-BR" w:bidi="ar-SA"/>
        </w:rPr>
      </w:pPr>
      <w:r w:rsidRPr="008C7142">
        <w:rPr>
          <w:rFonts w:ascii="Arial" w:eastAsia="Times New Roman" w:hAnsi="Arial" w:cs="Arial"/>
          <w:kern w:val="0"/>
          <w:lang w:eastAsia="pt-BR" w:bidi="ar-SA"/>
        </w:rPr>
        <w:t>Cada trabalho terá um tempo de apresentação de até 10 minutos e 5 minutos para pe</w:t>
      </w:r>
      <w:r>
        <w:rPr>
          <w:rFonts w:ascii="Arial" w:eastAsia="Times New Roman" w:hAnsi="Arial" w:cs="Arial"/>
          <w:kern w:val="0"/>
          <w:lang w:eastAsia="pt-BR" w:bidi="ar-SA"/>
        </w:rPr>
        <w:t>rguntas pela plateia</w:t>
      </w:r>
      <w:r w:rsidRPr="008C7142">
        <w:rPr>
          <w:rFonts w:ascii="Arial" w:eastAsia="Times New Roman" w:hAnsi="Arial" w:cs="Arial"/>
          <w:kern w:val="0"/>
          <w:lang w:eastAsia="pt-BR" w:bidi="ar-SA"/>
        </w:rPr>
        <w:t>.</w:t>
      </w:r>
    </w:p>
    <w:p w:rsidR="008C7142" w:rsidRDefault="008C7142" w:rsidP="008C7142">
      <w:pPr>
        <w:pStyle w:val="PargrafodaLista"/>
        <w:widowControl/>
        <w:numPr>
          <w:ilvl w:val="0"/>
          <w:numId w:val="13"/>
        </w:numPr>
        <w:suppressAutoHyphens w:val="0"/>
        <w:rPr>
          <w:rFonts w:ascii="Arial" w:eastAsia="Times New Roman" w:hAnsi="Arial" w:cs="Arial"/>
          <w:kern w:val="0"/>
          <w:lang w:eastAsia="pt-BR" w:bidi="ar-SA"/>
        </w:rPr>
      </w:pPr>
      <w:r w:rsidRPr="008C7142">
        <w:rPr>
          <w:rFonts w:ascii="Arial" w:eastAsia="Times New Roman" w:hAnsi="Arial" w:cs="Arial"/>
          <w:kern w:val="0"/>
          <w:lang w:eastAsia="pt-BR" w:bidi="ar-SA"/>
        </w:rPr>
        <w:t>A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8C7142">
        <w:rPr>
          <w:rFonts w:ascii="Arial" w:eastAsia="Times New Roman" w:hAnsi="Arial" w:cs="Arial"/>
          <w:kern w:val="0"/>
          <w:lang w:eastAsia="pt-BR" w:bidi="ar-SA"/>
        </w:rPr>
        <w:t>apresentação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8C7142">
        <w:rPr>
          <w:rFonts w:ascii="Arial" w:eastAsia="Times New Roman" w:hAnsi="Arial" w:cs="Arial"/>
          <w:kern w:val="0"/>
          <w:lang w:eastAsia="pt-BR" w:bidi="ar-SA"/>
        </w:rPr>
        <w:t>deve contemplar as informações contidas no resumo, contendo introdução, objetivos, metodologia,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8C7142">
        <w:rPr>
          <w:rFonts w:ascii="Arial" w:eastAsia="Times New Roman" w:hAnsi="Arial" w:cs="Arial"/>
          <w:kern w:val="0"/>
          <w:lang w:eastAsia="pt-BR" w:bidi="ar-SA"/>
        </w:rPr>
        <w:t>resul</w:t>
      </w:r>
      <w:r>
        <w:rPr>
          <w:rFonts w:ascii="Arial" w:eastAsia="Times New Roman" w:hAnsi="Arial" w:cs="Arial"/>
          <w:kern w:val="0"/>
          <w:lang w:eastAsia="pt-BR" w:bidi="ar-SA"/>
        </w:rPr>
        <w:t xml:space="preserve">tados e conclusões. Informações </w:t>
      </w:r>
      <w:r w:rsidRPr="008C7142">
        <w:rPr>
          <w:rFonts w:ascii="Arial" w:eastAsia="Times New Roman" w:hAnsi="Arial" w:cs="Arial"/>
          <w:kern w:val="0"/>
          <w:lang w:eastAsia="pt-BR" w:bidi="ar-SA"/>
        </w:rPr>
        <w:t>adicionais, figuras, diagramas, esquemas e gráficos ficam a critério dos autores.</w:t>
      </w:r>
    </w:p>
    <w:p w:rsidR="008C7142" w:rsidRDefault="008C7142" w:rsidP="008C7142">
      <w:pPr>
        <w:pStyle w:val="PargrafodaLista"/>
        <w:widowControl/>
        <w:numPr>
          <w:ilvl w:val="0"/>
          <w:numId w:val="13"/>
        </w:numPr>
        <w:suppressAutoHyphens w:val="0"/>
        <w:rPr>
          <w:rFonts w:ascii="Arial" w:eastAsia="Times New Roman" w:hAnsi="Arial" w:cs="Arial"/>
          <w:kern w:val="0"/>
          <w:lang w:eastAsia="pt-BR" w:bidi="ar-SA"/>
        </w:rPr>
      </w:pPr>
      <w:r w:rsidRPr="008C7142">
        <w:rPr>
          <w:rFonts w:ascii="Arial" w:eastAsia="Times New Roman" w:hAnsi="Arial" w:cs="Arial"/>
          <w:kern w:val="0"/>
          <w:lang w:eastAsia="pt-BR" w:bidi="ar-SA"/>
        </w:rPr>
        <w:t xml:space="preserve">Os </w:t>
      </w:r>
      <w:r>
        <w:rPr>
          <w:rFonts w:ascii="Arial" w:eastAsia="Times New Roman" w:hAnsi="Arial" w:cs="Arial"/>
          <w:kern w:val="0"/>
          <w:lang w:eastAsia="pt-BR" w:bidi="ar-SA"/>
        </w:rPr>
        <w:t>apresentadores</w:t>
      </w:r>
      <w:r w:rsidRPr="008C7142">
        <w:rPr>
          <w:rFonts w:ascii="Arial" w:eastAsia="Times New Roman" w:hAnsi="Arial" w:cs="Arial"/>
          <w:kern w:val="0"/>
          <w:lang w:eastAsia="pt-BR" w:bidi="ar-SA"/>
        </w:rPr>
        <w:t xml:space="preserve"> deverão comparecer 30 minutos antes do início da sessão para a inclusão/organização do material de sua apresentação e deverão permanecer até o término da sessão. </w:t>
      </w:r>
    </w:p>
    <w:p w:rsidR="008C7142" w:rsidRDefault="008C7142" w:rsidP="008C7142">
      <w:pPr>
        <w:pStyle w:val="PargrafodaLista"/>
        <w:widowControl/>
        <w:numPr>
          <w:ilvl w:val="0"/>
          <w:numId w:val="13"/>
        </w:numPr>
        <w:suppressAutoHyphens w:val="0"/>
        <w:rPr>
          <w:rFonts w:ascii="Arial" w:eastAsia="Times New Roman" w:hAnsi="Arial" w:cs="Arial"/>
          <w:kern w:val="0"/>
          <w:lang w:eastAsia="pt-BR" w:bidi="ar-SA"/>
        </w:rPr>
      </w:pPr>
      <w:r w:rsidRPr="008C7142">
        <w:rPr>
          <w:rFonts w:ascii="Arial" w:eastAsia="Times New Roman" w:hAnsi="Arial" w:cs="Arial"/>
          <w:kern w:val="0"/>
          <w:lang w:eastAsia="pt-BR" w:bidi="ar-SA"/>
        </w:rPr>
        <w:t>A ordem das apresentações será determinada pelo responsável da sessão</w:t>
      </w:r>
      <w:r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8C7142">
        <w:rPr>
          <w:rFonts w:ascii="Arial" w:eastAsia="Times New Roman" w:hAnsi="Arial" w:cs="Arial"/>
          <w:kern w:val="0"/>
          <w:lang w:eastAsia="pt-BR" w:bidi="ar-SA"/>
        </w:rPr>
        <w:t xml:space="preserve">ao início de cada sessão. </w:t>
      </w:r>
    </w:p>
    <w:p w:rsidR="008C7142" w:rsidRDefault="008C7142" w:rsidP="008C7142">
      <w:pPr>
        <w:pStyle w:val="PargrafodaLista"/>
        <w:widowControl/>
        <w:numPr>
          <w:ilvl w:val="0"/>
          <w:numId w:val="13"/>
        </w:numPr>
        <w:suppressAutoHyphens w:val="0"/>
        <w:rPr>
          <w:rFonts w:ascii="Arial" w:eastAsia="Times New Roman" w:hAnsi="Arial" w:cs="Arial"/>
          <w:kern w:val="0"/>
          <w:lang w:eastAsia="pt-BR" w:bidi="ar-SA"/>
        </w:rPr>
      </w:pPr>
      <w:r w:rsidRPr="008C7142">
        <w:rPr>
          <w:rFonts w:ascii="Arial" w:eastAsia="Times New Roman" w:hAnsi="Arial" w:cs="Arial"/>
          <w:kern w:val="0"/>
          <w:lang w:eastAsia="pt-BR" w:bidi="ar-SA"/>
        </w:rPr>
        <w:t>O responsável da sessão far</w:t>
      </w:r>
      <w:r>
        <w:rPr>
          <w:rFonts w:ascii="Arial" w:eastAsia="Times New Roman" w:hAnsi="Arial" w:cs="Arial"/>
          <w:kern w:val="0"/>
          <w:lang w:eastAsia="pt-BR" w:bidi="ar-SA"/>
        </w:rPr>
        <w:t>á a mediação das apresentações.</w:t>
      </w:r>
    </w:p>
    <w:p w:rsidR="008C7142" w:rsidRDefault="008C7142" w:rsidP="008C7142">
      <w:pPr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</w:p>
    <w:p w:rsidR="008C7142" w:rsidRDefault="008C7142" w:rsidP="008C7142">
      <w:pPr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</w:p>
    <w:p w:rsidR="008C7142" w:rsidRPr="008C7142" w:rsidRDefault="008C7142" w:rsidP="008C7142">
      <w:pPr>
        <w:widowControl/>
        <w:suppressAutoHyphens w:val="0"/>
        <w:rPr>
          <w:rFonts w:ascii="Arial" w:eastAsia="Times New Roman" w:hAnsi="Arial" w:cs="Arial"/>
          <w:kern w:val="0"/>
          <w:lang w:eastAsia="pt-BR" w:bidi="ar-SA"/>
        </w:rPr>
      </w:pPr>
    </w:p>
    <w:p w:rsidR="00241DE4" w:rsidRPr="00241DE4" w:rsidRDefault="00241DE4" w:rsidP="002E3E20">
      <w:pPr>
        <w:pStyle w:val="Corpodetexto"/>
        <w:spacing w:after="0" w:line="360" w:lineRule="auto"/>
        <w:ind w:left="1346"/>
        <w:jc w:val="both"/>
        <w:rPr>
          <w:rFonts w:ascii="Calibri" w:hAnsi="Calibri" w:cs="Times New Roman"/>
          <w:b/>
          <w:i/>
          <w:sz w:val="22"/>
        </w:rPr>
      </w:pPr>
    </w:p>
    <w:p w:rsidR="00241DE4" w:rsidRPr="00241DE4" w:rsidRDefault="00241DE4" w:rsidP="002E3E20">
      <w:pPr>
        <w:pStyle w:val="Corpodetexto"/>
        <w:spacing w:after="0" w:line="360" w:lineRule="auto"/>
        <w:ind w:left="1346"/>
        <w:jc w:val="both"/>
        <w:rPr>
          <w:rFonts w:ascii="Calibri" w:hAnsi="Calibri" w:cs="Times New Roman"/>
          <w:b/>
          <w:i/>
          <w:sz w:val="22"/>
        </w:rPr>
      </w:pPr>
      <w:r>
        <w:rPr>
          <w:rFonts w:ascii="Calibri" w:hAnsi="Calibri" w:cs="Times New Roman"/>
          <w:b/>
          <w:i/>
          <w:sz w:val="22"/>
        </w:rPr>
        <w:tab/>
      </w:r>
      <w:r>
        <w:rPr>
          <w:rFonts w:ascii="Calibri" w:hAnsi="Calibri" w:cs="Times New Roman"/>
          <w:b/>
          <w:i/>
          <w:sz w:val="22"/>
        </w:rPr>
        <w:tab/>
      </w:r>
      <w:r>
        <w:rPr>
          <w:rFonts w:ascii="Calibri" w:hAnsi="Calibri" w:cs="Times New Roman"/>
          <w:b/>
          <w:i/>
          <w:sz w:val="22"/>
        </w:rPr>
        <w:tab/>
      </w:r>
      <w:r>
        <w:rPr>
          <w:rFonts w:ascii="Calibri" w:hAnsi="Calibri" w:cs="Times New Roman"/>
          <w:b/>
          <w:i/>
          <w:sz w:val="22"/>
        </w:rPr>
        <w:tab/>
      </w:r>
      <w:r>
        <w:rPr>
          <w:rFonts w:ascii="Calibri" w:hAnsi="Calibri" w:cs="Times New Roman"/>
          <w:b/>
          <w:i/>
          <w:sz w:val="22"/>
        </w:rPr>
        <w:tab/>
      </w:r>
      <w:r>
        <w:rPr>
          <w:rFonts w:ascii="Calibri" w:hAnsi="Calibri" w:cs="Times New Roman"/>
          <w:b/>
          <w:i/>
          <w:sz w:val="22"/>
        </w:rPr>
        <w:tab/>
      </w:r>
      <w:r w:rsidRPr="00241DE4">
        <w:rPr>
          <w:rFonts w:ascii="Calibri" w:hAnsi="Calibri" w:cs="Times New Roman"/>
          <w:b/>
          <w:i/>
          <w:sz w:val="22"/>
        </w:rPr>
        <w:t>COMISSÃO ORGANIZADORA – VIII SEAM/ I SEAMS</w:t>
      </w:r>
    </w:p>
    <w:p w:rsidR="00241DE4" w:rsidRPr="00241DE4" w:rsidRDefault="00241DE4" w:rsidP="00241DE4">
      <w:pPr>
        <w:pStyle w:val="Corpodetexto"/>
        <w:spacing w:after="0" w:line="360" w:lineRule="auto"/>
        <w:ind w:left="6381"/>
        <w:rPr>
          <w:rFonts w:ascii="Calibri" w:hAnsi="Calibri" w:cs="Times New Roman"/>
          <w:i/>
          <w:sz w:val="22"/>
        </w:rPr>
      </w:pPr>
      <w:r>
        <w:rPr>
          <w:rFonts w:ascii="Calibri" w:hAnsi="Calibri" w:cs="Times New Roman"/>
          <w:b/>
          <w:i/>
          <w:sz w:val="22"/>
        </w:rPr>
        <w:t xml:space="preserve">                </w:t>
      </w:r>
      <w:r w:rsidRPr="00241DE4">
        <w:rPr>
          <w:rFonts w:ascii="Calibri" w:hAnsi="Calibri" w:cs="Times New Roman"/>
          <w:i/>
          <w:sz w:val="22"/>
        </w:rPr>
        <w:t>CRICIÚMA, ABRIL DE 2013.</w:t>
      </w:r>
    </w:p>
    <w:sectPr w:rsidR="00241DE4" w:rsidRPr="00241DE4" w:rsidSect="007B1E3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964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78" w:rsidRDefault="00736778" w:rsidP="0072556C">
      <w:r>
        <w:separator/>
      </w:r>
    </w:p>
  </w:endnote>
  <w:endnote w:type="continuationSeparator" w:id="0">
    <w:p w:rsidR="00736778" w:rsidRDefault="00736778" w:rsidP="0072556C">
      <w:r>
        <w:continuationSeparator/>
      </w:r>
    </w:p>
  </w:endnote>
  <w:endnote w:type="continuationNotice" w:id="1">
    <w:p w:rsidR="00736778" w:rsidRDefault="00736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C" w:rsidRDefault="00EB19A8">
    <w:pPr>
      <w:pStyle w:val="Rodap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-280035</wp:posOffset>
              </wp:positionV>
              <wp:extent cx="7796530" cy="1443990"/>
              <wp:effectExtent l="57150" t="57150" r="71120" b="8001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96530" cy="1443990"/>
                      </a:xfrm>
                      <a:prstGeom prst="flowChartDocument">
                        <a:avLst/>
                      </a:prstGeom>
                      <a:solidFill>
                        <a:srgbClr val="44546A"/>
                      </a:solidFill>
                      <a:ln w="127000" cmpd="dbl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5" o:spid="_x0000_s1026" type="#_x0000_t114" style="position:absolute;margin-left:-66pt;margin-top:-22.05pt;width:613.9pt;height:113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" fillcolor="#44546a" strokecolor="#44546a" strokeweight="10pt">
              <v:stroke linestyle="thinThin"/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78" w:rsidRDefault="00736778" w:rsidP="0072556C">
      <w:r>
        <w:separator/>
      </w:r>
    </w:p>
  </w:footnote>
  <w:footnote w:type="continuationSeparator" w:id="0">
    <w:p w:rsidR="00736778" w:rsidRDefault="00736778" w:rsidP="0072556C">
      <w:r>
        <w:continuationSeparator/>
      </w:r>
    </w:p>
  </w:footnote>
  <w:footnote w:type="continuationNotice" w:id="1">
    <w:p w:rsidR="00736778" w:rsidRDefault="007367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C" w:rsidRDefault="00736778">
    <w:pPr>
      <w:pStyle w:val="Cabealho"/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6860" o:spid="_x0000_s2064" type="#_x0000_t75" style="position:absolute;margin-left:0;margin-top:0;width:566.9pt;height:218.65pt;z-index:-251657216;mso-position-horizontal:center;mso-position-horizontal-relative:margin;mso-position-vertical:center;mso-position-vertical-relative:margin" o:allowincell="f">
          <v:imagedata r:id="rId1" o:title="VII SEAM I SEA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BC" w:rsidRPr="004B58CC" w:rsidRDefault="002D0CBE">
    <w:pPr>
      <w:pStyle w:val="Cabealho"/>
      <w:rPr>
        <w:rFonts w:ascii="Century Gothic" w:hAnsi="Century Gothic"/>
        <w:color w:val="44546A" w:themeColor="text2"/>
        <w:sz w:val="36"/>
        <w:szCs w:val="36"/>
      </w:rPr>
    </w:pPr>
    <w:r w:rsidRPr="004B58CC">
      <w:rPr>
        <w:rFonts w:ascii="Century Gothic" w:hAnsi="Century Gothic"/>
        <w:noProof/>
        <w:color w:val="44546A" w:themeColor="text2"/>
        <w:sz w:val="36"/>
        <w:szCs w:val="36"/>
        <w:lang w:eastAsia="pt-B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4337462</wp:posOffset>
          </wp:positionH>
          <wp:positionV relativeFrom="paragraph">
            <wp:posOffset>-150495</wp:posOffset>
          </wp:positionV>
          <wp:extent cx="1821815" cy="704215"/>
          <wp:effectExtent l="0" t="0" r="0" b="0"/>
          <wp:wrapNone/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19A8">
      <w:rPr>
        <w:rFonts w:ascii="Century Gothic" w:hAnsi="Century Gothic"/>
        <w:noProof/>
        <w:color w:val="44546A" w:themeColor="text2"/>
        <w:sz w:val="36"/>
        <w:szCs w:val="36"/>
        <w:lang w:eastAsia="pt-BR"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457199</wp:posOffset>
              </wp:positionV>
              <wp:extent cx="6132830" cy="0"/>
              <wp:effectExtent l="0" t="0" r="2032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8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pt;margin-top:36pt;width:482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" strokecolor="#44546a" strokeweight="1pt">
              <v:shadow color="#525252" offset="1pt"/>
            </v:shape>
          </w:pict>
        </mc:Fallback>
      </mc:AlternateContent>
    </w:r>
    <w:r w:rsidR="00736778">
      <w:rPr>
        <w:rFonts w:ascii="Century Gothic" w:hAnsi="Century Gothic"/>
        <w:noProof/>
        <w:color w:val="44546A" w:themeColor="text2"/>
        <w:sz w:val="36"/>
        <w:szCs w:val="36"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6861" o:spid="_x0000_s2065" type="#_x0000_t75" style="position:absolute;margin-left:0;margin-top:0;width:566.9pt;height:218.65pt;z-index:-251656192;mso-position-horizontal:center;mso-position-horizontal-relative:margin;mso-position-vertical:center;mso-position-vertical-relative:margin" o:allowincell="f">
          <v:imagedata r:id="rId2" o:title="VII SEAM I SEAMS" gain="19661f" blacklevel="22938f"/>
          <w10:wrap anchorx="margin" anchory="margin"/>
        </v:shape>
      </w:pict>
    </w:r>
    <w:r w:rsidR="004B58CC" w:rsidRPr="004B58CC">
      <w:rPr>
        <w:rFonts w:ascii="Century Gothic" w:hAnsi="Century Gothic"/>
        <w:color w:val="44546A" w:themeColor="text2"/>
        <w:sz w:val="36"/>
        <w:szCs w:val="36"/>
      </w:rPr>
      <w:t>Orienta</w:t>
    </w:r>
    <w:r w:rsidR="004B58CC">
      <w:rPr>
        <w:rFonts w:ascii="Century Gothic" w:hAnsi="Century Gothic"/>
        <w:color w:val="44546A" w:themeColor="text2"/>
        <w:sz w:val="36"/>
        <w:szCs w:val="36"/>
      </w:rPr>
      <w:t>ções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C" w:rsidRDefault="00736778">
    <w:pPr>
      <w:pStyle w:val="Cabealho"/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6859" o:spid="_x0000_s2063" type="#_x0000_t75" style="position:absolute;margin-left:0;margin-top:0;width:566.9pt;height:218.65pt;z-index:-251658240;mso-position-horizontal:center;mso-position-horizontal-relative:margin;mso-position-vertical:center;mso-position-vertical-relative:margin" o:allowincell="f">
          <v:imagedata r:id="rId1" o:title="VII SEAM I SEAM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796"/>
    <w:multiLevelType w:val="hybridMultilevel"/>
    <w:tmpl w:val="62409DC2"/>
    <w:lvl w:ilvl="0" w:tplc="0416000F">
      <w:start w:val="1"/>
      <w:numFmt w:val="decimal"/>
      <w:lvlText w:val="%1."/>
      <w:lvlJc w:val="left"/>
      <w:pPr>
        <w:ind w:left="1346" w:hanging="360"/>
      </w:pPr>
    </w:lvl>
    <w:lvl w:ilvl="1" w:tplc="04160019" w:tentative="1">
      <w:start w:val="1"/>
      <w:numFmt w:val="lowerLetter"/>
      <w:lvlText w:val="%2."/>
      <w:lvlJc w:val="left"/>
      <w:pPr>
        <w:ind w:left="2066" w:hanging="360"/>
      </w:pPr>
    </w:lvl>
    <w:lvl w:ilvl="2" w:tplc="0416001B" w:tentative="1">
      <w:start w:val="1"/>
      <w:numFmt w:val="lowerRoman"/>
      <w:lvlText w:val="%3."/>
      <w:lvlJc w:val="right"/>
      <w:pPr>
        <w:ind w:left="2786" w:hanging="180"/>
      </w:pPr>
    </w:lvl>
    <w:lvl w:ilvl="3" w:tplc="0416000F" w:tentative="1">
      <w:start w:val="1"/>
      <w:numFmt w:val="decimal"/>
      <w:lvlText w:val="%4."/>
      <w:lvlJc w:val="left"/>
      <w:pPr>
        <w:ind w:left="3506" w:hanging="360"/>
      </w:pPr>
    </w:lvl>
    <w:lvl w:ilvl="4" w:tplc="04160019" w:tentative="1">
      <w:start w:val="1"/>
      <w:numFmt w:val="lowerLetter"/>
      <w:lvlText w:val="%5."/>
      <w:lvlJc w:val="left"/>
      <w:pPr>
        <w:ind w:left="4226" w:hanging="360"/>
      </w:pPr>
    </w:lvl>
    <w:lvl w:ilvl="5" w:tplc="0416001B" w:tentative="1">
      <w:start w:val="1"/>
      <w:numFmt w:val="lowerRoman"/>
      <w:lvlText w:val="%6."/>
      <w:lvlJc w:val="right"/>
      <w:pPr>
        <w:ind w:left="4946" w:hanging="180"/>
      </w:pPr>
    </w:lvl>
    <w:lvl w:ilvl="6" w:tplc="0416000F" w:tentative="1">
      <w:start w:val="1"/>
      <w:numFmt w:val="decimal"/>
      <w:lvlText w:val="%7."/>
      <w:lvlJc w:val="left"/>
      <w:pPr>
        <w:ind w:left="5666" w:hanging="360"/>
      </w:pPr>
    </w:lvl>
    <w:lvl w:ilvl="7" w:tplc="04160019" w:tentative="1">
      <w:start w:val="1"/>
      <w:numFmt w:val="lowerLetter"/>
      <w:lvlText w:val="%8."/>
      <w:lvlJc w:val="left"/>
      <w:pPr>
        <w:ind w:left="6386" w:hanging="360"/>
      </w:pPr>
    </w:lvl>
    <w:lvl w:ilvl="8" w:tplc="0416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">
    <w:nsid w:val="16F44002"/>
    <w:multiLevelType w:val="hybridMultilevel"/>
    <w:tmpl w:val="F796B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3AD3"/>
    <w:multiLevelType w:val="multilevel"/>
    <w:tmpl w:val="CB40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33D6C"/>
    <w:multiLevelType w:val="hybridMultilevel"/>
    <w:tmpl w:val="4ADAF75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A0B6AED"/>
    <w:multiLevelType w:val="hybridMultilevel"/>
    <w:tmpl w:val="89DA05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F7A72"/>
    <w:multiLevelType w:val="hybridMultilevel"/>
    <w:tmpl w:val="4F8ADE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220F"/>
    <w:multiLevelType w:val="hybridMultilevel"/>
    <w:tmpl w:val="97AC15E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B0F4EE5"/>
    <w:multiLevelType w:val="hybridMultilevel"/>
    <w:tmpl w:val="6CF2F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90AA2"/>
    <w:multiLevelType w:val="hybridMultilevel"/>
    <w:tmpl w:val="11AAFB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35B17"/>
    <w:multiLevelType w:val="hybridMultilevel"/>
    <w:tmpl w:val="70943D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24DDE"/>
    <w:multiLevelType w:val="hybridMultilevel"/>
    <w:tmpl w:val="0924F6BC"/>
    <w:lvl w:ilvl="0" w:tplc="E2DA5A8C">
      <w:numFmt w:val="bullet"/>
      <w:lvlText w:val="•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63007"/>
    <w:multiLevelType w:val="hybridMultilevel"/>
    <w:tmpl w:val="8862943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BAD7982"/>
    <w:multiLevelType w:val="hybridMultilevel"/>
    <w:tmpl w:val="8A9E4E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62"/>
    <w:rsid w:val="00006A85"/>
    <w:rsid w:val="00040A78"/>
    <w:rsid w:val="00046C3D"/>
    <w:rsid w:val="000A4A06"/>
    <w:rsid w:val="000E7137"/>
    <w:rsid w:val="00156D6D"/>
    <w:rsid w:val="00167C20"/>
    <w:rsid w:val="00196EB8"/>
    <w:rsid w:val="00220BA3"/>
    <w:rsid w:val="00225C00"/>
    <w:rsid w:val="00241DE4"/>
    <w:rsid w:val="002D0CBE"/>
    <w:rsid w:val="002E3E20"/>
    <w:rsid w:val="003D6ED5"/>
    <w:rsid w:val="003F1C90"/>
    <w:rsid w:val="00494B28"/>
    <w:rsid w:val="004A0BD4"/>
    <w:rsid w:val="004A0EAC"/>
    <w:rsid w:val="004B58CC"/>
    <w:rsid w:val="004D49B2"/>
    <w:rsid w:val="004F026E"/>
    <w:rsid w:val="004F24CA"/>
    <w:rsid w:val="004F4A4A"/>
    <w:rsid w:val="00505839"/>
    <w:rsid w:val="005A32AF"/>
    <w:rsid w:val="005F2D5F"/>
    <w:rsid w:val="005F48D8"/>
    <w:rsid w:val="0060556D"/>
    <w:rsid w:val="00646B7A"/>
    <w:rsid w:val="00675F51"/>
    <w:rsid w:val="006D50C7"/>
    <w:rsid w:val="0072556C"/>
    <w:rsid w:val="00732886"/>
    <w:rsid w:val="00736778"/>
    <w:rsid w:val="00776A8F"/>
    <w:rsid w:val="00780A8A"/>
    <w:rsid w:val="00786008"/>
    <w:rsid w:val="00794904"/>
    <w:rsid w:val="007B1E36"/>
    <w:rsid w:val="007B2958"/>
    <w:rsid w:val="007F2633"/>
    <w:rsid w:val="0083318F"/>
    <w:rsid w:val="0089216E"/>
    <w:rsid w:val="008C6670"/>
    <w:rsid w:val="008C7142"/>
    <w:rsid w:val="008E6771"/>
    <w:rsid w:val="00972B44"/>
    <w:rsid w:val="00985873"/>
    <w:rsid w:val="009B7159"/>
    <w:rsid w:val="009F1FAA"/>
    <w:rsid w:val="00A00204"/>
    <w:rsid w:val="00A43251"/>
    <w:rsid w:val="00A46CE7"/>
    <w:rsid w:val="00A5083C"/>
    <w:rsid w:val="00A62C06"/>
    <w:rsid w:val="00AA47BC"/>
    <w:rsid w:val="00AA4D19"/>
    <w:rsid w:val="00AB3251"/>
    <w:rsid w:val="00B21F62"/>
    <w:rsid w:val="00C04C30"/>
    <w:rsid w:val="00C14C57"/>
    <w:rsid w:val="00C57443"/>
    <w:rsid w:val="00C90572"/>
    <w:rsid w:val="00C96B1C"/>
    <w:rsid w:val="00CC3B2D"/>
    <w:rsid w:val="00D539B6"/>
    <w:rsid w:val="00D66AA0"/>
    <w:rsid w:val="00D744C9"/>
    <w:rsid w:val="00D964C7"/>
    <w:rsid w:val="00DE0B31"/>
    <w:rsid w:val="00E040E2"/>
    <w:rsid w:val="00E136EC"/>
    <w:rsid w:val="00E17F85"/>
    <w:rsid w:val="00E41CBC"/>
    <w:rsid w:val="00E94F71"/>
    <w:rsid w:val="00EB19A8"/>
    <w:rsid w:val="00EB5192"/>
    <w:rsid w:val="00EE3AF8"/>
    <w:rsid w:val="00EE69B0"/>
    <w:rsid w:val="00EF00E8"/>
    <w:rsid w:val="00EF3751"/>
    <w:rsid w:val="00EF4848"/>
    <w:rsid w:val="00EF7833"/>
    <w:rsid w:val="00F36B6A"/>
    <w:rsid w:val="00F47547"/>
    <w:rsid w:val="00F523C0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WenQuanYi Zen Hei" w:cs="Lohit Devanagar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7255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72556C"/>
    <w:rPr>
      <w:rFonts w:eastAsia="WenQuanYi Zen Hei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255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72556C"/>
    <w:rPr>
      <w:rFonts w:eastAsia="WenQuanYi Zen Hei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04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Reviso">
    <w:name w:val="Revision"/>
    <w:hidden/>
    <w:uiPriority w:val="99"/>
    <w:semiHidden/>
    <w:rsid w:val="007B1E36"/>
    <w:rPr>
      <w:rFonts w:eastAsia="WenQuanYi Zen Hei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E3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E36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E040E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WenQuanYi Zen Hei" w:cs="Lohit Devanagar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7255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72556C"/>
    <w:rPr>
      <w:rFonts w:eastAsia="WenQuanYi Zen Hei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255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72556C"/>
    <w:rPr>
      <w:rFonts w:eastAsia="WenQuanYi Zen Hei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04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Reviso">
    <w:name w:val="Revision"/>
    <w:hidden/>
    <w:uiPriority w:val="99"/>
    <w:semiHidden/>
    <w:rsid w:val="007B1E36"/>
    <w:rPr>
      <w:rFonts w:eastAsia="WenQuanYi Zen Hei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E3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E36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E040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F698-3A1A-494C-B3DF-F37868759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B48FF-1BFC-4C9B-9A16-B98B58B7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Antonio</dc:creator>
  <cp:lastModifiedBy>Lisandro Simao</cp:lastModifiedBy>
  <cp:revision>3</cp:revision>
  <cp:lastPrinted>2013-04-17T03:04:00Z</cp:lastPrinted>
  <dcterms:created xsi:type="dcterms:W3CDTF">2013-05-03T22:27:00Z</dcterms:created>
  <dcterms:modified xsi:type="dcterms:W3CDTF">2013-05-03T22:36:00Z</dcterms:modified>
</cp:coreProperties>
</file>