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740" w:firstLine="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8w25i2u8jkg1" w:id="0"/>
      <w:bookmarkEnd w:id="0"/>
      <w:r w:rsidDel="00000000" w:rsidR="00000000" w:rsidRPr="00000000">
        <w:rPr>
          <w:rtl w:val="0"/>
        </w:rPr>
      </w:r>
    </w:p>
    <w:bookmarkStart w:colFirst="0" w:colLast="0" w:name="bookmark=id.gjdgxs" w:id="1"/>
    <w:bookmarkEnd w:id="1"/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AVALIAÇÃO DOS TRABALHOS DE CONCLUSÃO DA RESIDÊNCIA 20XX</w:t>
      </w:r>
    </w:p>
    <w:p w:rsidR="00000000" w:rsidDel="00000000" w:rsidP="00000000" w:rsidRDefault="00000000" w:rsidRPr="00000000" w14:paraId="00000003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5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do residente: __________________________________________________</w:t>
      </w:r>
    </w:p>
    <w:p w:rsidR="00000000" w:rsidDel="00000000" w:rsidP="00000000" w:rsidRDefault="00000000" w:rsidRPr="00000000" w14:paraId="00000006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5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TRABALHO ESCRITO</w:t>
      </w:r>
    </w:p>
    <w:p w:rsidR="00000000" w:rsidDel="00000000" w:rsidP="00000000" w:rsidRDefault="00000000" w:rsidRPr="00000000" w14:paraId="00000009">
      <w:pPr>
        <w:spacing w:line="137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Compreensível, conciso e retrata o conteúdo do trabalho.</w:t>
      </w:r>
    </w:p>
    <w:p w:rsidR="00000000" w:rsidDel="00000000" w:rsidP="00000000" w:rsidRDefault="00000000" w:rsidRPr="00000000" w14:paraId="0000000C">
      <w:pPr>
        <w:tabs>
          <w:tab w:val="left" w:leader="none" w:pos="460"/>
          <w:tab w:val="left" w:leader="none" w:pos="1380"/>
          <w:tab w:val="left" w:leader="none" w:pos="2240"/>
        </w:tabs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  <w:tab/>
        <w:t xml:space="preserve">] Sim [</w:t>
        <w:tab/>
        <w:t xml:space="preserve">] Não [</w:t>
        <w:tab/>
        <w:t xml:space="preserve">] Em parte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Resumo e Descritores</w:t>
      </w:r>
    </w:p>
    <w:p w:rsidR="00000000" w:rsidDel="00000000" w:rsidP="00000000" w:rsidRDefault="00000000" w:rsidRPr="00000000" w14:paraId="0000000F">
      <w:pPr>
        <w:spacing w:line="360" w:lineRule="auto"/>
        <w:ind w:right="1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resumo descreve o(s) objetivo(s), método, principais resultados e conclusões. Os descritores expressam o conteúdo do trabalho.</w:t>
      </w:r>
    </w:p>
    <w:p w:rsidR="00000000" w:rsidDel="00000000" w:rsidP="00000000" w:rsidRDefault="00000000" w:rsidRPr="00000000" w14:paraId="00000010">
      <w:pPr>
        <w:tabs>
          <w:tab w:val="left" w:leader="none" w:pos="480"/>
          <w:tab w:val="left" w:leader="none" w:pos="1380"/>
          <w:tab w:val="left" w:leader="none" w:pos="2240"/>
        </w:tabs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    ] Sim [</w:t>
        <w:tab/>
        <w:t xml:space="preserve">] Não [</w:t>
        <w:tab/>
        <w:t xml:space="preserve">] Em parte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13">
      <w:pPr>
        <w:spacing w:line="360" w:lineRule="auto"/>
        <w:ind w:right="1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Apresenta a justificativa contextualizando e problematizando o tema e em sequência lógica. Explicita a importância da questão pesquisada/norteadora que justifica a realização do estudo. Os objetivos estão bem formulados.</w:t>
      </w:r>
    </w:p>
    <w:p w:rsidR="00000000" w:rsidDel="00000000" w:rsidP="00000000" w:rsidRDefault="00000000" w:rsidRPr="00000000" w14:paraId="00000014">
      <w:pPr>
        <w:tabs>
          <w:tab w:val="left" w:leader="none" w:pos="480"/>
          <w:tab w:val="left" w:leader="none" w:pos="1380"/>
          <w:tab w:val="left" w:leader="none" w:pos="2240"/>
        </w:tabs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    ] Sim [</w:t>
        <w:tab/>
        <w:t xml:space="preserve">] Não [</w:t>
        <w:tab/>
        <w:t xml:space="preserve">] Em parte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Marco contextual/sustentação teórica/revisão de literatura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sustentação literária resumiu adequadamente o conhecimento existente com o fenômeno estudado.</w:t>
      </w:r>
    </w:p>
    <w:p w:rsidR="00000000" w:rsidDel="00000000" w:rsidP="00000000" w:rsidRDefault="00000000" w:rsidRPr="00000000" w14:paraId="00000018">
      <w:pPr>
        <w:tabs>
          <w:tab w:val="left" w:leader="none" w:pos="480"/>
          <w:tab w:val="left" w:leader="none" w:pos="1380"/>
          <w:tab w:val="left" w:leader="none" w:pos="2240"/>
        </w:tabs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   ] Sim [</w:t>
        <w:tab/>
        <w:t xml:space="preserve">] Não [</w:t>
        <w:tab/>
        <w:t xml:space="preserve">] Em parte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Método</w:t>
      </w:r>
    </w:p>
    <w:p w:rsidR="00000000" w:rsidDel="00000000" w:rsidP="00000000" w:rsidRDefault="00000000" w:rsidRPr="00000000" w14:paraId="0000001B">
      <w:pPr>
        <w:tabs>
          <w:tab w:val="left" w:leader="none" w:pos="397"/>
        </w:tabs>
        <w:spacing w:line="360" w:lineRule="auto"/>
        <w:ind w:right="1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É apropriado para atingir os objetivos. Apresenta informações adequadas sobre: o tipo de estudo, abordagem de pesquisa, local do estudo e seleção/composição da amostra/participantes da pesquisa, período e processo de coleta de dados, técnicas utilizadas, como foi a análise dos dados e preocupação em relação aos respeitos éticos.</w:t>
      </w:r>
    </w:p>
    <w:p w:rsidR="00000000" w:rsidDel="00000000" w:rsidP="00000000" w:rsidRDefault="00000000" w:rsidRPr="00000000" w14:paraId="0000001C">
      <w:pPr>
        <w:tabs>
          <w:tab w:val="left" w:leader="none" w:pos="480"/>
          <w:tab w:val="left" w:leader="none" w:pos="1380"/>
          <w:tab w:val="left" w:leader="none" w:pos="2240"/>
        </w:tabs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    ] Sim [</w:t>
        <w:tab/>
        <w:t xml:space="preserve">] Não  [    ] Em parte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Resultados/Discussão</w:t>
      </w:r>
    </w:p>
    <w:p w:rsidR="00000000" w:rsidDel="00000000" w:rsidP="00000000" w:rsidRDefault="00000000" w:rsidRPr="00000000" w14:paraId="0000001F">
      <w:pPr>
        <w:spacing w:line="360" w:lineRule="auto"/>
        <w:ind w:right="1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resultados estão pertinentes e coerentes com os objetivos do estudo e com a análise dos dados. Os achados são discutidos com outros autores, destacando semelhanças e discrepâncias em relação ao conhecimento já publicado. Menciona aplicações práticas e possíveis limitações. As interpretações do autor mostram segurança e propriedade, avançando no conhecimento. Apresenta um impacto para as práticas profissionais no SUS.</w:t>
      </w:r>
    </w:p>
    <w:p w:rsidR="00000000" w:rsidDel="00000000" w:rsidP="00000000" w:rsidRDefault="00000000" w:rsidRPr="00000000" w14:paraId="00000020">
      <w:pPr>
        <w:tabs>
          <w:tab w:val="left" w:leader="none" w:pos="540"/>
          <w:tab w:val="left" w:leader="none" w:pos="1440"/>
          <w:tab w:val="left" w:leader="none" w:pos="2300"/>
        </w:tabs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  <w:tab/>
        <w:t xml:space="preserve">] Sim [</w:t>
        <w:tab/>
        <w:t xml:space="preserve">] Não [</w:t>
        <w:tab/>
        <w:t xml:space="preserve">] Em parte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Conclusões/Considerações Finais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claras e baseadas nos achados do estudo. Demonstram síntese reflexiva do autor.</w:t>
      </w:r>
    </w:p>
    <w:p w:rsidR="00000000" w:rsidDel="00000000" w:rsidP="00000000" w:rsidRDefault="00000000" w:rsidRPr="00000000" w14:paraId="00000024">
      <w:pPr>
        <w:tabs>
          <w:tab w:val="left" w:leader="none" w:pos="540"/>
          <w:tab w:val="left" w:leader="none" w:pos="1440"/>
          <w:tab w:val="left" w:leader="none" w:pos="2300"/>
        </w:tabs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  <w:tab/>
        <w:t xml:space="preserve">] Sim [</w:t>
        <w:tab/>
        <w:t xml:space="preserve">] Não [</w:t>
        <w:tab/>
        <w:t xml:space="preserve">] Em parte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Atualidade das referências e prioridade de referências de artigos publicados em periódicos científicos.</w:t>
      </w:r>
    </w:p>
    <w:p w:rsidR="00000000" w:rsidDel="00000000" w:rsidP="00000000" w:rsidRDefault="00000000" w:rsidRPr="00000000" w14:paraId="00000028">
      <w:pPr>
        <w:tabs>
          <w:tab w:val="left" w:leader="none" w:pos="500"/>
          <w:tab w:val="left" w:leader="none" w:pos="1400"/>
          <w:tab w:val="left" w:leader="none" w:pos="2260"/>
        </w:tabs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  <w:tab/>
        <w:t xml:space="preserve">] Sim [</w:t>
        <w:tab/>
        <w:t xml:space="preserve">] Não [</w:t>
        <w:tab/>
        <w:t xml:space="preserve">] Em parte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Conteúdo e Redação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texto em seu todo apresenta um fio condutor nas ideias apresentadas pelo autor. Utiliza linguagem correta, clara, concisa, precisa e coerente. A ortografia e a concordância verbal do texto estão corretas.</w:t>
      </w:r>
    </w:p>
    <w:p w:rsidR="00000000" w:rsidDel="00000000" w:rsidP="00000000" w:rsidRDefault="00000000" w:rsidRPr="00000000" w14:paraId="0000002C">
      <w:pPr>
        <w:tabs>
          <w:tab w:val="left" w:leader="none" w:pos="500"/>
          <w:tab w:val="left" w:leader="none" w:pos="1400"/>
          <w:tab w:val="left" w:leader="none" w:pos="2260"/>
        </w:tabs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  <w:tab/>
        <w:t xml:space="preserve">] Sim [</w:t>
        <w:tab/>
        <w:t xml:space="preserve">] Não [</w:t>
        <w:tab/>
        <w:t xml:space="preserve">] Em parte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2D">
      <w:pPr>
        <w:tabs>
          <w:tab w:val="left" w:leader="none" w:pos="500"/>
          <w:tab w:val="left" w:leader="none" w:pos="1400"/>
          <w:tab w:val="left" w:leader="none" w:pos="2260"/>
        </w:tabs>
        <w:spacing w:line="360" w:lineRule="auto"/>
        <w:ind w:left="26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Coloque uma nota referente ao indicador para o trabalho escrito:</w:t>
      </w:r>
    </w:p>
    <w:tbl>
      <w:tblPr>
        <w:tblStyle w:val="Table1"/>
        <w:tblW w:w="922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6"/>
        <w:gridCol w:w="2134"/>
        <w:gridCol w:w="1697"/>
        <w:gridCol w:w="1705"/>
        <w:gridCol w:w="1832"/>
        <w:tblGridChange w:id="0">
          <w:tblGrid>
            <w:gridCol w:w="1856"/>
            <w:gridCol w:w="2134"/>
            <w:gridCol w:w="1697"/>
            <w:gridCol w:w="1705"/>
            <w:gridCol w:w="18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Ruim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[3,1 – 4,0]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Regular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[4,1 – 5,0]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Bom 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[5,1 – 6,0]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Muito bom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[6,1 – 7,0]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leader="none" w:pos="2120"/>
                <w:tab w:val="left" w:leader="none" w:pos="3940"/>
                <w:tab w:val="left" w:leader="none" w:pos="5540"/>
                <w:tab w:val="left" w:leader="none" w:pos="764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Ótimo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2120"/>
                <w:tab w:val="left" w:leader="none" w:pos="3940"/>
                <w:tab w:val="left" w:leader="none" w:pos="5540"/>
                <w:tab w:val="left" w:leader="none" w:pos="76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[7,1 – 8,0]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ind w:left="2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2120"/>
          <w:tab w:val="left" w:leader="none" w:pos="3940"/>
          <w:tab w:val="left" w:leader="none" w:pos="5540"/>
          <w:tab w:val="left" w:leader="none" w:pos="7640"/>
        </w:tabs>
        <w:ind w:left="5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APRESENTAÇÃO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1095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Layout w:type="fixed"/>
        <w:tblLook w:val="0000"/>
      </w:tblPr>
      <w:tblGrid>
        <w:gridCol w:w="4740"/>
        <w:gridCol w:w="1120"/>
        <w:gridCol w:w="1140"/>
        <w:gridCol w:w="1280"/>
        <w:gridCol w:w="1140"/>
        <w:tblGridChange w:id="0">
          <w:tblGrid>
            <w:gridCol w:w="4740"/>
            <w:gridCol w:w="1120"/>
            <w:gridCol w:w="1140"/>
            <w:gridCol w:w="1280"/>
            <w:gridCol w:w="114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45">
            <w:pPr>
              <w:ind w:left="176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Aspectos analisados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Regular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Bom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shd w:fill="f2f2f2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shd w:fill="f2f2f2" w:val="clear"/>
                <w:rtl w:val="0"/>
              </w:rPr>
              <w:t xml:space="preserve">Muito bom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Ótimo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4B">
            <w:pPr>
              <w:spacing w:line="222" w:lineRule="auto"/>
              <w:jc w:val="center"/>
              <w:rPr>
                <w:rFonts w:ascii="Arial" w:cs="Arial" w:eastAsia="Arial" w:hAnsi="Arial"/>
                <w:sz w:val="24"/>
                <w:szCs w:val="24"/>
                <w:shd w:fill="f2f2f2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shd w:fill="f2f2f2" w:val="clear"/>
                <w:rtl w:val="0"/>
              </w:rPr>
              <w:t xml:space="preserve">[0,1 – 0,5]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4C">
            <w:pPr>
              <w:spacing w:line="222" w:lineRule="auto"/>
              <w:jc w:val="center"/>
              <w:rPr>
                <w:rFonts w:ascii="Arial" w:cs="Arial" w:eastAsia="Arial" w:hAnsi="Arial"/>
                <w:sz w:val="24"/>
                <w:szCs w:val="24"/>
                <w:shd w:fill="f2f2f2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shd w:fill="f2f2f2" w:val="clear"/>
                <w:rtl w:val="0"/>
              </w:rPr>
              <w:t xml:space="preserve">[0,6 – 1,0]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4D">
            <w:pPr>
              <w:spacing w:line="222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[1,1 – 1,5]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4E">
            <w:pPr>
              <w:spacing w:line="222" w:lineRule="auto"/>
              <w:jc w:val="center"/>
              <w:rPr>
                <w:rFonts w:ascii="Arial" w:cs="Arial" w:eastAsia="Arial" w:hAnsi="Arial"/>
                <w:sz w:val="24"/>
                <w:szCs w:val="24"/>
                <w:shd w:fill="f2f2f2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shd w:fill="f2f2f2" w:val="clear"/>
                <w:rtl w:val="0"/>
              </w:rPr>
              <w:t xml:space="preserve">[1,6 – 2,0]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line="264" w:lineRule="auto"/>
              <w:ind w:left="10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Organização da qualidade visual [slides]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line="264" w:lineRule="auto"/>
              <w:ind w:left="10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Postura na apresentação [segurança e domínio]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line="264" w:lineRule="auto"/>
              <w:ind w:left="10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Clareza na linguagem [comunicação]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line="264" w:lineRule="auto"/>
              <w:ind w:left="10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Objetividade no raciocínio [convencimento]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line="264" w:lineRule="auto"/>
              <w:ind w:left="10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Tempo [respeito]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line="265" w:lineRule="auto"/>
              <w:ind w:left="1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Média da apresentação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tabs>
          <w:tab w:val="left" w:leader="none" w:pos="1095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70">
      <w:pPr>
        <w:ind w:right="-9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AVALIAÇÃO FINAL:</w:t>
      </w:r>
    </w:p>
    <w:p w:rsidR="00000000" w:rsidDel="00000000" w:rsidP="00000000" w:rsidRDefault="00000000" w:rsidRPr="00000000" w14:paraId="00000071">
      <w:pPr>
        <w:ind w:right="-9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244.0" w:type="dxa"/>
        <w:jc w:val="left"/>
        <w:tblInd w:w="2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0"/>
        <w:gridCol w:w="2624"/>
        <w:tblGridChange w:id="0">
          <w:tblGrid>
            <w:gridCol w:w="2620"/>
            <w:gridCol w:w="26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ind w:right="-9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Itens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right="-9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ind w:right="-9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Trabalho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right="-9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ind w:right="-9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Apresentação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right="-9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ind w:right="-9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MÉDIA FINAL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right="-9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ind w:right="-9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57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right="-9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85">
      <w:pPr>
        <w:spacing w:line="13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right="-9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Completo e Assinatura do avaliador/tuto</w:t>
      </w:r>
      <w:bookmarkStart w:colFirst="0" w:colLast="0" w:name="bookmark=id.30j0zll" w:id="3"/>
      <w:bookmarkEnd w:id="3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0" w:orient="portrait"/>
      <w:pgMar w:bottom="1440" w:top="1386" w:left="1440" w:right="9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1"/>
      <w:ind w:hanging="2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ind w:hanging="2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tabs>
        <w:tab w:val="left" w:leader="none" w:pos="480"/>
      </w:tabs>
      <w:ind w:hanging="2"/>
      <w:rPr>
        <w:rFonts w:ascii="Times New Roman" w:cs="Times New Roman" w:eastAsia="Times New Roman" w:hAnsi="Times New Roman"/>
        <w:sz w:val="24"/>
        <w:szCs w:val="24"/>
      </w:rPr>
    </w:pPr>
    <w:bookmarkStart w:colFirst="0" w:colLast="0" w:name="_heading=h.30j0zll" w:id="4"/>
    <w:bookmarkEnd w:id="4"/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1724025</wp:posOffset>
          </wp:positionH>
          <wp:positionV relativeFrom="paragraph">
            <wp:posOffset>110490</wp:posOffset>
          </wp:positionV>
          <wp:extent cx="544195" cy="502920"/>
          <wp:effectExtent b="0" l="0" r="0" t="0"/>
          <wp:wrapNone/>
          <wp:docPr id="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195" cy="5029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keepNext w:val="1"/>
      <w:ind w:hanging="2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2455545</wp:posOffset>
          </wp:positionH>
          <wp:positionV relativeFrom="paragraph">
            <wp:posOffset>15875</wp:posOffset>
          </wp:positionV>
          <wp:extent cx="2078192" cy="453858"/>
          <wp:effectExtent b="0" l="0" r="0" t="0"/>
          <wp:wrapNone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8192" cy="45385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keepNext w:val="1"/>
      <w:ind w:hanging="2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1"/>
      <w:spacing w:line="276" w:lineRule="auto"/>
      <w:ind w:hanging="2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1"/>
      <w:spacing w:line="276" w:lineRule="auto"/>
      <w:ind w:hanging="2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UNIVERSIDADE DO EXTREMO SUL CATARINENSE – UNESC</w:t>
    </w:r>
  </w:p>
  <w:p w:rsidR="00000000" w:rsidDel="00000000" w:rsidP="00000000" w:rsidRDefault="00000000" w:rsidRPr="00000000" w14:paraId="0000008E">
    <w:pPr>
      <w:spacing w:line="276" w:lineRule="auto"/>
      <w:ind w:hanging="2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Pró-Reitoria de Pesquisa, Pós-Graduação, Inovação e Extensão</w:t>
    </w:r>
  </w:p>
  <w:p w:rsidR="00000000" w:rsidDel="00000000" w:rsidP="00000000" w:rsidRDefault="00000000" w:rsidRPr="00000000" w14:paraId="0000008F">
    <w:pPr>
      <w:spacing w:line="276" w:lineRule="auto"/>
      <w:ind w:hanging="2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Residência Multiprofissional em Atenção Básica/Saúde da Família, Saúde Coletiva e Saúde Mental, Atenção e Reabilitação Psicossocial.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1B0C4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</w:tblPr>
  </w:style>
  <w:style w:type="table" w:styleId="a1" w:customStyle="1">
    <w:basedOn w:val="TableNormal1"/>
    <w:tblPr>
      <w:tblStyleRowBandSize w:val="1"/>
      <w:tblStyleColBandSize w:val="1"/>
    </w:tblPr>
  </w:style>
  <w:style w:type="table" w:styleId="a2" w:customStyle="1">
    <w:basedOn w:val="TableNormal1"/>
    <w:tblPr>
      <w:tblStyleRowBandSize w:val="1"/>
      <w:tblStyleColBandSize w:val="1"/>
    </w:tblPr>
  </w:style>
  <w:style w:type="table" w:styleId="a3" w:customStyle="1">
    <w:basedOn w:val="TableNormal1"/>
    <w:tblPr>
      <w:tblStyleRowBandSize w:val="1"/>
      <w:tblStyleColBandSize w:val="1"/>
    </w:tblPr>
  </w:style>
  <w:style w:type="table" w:styleId="a4" w:customStyle="1">
    <w:basedOn w:val="TableNormal1"/>
    <w:tblPr>
      <w:tblStyleRowBandSize w:val="1"/>
      <w:tblStyleColBandSize w:val="1"/>
    </w:tblPr>
  </w:style>
  <w:style w:type="table" w:styleId="a5" w:customStyle="1">
    <w:basedOn w:val="TableNormal1"/>
    <w:tblPr>
      <w:tblStyleRowBandSize w:val="1"/>
      <w:tblStyleColBandSize w:val="1"/>
    </w:tblPr>
  </w:style>
  <w:style w:type="table" w:styleId="a6" w:customStyle="1">
    <w:basedOn w:val="TableNormal1"/>
    <w:tblPr>
      <w:tblStyleRowBandSize w:val="1"/>
      <w:tblStyleColBandSize w:val="1"/>
    </w:tblPr>
  </w:style>
  <w:style w:type="table" w:styleId="a7" w:customStyle="1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EF057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F0578"/>
  </w:style>
  <w:style w:type="paragraph" w:styleId="Rodap">
    <w:name w:val="footer"/>
    <w:basedOn w:val="Normal"/>
    <w:link w:val="RodapChar"/>
    <w:uiPriority w:val="99"/>
    <w:unhideWhenUsed w:val="1"/>
    <w:rsid w:val="00EF057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F057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VJo9bVKqNL2EFoaOKWWfIECsMA==">AMUW2mURPR/8JWtJAjXVpx9oqB7YoykmizCxa5MZjZYGylThhopZMQkxfW9b71uC69qhdle1xKsLuuIq0hiyPyYE8jhW6679VVEm5ZFyVJiuI4WW45g+fLygIBeOLpgytunOuGjBZ4D1mDAizHKgJvhD41hDc0K9/h7K/jkRwVJOOawFGMj8AvGlaK/qp1acE+GCYCFtBI8b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2022-02-21T21:31:00Z</dcterms:created>
  <dc:creator>nucleoppgscol</dc:creator>
</cp:coreProperties>
</file>