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7828AD" w14:textId="77777777" w:rsidR="00116E88" w:rsidRDefault="00116E88" w:rsidP="004C53D4">
      <w:r>
        <w:t xml:space="preserve">                                                                                                                 </w:t>
      </w:r>
    </w:p>
    <w:sdt>
      <w:sdtPr>
        <w:id w:val="8769664"/>
        <w:docPartObj>
          <w:docPartGallery w:val="Cover Pages"/>
          <w:docPartUnique/>
        </w:docPartObj>
      </w:sdtPr>
      <w:sdtEndPr>
        <w:rPr>
          <w:rFonts w:asciiTheme="majorHAnsi" w:eastAsiaTheme="majorEastAsia" w:hAnsiTheme="majorHAnsi" w:cstheme="majorBidi"/>
          <w:b/>
          <w:bCs/>
          <w:color w:val="365F91" w:themeColor="accent1" w:themeShade="BF"/>
          <w:sz w:val="28"/>
          <w:szCs w:val="28"/>
        </w:rPr>
      </w:sdtEndPr>
      <w:sdtContent>
        <w:p w14:paraId="29BD59B4" w14:textId="77777777" w:rsidR="006A3E39" w:rsidRDefault="00196D9C" w:rsidP="004C53D4">
          <w:r>
            <w:rPr>
              <w:noProof/>
            </w:rPr>
            <w:drawing>
              <wp:anchor distT="0" distB="0" distL="114300" distR="114300" simplePos="0" relativeHeight="251647488" behindDoc="0" locked="0" layoutInCell="1" allowOverlap="1" wp14:anchorId="51834714" wp14:editId="344AB03E">
                <wp:simplePos x="0" y="0"/>
                <wp:positionH relativeFrom="column">
                  <wp:posOffset>4639945</wp:posOffset>
                </wp:positionH>
                <wp:positionV relativeFrom="paragraph">
                  <wp:posOffset>-1059815</wp:posOffset>
                </wp:positionV>
                <wp:extent cx="1443990" cy="425450"/>
                <wp:effectExtent l="19050" t="0" r="3810" b="0"/>
                <wp:wrapThrough wrapText="bothSides">
                  <wp:wrapPolygon edited="0">
                    <wp:start x="-285" y="0"/>
                    <wp:lineTo x="-285" y="20310"/>
                    <wp:lineTo x="21657" y="20310"/>
                    <wp:lineTo x="21657" y="0"/>
                    <wp:lineTo x="-285" y="0"/>
                  </wp:wrapPolygon>
                </wp:wrapThrough>
                <wp:docPr id="20" name="Imagem 18" descr="Logo Geograf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eografia.png"/>
                        <pic:cNvPicPr/>
                      </pic:nvPicPr>
                      <pic:blipFill>
                        <a:blip r:embed="rId10" cstate="print"/>
                        <a:stretch>
                          <a:fillRect/>
                        </a:stretch>
                      </pic:blipFill>
                      <pic:spPr>
                        <a:xfrm>
                          <a:off x="0" y="0"/>
                          <a:ext cx="1443990" cy="425450"/>
                        </a:xfrm>
                        <a:prstGeom prst="rect">
                          <a:avLst/>
                        </a:prstGeom>
                      </pic:spPr>
                    </pic:pic>
                  </a:graphicData>
                </a:graphic>
              </wp:anchor>
            </w:drawing>
          </w:r>
        </w:p>
        <w:p w14:paraId="602714BF" w14:textId="77777777" w:rsidR="00185F5E" w:rsidRDefault="00185F5E" w:rsidP="00626E59">
          <w:pPr>
            <w:jc w:val="center"/>
            <w:rPr>
              <w:rFonts w:asciiTheme="minorHAnsi" w:hAnsiTheme="minorHAnsi" w:cs="Arial"/>
              <w:b/>
              <w:sz w:val="36"/>
              <w:szCs w:val="36"/>
            </w:rPr>
          </w:pPr>
          <w:r w:rsidRPr="00185F5E">
            <w:rPr>
              <w:rFonts w:asciiTheme="minorHAnsi" w:hAnsiTheme="minorHAnsi" w:cs="Arial"/>
              <w:b/>
              <w:sz w:val="36"/>
              <w:szCs w:val="36"/>
            </w:rPr>
            <w:t xml:space="preserve">UNIVERSIDADE DO EXTREMO SUL CATARINENSE – </w:t>
          </w:r>
          <w:r w:rsidR="00485FC8">
            <w:rPr>
              <w:rFonts w:asciiTheme="minorHAnsi" w:hAnsiTheme="minorHAnsi" w:cs="Arial"/>
              <w:b/>
              <w:sz w:val="36"/>
              <w:szCs w:val="36"/>
            </w:rPr>
            <w:t>UNESC</w:t>
          </w:r>
        </w:p>
        <w:p w14:paraId="5653D2BB" w14:textId="77777777" w:rsidR="0024795A" w:rsidRPr="00626E59" w:rsidRDefault="0024795A" w:rsidP="00626E59">
          <w:pPr>
            <w:jc w:val="center"/>
            <w:rPr>
              <w:rFonts w:asciiTheme="minorHAnsi" w:hAnsiTheme="minorHAnsi" w:cs="Arial"/>
              <w:b/>
              <w:sz w:val="36"/>
              <w:szCs w:val="36"/>
            </w:rPr>
          </w:pPr>
        </w:p>
        <w:p w14:paraId="68C826A0" w14:textId="77777777" w:rsidR="0024795A" w:rsidRDefault="00185F5E" w:rsidP="00185F5E">
          <w:pPr>
            <w:jc w:val="center"/>
            <w:rPr>
              <w:rFonts w:asciiTheme="minorHAnsi" w:hAnsiTheme="minorHAnsi" w:cs="Arial"/>
              <w:b/>
              <w:sz w:val="32"/>
              <w:szCs w:val="32"/>
            </w:rPr>
          </w:pPr>
          <w:r w:rsidRPr="00185F5E">
            <w:rPr>
              <w:rFonts w:asciiTheme="minorHAnsi" w:hAnsiTheme="minorHAnsi" w:cs="Arial"/>
              <w:b/>
              <w:sz w:val="28"/>
              <w:szCs w:val="28"/>
            </w:rPr>
            <w:t>UNIDADE ACADÊMICA DE HUMANIDADE, CIÊNCIAS E EDUCAÇÃO</w:t>
          </w:r>
        </w:p>
        <w:p w14:paraId="617EA808" w14:textId="77777777" w:rsidR="00185F5E" w:rsidRPr="00185F5E" w:rsidRDefault="00185F5E" w:rsidP="00185F5E">
          <w:pPr>
            <w:jc w:val="center"/>
            <w:rPr>
              <w:rFonts w:asciiTheme="minorHAnsi" w:hAnsiTheme="minorHAnsi" w:cs="Arial"/>
              <w:b/>
              <w:sz w:val="28"/>
              <w:szCs w:val="28"/>
            </w:rPr>
          </w:pPr>
          <w:r w:rsidRPr="00185F5E">
            <w:rPr>
              <w:rFonts w:asciiTheme="minorHAnsi" w:hAnsiTheme="minorHAnsi" w:cs="Arial"/>
              <w:b/>
              <w:sz w:val="28"/>
              <w:szCs w:val="28"/>
            </w:rPr>
            <w:t>UNA HCE</w:t>
          </w:r>
        </w:p>
        <w:p w14:paraId="530127ED" w14:textId="77777777" w:rsidR="006A3E39" w:rsidRDefault="006A3E39" w:rsidP="004C53D4"/>
        <w:p w14:paraId="6E6593F3" w14:textId="77777777" w:rsidR="006A3E39" w:rsidRDefault="006A3E39" w:rsidP="004C53D4"/>
        <w:p w14:paraId="49E9BDD9" w14:textId="77777777" w:rsidR="001C0D32" w:rsidRPr="00CE3318" w:rsidRDefault="001C0D32" w:rsidP="001C0D32">
          <w:pPr>
            <w:spacing w:before="120"/>
            <w:jc w:val="center"/>
            <w:rPr>
              <w:rFonts w:ascii="Journal" w:eastAsiaTheme="majorEastAsia" w:hAnsi="Journal" w:cstheme="majorBidi"/>
              <w:b/>
              <w:color w:val="FFFFFF" w:themeColor="background1"/>
              <w:sz w:val="56"/>
              <w:szCs w:val="56"/>
            </w:rPr>
          </w:pPr>
          <w:r w:rsidRPr="00CE3318">
            <w:rPr>
              <w:rFonts w:ascii="Journal" w:eastAsiaTheme="majorEastAsia" w:hAnsi="Journal" w:cstheme="majorBidi"/>
              <w:b/>
              <w:color w:val="FFFFFF" w:themeColor="background1"/>
              <w:sz w:val="56"/>
              <w:szCs w:val="56"/>
            </w:rPr>
            <w:t xml:space="preserve">PROJETO POLÍTICO PEDAGÓGICO (PPC) </w:t>
          </w:r>
        </w:p>
        <w:p w14:paraId="27250F51" w14:textId="77777777" w:rsidR="006A3E39" w:rsidRDefault="006A3E39" w:rsidP="001C0D32"/>
        <w:p w14:paraId="53C955F7" w14:textId="77777777" w:rsidR="0024795A" w:rsidRDefault="0024795A" w:rsidP="001C0D32"/>
        <w:p w14:paraId="6DF3BFC4" w14:textId="77777777" w:rsidR="0024795A" w:rsidRDefault="0024795A" w:rsidP="001C0D32"/>
        <w:p w14:paraId="3B10B6A4" w14:textId="77777777" w:rsidR="0024795A" w:rsidRDefault="0024795A" w:rsidP="001C0D32"/>
        <w:p w14:paraId="0B3B95E9" w14:textId="77777777" w:rsidR="0024795A" w:rsidRDefault="0024795A" w:rsidP="001C0D32"/>
        <w:p w14:paraId="07F2C771" w14:textId="77777777" w:rsidR="00BB7734" w:rsidRDefault="006E467A" w:rsidP="004C53D4">
          <w:r>
            <w:rPr>
              <w:noProof/>
            </w:rPr>
            <w:drawing>
              <wp:anchor distT="0" distB="0" distL="114300" distR="114300" simplePos="0" relativeHeight="251648512" behindDoc="1" locked="0" layoutInCell="1" allowOverlap="1" wp14:anchorId="30581C88" wp14:editId="3F4B575C">
                <wp:simplePos x="0" y="0"/>
                <wp:positionH relativeFrom="column">
                  <wp:posOffset>-1108710</wp:posOffset>
                </wp:positionH>
                <wp:positionV relativeFrom="paragraph">
                  <wp:posOffset>79375</wp:posOffset>
                </wp:positionV>
                <wp:extent cx="7724140" cy="1708150"/>
                <wp:effectExtent l="19050" t="0" r="0" b="0"/>
                <wp:wrapNone/>
                <wp:docPr id="22" name="Imagem 8" descr="DSC08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158.JPG"/>
                        <pic:cNvPicPr/>
                      </pic:nvPicPr>
                      <pic:blipFill>
                        <a:blip r:embed="rId11" cstate="print"/>
                        <a:stretch>
                          <a:fillRect/>
                        </a:stretch>
                      </pic:blipFill>
                      <pic:spPr>
                        <a:xfrm>
                          <a:off x="0" y="0"/>
                          <a:ext cx="7724140" cy="1708150"/>
                        </a:xfrm>
                        <a:prstGeom prst="rect">
                          <a:avLst/>
                        </a:prstGeom>
                      </pic:spPr>
                    </pic:pic>
                  </a:graphicData>
                </a:graphic>
              </wp:anchor>
            </w:drawing>
          </w:r>
        </w:p>
        <w:p w14:paraId="07D9EB95" w14:textId="77777777" w:rsidR="006E467A" w:rsidRPr="0024795A" w:rsidRDefault="006E467A" w:rsidP="006E467A">
          <w:pPr>
            <w:spacing w:before="120"/>
            <w:jc w:val="center"/>
            <w:rPr>
              <w:rFonts w:ascii="Journal" w:eastAsiaTheme="majorEastAsia" w:hAnsi="Journal" w:cstheme="majorBidi"/>
              <w:b/>
              <w:color w:val="FFFFFF" w:themeColor="background1"/>
              <w:sz w:val="56"/>
              <w:szCs w:val="56"/>
            </w:rPr>
          </w:pPr>
          <w:r w:rsidRPr="0024795A">
            <w:rPr>
              <w:rFonts w:ascii="Journal" w:eastAsiaTheme="majorEastAsia" w:hAnsi="Journal" w:cstheme="majorBidi"/>
              <w:b/>
              <w:color w:val="FFFFFF" w:themeColor="background1"/>
              <w:sz w:val="56"/>
              <w:szCs w:val="56"/>
            </w:rPr>
            <w:t xml:space="preserve">PROJETO PEDAGÓGICO (PPC) </w:t>
          </w:r>
        </w:p>
        <w:p w14:paraId="4E2F6914" w14:textId="77777777" w:rsidR="006E467A" w:rsidRPr="0024795A" w:rsidRDefault="006E467A" w:rsidP="006E467A">
          <w:pPr>
            <w:spacing w:before="120"/>
            <w:jc w:val="center"/>
            <w:rPr>
              <w:rFonts w:ascii="Journal" w:eastAsiaTheme="majorEastAsia" w:hAnsi="Journal" w:cstheme="majorBidi"/>
              <w:b/>
              <w:color w:val="FFFFFF" w:themeColor="background1"/>
              <w:sz w:val="56"/>
              <w:szCs w:val="56"/>
            </w:rPr>
          </w:pPr>
          <w:r w:rsidRPr="0024795A">
            <w:rPr>
              <w:rFonts w:ascii="Journal" w:eastAsiaTheme="majorEastAsia" w:hAnsi="Journal" w:cstheme="majorBidi"/>
              <w:b/>
              <w:color w:val="FFFFFF" w:themeColor="background1"/>
              <w:sz w:val="56"/>
              <w:szCs w:val="56"/>
            </w:rPr>
            <w:t xml:space="preserve">CURSO DE GEOGRAFIA      </w:t>
          </w:r>
        </w:p>
        <w:p w14:paraId="0BDEF5B7" w14:textId="77777777" w:rsidR="006E467A" w:rsidRPr="00860A8D" w:rsidRDefault="006E467A" w:rsidP="006E467A">
          <w:pPr>
            <w:spacing w:before="120"/>
            <w:jc w:val="center"/>
            <w:rPr>
              <w:rFonts w:ascii="Journal" w:hAnsi="Journal"/>
              <w:color w:val="002060"/>
              <w:sz w:val="56"/>
              <w:szCs w:val="56"/>
            </w:rPr>
          </w:pPr>
          <w:r w:rsidRPr="0024795A">
            <w:rPr>
              <w:rFonts w:ascii="Journal" w:eastAsiaTheme="majorEastAsia" w:hAnsi="Journal" w:cstheme="majorBidi"/>
              <w:b/>
              <w:color w:val="FFFFFF" w:themeColor="background1"/>
              <w:sz w:val="56"/>
              <w:szCs w:val="56"/>
            </w:rPr>
            <w:t>LICENCIATURA</w:t>
          </w:r>
        </w:p>
        <w:p w14:paraId="038531F8" w14:textId="77777777" w:rsidR="00BB7734" w:rsidRDefault="00BB7734" w:rsidP="004C53D4"/>
        <w:p w14:paraId="27DAAB52" w14:textId="77777777" w:rsidR="00BB7734" w:rsidRDefault="00BB7734" w:rsidP="004C53D4"/>
        <w:p w14:paraId="0AEB336C" w14:textId="77777777" w:rsidR="00BB7734" w:rsidRDefault="00BB7734" w:rsidP="004C53D4"/>
        <w:p w14:paraId="7C206669" w14:textId="77777777" w:rsidR="00BB7734" w:rsidRDefault="00BB7734" w:rsidP="004C53D4"/>
        <w:p w14:paraId="0205C27C" w14:textId="77777777" w:rsidR="00BB7734" w:rsidRDefault="00BB7734" w:rsidP="004C53D4"/>
        <w:p w14:paraId="3202B7BC" w14:textId="77777777" w:rsidR="00571AF4" w:rsidRDefault="00571AF4" w:rsidP="004C53D4"/>
        <w:p w14:paraId="2D4F72FA" w14:textId="77777777" w:rsidR="00BB7734" w:rsidRDefault="00BB7734" w:rsidP="004C53D4"/>
        <w:p w14:paraId="3D2B1351" w14:textId="77777777" w:rsidR="00185F5E" w:rsidRPr="00185F5E" w:rsidRDefault="00185F5E" w:rsidP="00220326">
          <w:pPr>
            <w:rPr>
              <w:rFonts w:asciiTheme="majorHAnsi" w:eastAsiaTheme="majorEastAsia" w:hAnsiTheme="majorHAnsi" w:cstheme="majorBidi"/>
              <w:bCs/>
              <w:sz w:val="28"/>
              <w:szCs w:val="28"/>
            </w:rPr>
          </w:pPr>
        </w:p>
        <w:p w14:paraId="3890DF65" w14:textId="77777777" w:rsidR="00185F5E" w:rsidRPr="00185F5E" w:rsidRDefault="00185F5E" w:rsidP="00185F5E">
          <w:pPr>
            <w:jc w:val="center"/>
            <w:rPr>
              <w:rFonts w:asciiTheme="majorHAnsi" w:eastAsiaTheme="majorEastAsia" w:hAnsiTheme="majorHAnsi" w:cstheme="majorBidi"/>
              <w:bCs/>
              <w:sz w:val="28"/>
              <w:szCs w:val="28"/>
            </w:rPr>
          </w:pPr>
        </w:p>
        <w:p w14:paraId="28D6FEC8" w14:textId="77777777" w:rsidR="00185F5E" w:rsidRPr="00185F5E" w:rsidRDefault="00185F5E" w:rsidP="00185F5E">
          <w:pPr>
            <w:jc w:val="center"/>
            <w:rPr>
              <w:rFonts w:asciiTheme="majorHAnsi" w:eastAsiaTheme="majorEastAsia" w:hAnsiTheme="majorHAnsi" w:cstheme="majorBidi"/>
              <w:bCs/>
              <w:sz w:val="28"/>
              <w:szCs w:val="28"/>
            </w:rPr>
          </w:pPr>
        </w:p>
        <w:p w14:paraId="210273C0" w14:textId="77777777" w:rsidR="00185F5E" w:rsidRPr="00185F5E" w:rsidRDefault="00185F5E" w:rsidP="00185F5E">
          <w:pPr>
            <w:jc w:val="center"/>
            <w:rPr>
              <w:rFonts w:asciiTheme="minorHAnsi" w:eastAsiaTheme="majorEastAsia" w:hAnsiTheme="minorHAnsi" w:cstheme="majorBidi"/>
              <w:b/>
              <w:bCs/>
              <w:sz w:val="28"/>
              <w:szCs w:val="28"/>
            </w:rPr>
          </w:pPr>
          <w:r w:rsidRPr="00185F5E">
            <w:rPr>
              <w:rFonts w:asciiTheme="minorHAnsi" w:eastAsiaTheme="majorEastAsia" w:hAnsiTheme="minorHAnsi" w:cstheme="majorBidi"/>
              <w:b/>
              <w:bCs/>
              <w:sz w:val="28"/>
              <w:szCs w:val="28"/>
            </w:rPr>
            <w:t>CRICIÚMA</w:t>
          </w:r>
        </w:p>
        <w:p w14:paraId="761F573A" w14:textId="678A2B0A" w:rsidR="00185F5E" w:rsidRPr="00185F5E" w:rsidRDefault="00220326" w:rsidP="00185F5E">
          <w:pPr>
            <w:jc w:val="center"/>
            <w:rPr>
              <w:rFonts w:asciiTheme="minorHAnsi" w:eastAsiaTheme="majorEastAsia" w:hAnsiTheme="minorHAnsi" w:cstheme="majorBidi"/>
              <w:b/>
              <w:bCs/>
              <w:sz w:val="28"/>
              <w:szCs w:val="28"/>
            </w:rPr>
          </w:pPr>
          <w:r>
            <w:rPr>
              <w:rFonts w:asciiTheme="minorHAnsi" w:eastAsiaTheme="majorEastAsia" w:hAnsiTheme="minorHAnsi" w:cstheme="majorBidi"/>
              <w:b/>
              <w:bCs/>
              <w:sz w:val="28"/>
              <w:szCs w:val="28"/>
            </w:rPr>
            <w:t>NOVEMBRO 2016</w:t>
          </w:r>
        </w:p>
        <w:p w14:paraId="2B623B0A" w14:textId="77777777" w:rsidR="00571AF4" w:rsidRDefault="0021510B" w:rsidP="00185F5E">
          <w:pPr>
            <w:jc w:val="center"/>
            <w:rPr>
              <w:rFonts w:asciiTheme="majorHAnsi" w:eastAsiaTheme="majorEastAsia" w:hAnsiTheme="majorHAnsi" w:cstheme="majorBidi"/>
              <w:b/>
              <w:bCs/>
              <w:color w:val="365F91" w:themeColor="accent1" w:themeShade="BF"/>
              <w:sz w:val="28"/>
              <w:szCs w:val="28"/>
            </w:rPr>
          </w:pPr>
        </w:p>
      </w:sdtContent>
    </w:sdt>
    <w:p w14:paraId="727FC8EB" w14:textId="77777777" w:rsidR="00896279" w:rsidRDefault="00896279" w:rsidP="004C53D4">
      <w:pPr>
        <w:rPr>
          <w:rFonts w:asciiTheme="majorHAnsi" w:eastAsiaTheme="majorEastAsia" w:hAnsiTheme="majorHAnsi" w:cstheme="majorBidi"/>
          <w:b/>
          <w:bCs/>
          <w:color w:val="365F91" w:themeColor="accent1" w:themeShade="BF"/>
          <w:sz w:val="28"/>
          <w:szCs w:val="28"/>
        </w:rPr>
        <w:sectPr w:rsidR="00896279" w:rsidSect="00364EF4">
          <w:headerReference w:type="default" r:id="rId12"/>
          <w:footerReference w:type="even" r:id="rId13"/>
          <w:footerReference w:type="default" r:id="rId14"/>
          <w:headerReference w:type="first" r:id="rId15"/>
          <w:footerReference w:type="first" r:id="rId16"/>
          <w:pgSz w:w="11907" w:h="16840" w:code="9"/>
          <w:pgMar w:top="2835" w:right="1134" w:bottom="1438" w:left="1701" w:header="709" w:footer="709" w:gutter="0"/>
          <w:pgNumType w:start="1"/>
          <w:cols w:space="708"/>
          <w:titlePg/>
          <w:docGrid w:linePitch="360"/>
        </w:sectPr>
      </w:pPr>
    </w:p>
    <w:p w14:paraId="2B4BDADB" w14:textId="77777777" w:rsidR="00232951" w:rsidRPr="00232951" w:rsidRDefault="0024795A" w:rsidP="00232951">
      <w:pPr>
        <w:jc w:val="center"/>
        <w:rPr>
          <w:rFonts w:asciiTheme="minorHAnsi" w:eastAsiaTheme="majorEastAsia" w:hAnsiTheme="minorHAnsi" w:cstheme="minorHAnsi"/>
          <w:b/>
          <w:bCs/>
          <w:sz w:val="20"/>
          <w:szCs w:val="20"/>
        </w:rPr>
      </w:pPr>
      <w:r>
        <w:rPr>
          <w:rFonts w:asciiTheme="minorHAnsi" w:eastAsiaTheme="majorEastAsia" w:hAnsiTheme="minorHAnsi" w:cstheme="minorHAnsi"/>
          <w:b/>
          <w:bCs/>
          <w:sz w:val="20"/>
          <w:szCs w:val="20"/>
        </w:rPr>
        <w:lastRenderedPageBreak/>
        <w:t>S</w:t>
      </w:r>
      <w:r w:rsidR="00232951" w:rsidRPr="00232951">
        <w:rPr>
          <w:rFonts w:asciiTheme="minorHAnsi" w:eastAsiaTheme="majorEastAsia" w:hAnsiTheme="minorHAnsi" w:cstheme="minorHAnsi"/>
          <w:b/>
          <w:bCs/>
          <w:sz w:val="20"/>
          <w:szCs w:val="20"/>
        </w:rPr>
        <w:t>UMÁRIO</w:t>
      </w:r>
    </w:p>
    <w:p w14:paraId="1817C439" w14:textId="77777777" w:rsidR="00232951" w:rsidRDefault="00232951" w:rsidP="00232951">
      <w:pPr>
        <w:jc w:val="center"/>
        <w:rPr>
          <w:rFonts w:asciiTheme="majorHAnsi" w:eastAsiaTheme="majorEastAsia" w:hAnsiTheme="majorHAnsi" w:cstheme="majorBidi"/>
          <w:b/>
          <w:bCs/>
          <w:color w:val="365F91" w:themeColor="accent1" w:themeShade="BF"/>
          <w:sz w:val="28"/>
          <w:szCs w:val="28"/>
        </w:rPr>
      </w:pPr>
    </w:p>
    <w:p w14:paraId="62CF8F2E" w14:textId="77777777" w:rsidR="00695186" w:rsidRPr="00695186" w:rsidRDefault="00F35CBF">
      <w:pPr>
        <w:pStyle w:val="Sumrio1"/>
        <w:tabs>
          <w:tab w:val="left" w:pos="440"/>
          <w:tab w:val="right" w:leader="dot" w:pos="9062"/>
        </w:tabs>
        <w:rPr>
          <w:rFonts w:asciiTheme="minorHAnsi" w:eastAsiaTheme="minorEastAsia" w:hAnsiTheme="minorHAnsi" w:cstheme="minorBidi"/>
          <w:noProof/>
          <w:sz w:val="20"/>
          <w:szCs w:val="20"/>
        </w:rPr>
      </w:pPr>
      <w:r w:rsidRPr="00695186">
        <w:rPr>
          <w:rFonts w:asciiTheme="minorHAnsi" w:hAnsiTheme="minorHAnsi" w:cstheme="minorHAnsi"/>
          <w:sz w:val="20"/>
          <w:szCs w:val="20"/>
        </w:rPr>
        <w:fldChar w:fldCharType="begin"/>
      </w:r>
      <w:r w:rsidR="00232951" w:rsidRPr="00695186">
        <w:rPr>
          <w:rFonts w:asciiTheme="minorHAnsi" w:hAnsiTheme="minorHAnsi" w:cstheme="minorHAnsi"/>
          <w:sz w:val="20"/>
          <w:szCs w:val="20"/>
        </w:rPr>
        <w:instrText xml:space="preserve"> TOC \o "1-3" \h \z \u </w:instrText>
      </w:r>
      <w:r w:rsidRPr="00695186">
        <w:rPr>
          <w:rFonts w:asciiTheme="minorHAnsi" w:hAnsiTheme="minorHAnsi" w:cstheme="minorHAnsi"/>
          <w:sz w:val="20"/>
          <w:szCs w:val="20"/>
        </w:rPr>
        <w:fldChar w:fldCharType="separate"/>
      </w:r>
      <w:hyperlink w:anchor="_Toc397921201" w:history="1">
        <w:r w:rsidR="00695186" w:rsidRPr="00695186">
          <w:rPr>
            <w:rStyle w:val="Hyperlink"/>
            <w:rFonts w:asciiTheme="minorHAnsi" w:hAnsiTheme="minorHAnsi" w:cstheme="minorHAnsi"/>
            <w:noProof/>
            <w:sz w:val="20"/>
            <w:szCs w:val="20"/>
          </w:rPr>
          <w:t>1</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APRESENTAÇÃO</w:t>
        </w:r>
        <w:r w:rsidR="00695186" w:rsidRPr="00695186">
          <w:rPr>
            <w:rFonts w:asciiTheme="minorHAnsi" w:hAnsiTheme="minorHAnsi"/>
            <w:noProof/>
            <w:webHidden/>
            <w:sz w:val="20"/>
            <w:szCs w:val="20"/>
          </w:rPr>
          <w:tab/>
        </w:r>
        <w:r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_Toc397921201 \h </w:instrText>
        </w:r>
        <w:r w:rsidRPr="00695186">
          <w:rPr>
            <w:rFonts w:asciiTheme="minorHAnsi" w:hAnsiTheme="minorHAnsi"/>
            <w:noProof/>
            <w:webHidden/>
            <w:sz w:val="20"/>
            <w:szCs w:val="20"/>
          </w:rPr>
        </w:r>
        <w:r w:rsidRPr="00695186">
          <w:rPr>
            <w:rFonts w:asciiTheme="minorHAnsi" w:hAnsiTheme="minorHAnsi"/>
            <w:noProof/>
            <w:webHidden/>
            <w:sz w:val="20"/>
            <w:szCs w:val="20"/>
          </w:rPr>
          <w:fldChar w:fldCharType="separate"/>
        </w:r>
        <w:r w:rsidR="0021510B">
          <w:rPr>
            <w:rFonts w:asciiTheme="minorHAnsi" w:hAnsiTheme="minorHAnsi"/>
            <w:noProof/>
            <w:webHidden/>
            <w:sz w:val="20"/>
            <w:szCs w:val="20"/>
          </w:rPr>
          <w:t>4</w:t>
        </w:r>
        <w:r w:rsidRPr="00695186">
          <w:rPr>
            <w:rFonts w:asciiTheme="minorHAnsi" w:hAnsiTheme="minorHAnsi"/>
            <w:noProof/>
            <w:webHidden/>
            <w:sz w:val="20"/>
            <w:szCs w:val="20"/>
          </w:rPr>
          <w:fldChar w:fldCharType="end"/>
        </w:r>
      </w:hyperlink>
    </w:p>
    <w:p w14:paraId="4FB4B4B2"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02" w:history="1">
        <w:r w:rsidR="00695186" w:rsidRPr="00695186">
          <w:rPr>
            <w:rStyle w:val="Hyperlink"/>
            <w:rFonts w:asciiTheme="minorHAnsi" w:hAnsiTheme="minorHAnsi" w:cstheme="minorHAnsi"/>
            <w:noProof/>
            <w:sz w:val="20"/>
            <w:szCs w:val="20"/>
          </w:rPr>
          <w:t>1.1</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Dados da Mantenedora</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_Toc397921202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4</w:t>
        </w:r>
        <w:r w:rsidR="00F35CBF" w:rsidRPr="00695186">
          <w:rPr>
            <w:rFonts w:asciiTheme="minorHAnsi" w:hAnsiTheme="minorHAnsi"/>
            <w:noProof/>
            <w:webHidden/>
            <w:sz w:val="20"/>
            <w:szCs w:val="20"/>
          </w:rPr>
          <w:fldChar w:fldCharType="end"/>
        </w:r>
      </w:hyperlink>
    </w:p>
    <w:p w14:paraId="6284FA76"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03" w:history="1">
        <w:r w:rsidR="00695186" w:rsidRPr="00695186">
          <w:rPr>
            <w:rStyle w:val="Hyperlink"/>
            <w:rFonts w:asciiTheme="minorHAnsi" w:hAnsiTheme="minorHAnsi" w:cstheme="minorHAnsi"/>
            <w:noProof/>
            <w:sz w:val="20"/>
            <w:szCs w:val="20"/>
          </w:rPr>
          <w:t>1.2</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Denominação da Mantida</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_Toc397921203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4</w:t>
        </w:r>
        <w:r w:rsidR="00F35CBF" w:rsidRPr="00695186">
          <w:rPr>
            <w:rFonts w:asciiTheme="minorHAnsi" w:hAnsiTheme="minorHAnsi"/>
            <w:noProof/>
            <w:webHidden/>
            <w:sz w:val="20"/>
            <w:szCs w:val="20"/>
          </w:rPr>
          <w:fldChar w:fldCharType="end"/>
        </w:r>
      </w:hyperlink>
    </w:p>
    <w:p w14:paraId="22896CFE"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04" w:history="1">
        <w:r w:rsidR="00695186" w:rsidRPr="00695186">
          <w:rPr>
            <w:rStyle w:val="Hyperlink"/>
            <w:rFonts w:asciiTheme="minorHAnsi" w:hAnsiTheme="minorHAnsi" w:cstheme="minorHAnsi"/>
            <w:noProof/>
            <w:sz w:val="20"/>
            <w:szCs w:val="20"/>
          </w:rPr>
          <w:t>1.3</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Missão Institucional</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_Toc397921204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5</w:t>
        </w:r>
        <w:r w:rsidR="00F35CBF" w:rsidRPr="00695186">
          <w:rPr>
            <w:rFonts w:asciiTheme="minorHAnsi" w:hAnsiTheme="minorHAnsi"/>
            <w:noProof/>
            <w:webHidden/>
            <w:sz w:val="20"/>
            <w:szCs w:val="20"/>
          </w:rPr>
          <w:fldChar w:fldCharType="end"/>
        </w:r>
      </w:hyperlink>
    </w:p>
    <w:p w14:paraId="0D2703E0"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05" w:history="1">
        <w:r w:rsidR="00695186" w:rsidRPr="00695186">
          <w:rPr>
            <w:rStyle w:val="Hyperlink"/>
            <w:rFonts w:asciiTheme="minorHAnsi" w:hAnsiTheme="minorHAnsi" w:cstheme="minorHAnsi"/>
            <w:noProof/>
            <w:sz w:val="20"/>
            <w:szCs w:val="20"/>
          </w:rPr>
          <w:t>1.4</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Visão de Futuro</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_Toc397921205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5</w:t>
        </w:r>
        <w:r w:rsidR="00F35CBF" w:rsidRPr="00695186">
          <w:rPr>
            <w:rFonts w:asciiTheme="minorHAnsi" w:hAnsiTheme="minorHAnsi"/>
            <w:noProof/>
            <w:webHidden/>
            <w:sz w:val="20"/>
            <w:szCs w:val="20"/>
          </w:rPr>
          <w:fldChar w:fldCharType="end"/>
        </w:r>
      </w:hyperlink>
    </w:p>
    <w:p w14:paraId="2CCC534F"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06" w:history="1">
        <w:r w:rsidR="00695186" w:rsidRPr="00695186">
          <w:rPr>
            <w:rStyle w:val="Hyperlink"/>
            <w:rFonts w:asciiTheme="minorHAnsi" w:hAnsiTheme="minorHAnsi" w:cstheme="minorHAnsi"/>
            <w:noProof/>
            <w:sz w:val="20"/>
            <w:szCs w:val="20"/>
          </w:rPr>
          <w:t>1.5</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Princípios e Valores</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_Toc397921206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5</w:t>
        </w:r>
        <w:r w:rsidR="00F35CBF" w:rsidRPr="00695186">
          <w:rPr>
            <w:rFonts w:asciiTheme="minorHAnsi" w:hAnsiTheme="minorHAnsi"/>
            <w:noProof/>
            <w:webHidden/>
            <w:sz w:val="20"/>
            <w:szCs w:val="20"/>
          </w:rPr>
          <w:fldChar w:fldCharType="end"/>
        </w:r>
      </w:hyperlink>
    </w:p>
    <w:p w14:paraId="35A4DA9C"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07" w:history="1">
        <w:r w:rsidR="00695186" w:rsidRPr="00695186">
          <w:rPr>
            <w:rStyle w:val="Hyperlink"/>
            <w:rFonts w:asciiTheme="minorHAnsi" w:hAnsiTheme="minorHAnsi" w:cstheme="minorHAnsi"/>
            <w:noProof/>
            <w:sz w:val="20"/>
            <w:szCs w:val="20"/>
          </w:rPr>
          <w:t>1.6</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Dados gerais do curso</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_Toc397921207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6</w:t>
        </w:r>
        <w:r w:rsidR="00F35CBF" w:rsidRPr="00695186">
          <w:rPr>
            <w:rFonts w:asciiTheme="minorHAnsi" w:hAnsiTheme="minorHAnsi"/>
            <w:noProof/>
            <w:webHidden/>
            <w:sz w:val="20"/>
            <w:szCs w:val="20"/>
          </w:rPr>
          <w:fldChar w:fldCharType="end"/>
        </w:r>
      </w:hyperlink>
    </w:p>
    <w:p w14:paraId="10637581" w14:textId="77777777" w:rsidR="00695186" w:rsidRPr="00695186" w:rsidRDefault="0021510B">
      <w:pPr>
        <w:pStyle w:val="Sumrio1"/>
        <w:tabs>
          <w:tab w:val="left" w:pos="440"/>
          <w:tab w:val="right" w:leader="dot" w:pos="9062"/>
        </w:tabs>
        <w:rPr>
          <w:rFonts w:asciiTheme="minorHAnsi" w:eastAsiaTheme="minorEastAsia" w:hAnsiTheme="minorHAnsi" w:cstheme="minorBidi"/>
          <w:noProof/>
          <w:sz w:val="20"/>
          <w:szCs w:val="20"/>
        </w:rPr>
      </w:pPr>
      <w:hyperlink w:anchor="_Toc397921208" w:history="1">
        <w:r w:rsidR="00695186" w:rsidRPr="00695186">
          <w:rPr>
            <w:rStyle w:val="Hyperlink"/>
            <w:rFonts w:asciiTheme="minorHAnsi" w:hAnsiTheme="minorHAnsi" w:cstheme="minorHAnsi"/>
            <w:noProof/>
            <w:sz w:val="20"/>
            <w:szCs w:val="20"/>
          </w:rPr>
          <w:t>2</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ESTRUTURA DO CURSO</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_Toc397921208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7</w:t>
        </w:r>
        <w:r w:rsidR="00F35CBF" w:rsidRPr="00695186">
          <w:rPr>
            <w:rFonts w:asciiTheme="minorHAnsi" w:hAnsiTheme="minorHAnsi"/>
            <w:noProof/>
            <w:webHidden/>
            <w:sz w:val="20"/>
            <w:szCs w:val="20"/>
          </w:rPr>
          <w:fldChar w:fldCharType="end"/>
        </w:r>
      </w:hyperlink>
    </w:p>
    <w:p w14:paraId="529F9FBE"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09" w:history="1">
        <w:r w:rsidR="00695186" w:rsidRPr="00695186">
          <w:rPr>
            <w:rStyle w:val="Hyperlink"/>
            <w:rFonts w:asciiTheme="minorHAnsi" w:hAnsiTheme="minorHAnsi" w:cstheme="minorHAnsi"/>
            <w:noProof/>
            <w:sz w:val="20"/>
            <w:szCs w:val="20"/>
          </w:rPr>
          <w:t>2.1</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Coordenação</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_Toc397921209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7</w:t>
        </w:r>
        <w:r w:rsidR="00F35CBF" w:rsidRPr="00695186">
          <w:rPr>
            <w:rFonts w:asciiTheme="minorHAnsi" w:hAnsiTheme="minorHAnsi"/>
            <w:noProof/>
            <w:webHidden/>
            <w:sz w:val="20"/>
            <w:szCs w:val="20"/>
          </w:rPr>
          <w:fldChar w:fldCharType="end"/>
        </w:r>
      </w:hyperlink>
    </w:p>
    <w:p w14:paraId="50C0199C"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10" w:history="1">
        <w:r w:rsidR="00695186" w:rsidRPr="00695186">
          <w:rPr>
            <w:rStyle w:val="Hyperlink"/>
            <w:rFonts w:asciiTheme="minorHAnsi" w:hAnsiTheme="minorHAnsi" w:cstheme="minorHAnsi"/>
            <w:noProof/>
            <w:sz w:val="20"/>
            <w:szCs w:val="20"/>
          </w:rPr>
          <w:t>2.2</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Núcleo Docente Estruturante – NDE</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_Toc397921210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7</w:t>
        </w:r>
        <w:r w:rsidR="00F35CBF" w:rsidRPr="00695186">
          <w:rPr>
            <w:rFonts w:asciiTheme="minorHAnsi" w:hAnsiTheme="minorHAnsi"/>
            <w:noProof/>
            <w:webHidden/>
            <w:sz w:val="20"/>
            <w:szCs w:val="20"/>
          </w:rPr>
          <w:fldChar w:fldCharType="end"/>
        </w:r>
      </w:hyperlink>
    </w:p>
    <w:p w14:paraId="74A34A7D"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11" w:history="1">
        <w:r w:rsidR="00695186" w:rsidRPr="00695186">
          <w:rPr>
            <w:rStyle w:val="Hyperlink"/>
            <w:rFonts w:asciiTheme="minorHAnsi" w:hAnsiTheme="minorHAnsi" w:cstheme="minorHAnsi"/>
            <w:noProof/>
            <w:sz w:val="20"/>
            <w:szCs w:val="20"/>
          </w:rPr>
          <w:t>2.3</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Corpo docente</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_Toc397921211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8</w:t>
        </w:r>
        <w:r w:rsidR="00F35CBF" w:rsidRPr="00695186">
          <w:rPr>
            <w:rFonts w:asciiTheme="minorHAnsi" w:hAnsiTheme="minorHAnsi"/>
            <w:noProof/>
            <w:webHidden/>
            <w:sz w:val="20"/>
            <w:szCs w:val="20"/>
          </w:rPr>
          <w:fldChar w:fldCharType="end"/>
        </w:r>
      </w:hyperlink>
    </w:p>
    <w:p w14:paraId="376D8EED" w14:textId="77777777" w:rsidR="00695186" w:rsidRPr="00695186" w:rsidRDefault="0021510B">
      <w:pPr>
        <w:pStyle w:val="Sumrio1"/>
        <w:tabs>
          <w:tab w:val="left" w:pos="440"/>
          <w:tab w:val="right" w:leader="dot" w:pos="9062"/>
        </w:tabs>
        <w:rPr>
          <w:rFonts w:asciiTheme="minorHAnsi" w:eastAsiaTheme="minorEastAsia" w:hAnsiTheme="minorHAnsi" w:cstheme="minorBidi"/>
          <w:noProof/>
          <w:sz w:val="20"/>
          <w:szCs w:val="20"/>
        </w:rPr>
      </w:pPr>
      <w:hyperlink w:anchor="_Toc397921212" w:history="1">
        <w:r w:rsidR="00695186" w:rsidRPr="00695186">
          <w:rPr>
            <w:rStyle w:val="Hyperlink"/>
            <w:rFonts w:asciiTheme="minorHAnsi" w:hAnsiTheme="minorHAnsi" w:cstheme="minorHAnsi"/>
            <w:noProof/>
            <w:sz w:val="20"/>
            <w:szCs w:val="20"/>
          </w:rPr>
          <w:t>3</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CONTEXTUALIZAÇÃO</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_Toc397921212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18</w:t>
        </w:r>
        <w:r w:rsidR="00F35CBF" w:rsidRPr="00695186">
          <w:rPr>
            <w:rFonts w:asciiTheme="minorHAnsi" w:hAnsiTheme="minorHAnsi"/>
            <w:noProof/>
            <w:webHidden/>
            <w:sz w:val="20"/>
            <w:szCs w:val="20"/>
          </w:rPr>
          <w:fldChar w:fldCharType="end"/>
        </w:r>
      </w:hyperlink>
    </w:p>
    <w:p w14:paraId="0110FB22"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13" w:history="1">
        <w:r w:rsidR="00695186" w:rsidRPr="00695186">
          <w:rPr>
            <w:rStyle w:val="Hyperlink"/>
            <w:rFonts w:asciiTheme="minorHAnsi" w:hAnsiTheme="minorHAnsi" w:cstheme="minorHAnsi"/>
            <w:noProof/>
            <w:sz w:val="20"/>
            <w:szCs w:val="20"/>
          </w:rPr>
          <w:t>3.1</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A realidade social e os impactos sobre a educação: uma visão de mundo</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_Toc397921213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18</w:t>
        </w:r>
        <w:r w:rsidR="00F35CBF" w:rsidRPr="00695186">
          <w:rPr>
            <w:rFonts w:asciiTheme="minorHAnsi" w:hAnsiTheme="minorHAnsi"/>
            <w:noProof/>
            <w:webHidden/>
            <w:sz w:val="20"/>
            <w:szCs w:val="20"/>
          </w:rPr>
          <w:fldChar w:fldCharType="end"/>
        </w:r>
      </w:hyperlink>
    </w:p>
    <w:p w14:paraId="037F0373"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14" w:history="1">
        <w:r w:rsidR="00695186" w:rsidRPr="00695186">
          <w:rPr>
            <w:rStyle w:val="Hyperlink"/>
            <w:rFonts w:asciiTheme="minorHAnsi" w:hAnsiTheme="minorHAnsi" w:cstheme="minorHAnsi"/>
            <w:noProof/>
            <w:sz w:val="20"/>
            <w:szCs w:val="20"/>
          </w:rPr>
          <w:t>3.2</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A função da instituição de ensino no contexto da realidade social</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_Toc397921214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19</w:t>
        </w:r>
        <w:r w:rsidR="00F35CBF" w:rsidRPr="00695186">
          <w:rPr>
            <w:rFonts w:asciiTheme="minorHAnsi" w:hAnsiTheme="minorHAnsi"/>
            <w:noProof/>
            <w:webHidden/>
            <w:sz w:val="20"/>
            <w:szCs w:val="20"/>
          </w:rPr>
          <w:fldChar w:fldCharType="end"/>
        </w:r>
      </w:hyperlink>
    </w:p>
    <w:p w14:paraId="3AB3F9D1"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15" w:history="1">
        <w:r w:rsidR="00695186" w:rsidRPr="00695186">
          <w:rPr>
            <w:rStyle w:val="Hyperlink"/>
            <w:rFonts w:asciiTheme="minorHAnsi" w:hAnsiTheme="minorHAnsi" w:cstheme="minorHAnsi"/>
            <w:noProof/>
            <w:sz w:val="20"/>
            <w:szCs w:val="20"/>
          </w:rPr>
          <w:t>3.3</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A formação de profissionais</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_Toc397921215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19</w:t>
        </w:r>
        <w:r w:rsidR="00F35CBF" w:rsidRPr="00695186">
          <w:rPr>
            <w:rFonts w:asciiTheme="minorHAnsi" w:hAnsiTheme="minorHAnsi"/>
            <w:noProof/>
            <w:webHidden/>
            <w:sz w:val="20"/>
            <w:szCs w:val="20"/>
          </w:rPr>
          <w:fldChar w:fldCharType="end"/>
        </w:r>
      </w:hyperlink>
    </w:p>
    <w:p w14:paraId="25839E41" w14:textId="77777777" w:rsidR="00695186" w:rsidRPr="00695186" w:rsidRDefault="0021510B">
      <w:pPr>
        <w:pStyle w:val="Sumrio1"/>
        <w:tabs>
          <w:tab w:val="left" w:pos="440"/>
          <w:tab w:val="right" w:leader="dot" w:pos="9062"/>
        </w:tabs>
        <w:rPr>
          <w:rFonts w:asciiTheme="minorHAnsi" w:eastAsiaTheme="minorEastAsia" w:hAnsiTheme="minorHAnsi" w:cstheme="minorBidi"/>
          <w:noProof/>
          <w:sz w:val="20"/>
          <w:szCs w:val="20"/>
        </w:rPr>
      </w:pPr>
      <w:hyperlink w:anchor="_Toc397921216" w:history="1">
        <w:r w:rsidR="00695186" w:rsidRPr="00695186">
          <w:rPr>
            <w:rStyle w:val="Hyperlink"/>
            <w:rFonts w:asciiTheme="minorHAnsi" w:hAnsiTheme="minorHAnsi" w:cstheme="minorHAnsi"/>
            <w:noProof/>
            <w:sz w:val="20"/>
            <w:szCs w:val="20"/>
          </w:rPr>
          <w:t>4</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JUSTIFICATIVA DE IMPLANTAÇÃO DO CURSO</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_Toc397921216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20</w:t>
        </w:r>
        <w:r w:rsidR="00F35CBF" w:rsidRPr="00695186">
          <w:rPr>
            <w:rFonts w:asciiTheme="minorHAnsi" w:hAnsiTheme="minorHAnsi"/>
            <w:noProof/>
            <w:webHidden/>
            <w:sz w:val="20"/>
            <w:szCs w:val="20"/>
          </w:rPr>
          <w:fldChar w:fldCharType="end"/>
        </w:r>
      </w:hyperlink>
    </w:p>
    <w:p w14:paraId="455AD73D"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17" w:history="1">
        <w:r w:rsidR="00695186" w:rsidRPr="00695186">
          <w:rPr>
            <w:rStyle w:val="Hyperlink"/>
            <w:rFonts w:asciiTheme="minorHAnsi" w:hAnsiTheme="minorHAnsi" w:cstheme="minorHAnsi"/>
            <w:noProof/>
            <w:sz w:val="20"/>
            <w:szCs w:val="20"/>
          </w:rPr>
          <w:t>4.1</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 xml:space="preserve">O município e entorno do </w:t>
        </w:r>
        <w:r w:rsidR="00695186" w:rsidRPr="00695186">
          <w:rPr>
            <w:rStyle w:val="Hyperlink"/>
            <w:rFonts w:asciiTheme="minorHAnsi" w:hAnsiTheme="minorHAnsi" w:cstheme="minorHAnsi"/>
            <w:i/>
            <w:noProof/>
            <w:sz w:val="20"/>
            <w:szCs w:val="20"/>
          </w:rPr>
          <w:t>campus</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_Toc397921217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22</w:t>
        </w:r>
        <w:r w:rsidR="00F35CBF" w:rsidRPr="00695186">
          <w:rPr>
            <w:rFonts w:asciiTheme="minorHAnsi" w:hAnsiTheme="minorHAnsi"/>
            <w:noProof/>
            <w:webHidden/>
            <w:sz w:val="20"/>
            <w:szCs w:val="20"/>
          </w:rPr>
          <w:fldChar w:fldCharType="end"/>
        </w:r>
      </w:hyperlink>
    </w:p>
    <w:p w14:paraId="49001EC5"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18" w:history="1">
        <w:r w:rsidR="00695186" w:rsidRPr="00695186">
          <w:rPr>
            <w:rStyle w:val="Hyperlink"/>
            <w:rFonts w:asciiTheme="minorHAnsi" w:hAnsiTheme="minorHAnsi" w:cstheme="minorHAnsi"/>
            <w:noProof/>
            <w:sz w:val="20"/>
            <w:szCs w:val="20"/>
          </w:rPr>
          <w:t>4.2</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Demanda de profissionais</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_Toc397921218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22</w:t>
        </w:r>
        <w:r w:rsidR="00F35CBF" w:rsidRPr="00695186">
          <w:rPr>
            <w:rFonts w:asciiTheme="minorHAnsi" w:hAnsiTheme="minorHAnsi"/>
            <w:noProof/>
            <w:webHidden/>
            <w:sz w:val="20"/>
            <w:szCs w:val="20"/>
          </w:rPr>
          <w:fldChar w:fldCharType="end"/>
        </w:r>
      </w:hyperlink>
    </w:p>
    <w:p w14:paraId="24A93CB7"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19" w:history="1">
        <w:r w:rsidR="00695186" w:rsidRPr="00695186">
          <w:rPr>
            <w:rStyle w:val="Hyperlink"/>
            <w:rFonts w:asciiTheme="minorHAnsi" w:hAnsiTheme="minorHAnsi" w:cstheme="minorHAnsi"/>
            <w:noProof/>
            <w:sz w:val="20"/>
            <w:szCs w:val="20"/>
          </w:rPr>
          <w:t>4.3</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Previsão para a revisão do Projeto Pedagógico do Curso de Graduação</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_Toc397921219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23</w:t>
        </w:r>
        <w:r w:rsidR="00F35CBF" w:rsidRPr="00695186">
          <w:rPr>
            <w:rFonts w:asciiTheme="minorHAnsi" w:hAnsiTheme="minorHAnsi"/>
            <w:noProof/>
            <w:webHidden/>
            <w:sz w:val="20"/>
            <w:szCs w:val="20"/>
          </w:rPr>
          <w:fldChar w:fldCharType="end"/>
        </w:r>
      </w:hyperlink>
    </w:p>
    <w:p w14:paraId="0B8B0775" w14:textId="77777777" w:rsidR="00695186" w:rsidRPr="00695186" w:rsidRDefault="0021510B">
      <w:pPr>
        <w:pStyle w:val="Sumrio1"/>
        <w:tabs>
          <w:tab w:val="left" w:pos="440"/>
          <w:tab w:val="right" w:leader="dot" w:pos="9062"/>
        </w:tabs>
        <w:rPr>
          <w:rFonts w:asciiTheme="minorHAnsi" w:eastAsiaTheme="minorEastAsia" w:hAnsiTheme="minorHAnsi" w:cstheme="minorBidi"/>
          <w:noProof/>
          <w:sz w:val="20"/>
          <w:szCs w:val="20"/>
        </w:rPr>
      </w:pPr>
      <w:hyperlink w:anchor="_Toc397921220" w:history="1">
        <w:r w:rsidR="00695186" w:rsidRPr="00695186">
          <w:rPr>
            <w:rStyle w:val="Hyperlink"/>
            <w:rFonts w:asciiTheme="minorHAnsi" w:hAnsiTheme="minorHAnsi" w:cstheme="minorHAnsi"/>
            <w:noProof/>
            <w:sz w:val="20"/>
            <w:szCs w:val="20"/>
          </w:rPr>
          <w:t>5</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PRINCÍPIOS NORTEADORES DO CURRÍCULO</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_Toc397921220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25</w:t>
        </w:r>
        <w:r w:rsidR="00F35CBF" w:rsidRPr="00695186">
          <w:rPr>
            <w:rFonts w:asciiTheme="minorHAnsi" w:hAnsiTheme="minorHAnsi"/>
            <w:noProof/>
            <w:webHidden/>
            <w:sz w:val="20"/>
            <w:szCs w:val="20"/>
          </w:rPr>
          <w:fldChar w:fldCharType="end"/>
        </w:r>
      </w:hyperlink>
    </w:p>
    <w:p w14:paraId="6FA9D836"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21" w:history="1">
        <w:r w:rsidR="00695186" w:rsidRPr="00695186">
          <w:rPr>
            <w:rStyle w:val="Hyperlink"/>
            <w:rFonts w:asciiTheme="minorHAnsi" w:hAnsiTheme="minorHAnsi" w:cstheme="minorHAnsi"/>
            <w:noProof/>
            <w:sz w:val="20"/>
            <w:szCs w:val="20"/>
          </w:rPr>
          <w:t>5.1</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Princípios filosóficos</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_Toc397921221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25</w:t>
        </w:r>
        <w:r w:rsidR="00F35CBF" w:rsidRPr="00695186">
          <w:rPr>
            <w:rFonts w:asciiTheme="minorHAnsi" w:hAnsiTheme="minorHAnsi"/>
            <w:noProof/>
            <w:webHidden/>
            <w:sz w:val="20"/>
            <w:szCs w:val="20"/>
          </w:rPr>
          <w:fldChar w:fldCharType="end"/>
        </w:r>
      </w:hyperlink>
    </w:p>
    <w:p w14:paraId="61D87F1C"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22" w:history="1">
        <w:r w:rsidR="00695186" w:rsidRPr="00695186">
          <w:rPr>
            <w:rStyle w:val="Hyperlink"/>
            <w:rFonts w:asciiTheme="minorHAnsi" w:hAnsiTheme="minorHAnsi" w:cstheme="minorHAnsi"/>
            <w:noProof/>
            <w:sz w:val="20"/>
            <w:szCs w:val="20"/>
          </w:rPr>
          <w:t>5.2</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Princípios metodológicos</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_Toc397921222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26</w:t>
        </w:r>
        <w:r w:rsidR="00F35CBF" w:rsidRPr="00695186">
          <w:rPr>
            <w:rFonts w:asciiTheme="minorHAnsi" w:hAnsiTheme="minorHAnsi"/>
            <w:noProof/>
            <w:webHidden/>
            <w:sz w:val="20"/>
            <w:szCs w:val="20"/>
          </w:rPr>
          <w:fldChar w:fldCharType="end"/>
        </w:r>
      </w:hyperlink>
    </w:p>
    <w:p w14:paraId="499139CD" w14:textId="77777777" w:rsidR="00695186" w:rsidRPr="00695186" w:rsidRDefault="0021510B">
      <w:pPr>
        <w:pStyle w:val="Sumrio1"/>
        <w:tabs>
          <w:tab w:val="left" w:pos="440"/>
          <w:tab w:val="right" w:leader="dot" w:pos="9062"/>
        </w:tabs>
        <w:rPr>
          <w:rFonts w:asciiTheme="minorHAnsi" w:eastAsiaTheme="minorEastAsia" w:hAnsiTheme="minorHAnsi" w:cstheme="minorBidi"/>
          <w:noProof/>
          <w:sz w:val="20"/>
          <w:szCs w:val="20"/>
        </w:rPr>
      </w:pPr>
      <w:hyperlink w:anchor="_Toc397921223" w:history="1">
        <w:r w:rsidR="00695186" w:rsidRPr="00695186">
          <w:rPr>
            <w:rStyle w:val="Hyperlink"/>
            <w:rFonts w:asciiTheme="minorHAnsi" w:hAnsiTheme="minorHAnsi" w:cstheme="minorHAnsi"/>
            <w:noProof/>
            <w:sz w:val="20"/>
            <w:szCs w:val="20"/>
          </w:rPr>
          <w:t>6</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OBJETIVOS DO CURSO</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_Toc397921223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26</w:t>
        </w:r>
        <w:r w:rsidR="00F35CBF" w:rsidRPr="00695186">
          <w:rPr>
            <w:rFonts w:asciiTheme="minorHAnsi" w:hAnsiTheme="minorHAnsi"/>
            <w:noProof/>
            <w:webHidden/>
            <w:sz w:val="20"/>
            <w:szCs w:val="20"/>
          </w:rPr>
          <w:fldChar w:fldCharType="end"/>
        </w:r>
      </w:hyperlink>
    </w:p>
    <w:p w14:paraId="63634523" w14:textId="77777777" w:rsidR="00695186" w:rsidRPr="00695186" w:rsidRDefault="0021510B">
      <w:pPr>
        <w:pStyle w:val="Sumrio1"/>
        <w:tabs>
          <w:tab w:val="left" w:pos="440"/>
          <w:tab w:val="right" w:leader="dot" w:pos="9062"/>
        </w:tabs>
        <w:rPr>
          <w:rFonts w:asciiTheme="minorHAnsi" w:eastAsiaTheme="minorEastAsia" w:hAnsiTheme="minorHAnsi" w:cstheme="minorBidi"/>
          <w:noProof/>
          <w:sz w:val="20"/>
          <w:szCs w:val="20"/>
        </w:rPr>
      </w:pPr>
      <w:hyperlink w:anchor="_Toc397921224" w:history="1">
        <w:r w:rsidR="00695186" w:rsidRPr="00695186">
          <w:rPr>
            <w:rStyle w:val="Hyperlink"/>
            <w:rFonts w:asciiTheme="minorHAnsi" w:hAnsiTheme="minorHAnsi" w:cstheme="minorHAnsi"/>
            <w:noProof/>
            <w:sz w:val="20"/>
            <w:szCs w:val="20"/>
          </w:rPr>
          <w:t>7</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PERFIL DO EGRESSO</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_Toc397921224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27</w:t>
        </w:r>
        <w:r w:rsidR="00F35CBF" w:rsidRPr="00695186">
          <w:rPr>
            <w:rFonts w:asciiTheme="minorHAnsi" w:hAnsiTheme="minorHAnsi"/>
            <w:noProof/>
            <w:webHidden/>
            <w:sz w:val="20"/>
            <w:szCs w:val="20"/>
          </w:rPr>
          <w:fldChar w:fldCharType="end"/>
        </w:r>
      </w:hyperlink>
    </w:p>
    <w:p w14:paraId="72603D7B" w14:textId="77777777" w:rsidR="00695186" w:rsidRPr="00695186" w:rsidRDefault="0021510B">
      <w:pPr>
        <w:pStyle w:val="Sumrio1"/>
        <w:tabs>
          <w:tab w:val="left" w:pos="440"/>
          <w:tab w:val="right" w:leader="dot" w:pos="9062"/>
        </w:tabs>
        <w:rPr>
          <w:rFonts w:asciiTheme="minorHAnsi" w:eastAsiaTheme="minorEastAsia" w:hAnsiTheme="minorHAnsi" w:cstheme="minorBidi"/>
          <w:noProof/>
          <w:sz w:val="20"/>
          <w:szCs w:val="20"/>
        </w:rPr>
      </w:pPr>
      <w:hyperlink w:anchor="_Toc397921225" w:history="1">
        <w:r w:rsidR="00695186" w:rsidRPr="00695186">
          <w:rPr>
            <w:rStyle w:val="Hyperlink"/>
            <w:rFonts w:asciiTheme="minorHAnsi" w:hAnsiTheme="minorHAnsi" w:cstheme="minorHAnsi"/>
            <w:noProof/>
            <w:sz w:val="20"/>
            <w:szCs w:val="20"/>
          </w:rPr>
          <w:t>8</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ORGANIZAÇÃO CURRICULAR</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_Toc397921225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28</w:t>
        </w:r>
        <w:r w:rsidR="00F35CBF" w:rsidRPr="00695186">
          <w:rPr>
            <w:rFonts w:asciiTheme="minorHAnsi" w:hAnsiTheme="minorHAnsi"/>
            <w:noProof/>
            <w:webHidden/>
            <w:sz w:val="20"/>
            <w:szCs w:val="20"/>
          </w:rPr>
          <w:fldChar w:fldCharType="end"/>
        </w:r>
      </w:hyperlink>
    </w:p>
    <w:p w14:paraId="71239BDB"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26" w:history="1">
        <w:r w:rsidR="00695186" w:rsidRPr="00695186">
          <w:rPr>
            <w:rStyle w:val="Hyperlink"/>
            <w:rFonts w:asciiTheme="minorHAnsi" w:hAnsiTheme="minorHAnsi" w:cstheme="minorHAnsi"/>
            <w:noProof/>
            <w:sz w:val="20"/>
            <w:szCs w:val="20"/>
          </w:rPr>
          <w:t>8.1</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Estratégias de implantação do currículo</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_Toc397921226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28</w:t>
        </w:r>
        <w:r w:rsidR="00F35CBF" w:rsidRPr="00695186">
          <w:rPr>
            <w:rFonts w:asciiTheme="minorHAnsi" w:hAnsiTheme="minorHAnsi"/>
            <w:noProof/>
            <w:webHidden/>
            <w:sz w:val="20"/>
            <w:szCs w:val="20"/>
          </w:rPr>
          <w:fldChar w:fldCharType="end"/>
        </w:r>
      </w:hyperlink>
    </w:p>
    <w:p w14:paraId="7E1F0A47"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27" w:history="1">
        <w:r w:rsidR="00695186" w:rsidRPr="00695186">
          <w:rPr>
            <w:rStyle w:val="Hyperlink"/>
            <w:rFonts w:asciiTheme="minorHAnsi" w:hAnsiTheme="minorHAnsi"/>
            <w:noProof/>
            <w:sz w:val="20"/>
            <w:szCs w:val="20"/>
          </w:rPr>
          <w:t>8.2</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Perfil gráfico das disciplinas</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_Toc397921227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34</w:t>
        </w:r>
        <w:r w:rsidR="00F35CBF" w:rsidRPr="00695186">
          <w:rPr>
            <w:rFonts w:asciiTheme="minorHAnsi" w:hAnsiTheme="minorHAnsi"/>
            <w:noProof/>
            <w:webHidden/>
            <w:sz w:val="20"/>
            <w:szCs w:val="20"/>
          </w:rPr>
          <w:fldChar w:fldCharType="end"/>
        </w:r>
      </w:hyperlink>
    </w:p>
    <w:p w14:paraId="07DA5163"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28" w:history="1">
        <w:r w:rsidR="00695186" w:rsidRPr="00695186">
          <w:rPr>
            <w:rStyle w:val="Hyperlink"/>
            <w:rFonts w:asciiTheme="minorHAnsi" w:hAnsiTheme="minorHAnsi" w:cstheme="minorHAnsi"/>
            <w:noProof/>
            <w:sz w:val="20"/>
            <w:szCs w:val="20"/>
          </w:rPr>
          <w:t>8.3</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Tecnologias de informação e comunicação</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_Toc397921228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35</w:t>
        </w:r>
        <w:r w:rsidR="00F35CBF" w:rsidRPr="00695186">
          <w:rPr>
            <w:rFonts w:asciiTheme="minorHAnsi" w:hAnsiTheme="minorHAnsi"/>
            <w:noProof/>
            <w:webHidden/>
            <w:sz w:val="20"/>
            <w:szCs w:val="20"/>
          </w:rPr>
          <w:fldChar w:fldCharType="end"/>
        </w:r>
      </w:hyperlink>
    </w:p>
    <w:p w14:paraId="5D7105B9"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29" w:history="1">
        <w:r w:rsidR="00695186" w:rsidRPr="00695186">
          <w:rPr>
            <w:rStyle w:val="Hyperlink"/>
            <w:rFonts w:asciiTheme="minorHAnsi" w:hAnsiTheme="minorHAnsi" w:cstheme="minorHAnsi"/>
            <w:noProof/>
            <w:sz w:val="20"/>
            <w:szCs w:val="20"/>
          </w:rPr>
          <w:t>8.4</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Políticas de permanência do estudante</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_Toc397921229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35</w:t>
        </w:r>
        <w:r w:rsidR="00F35CBF" w:rsidRPr="00695186">
          <w:rPr>
            <w:rFonts w:asciiTheme="minorHAnsi" w:hAnsiTheme="minorHAnsi"/>
            <w:noProof/>
            <w:webHidden/>
            <w:sz w:val="20"/>
            <w:szCs w:val="20"/>
          </w:rPr>
          <w:fldChar w:fldCharType="end"/>
        </w:r>
      </w:hyperlink>
    </w:p>
    <w:p w14:paraId="53F58457"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30" w:history="1">
        <w:r w:rsidR="00695186" w:rsidRPr="00695186">
          <w:rPr>
            <w:rStyle w:val="Hyperlink"/>
            <w:rFonts w:asciiTheme="minorHAnsi" w:hAnsiTheme="minorHAnsi" w:cstheme="minorHAnsi"/>
            <w:noProof/>
            <w:sz w:val="20"/>
            <w:szCs w:val="20"/>
          </w:rPr>
          <w:t>8.5</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Avaliação do processo ensino-aprendizagem</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_Toc397921230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36</w:t>
        </w:r>
        <w:r w:rsidR="00F35CBF" w:rsidRPr="00695186">
          <w:rPr>
            <w:rFonts w:asciiTheme="minorHAnsi" w:hAnsiTheme="minorHAnsi"/>
            <w:noProof/>
            <w:webHidden/>
            <w:sz w:val="20"/>
            <w:szCs w:val="20"/>
          </w:rPr>
          <w:fldChar w:fldCharType="end"/>
        </w:r>
      </w:hyperlink>
    </w:p>
    <w:p w14:paraId="0CE2DA4C"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31" w:history="1">
        <w:r w:rsidR="00695186" w:rsidRPr="00695186">
          <w:rPr>
            <w:rStyle w:val="Hyperlink"/>
            <w:rFonts w:asciiTheme="minorHAnsi" w:hAnsiTheme="minorHAnsi" w:cstheme="minorHAnsi"/>
            <w:noProof/>
            <w:sz w:val="20"/>
            <w:szCs w:val="20"/>
          </w:rPr>
          <w:t>8.6</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Atividades complementares</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_Toc397921231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38</w:t>
        </w:r>
        <w:r w:rsidR="00F35CBF" w:rsidRPr="00695186">
          <w:rPr>
            <w:rFonts w:asciiTheme="minorHAnsi" w:hAnsiTheme="minorHAnsi"/>
            <w:noProof/>
            <w:webHidden/>
            <w:sz w:val="20"/>
            <w:szCs w:val="20"/>
          </w:rPr>
          <w:fldChar w:fldCharType="end"/>
        </w:r>
      </w:hyperlink>
    </w:p>
    <w:p w14:paraId="75DD3D2B"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32" w:history="1">
        <w:r w:rsidR="00695186" w:rsidRPr="00695186">
          <w:rPr>
            <w:rStyle w:val="Hyperlink"/>
            <w:rFonts w:asciiTheme="minorHAnsi" w:hAnsiTheme="minorHAnsi" w:cstheme="minorHAnsi"/>
            <w:noProof/>
            <w:sz w:val="20"/>
            <w:szCs w:val="20"/>
          </w:rPr>
          <w:t>8.7</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Trabalho de Conclusão de Curso</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_Toc397921232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40</w:t>
        </w:r>
        <w:r w:rsidR="00F35CBF" w:rsidRPr="00695186">
          <w:rPr>
            <w:rFonts w:asciiTheme="minorHAnsi" w:hAnsiTheme="minorHAnsi"/>
            <w:noProof/>
            <w:webHidden/>
            <w:sz w:val="20"/>
            <w:szCs w:val="20"/>
          </w:rPr>
          <w:fldChar w:fldCharType="end"/>
        </w:r>
      </w:hyperlink>
    </w:p>
    <w:p w14:paraId="4380973A"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33" w:history="1">
        <w:r w:rsidR="00695186" w:rsidRPr="00695186">
          <w:rPr>
            <w:rStyle w:val="Hyperlink"/>
            <w:rFonts w:asciiTheme="minorHAnsi" w:hAnsiTheme="minorHAnsi" w:cstheme="minorHAnsi"/>
            <w:noProof/>
            <w:sz w:val="20"/>
            <w:szCs w:val="20"/>
          </w:rPr>
          <w:t>8.8</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Estágio obrigatório e não obrigatório</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_Toc397921233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40</w:t>
        </w:r>
        <w:r w:rsidR="00F35CBF" w:rsidRPr="00695186">
          <w:rPr>
            <w:rFonts w:asciiTheme="minorHAnsi" w:hAnsiTheme="minorHAnsi"/>
            <w:noProof/>
            <w:webHidden/>
            <w:sz w:val="20"/>
            <w:szCs w:val="20"/>
          </w:rPr>
          <w:fldChar w:fldCharType="end"/>
        </w:r>
      </w:hyperlink>
    </w:p>
    <w:p w14:paraId="3736689C" w14:textId="77777777" w:rsidR="00695186" w:rsidRPr="00695186" w:rsidRDefault="0021510B">
      <w:pPr>
        <w:pStyle w:val="Sumrio1"/>
        <w:tabs>
          <w:tab w:val="left" w:pos="440"/>
          <w:tab w:val="right" w:leader="dot" w:pos="9062"/>
        </w:tabs>
        <w:rPr>
          <w:rFonts w:asciiTheme="minorHAnsi" w:eastAsiaTheme="minorEastAsia" w:hAnsiTheme="minorHAnsi" w:cstheme="minorBidi"/>
          <w:noProof/>
          <w:sz w:val="20"/>
          <w:szCs w:val="20"/>
        </w:rPr>
      </w:pPr>
      <w:hyperlink w:anchor="_Toc397921234" w:history="1">
        <w:r w:rsidR="00695186" w:rsidRPr="00695186">
          <w:rPr>
            <w:rStyle w:val="Hyperlink"/>
            <w:rFonts w:asciiTheme="minorHAnsi" w:hAnsiTheme="minorHAnsi" w:cstheme="minorHAnsi"/>
            <w:noProof/>
            <w:sz w:val="20"/>
            <w:szCs w:val="20"/>
          </w:rPr>
          <w:t>9</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ATIVIDADES DE ENSINO ARTICULADAS À PESQUISA E EXTENSÃO</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_Toc397921234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50</w:t>
        </w:r>
        <w:r w:rsidR="00F35CBF" w:rsidRPr="00695186">
          <w:rPr>
            <w:rFonts w:asciiTheme="minorHAnsi" w:hAnsiTheme="minorHAnsi"/>
            <w:noProof/>
            <w:webHidden/>
            <w:sz w:val="20"/>
            <w:szCs w:val="20"/>
          </w:rPr>
          <w:fldChar w:fldCharType="end"/>
        </w:r>
      </w:hyperlink>
    </w:p>
    <w:p w14:paraId="3D57E8A9"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35" w:history="1">
        <w:r w:rsidR="00695186" w:rsidRPr="00695186">
          <w:rPr>
            <w:rStyle w:val="Hyperlink"/>
            <w:rFonts w:asciiTheme="minorHAnsi" w:hAnsiTheme="minorHAnsi" w:cstheme="minorHAnsi"/>
            <w:noProof/>
            <w:sz w:val="20"/>
            <w:szCs w:val="20"/>
          </w:rPr>
          <w:t>10</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AVALIAÇÃO INSTITUCIONAL</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_Toc397921235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51</w:t>
        </w:r>
        <w:r w:rsidR="00F35CBF" w:rsidRPr="00695186">
          <w:rPr>
            <w:rFonts w:asciiTheme="minorHAnsi" w:hAnsiTheme="minorHAnsi"/>
            <w:noProof/>
            <w:webHidden/>
            <w:sz w:val="20"/>
            <w:szCs w:val="20"/>
          </w:rPr>
          <w:fldChar w:fldCharType="end"/>
        </w:r>
      </w:hyperlink>
    </w:p>
    <w:p w14:paraId="708579E0"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36" w:history="1">
        <w:r w:rsidR="00695186" w:rsidRPr="00695186">
          <w:rPr>
            <w:rStyle w:val="Hyperlink"/>
            <w:rFonts w:asciiTheme="minorHAnsi" w:hAnsiTheme="minorHAnsi" w:cstheme="minorHAnsi"/>
            <w:noProof/>
            <w:sz w:val="20"/>
            <w:szCs w:val="20"/>
          </w:rPr>
          <w:t>11</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INSTALAÇÕES FÍSICAS</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_Toc397921236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53</w:t>
        </w:r>
        <w:r w:rsidR="00F35CBF" w:rsidRPr="00695186">
          <w:rPr>
            <w:rFonts w:asciiTheme="minorHAnsi" w:hAnsiTheme="minorHAnsi"/>
            <w:noProof/>
            <w:webHidden/>
            <w:sz w:val="20"/>
            <w:szCs w:val="20"/>
          </w:rPr>
          <w:fldChar w:fldCharType="end"/>
        </w:r>
      </w:hyperlink>
    </w:p>
    <w:p w14:paraId="4BA18873"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37" w:history="1">
        <w:r w:rsidR="00695186" w:rsidRPr="00695186">
          <w:rPr>
            <w:rStyle w:val="Hyperlink"/>
            <w:rFonts w:asciiTheme="minorHAnsi" w:hAnsiTheme="minorHAnsi" w:cstheme="minorHAnsi"/>
            <w:noProof/>
            <w:sz w:val="20"/>
            <w:szCs w:val="20"/>
          </w:rPr>
          <w:t>11.1</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Coordenadoria de Políticas de Atenção ao Estudante – CPAE</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_Toc397921237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53</w:t>
        </w:r>
        <w:r w:rsidR="00F35CBF" w:rsidRPr="00695186">
          <w:rPr>
            <w:rFonts w:asciiTheme="minorHAnsi" w:hAnsiTheme="minorHAnsi"/>
            <w:noProof/>
            <w:webHidden/>
            <w:sz w:val="20"/>
            <w:szCs w:val="20"/>
          </w:rPr>
          <w:fldChar w:fldCharType="end"/>
        </w:r>
      </w:hyperlink>
    </w:p>
    <w:p w14:paraId="0EFC8A35"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38" w:history="1">
        <w:r w:rsidR="00695186" w:rsidRPr="00695186">
          <w:rPr>
            <w:rStyle w:val="Hyperlink"/>
            <w:rFonts w:asciiTheme="minorHAnsi" w:hAnsiTheme="minorHAnsi" w:cstheme="minorHAnsi"/>
            <w:noProof/>
            <w:sz w:val="20"/>
            <w:szCs w:val="20"/>
          </w:rPr>
          <w:t>11.2</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Unidade acadêmica</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_Toc397921238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55</w:t>
        </w:r>
        <w:r w:rsidR="00F35CBF" w:rsidRPr="00695186">
          <w:rPr>
            <w:rFonts w:asciiTheme="minorHAnsi" w:hAnsiTheme="minorHAnsi"/>
            <w:noProof/>
            <w:webHidden/>
            <w:sz w:val="20"/>
            <w:szCs w:val="20"/>
          </w:rPr>
          <w:fldChar w:fldCharType="end"/>
        </w:r>
      </w:hyperlink>
    </w:p>
    <w:p w14:paraId="094ED259"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39" w:history="1">
        <w:r w:rsidR="00695186" w:rsidRPr="00695186">
          <w:rPr>
            <w:rStyle w:val="Hyperlink"/>
            <w:rFonts w:asciiTheme="minorHAnsi" w:hAnsiTheme="minorHAnsi" w:cstheme="minorHAnsi"/>
            <w:noProof/>
            <w:sz w:val="20"/>
            <w:szCs w:val="20"/>
          </w:rPr>
          <w:t>11.3</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Coordenação</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_Toc397921239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56</w:t>
        </w:r>
        <w:r w:rsidR="00F35CBF" w:rsidRPr="00695186">
          <w:rPr>
            <w:rFonts w:asciiTheme="minorHAnsi" w:hAnsiTheme="minorHAnsi"/>
            <w:noProof/>
            <w:webHidden/>
            <w:sz w:val="20"/>
            <w:szCs w:val="20"/>
          </w:rPr>
          <w:fldChar w:fldCharType="end"/>
        </w:r>
      </w:hyperlink>
    </w:p>
    <w:p w14:paraId="2FE85190" w14:textId="77777777" w:rsidR="00695186" w:rsidRPr="00695186" w:rsidRDefault="0021510B">
      <w:pPr>
        <w:pStyle w:val="Sumrio1"/>
        <w:tabs>
          <w:tab w:val="right" w:leader="dot" w:pos="9062"/>
        </w:tabs>
        <w:rPr>
          <w:rFonts w:asciiTheme="minorHAnsi" w:eastAsiaTheme="minorEastAsia" w:hAnsiTheme="minorHAnsi" w:cstheme="minorBidi"/>
          <w:noProof/>
          <w:sz w:val="20"/>
          <w:szCs w:val="20"/>
        </w:rPr>
      </w:pPr>
      <w:hyperlink w:anchor="_Toc397921240" w:history="1">
        <w:r w:rsidR="00695186" w:rsidRPr="00695186">
          <w:rPr>
            <w:rStyle w:val="Hyperlink"/>
            <w:rFonts w:asciiTheme="minorHAnsi" w:hAnsiTheme="minorHAnsi" w:cstheme="minorHAnsi"/>
            <w:noProof/>
            <w:sz w:val="20"/>
            <w:szCs w:val="20"/>
          </w:rPr>
          <w:t xml:space="preserve">11.4 </w:t>
        </w:r>
        <w:r w:rsidR="003646D2">
          <w:rPr>
            <w:rStyle w:val="Hyperlink"/>
            <w:rFonts w:asciiTheme="minorHAnsi" w:hAnsiTheme="minorHAnsi" w:cstheme="minorHAnsi"/>
            <w:noProof/>
            <w:sz w:val="20"/>
            <w:szCs w:val="20"/>
          </w:rPr>
          <w:t xml:space="preserve">      </w:t>
        </w:r>
        <w:r w:rsidR="00695186" w:rsidRPr="00695186">
          <w:rPr>
            <w:rStyle w:val="Hyperlink"/>
            <w:rFonts w:asciiTheme="minorHAnsi" w:hAnsiTheme="minorHAnsi" w:cstheme="minorHAnsi"/>
            <w:noProof/>
            <w:sz w:val="20"/>
            <w:szCs w:val="20"/>
          </w:rPr>
          <w:t>Salas de aula</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_Toc397921240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56</w:t>
        </w:r>
        <w:r w:rsidR="00F35CBF" w:rsidRPr="00695186">
          <w:rPr>
            <w:rFonts w:asciiTheme="minorHAnsi" w:hAnsiTheme="minorHAnsi"/>
            <w:noProof/>
            <w:webHidden/>
            <w:sz w:val="20"/>
            <w:szCs w:val="20"/>
          </w:rPr>
          <w:fldChar w:fldCharType="end"/>
        </w:r>
      </w:hyperlink>
    </w:p>
    <w:p w14:paraId="7E8DC1BF"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41" w:history="1">
        <w:r w:rsidR="00695186" w:rsidRPr="00695186">
          <w:rPr>
            <w:rStyle w:val="Hyperlink"/>
            <w:rFonts w:asciiTheme="minorHAnsi" w:hAnsiTheme="minorHAnsi" w:cstheme="minorHAnsi"/>
            <w:noProof/>
            <w:sz w:val="20"/>
            <w:szCs w:val="20"/>
          </w:rPr>
          <w:t>11.4</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Biblioteca</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_Toc397921241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57</w:t>
        </w:r>
        <w:r w:rsidR="00F35CBF" w:rsidRPr="00695186">
          <w:rPr>
            <w:rFonts w:asciiTheme="minorHAnsi" w:hAnsiTheme="minorHAnsi"/>
            <w:noProof/>
            <w:webHidden/>
            <w:sz w:val="20"/>
            <w:szCs w:val="20"/>
          </w:rPr>
          <w:fldChar w:fldCharType="end"/>
        </w:r>
      </w:hyperlink>
    </w:p>
    <w:p w14:paraId="1F4EC4AF"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42" w:history="1">
        <w:r w:rsidR="00695186" w:rsidRPr="00695186">
          <w:rPr>
            <w:rStyle w:val="Hyperlink"/>
            <w:rFonts w:asciiTheme="minorHAnsi" w:hAnsiTheme="minorHAnsi" w:cstheme="minorHAnsi"/>
            <w:noProof/>
            <w:sz w:val="20"/>
            <w:szCs w:val="20"/>
          </w:rPr>
          <w:t>11.5</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Auditório</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_Toc397921242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61</w:t>
        </w:r>
        <w:r w:rsidR="00F35CBF" w:rsidRPr="00695186">
          <w:rPr>
            <w:rFonts w:asciiTheme="minorHAnsi" w:hAnsiTheme="minorHAnsi"/>
            <w:noProof/>
            <w:webHidden/>
            <w:sz w:val="20"/>
            <w:szCs w:val="20"/>
          </w:rPr>
          <w:fldChar w:fldCharType="end"/>
        </w:r>
      </w:hyperlink>
    </w:p>
    <w:p w14:paraId="2BDC30A3"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43" w:history="1">
        <w:r w:rsidR="00695186" w:rsidRPr="00695186">
          <w:rPr>
            <w:rStyle w:val="Hyperlink"/>
            <w:rFonts w:asciiTheme="minorHAnsi" w:hAnsiTheme="minorHAnsi" w:cstheme="minorHAnsi"/>
            <w:noProof/>
            <w:sz w:val="20"/>
            <w:szCs w:val="20"/>
          </w:rPr>
          <w:t>11.6</w:t>
        </w:r>
        <w:r w:rsidR="00695186" w:rsidRPr="00695186">
          <w:rPr>
            <w:rFonts w:asciiTheme="minorHAnsi" w:eastAsiaTheme="minorEastAsia" w:hAnsiTheme="minorHAnsi" w:cstheme="minorBidi"/>
            <w:noProof/>
            <w:sz w:val="20"/>
            <w:szCs w:val="20"/>
          </w:rPr>
          <w:tab/>
        </w:r>
        <w:r w:rsidR="00695186" w:rsidRPr="00695186">
          <w:rPr>
            <w:rStyle w:val="Hyperlink"/>
            <w:rFonts w:asciiTheme="minorHAnsi" w:hAnsiTheme="minorHAnsi" w:cstheme="minorHAnsi"/>
            <w:noProof/>
            <w:sz w:val="20"/>
            <w:szCs w:val="20"/>
          </w:rPr>
          <w:t>Laboratório(s)</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_Toc397921243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61</w:t>
        </w:r>
        <w:r w:rsidR="00F35CBF" w:rsidRPr="00695186">
          <w:rPr>
            <w:rFonts w:asciiTheme="minorHAnsi" w:hAnsiTheme="minorHAnsi"/>
            <w:noProof/>
            <w:webHidden/>
            <w:sz w:val="20"/>
            <w:szCs w:val="20"/>
          </w:rPr>
          <w:fldChar w:fldCharType="end"/>
        </w:r>
      </w:hyperlink>
    </w:p>
    <w:p w14:paraId="3942A67F" w14:textId="77777777" w:rsidR="00695186" w:rsidRPr="00695186" w:rsidRDefault="0021510B">
      <w:pPr>
        <w:pStyle w:val="Sumrio1"/>
        <w:tabs>
          <w:tab w:val="left" w:pos="660"/>
          <w:tab w:val="right" w:leader="dot" w:pos="9062"/>
        </w:tabs>
        <w:rPr>
          <w:rFonts w:asciiTheme="minorHAnsi" w:eastAsiaTheme="minorEastAsia" w:hAnsiTheme="minorHAnsi" w:cstheme="minorBidi"/>
          <w:noProof/>
          <w:sz w:val="20"/>
          <w:szCs w:val="20"/>
        </w:rPr>
      </w:pPr>
      <w:hyperlink w:anchor="_Toc397921244" w:history="1">
        <w:r w:rsidR="00695186" w:rsidRPr="00695186">
          <w:rPr>
            <w:rStyle w:val="Hyperlink"/>
            <w:rFonts w:asciiTheme="minorHAnsi" w:hAnsiTheme="minorHAnsi" w:cstheme="minorHAnsi"/>
            <w:noProof/>
            <w:sz w:val="20"/>
            <w:szCs w:val="20"/>
          </w:rPr>
          <w:t>REFER</w:t>
        </w:r>
        <w:r w:rsidR="002800B7">
          <w:rPr>
            <w:rStyle w:val="Hyperlink"/>
            <w:rFonts w:asciiTheme="minorHAnsi" w:hAnsiTheme="minorHAnsi" w:cstheme="minorHAnsi"/>
            <w:noProof/>
            <w:sz w:val="20"/>
            <w:szCs w:val="20"/>
          </w:rPr>
          <w:t>ÊNCIAS</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_Toc397921244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63</w:t>
        </w:r>
        <w:r w:rsidR="00F35CBF" w:rsidRPr="00695186">
          <w:rPr>
            <w:rFonts w:asciiTheme="minorHAnsi" w:hAnsiTheme="minorHAnsi"/>
            <w:noProof/>
            <w:webHidden/>
            <w:sz w:val="20"/>
            <w:szCs w:val="20"/>
          </w:rPr>
          <w:fldChar w:fldCharType="end"/>
        </w:r>
      </w:hyperlink>
    </w:p>
    <w:p w14:paraId="4CFA2257" w14:textId="77777777" w:rsidR="00695186" w:rsidRPr="00695186" w:rsidRDefault="0021510B">
      <w:pPr>
        <w:pStyle w:val="Sumrio1"/>
        <w:tabs>
          <w:tab w:val="right" w:leader="dot" w:pos="9062"/>
        </w:tabs>
        <w:rPr>
          <w:rFonts w:asciiTheme="minorHAnsi" w:eastAsiaTheme="minorEastAsia" w:hAnsiTheme="minorHAnsi" w:cstheme="minorBidi"/>
          <w:noProof/>
          <w:sz w:val="20"/>
          <w:szCs w:val="20"/>
        </w:rPr>
      </w:pPr>
      <w:hyperlink w:anchor="_Toc397921245" w:history="1">
        <w:r w:rsidR="00695186" w:rsidRPr="00695186">
          <w:rPr>
            <w:rStyle w:val="Hyperlink"/>
            <w:rFonts w:asciiTheme="minorHAnsi" w:hAnsiTheme="minorHAnsi" w:cstheme="minorHAnsi"/>
            <w:noProof/>
            <w:sz w:val="20"/>
            <w:szCs w:val="20"/>
          </w:rPr>
          <w:t>ANEXOS</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_Toc397921245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67</w:t>
        </w:r>
        <w:r w:rsidR="00F35CBF" w:rsidRPr="00695186">
          <w:rPr>
            <w:rFonts w:asciiTheme="minorHAnsi" w:hAnsiTheme="minorHAnsi"/>
            <w:noProof/>
            <w:webHidden/>
            <w:sz w:val="20"/>
            <w:szCs w:val="20"/>
          </w:rPr>
          <w:fldChar w:fldCharType="end"/>
        </w:r>
      </w:hyperlink>
    </w:p>
    <w:p w14:paraId="33043308" w14:textId="77777777" w:rsidR="00695186" w:rsidRPr="00695186" w:rsidRDefault="0021510B">
      <w:pPr>
        <w:pStyle w:val="Sumrio1"/>
        <w:tabs>
          <w:tab w:val="right" w:leader="dot" w:pos="9062"/>
        </w:tabs>
        <w:rPr>
          <w:rFonts w:asciiTheme="minorHAnsi" w:eastAsiaTheme="minorEastAsia" w:hAnsiTheme="minorHAnsi" w:cstheme="minorBidi"/>
          <w:noProof/>
          <w:sz w:val="20"/>
          <w:szCs w:val="20"/>
        </w:rPr>
      </w:pPr>
      <w:hyperlink w:anchor="_Toc397921246" w:history="1">
        <w:r w:rsidR="00695186" w:rsidRPr="00695186">
          <w:rPr>
            <w:rStyle w:val="Hyperlink"/>
            <w:rFonts w:asciiTheme="minorHAnsi" w:hAnsiTheme="minorHAnsi" w:cstheme="minorHAnsi"/>
            <w:noProof/>
            <w:sz w:val="20"/>
            <w:szCs w:val="20"/>
          </w:rPr>
          <w:t>ANEXO 1 - Matriz curricular do curso de Geografia – Habilitação Licenciatura</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_Toc397921246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67</w:t>
        </w:r>
        <w:r w:rsidR="00F35CBF" w:rsidRPr="00695186">
          <w:rPr>
            <w:rFonts w:asciiTheme="minorHAnsi" w:hAnsiTheme="minorHAnsi"/>
            <w:noProof/>
            <w:webHidden/>
            <w:sz w:val="20"/>
            <w:szCs w:val="20"/>
          </w:rPr>
          <w:fldChar w:fldCharType="end"/>
        </w:r>
      </w:hyperlink>
    </w:p>
    <w:p w14:paraId="43268210" w14:textId="77777777" w:rsidR="00695186" w:rsidRPr="00695186" w:rsidRDefault="0021510B">
      <w:pPr>
        <w:pStyle w:val="Sumrio1"/>
        <w:tabs>
          <w:tab w:val="right" w:leader="dot" w:pos="9062"/>
        </w:tabs>
        <w:rPr>
          <w:rFonts w:asciiTheme="minorHAnsi" w:eastAsiaTheme="minorEastAsia" w:hAnsiTheme="minorHAnsi" w:cstheme="minorBidi"/>
          <w:noProof/>
          <w:sz w:val="20"/>
          <w:szCs w:val="20"/>
        </w:rPr>
      </w:pPr>
      <w:hyperlink w:anchor="_Toc397921247" w:history="1">
        <w:r w:rsidR="00695186" w:rsidRPr="00695186">
          <w:rPr>
            <w:rStyle w:val="Hyperlink"/>
            <w:rFonts w:asciiTheme="minorHAnsi" w:hAnsiTheme="minorHAnsi" w:cstheme="minorHAnsi"/>
            <w:noProof/>
            <w:sz w:val="20"/>
            <w:szCs w:val="20"/>
          </w:rPr>
          <w:t>ANEXO 2 - Estrutura Curricular (Disciplinas x Ementas x Referências Básicas e Complementares)</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_Toc397921247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69</w:t>
        </w:r>
        <w:r w:rsidR="00F35CBF" w:rsidRPr="00695186">
          <w:rPr>
            <w:rFonts w:asciiTheme="minorHAnsi" w:hAnsiTheme="minorHAnsi"/>
            <w:noProof/>
            <w:webHidden/>
            <w:sz w:val="20"/>
            <w:szCs w:val="20"/>
          </w:rPr>
          <w:fldChar w:fldCharType="end"/>
        </w:r>
      </w:hyperlink>
    </w:p>
    <w:p w14:paraId="37587695" w14:textId="77777777" w:rsidR="00695186" w:rsidRPr="00695186" w:rsidRDefault="0021510B">
      <w:pPr>
        <w:pStyle w:val="Sumrio1"/>
        <w:tabs>
          <w:tab w:val="right" w:leader="dot" w:pos="9062"/>
        </w:tabs>
        <w:rPr>
          <w:rFonts w:asciiTheme="minorHAnsi" w:eastAsiaTheme="minorEastAsia" w:hAnsiTheme="minorHAnsi" w:cstheme="minorBidi"/>
          <w:noProof/>
          <w:sz w:val="20"/>
          <w:szCs w:val="20"/>
        </w:rPr>
      </w:pPr>
      <w:hyperlink w:anchor="_Toc397921248" w:history="1">
        <w:r w:rsidR="00695186" w:rsidRPr="00695186">
          <w:rPr>
            <w:rStyle w:val="Hyperlink"/>
            <w:rFonts w:asciiTheme="minorHAnsi" w:hAnsiTheme="minorHAnsi" w:cstheme="minorHAnsi"/>
            <w:noProof/>
            <w:sz w:val="20"/>
            <w:szCs w:val="20"/>
          </w:rPr>
          <w:t xml:space="preserve">ANEXO </w:t>
        </w:r>
        <w:r w:rsidR="00381658">
          <w:rPr>
            <w:rStyle w:val="Hyperlink"/>
            <w:rFonts w:asciiTheme="minorHAnsi" w:hAnsiTheme="minorHAnsi" w:cstheme="minorHAnsi"/>
            <w:noProof/>
            <w:sz w:val="20"/>
            <w:szCs w:val="20"/>
          </w:rPr>
          <w:t>3</w:t>
        </w:r>
        <w:r w:rsidR="00695186" w:rsidRPr="00695186">
          <w:rPr>
            <w:rStyle w:val="Hyperlink"/>
            <w:rFonts w:asciiTheme="minorHAnsi" w:hAnsiTheme="minorHAnsi" w:cstheme="minorHAnsi"/>
            <w:noProof/>
            <w:sz w:val="20"/>
            <w:szCs w:val="20"/>
          </w:rPr>
          <w:t xml:space="preserve"> – Horário curso de Geografia – Habilitação Licenciatura – 201</w:t>
        </w:r>
        <w:r w:rsidR="00381658">
          <w:rPr>
            <w:rStyle w:val="Hyperlink"/>
            <w:rFonts w:asciiTheme="minorHAnsi" w:hAnsiTheme="minorHAnsi" w:cstheme="minorHAnsi"/>
            <w:noProof/>
            <w:sz w:val="20"/>
            <w:szCs w:val="20"/>
          </w:rPr>
          <w:t>5</w:t>
        </w:r>
        <w:r w:rsidR="00695186" w:rsidRPr="00695186">
          <w:rPr>
            <w:rStyle w:val="Hyperlink"/>
            <w:rFonts w:asciiTheme="minorHAnsi" w:hAnsiTheme="minorHAnsi" w:cstheme="minorHAnsi"/>
            <w:noProof/>
            <w:sz w:val="20"/>
            <w:szCs w:val="20"/>
          </w:rPr>
          <w:t>/0</w:t>
        </w:r>
        <w:r w:rsidR="00381658">
          <w:rPr>
            <w:rStyle w:val="Hyperlink"/>
            <w:rFonts w:asciiTheme="minorHAnsi" w:hAnsiTheme="minorHAnsi" w:cstheme="minorHAnsi"/>
            <w:noProof/>
            <w:sz w:val="20"/>
            <w:szCs w:val="20"/>
          </w:rPr>
          <w:t>1</w:t>
        </w:r>
        <w:r w:rsidR="00695186" w:rsidRPr="00695186">
          <w:rPr>
            <w:rFonts w:asciiTheme="minorHAnsi" w:hAnsiTheme="minorHAnsi"/>
            <w:noProof/>
            <w:webHidden/>
            <w:sz w:val="20"/>
            <w:szCs w:val="20"/>
          </w:rPr>
          <w:tab/>
        </w:r>
        <w:r w:rsidR="00F35CBF" w:rsidRPr="00695186">
          <w:rPr>
            <w:rFonts w:asciiTheme="minorHAnsi" w:hAnsiTheme="minorHAnsi"/>
            <w:noProof/>
            <w:webHidden/>
            <w:sz w:val="20"/>
            <w:szCs w:val="20"/>
          </w:rPr>
          <w:fldChar w:fldCharType="begin"/>
        </w:r>
        <w:r w:rsidR="00695186" w:rsidRPr="00695186">
          <w:rPr>
            <w:rFonts w:asciiTheme="minorHAnsi" w:hAnsiTheme="minorHAnsi"/>
            <w:noProof/>
            <w:webHidden/>
            <w:sz w:val="20"/>
            <w:szCs w:val="20"/>
          </w:rPr>
          <w:instrText xml:space="preserve"> PAGEREF _Toc397921248 \h </w:instrText>
        </w:r>
        <w:r w:rsidR="00F35CBF" w:rsidRPr="00695186">
          <w:rPr>
            <w:rFonts w:asciiTheme="minorHAnsi" w:hAnsiTheme="minorHAnsi"/>
            <w:noProof/>
            <w:webHidden/>
            <w:sz w:val="20"/>
            <w:szCs w:val="20"/>
          </w:rPr>
        </w:r>
        <w:r w:rsidR="00F35CBF" w:rsidRPr="00695186">
          <w:rPr>
            <w:rFonts w:asciiTheme="minorHAnsi" w:hAnsiTheme="minorHAnsi"/>
            <w:noProof/>
            <w:webHidden/>
            <w:sz w:val="20"/>
            <w:szCs w:val="20"/>
          </w:rPr>
          <w:fldChar w:fldCharType="separate"/>
        </w:r>
        <w:r>
          <w:rPr>
            <w:rFonts w:asciiTheme="minorHAnsi" w:hAnsiTheme="minorHAnsi"/>
            <w:noProof/>
            <w:webHidden/>
            <w:sz w:val="20"/>
            <w:szCs w:val="20"/>
          </w:rPr>
          <w:t>89</w:t>
        </w:r>
        <w:r w:rsidR="00F35CBF" w:rsidRPr="00695186">
          <w:rPr>
            <w:rFonts w:asciiTheme="minorHAnsi" w:hAnsiTheme="minorHAnsi"/>
            <w:noProof/>
            <w:webHidden/>
            <w:sz w:val="20"/>
            <w:szCs w:val="20"/>
          </w:rPr>
          <w:fldChar w:fldCharType="end"/>
        </w:r>
      </w:hyperlink>
    </w:p>
    <w:p w14:paraId="57C9F2A4" w14:textId="77777777" w:rsidR="00232951" w:rsidRPr="003063C0" w:rsidRDefault="00F35CBF">
      <w:pPr>
        <w:rPr>
          <w:rFonts w:asciiTheme="minorHAnsi" w:hAnsiTheme="minorHAnsi" w:cstheme="minorHAnsi"/>
          <w:b/>
          <w:bCs/>
          <w:sz w:val="20"/>
          <w:szCs w:val="20"/>
        </w:rPr>
      </w:pPr>
      <w:r w:rsidRPr="00695186">
        <w:rPr>
          <w:rFonts w:asciiTheme="minorHAnsi" w:hAnsiTheme="minorHAnsi" w:cstheme="minorHAnsi"/>
          <w:sz w:val="20"/>
          <w:szCs w:val="20"/>
        </w:rPr>
        <w:fldChar w:fldCharType="end"/>
      </w:r>
      <w:r w:rsidR="00232951" w:rsidRPr="003063C0">
        <w:rPr>
          <w:rFonts w:asciiTheme="minorHAnsi" w:hAnsiTheme="minorHAnsi" w:cstheme="minorHAnsi"/>
          <w:sz w:val="20"/>
          <w:szCs w:val="20"/>
        </w:rPr>
        <w:br w:type="page"/>
      </w:r>
    </w:p>
    <w:p w14:paraId="796E6679" w14:textId="77777777" w:rsidR="00A3127C" w:rsidRDefault="00A3127C" w:rsidP="000B5FE9">
      <w:pPr>
        <w:pStyle w:val="Ttulo1"/>
        <w:numPr>
          <w:ilvl w:val="0"/>
          <w:numId w:val="1"/>
        </w:numPr>
        <w:spacing w:line="360" w:lineRule="auto"/>
        <w:rPr>
          <w:rFonts w:asciiTheme="minorHAnsi" w:hAnsiTheme="minorHAnsi" w:cstheme="minorHAnsi"/>
          <w:szCs w:val="20"/>
        </w:rPr>
      </w:pPr>
      <w:bookmarkStart w:id="0" w:name="_Toc366565887"/>
      <w:bookmarkStart w:id="1" w:name="_Toc397921201"/>
      <w:r w:rsidRPr="00AA56B8">
        <w:rPr>
          <w:rFonts w:asciiTheme="minorHAnsi" w:hAnsiTheme="minorHAnsi" w:cstheme="minorHAnsi"/>
          <w:szCs w:val="20"/>
        </w:rPr>
        <w:lastRenderedPageBreak/>
        <w:t>APRESENTAÇÃO</w:t>
      </w:r>
      <w:bookmarkEnd w:id="0"/>
      <w:bookmarkEnd w:id="1"/>
    </w:p>
    <w:p w14:paraId="1B5E3B8D" w14:textId="77777777" w:rsidR="00A720F9" w:rsidRPr="00A720F9" w:rsidRDefault="00A720F9" w:rsidP="00E56A41">
      <w:pPr>
        <w:spacing w:line="360" w:lineRule="auto"/>
        <w:rPr>
          <w:rFonts w:asciiTheme="minorHAnsi" w:hAnsiTheme="minorHAnsi"/>
          <w:sz w:val="20"/>
          <w:szCs w:val="20"/>
        </w:rPr>
      </w:pPr>
    </w:p>
    <w:p w14:paraId="091F52FD" w14:textId="77777777" w:rsidR="00A3127C" w:rsidRPr="00565CB3" w:rsidRDefault="00A3127C" w:rsidP="000B5FE9">
      <w:pPr>
        <w:pStyle w:val="Ttulo1"/>
        <w:numPr>
          <w:ilvl w:val="1"/>
          <w:numId w:val="1"/>
        </w:numPr>
        <w:spacing w:line="360" w:lineRule="auto"/>
        <w:ind w:hanging="357"/>
        <w:rPr>
          <w:rFonts w:asciiTheme="minorHAnsi" w:hAnsiTheme="minorHAnsi" w:cstheme="minorHAnsi"/>
          <w:szCs w:val="20"/>
        </w:rPr>
      </w:pPr>
      <w:bookmarkStart w:id="2" w:name="_Toc366565888"/>
      <w:bookmarkStart w:id="3" w:name="_Toc397921202"/>
      <w:r w:rsidRPr="00565CB3">
        <w:rPr>
          <w:rFonts w:asciiTheme="minorHAnsi" w:hAnsiTheme="minorHAnsi" w:cstheme="minorHAnsi"/>
          <w:szCs w:val="20"/>
        </w:rPr>
        <w:t>Dados da Mantenedora</w:t>
      </w:r>
      <w:bookmarkEnd w:id="2"/>
      <w:bookmarkEnd w:id="3"/>
    </w:p>
    <w:p w14:paraId="11BF6152" w14:textId="77777777" w:rsidR="00A720F9" w:rsidRPr="00565CB3" w:rsidRDefault="00A720F9" w:rsidP="00C771F8">
      <w:pPr>
        <w:spacing w:line="360" w:lineRule="auto"/>
        <w:rPr>
          <w:rFonts w:asciiTheme="minorHAnsi" w:hAnsiTheme="minorHAnsi"/>
          <w:sz w:val="20"/>
          <w:szCs w:val="20"/>
        </w:rPr>
      </w:pPr>
    </w:p>
    <w:p w14:paraId="76053D1C" w14:textId="77777777" w:rsidR="00A3127C" w:rsidRPr="00565CB3" w:rsidRDefault="00A3127C" w:rsidP="000B5FE9">
      <w:pPr>
        <w:pStyle w:val="PargrafodaLista"/>
        <w:numPr>
          <w:ilvl w:val="0"/>
          <w:numId w:val="2"/>
        </w:numPr>
        <w:spacing w:line="360" w:lineRule="auto"/>
        <w:ind w:left="1418" w:hanging="284"/>
        <w:jc w:val="both"/>
        <w:rPr>
          <w:rFonts w:asciiTheme="minorHAnsi" w:hAnsiTheme="minorHAnsi" w:cstheme="minorHAnsi"/>
          <w:sz w:val="20"/>
          <w:szCs w:val="20"/>
        </w:rPr>
      </w:pPr>
      <w:r w:rsidRPr="00565CB3">
        <w:rPr>
          <w:rFonts w:asciiTheme="minorHAnsi" w:hAnsiTheme="minorHAnsi" w:cstheme="minorHAnsi"/>
          <w:sz w:val="20"/>
          <w:szCs w:val="20"/>
        </w:rPr>
        <w:t>Nome: Fundação Educacional de Criciúma – FUCRI.</w:t>
      </w:r>
    </w:p>
    <w:p w14:paraId="42064F76" w14:textId="77777777" w:rsidR="00A3127C" w:rsidRPr="00565CB3" w:rsidRDefault="00A3127C" w:rsidP="000B5FE9">
      <w:pPr>
        <w:pStyle w:val="PargrafodaLista"/>
        <w:numPr>
          <w:ilvl w:val="0"/>
          <w:numId w:val="2"/>
        </w:numPr>
        <w:spacing w:line="360" w:lineRule="auto"/>
        <w:ind w:left="1418" w:hanging="284"/>
        <w:jc w:val="both"/>
        <w:rPr>
          <w:rFonts w:asciiTheme="minorHAnsi" w:hAnsiTheme="minorHAnsi" w:cstheme="minorHAnsi"/>
          <w:sz w:val="20"/>
          <w:szCs w:val="20"/>
        </w:rPr>
      </w:pPr>
      <w:r w:rsidRPr="00565CB3">
        <w:rPr>
          <w:rFonts w:asciiTheme="minorHAnsi" w:hAnsiTheme="minorHAnsi" w:cstheme="minorHAnsi"/>
          <w:sz w:val="20"/>
          <w:szCs w:val="20"/>
        </w:rPr>
        <w:t>Data de Criação: 22/06/1968.</w:t>
      </w:r>
    </w:p>
    <w:p w14:paraId="0723381D" w14:textId="77777777" w:rsidR="00A3127C" w:rsidRPr="00565CB3" w:rsidRDefault="00A3127C" w:rsidP="000B5FE9">
      <w:pPr>
        <w:pStyle w:val="PargrafodaLista"/>
        <w:numPr>
          <w:ilvl w:val="0"/>
          <w:numId w:val="2"/>
        </w:numPr>
        <w:spacing w:line="360" w:lineRule="auto"/>
        <w:ind w:left="1418" w:hanging="284"/>
        <w:jc w:val="both"/>
        <w:rPr>
          <w:rFonts w:asciiTheme="minorHAnsi" w:hAnsiTheme="minorHAnsi" w:cstheme="minorHAnsi"/>
          <w:sz w:val="20"/>
          <w:szCs w:val="20"/>
        </w:rPr>
      </w:pPr>
      <w:r w:rsidRPr="00565CB3">
        <w:rPr>
          <w:rFonts w:asciiTheme="minorHAnsi" w:hAnsiTheme="minorHAnsi" w:cstheme="minorHAnsi"/>
          <w:sz w:val="20"/>
          <w:szCs w:val="20"/>
        </w:rPr>
        <w:t>CNPJ n.: 83.661.074/0001-04.</w:t>
      </w:r>
    </w:p>
    <w:p w14:paraId="6D2C66A2" w14:textId="77777777" w:rsidR="000C34F8" w:rsidRPr="00565CB3" w:rsidRDefault="000C34F8" w:rsidP="000B5FE9">
      <w:pPr>
        <w:pStyle w:val="PargrafodaLista"/>
        <w:numPr>
          <w:ilvl w:val="0"/>
          <w:numId w:val="2"/>
        </w:numPr>
        <w:spacing w:line="360" w:lineRule="auto"/>
        <w:ind w:left="1418" w:hanging="284"/>
        <w:jc w:val="both"/>
        <w:rPr>
          <w:rFonts w:asciiTheme="minorHAnsi" w:hAnsiTheme="minorHAnsi" w:cstheme="minorHAnsi"/>
          <w:sz w:val="20"/>
          <w:szCs w:val="20"/>
        </w:rPr>
      </w:pPr>
      <w:r w:rsidRPr="00565CB3">
        <w:rPr>
          <w:rFonts w:asciiTheme="minorHAnsi" w:hAnsiTheme="minorHAnsi" w:cstheme="minorHAnsi"/>
          <w:sz w:val="20"/>
          <w:szCs w:val="20"/>
        </w:rPr>
        <w:t>Endereço: Avenida Universitária, n° 1105 – Bairro Universitário. CX. nº 3167. CEP – 88.806-000 – Criciúma - SC.</w:t>
      </w:r>
    </w:p>
    <w:p w14:paraId="5B6A343C" w14:textId="77777777" w:rsidR="00A3127C" w:rsidRPr="00565CB3" w:rsidRDefault="00A3127C" w:rsidP="000B5FE9">
      <w:pPr>
        <w:pStyle w:val="PargrafodaLista"/>
        <w:numPr>
          <w:ilvl w:val="0"/>
          <w:numId w:val="2"/>
        </w:numPr>
        <w:spacing w:line="360" w:lineRule="auto"/>
        <w:ind w:left="1418" w:hanging="284"/>
        <w:jc w:val="both"/>
        <w:rPr>
          <w:rFonts w:asciiTheme="minorHAnsi" w:hAnsiTheme="minorHAnsi" w:cstheme="minorHAnsi"/>
          <w:sz w:val="20"/>
          <w:szCs w:val="20"/>
        </w:rPr>
      </w:pPr>
      <w:r w:rsidRPr="00565CB3">
        <w:rPr>
          <w:rFonts w:asciiTheme="minorHAnsi" w:hAnsiTheme="minorHAnsi" w:cstheme="minorHAnsi"/>
          <w:sz w:val="20"/>
          <w:szCs w:val="20"/>
        </w:rPr>
        <w:t>Base Legal: Estatuto registrado no 1º ofício de registro civil das pessoas naturais, títulos e documentos e de pessoas jurídicas - cartório Almada Fernandes, registro n. 03509 em 29/01/2009, no livro A-00030, folha 102.</w:t>
      </w:r>
    </w:p>
    <w:p w14:paraId="1462C47B" w14:textId="77777777" w:rsidR="00A3127C" w:rsidRPr="00565CB3" w:rsidRDefault="00A3127C" w:rsidP="000B5FE9">
      <w:pPr>
        <w:pStyle w:val="PargrafodaLista"/>
        <w:numPr>
          <w:ilvl w:val="0"/>
          <w:numId w:val="2"/>
        </w:numPr>
        <w:spacing w:line="360" w:lineRule="auto"/>
        <w:ind w:left="1418" w:hanging="284"/>
        <w:jc w:val="both"/>
        <w:rPr>
          <w:rFonts w:asciiTheme="minorHAnsi" w:hAnsiTheme="minorHAnsi" w:cstheme="minorHAnsi"/>
          <w:sz w:val="20"/>
          <w:szCs w:val="20"/>
        </w:rPr>
      </w:pPr>
      <w:r w:rsidRPr="00565CB3">
        <w:rPr>
          <w:rFonts w:asciiTheme="minorHAnsi" w:hAnsiTheme="minorHAnsi" w:cstheme="minorHAnsi"/>
          <w:sz w:val="20"/>
          <w:szCs w:val="20"/>
        </w:rPr>
        <w:t>Alvará de funcionamento código de controle D8200S8084JX0- Prefeitura Municipal de Criciúma- Secretaria da Fazenda.</w:t>
      </w:r>
    </w:p>
    <w:p w14:paraId="2C185EA1" w14:textId="77777777" w:rsidR="00A3127C" w:rsidRPr="00565CB3" w:rsidRDefault="00A3127C" w:rsidP="000B5FE9">
      <w:pPr>
        <w:pStyle w:val="PargrafodaLista"/>
        <w:numPr>
          <w:ilvl w:val="0"/>
          <w:numId w:val="2"/>
        </w:numPr>
        <w:spacing w:line="360" w:lineRule="auto"/>
        <w:ind w:left="1418" w:hanging="284"/>
        <w:jc w:val="both"/>
        <w:rPr>
          <w:rFonts w:asciiTheme="minorHAnsi" w:hAnsiTheme="minorHAnsi" w:cstheme="minorHAnsi"/>
          <w:sz w:val="20"/>
          <w:szCs w:val="20"/>
        </w:rPr>
      </w:pPr>
      <w:r w:rsidRPr="00565CB3">
        <w:rPr>
          <w:rFonts w:asciiTheme="minorHAnsi" w:hAnsiTheme="minorHAnsi" w:cstheme="minorHAnsi"/>
          <w:sz w:val="20"/>
          <w:szCs w:val="20"/>
        </w:rPr>
        <w:t>Utilidade Pública Municipal: Lei n. 725, de 28 de maio de 1969 – Criciúma – SC.</w:t>
      </w:r>
    </w:p>
    <w:p w14:paraId="3DF305F4" w14:textId="77777777" w:rsidR="00A3127C" w:rsidRPr="00565CB3" w:rsidRDefault="00A3127C" w:rsidP="000B5FE9">
      <w:pPr>
        <w:pStyle w:val="PargrafodaLista"/>
        <w:numPr>
          <w:ilvl w:val="0"/>
          <w:numId w:val="2"/>
        </w:numPr>
        <w:spacing w:line="360" w:lineRule="auto"/>
        <w:ind w:left="1418" w:hanging="284"/>
        <w:jc w:val="both"/>
        <w:rPr>
          <w:rFonts w:asciiTheme="minorHAnsi" w:hAnsiTheme="minorHAnsi" w:cstheme="minorHAnsi"/>
          <w:sz w:val="20"/>
          <w:szCs w:val="20"/>
        </w:rPr>
      </w:pPr>
      <w:r w:rsidRPr="00565CB3">
        <w:rPr>
          <w:rFonts w:asciiTheme="minorHAnsi" w:hAnsiTheme="minorHAnsi" w:cstheme="minorHAnsi"/>
          <w:sz w:val="20"/>
          <w:szCs w:val="20"/>
        </w:rPr>
        <w:t>Utilidade Pública Estadual: Lei n. 4336, de 05 de julho de 1969.</w:t>
      </w:r>
    </w:p>
    <w:p w14:paraId="1A715951" w14:textId="77777777" w:rsidR="00A3127C" w:rsidRPr="00565CB3" w:rsidRDefault="00A3127C" w:rsidP="00C771F8">
      <w:pPr>
        <w:tabs>
          <w:tab w:val="num" w:pos="360"/>
        </w:tabs>
        <w:spacing w:line="360" w:lineRule="auto"/>
        <w:rPr>
          <w:rFonts w:asciiTheme="minorHAnsi" w:hAnsiTheme="minorHAnsi" w:cstheme="minorHAnsi"/>
          <w:sz w:val="20"/>
          <w:szCs w:val="20"/>
        </w:rPr>
      </w:pPr>
    </w:p>
    <w:p w14:paraId="097C35DF" w14:textId="77777777" w:rsidR="00A3127C" w:rsidRPr="00565CB3" w:rsidRDefault="00A3127C" w:rsidP="000B5FE9">
      <w:pPr>
        <w:pStyle w:val="Ttulo1"/>
        <w:numPr>
          <w:ilvl w:val="1"/>
          <w:numId w:val="1"/>
        </w:numPr>
        <w:spacing w:line="360" w:lineRule="auto"/>
        <w:rPr>
          <w:rFonts w:asciiTheme="minorHAnsi" w:hAnsiTheme="minorHAnsi" w:cstheme="minorHAnsi"/>
          <w:szCs w:val="20"/>
        </w:rPr>
      </w:pPr>
      <w:bookmarkStart w:id="4" w:name="_Toc366565889"/>
      <w:bookmarkStart w:id="5" w:name="_Toc397921203"/>
      <w:r w:rsidRPr="00565CB3">
        <w:rPr>
          <w:rFonts w:asciiTheme="minorHAnsi" w:hAnsiTheme="minorHAnsi" w:cstheme="minorHAnsi"/>
          <w:szCs w:val="20"/>
        </w:rPr>
        <w:t>Denominação da Mantida</w:t>
      </w:r>
      <w:bookmarkEnd w:id="4"/>
      <w:bookmarkEnd w:id="5"/>
    </w:p>
    <w:p w14:paraId="7D2B5D63" w14:textId="77777777" w:rsidR="00A3127C" w:rsidRPr="00AA56B8" w:rsidRDefault="00A3127C" w:rsidP="000B5FE9">
      <w:pPr>
        <w:pStyle w:val="PargrafodaLista"/>
        <w:numPr>
          <w:ilvl w:val="0"/>
          <w:numId w:val="2"/>
        </w:numPr>
        <w:spacing w:line="360" w:lineRule="auto"/>
        <w:ind w:left="1418" w:hanging="284"/>
        <w:jc w:val="both"/>
        <w:rPr>
          <w:rFonts w:asciiTheme="minorHAnsi" w:hAnsiTheme="minorHAnsi" w:cstheme="minorHAnsi"/>
          <w:sz w:val="20"/>
          <w:szCs w:val="20"/>
        </w:rPr>
      </w:pPr>
      <w:r w:rsidRPr="00565CB3">
        <w:rPr>
          <w:rFonts w:asciiTheme="minorHAnsi" w:hAnsiTheme="minorHAnsi" w:cstheme="minorHAnsi"/>
          <w:sz w:val="20"/>
          <w:szCs w:val="20"/>
        </w:rPr>
        <w:t>Nome: Universidade</w:t>
      </w:r>
      <w:r w:rsidRPr="00AA56B8">
        <w:rPr>
          <w:rFonts w:asciiTheme="minorHAnsi" w:hAnsiTheme="minorHAnsi" w:cstheme="minorHAnsi"/>
          <w:sz w:val="20"/>
          <w:szCs w:val="20"/>
        </w:rPr>
        <w:t xml:space="preserve"> do Extremo Sul Catarinense – </w:t>
      </w:r>
      <w:r w:rsidR="00485FC8">
        <w:rPr>
          <w:rFonts w:asciiTheme="minorHAnsi" w:hAnsiTheme="minorHAnsi" w:cstheme="minorHAnsi"/>
          <w:sz w:val="20"/>
          <w:szCs w:val="20"/>
        </w:rPr>
        <w:t>UNESC</w:t>
      </w:r>
      <w:r w:rsidRPr="00AA56B8">
        <w:rPr>
          <w:rFonts w:asciiTheme="minorHAnsi" w:hAnsiTheme="minorHAnsi" w:cstheme="minorHAnsi"/>
          <w:sz w:val="20"/>
          <w:szCs w:val="20"/>
        </w:rPr>
        <w:t>.</w:t>
      </w:r>
    </w:p>
    <w:p w14:paraId="03AA93B5" w14:textId="77777777" w:rsidR="00A3127C" w:rsidRPr="00AE2556" w:rsidRDefault="00A3127C" w:rsidP="000B5FE9">
      <w:pPr>
        <w:pStyle w:val="PargrafodaLista"/>
        <w:numPr>
          <w:ilvl w:val="0"/>
          <w:numId w:val="2"/>
        </w:numPr>
        <w:spacing w:line="360" w:lineRule="auto"/>
        <w:ind w:left="1418" w:hanging="284"/>
        <w:jc w:val="both"/>
        <w:rPr>
          <w:rFonts w:asciiTheme="minorHAnsi" w:hAnsiTheme="minorHAnsi" w:cstheme="minorHAnsi"/>
          <w:sz w:val="20"/>
          <w:szCs w:val="20"/>
        </w:rPr>
      </w:pPr>
      <w:r w:rsidRPr="00AE2556">
        <w:rPr>
          <w:rFonts w:asciiTheme="minorHAnsi" w:hAnsiTheme="minorHAnsi" w:cstheme="minorHAnsi"/>
          <w:sz w:val="20"/>
          <w:szCs w:val="20"/>
        </w:rPr>
        <w:t xml:space="preserve">Endereço: Avenida Universitária, n° 1105 – Bairro Universitário. </w:t>
      </w:r>
      <w:r w:rsidR="000C34F8">
        <w:rPr>
          <w:rFonts w:asciiTheme="minorHAnsi" w:hAnsiTheme="minorHAnsi" w:cstheme="minorHAnsi"/>
          <w:sz w:val="20"/>
          <w:szCs w:val="20"/>
        </w:rPr>
        <w:t>CX. nº 3167.</w:t>
      </w:r>
      <w:r w:rsidRPr="00AE2556">
        <w:rPr>
          <w:rFonts w:asciiTheme="minorHAnsi" w:hAnsiTheme="minorHAnsi" w:cstheme="minorHAnsi"/>
          <w:sz w:val="20"/>
          <w:szCs w:val="20"/>
        </w:rPr>
        <w:t xml:space="preserve"> CEP – 88.806-000 – Criciúma - SC.</w:t>
      </w:r>
    </w:p>
    <w:p w14:paraId="41F13A3B" w14:textId="77777777" w:rsidR="00A3127C" w:rsidRPr="00AA56B8" w:rsidRDefault="00A3127C" w:rsidP="000B5FE9">
      <w:pPr>
        <w:pStyle w:val="PargrafodaLista"/>
        <w:numPr>
          <w:ilvl w:val="0"/>
          <w:numId w:val="2"/>
        </w:numPr>
        <w:spacing w:line="360" w:lineRule="auto"/>
        <w:ind w:left="1418" w:hanging="284"/>
        <w:jc w:val="both"/>
        <w:rPr>
          <w:rFonts w:asciiTheme="minorHAnsi" w:hAnsiTheme="minorHAnsi" w:cstheme="minorHAnsi"/>
          <w:sz w:val="20"/>
          <w:szCs w:val="20"/>
        </w:rPr>
      </w:pPr>
      <w:r w:rsidRPr="00AA56B8">
        <w:rPr>
          <w:rFonts w:asciiTheme="minorHAnsi" w:hAnsiTheme="minorHAnsi" w:cstheme="minorHAnsi"/>
          <w:sz w:val="20"/>
          <w:szCs w:val="20"/>
        </w:rPr>
        <w:t>Telefones: (48) 3431-2565. Fax: (48) 3431-2750.</w:t>
      </w:r>
      <w:r>
        <w:rPr>
          <w:rFonts w:asciiTheme="minorHAnsi" w:hAnsiTheme="minorHAnsi" w:cstheme="minorHAnsi"/>
          <w:sz w:val="20"/>
          <w:szCs w:val="20"/>
        </w:rPr>
        <w:t xml:space="preserve"> </w:t>
      </w:r>
      <w:r w:rsidRPr="00AA56B8">
        <w:rPr>
          <w:rFonts w:asciiTheme="minorHAnsi" w:hAnsiTheme="minorHAnsi" w:cstheme="minorHAnsi"/>
          <w:sz w:val="20"/>
          <w:szCs w:val="20"/>
        </w:rPr>
        <w:t>Site: http://www.</w:t>
      </w:r>
      <w:r w:rsidR="00485FC8">
        <w:rPr>
          <w:rFonts w:asciiTheme="minorHAnsi" w:hAnsiTheme="minorHAnsi" w:cstheme="minorHAnsi"/>
          <w:sz w:val="20"/>
          <w:szCs w:val="20"/>
        </w:rPr>
        <w:t>UNESC</w:t>
      </w:r>
      <w:r w:rsidRPr="00AA56B8">
        <w:rPr>
          <w:rFonts w:asciiTheme="minorHAnsi" w:hAnsiTheme="minorHAnsi" w:cstheme="minorHAnsi"/>
          <w:sz w:val="20"/>
          <w:szCs w:val="20"/>
        </w:rPr>
        <w:t>.net</w:t>
      </w:r>
    </w:p>
    <w:p w14:paraId="5E53BB1B" w14:textId="77777777" w:rsidR="00A3127C" w:rsidRPr="00AA56B8" w:rsidRDefault="00A3127C" w:rsidP="000B5FE9">
      <w:pPr>
        <w:pStyle w:val="PargrafodaLista"/>
        <w:numPr>
          <w:ilvl w:val="0"/>
          <w:numId w:val="2"/>
        </w:numPr>
        <w:spacing w:line="360" w:lineRule="auto"/>
        <w:ind w:left="1418" w:hanging="284"/>
        <w:jc w:val="both"/>
        <w:rPr>
          <w:rFonts w:asciiTheme="minorHAnsi" w:hAnsiTheme="minorHAnsi" w:cstheme="minorHAnsi"/>
          <w:sz w:val="20"/>
          <w:szCs w:val="20"/>
        </w:rPr>
      </w:pPr>
      <w:r w:rsidRPr="00AA56B8">
        <w:rPr>
          <w:rFonts w:asciiTheme="minorHAnsi" w:hAnsiTheme="minorHAnsi" w:cstheme="minorHAnsi"/>
          <w:sz w:val="20"/>
          <w:szCs w:val="20"/>
        </w:rPr>
        <w:t>Base Legal: Estatuto registrado no 1º ofício de registro civil das pessoas naturais, títulos e documentos e de pessoas jurídicas - Cartório Almada Fernandes, registro n. 02678 em 25/04/2007, no livro A-00027, folha 171.</w:t>
      </w:r>
    </w:p>
    <w:p w14:paraId="3469E5A7" w14:textId="28BE12E3" w:rsidR="008624C9" w:rsidRPr="00AA56B8" w:rsidRDefault="00A3127C" w:rsidP="000B5FE9">
      <w:pPr>
        <w:pStyle w:val="PargrafodaLista"/>
        <w:numPr>
          <w:ilvl w:val="0"/>
          <w:numId w:val="2"/>
        </w:numPr>
        <w:spacing w:line="360" w:lineRule="auto"/>
        <w:ind w:left="1418" w:hanging="284"/>
        <w:jc w:val="both"/>
        <w:rPr>
          <w:rFonts w:asciiTheme="minorHAnsi" w:hAnsiTheme="minorHAnsi" w:cstheme="minorHAnsi"/>
          <w:sz w:val="20"/>
          <w:szCs w:val="20"/>
        </w:rPr>
      </w:pPr>
      <w:r w:rsidRPr="00AA56B8">
        <w:rPr>
          <w:rFonts w:asciiTheme="minorHAnsi" w:hAnsiTheme="minorHAnsi" w:cstheme="minorHAnsi"/>
          <w:sz w:val="20"/>
          <w:szCs w:val="20"/>
        </w:rPr>
        <w:t>Reconhecimento como Universidade: Resolução n. 35/97/CEE-SC, de 16/10/1997, e Parecer 133/97/CEE-SC, de 17/06/1997, publicados no Diário Oficial do Estado de Santa Catarina n. 13.795, de 04/11/1997.</w:t>
      </w:r>
    </w:p>
    <w:p w14:paraId="2E904110" w14:textId="7AEC94BD" w:rsidR="008624C9" w:rsidRPr="008624C9" w:rsidRDefault="001652CF" w:rsidP="008624C9">
      <w:pPr>
        <w:pStyle w:val="PargrafodaLista"/>
        <w:numPr>
          <w:ilvl w:val="0"/>
          <w:numId w:val="2"/>
        </w:numPr>
        <w:spacing w:line="360" w:lineRule="auto"/>
        <w:ind w:left="1418" w:hanging="284"/>
        <w:jc w:val="both"/>
        <w:rPr>
          <w:rFonts w:asciiTheme="minorHAnsi" w:hAnsiTheme="minorHAnsi" w:cs="Arial"/>
          <w:color w:val="000000" w:themeColor="text1"/>
          <w:sz w:val="20"/>
          <w:szCs w:val="20"/>
        </w:rPr>
      </w:pPr>
      <w:r w:rsidRPr="008624C9">
        <w:rPr>
          <w:rFonts w:asciiTheme="minorHAnsi" w:hAnsiTheme="minorHAnsi" w:cs="Arial"/>
          <w:color w:val="000000" w:themeColor="text1"/>
          <w:sz w:val="20"/>
          <w:szCs w:val="20"/>
        </w:rPr>
        <w:t xml:space="preserve">Renovação de Credenciamento da UNESC por Avaliação Externa: Portaria n. 723, de 20 de </w:t>
      </w:r>
      <w:r w:rsidR="008624C9">
        <w:rPr>
          <w:rFonts w:asciiTheme="minorHAnsi" w:hAnsiTheme="minorHAnsi" w:cs="Arial"/>
          <w:color w:val="000000" w:themeColor="text1"/>
          <w:sz w:val="20"/>
          <w:szCs w:val="20"/>
        </w:rPr>
        <w:t>j</w:t>
      </w:r>
      <w:r w:rsidRPr="008624C9">
        <w:rPr>
          <w:rFonts w:asciiTheme="minorHAnsi" w:hAnsiTheme="minorHAnsi" w:cs="Arial"/>
          <w:color w:val="000000" w:themeColor="text1"/>
          <w:sz w:val="20"/>
          <w:szCs w:val="20"/>
        </w:rPr>
        <w:t>ulho de 2016, publicado no Diário Oficial da União Seção 1, de 21 de julho de 2016, n. 139, página 52.</w:t>
      </w:r>
    </w:p>
    <w:p w14:paraId="64019C26" w14:textId="094CBF4E" w:rsidR="008624C9" w:rsidRPr="008624C9" w:rsidRDefault="001652CF" w:rsidP="008624C9">
      <w:pPr>
        <w:pStyle w:val="PargrafodaLista"/>
        <w:numPr>
          <w:ilvl w:val="0"/>
          <w:numId w:val="2"/>
        </w:numPr>
        <w:spacing w:line="360" w:lineRule="auto"/>
        <w:ind w:left="1418" w:hanging="284"/>
        <w:jc w:val="both"/>
        <w:rPr>
          <w:rFonts w:asciiTheme="minorHAnsi" w:hAnsiTheme="minorHAnsi" w:cs="Arial"/>
          <w:color w:val="000000" w:themeColor="text1"/>
          <w:sz w:val="20"/>
          <w:szCs w:val="20"/>
        </w:rPr>
      </w:pPr>
      <w:r w:rsidRPr="008624C9">
        <w:rPr>
          <w:rFonts w:asciiTheme="minorHAnsi" w:hAnsiTheme="minorHAnsi" w:cs="Arial"/>
          <w:color w:val="000000" w:themeColor="text1"/>
          <w:sz w:val="20"/>
          <w:szCs w:val="20"/>
        </w:rPr>
        <w:t xml:space="preserve">Credenciamento para Oferta de Cursos Superiores na Modalidade a Distância: Portaria n. 45, de 22 de </w:t>
      </w:r>
      <w:r w:rsidR="008624C9">
        <w:rPr>
          <w:rFonts w:asciiTheme="minorHAnsi" w:hAnsiTheme="minorHAnsi" w:cs="Arial"/>
          <w:color w:val="000000" w:themeColor="text1"/>
          <w:sz w:val="20"/>
          <w:szCs w:val="20"/>
        </w:rPr>
        <w:t>janeiro</w:t>
      </w:r>
      <w:r w:rsidR="008624C9" w:rsidRPr="008624C9">
        <w:rPr>
          <w:rFonts w:asciiTheme="minorHAnsi" w:hAnsiTheme="minorHAnsi" w:cs="Arial"/>
          <w:color w:val="000000" w:themeColor="text1"/>
          <w:sz w:val="20"/>
          <w:szCs w:val="20"/>
        </w:rPr>
        <w:t xml:space="preserve"> </w:t>
      </w:r>
      <w:r w:rsidRPr="008624C9">
        <w:rPr>
          <w:rFonts w:asciiTheme="minorHAnsi" w:hAnsiTheme="minorHAnsi" w:cs="Arial"/>
          <w:color w:val="000000" w:themeColor="text1"/>
          <w:sz w:val="20"/>
          <w:szCs w:val="20"/>
        </w:rPr>
        <w:t xml:space="preserve">de 2013, publicado no Diário Oficial da União, Seção 1, de 23 de </w:t>
      </w:r>
      <w:r w:rsidR="008624C9">
        <w:rPr>
          <w:rFonts w:asciiTheme="minorHAnsi" w:hAnsiTheme="minorHAnsi" w:cs="Arial"/>
          <w:color w:val="000000" w:themeColor="text1"/>
          <w:sz w:val="20"/>
          <w:szCs w:val="20"/>
        </w:rPr>
        <w:t>j</w:t>
      </w:r>
      <w:r w:rsidRPr="008624C9">
        <w:rPr>
          <w:rFonts w:asciiTheme="minorHAnsi" w:hAnsiTheme="minorHAnsi" w:cs="Arial"/>
          <w:color w:val="000000" w:themeColor="text1"/>
          <w:sz w:val="20"/>
          <w:szCs w:val="20"/>
        </w:rPr>
        <w:t>aneiro de 2013.</w:t>
      </w:r>
    </w:p>
    <w:p w14:paraId="13ED5E4A" w14:textId="45718620" w:rsidR="001652CF" w:rsidRPr="008624C9" w:rsidRDefault="001652CF" w:rsidP="008624C9">
      <w:pPr>
        <w:pStyle w:val="PargrafodaLista"/>
        <w:numPr>
          <w:ilvl w:val="0"/>
          <w:numId w:val="2"/>
        </w:numPr>
        <w:spacing w:line="360" w:lineRule="auto"/>
        <w:ind w:left="1418" w:hanging="284"/>
        <w:jc w:val="both"/>
        <w:rPr>
          <w:rFonts w:asciiTheme="minorHAnsi" w:hAnsiTheme="minorHAnsi" w:cs="Arial"/>
          <w:color w:val="000000" w:themeColor="text1"/>
          <w:sz w:val="20"/>
          <w:szCs w:val="20"/>
        </w:rPr>
      </w:pPr>
      <w:r w:rsidRPr="008624C9">
        <w:rPr>
          <w:rFonts w:asciiTheme="minorHAnsi" w:hAnsiTheme="minorHAnsi" w:cs="Arial"/>
          <w:color w:val="000000" w:themeColor="text1"/>
          <w:sz w:val="20"/>
          <w:szCs w:val="20"/>
        </w:rPr>
        <w:lastRenderedPageBreak/>
        <w:t>Qualifica como Instituição Comunitária de</w:t>
      </w:r>
      <w:r w:rsidR="008624C9">
        <w:rPr>
          <w:rFonts w:asciiTheme="minorHAnsi" w:hAnsiTheme="minorHAnsi" w:cs="Arial"/>
          <w:color w:val="000000" w:themeColor="text1"/>
          <w:sz w:val="20"/>
          <w:szCs w:val="20"/>
        </w:rPr>
        <w:t xml:space="preserve"> </w:t>
      </w:r>
      <w:r w:rsidRPr="008624C9">
        <w:rPr>
          <w:rFonts w:asciiTheme="minorHAnsi" w:hAnsiTheme="minorHAnsi" w:cs="Arial"/>
          <w:color w:val="000000" w:themeColor="text1"/>
          <w:sz w:val="20"/>
          <w:szCs w:val="20"/>
        </w:rPr>
        <w:t>Educação Superior (ICES) a Universidade do Extremo Sul Catarinense</w:t>
      </w:r>
      <w:r w:rsidR="008624C9">
        <w:rPr>
          <w:rFonts w:asciiTheme="minorHAnsi" w:hAnsiTheme="minorHAnsi" w:cs="Arial"/>
          <w:color w:val="000000" w:themeColor="text1"/>
          <w:sz w:val="20"/>
          <w:szCs w:val="20"/>
        </w:rPr>
        <w:t xml:space="preserve"> </w:t>
      </w:r>
      <w:r w:rsidRPr="008624C9">
        <w:rPr>
          <w:rFonts w:asciiTheme="minorHAnsi" w:hAnsiTheme="minorHAnsi" w:cs="Arial"/>
          <w:color w:val="000000" w:themeColor="text1"/>
          <w:sz w:val="20"/>
          <w:szCs w:val="20"/>
        </w:rPr>
        <w:t>- UNESC: Portaria nº 635, de 30 de outubro de 2014, publicado no Diário Oficial da União nº 211, Seção 1, 31 de outubro de 2014.</w:t>
      </w:r>
    </w:p>
    <w:p w14:paraId="719295DD" w14:textId="77777777" w:rsidR="00A3127C" w:rsidRDefault="00A3127C" w:rsidP="00A3127C">
      <w:pPr>
        <w:autoSpaceDE w:val="0"/>
        <w:autoSpaceDN w:val="0"/>
        <w:adjustRightInd w:val="0"/>
        <w:spacing w:line="360" w:lineRule="auto"/>
        <w:rPr>
          <w:rFonts w:asciiTheme="minorHAnsi" w:hAnsiTheme="minorHAnsi" w:cstheme="minorHAnsi"/>
          <w:b/>
          <w:bCs/>
          <w:sz w:val="20"/>
          <w:szCs w:val="20"/>
        </w:rPr>
      </w:pPr>
    </w:p>
    <w:p w14:paraId="1F8C31A1" w14:textId="77777777" w:rsidR="00FA2F38" w:rsidRPr="00565CB3" w:rsidRDefault="00FA2F38" w:rsidP="000B5FE9">
      <w:pPr>
        <w:pStyle w:val="Ttulo1"/>
        <w:numPr>
          <w:ilvl w:val="1"/>
          <w:numId w:val="1"/>
        </w:numPr>
        <w:spacing w:line="360" w:lineRule="auto"/>
        <w:rPr>
          <w:rFonts w:asciiTheme="minorHAnsi" w:hAnsiTheme="minorHAnsi" w:cstheme="minorHAnsi"/>
          <w:szCs w:val="20"/>
        </w:rPr>
      </w:pPr>
      <w:bookmarkStart w:id="6" w:name="_Toc397921204"/>
      <w:r w:rsidRPr="00565CB3">
        <w:rPr>
          <w:rFonts w:asciiTheme="minorHAnsi" w:hAnsiTheme="minorHAnsi" w:cstheme="minorHAnsi"/>
          <w:szCs w:val="20"/>
        </w:rPr>
        <w:t>Missão Institucional</w:t>
      </w:r>
      <w:bookmarkEnd w:id="6"/>
    </w:p>
    <w:p w14:paraId="6058A828" w14:textId="77777777" w:rsidR="00A720F9" w:rsidRPr="00565CB3" w:rsidRDefault="00A720F9" w:rsidP="00C771F8">
      <w:pPr>
        <w:spacing w:line="360" w:lineRule="auto"/>
        <w:rPr>
          <w:rFonts w:asciiTheme="minorHAnsi" w:hAnsiTheme="minorHAnsi"/>
          <w:sz w:val="20"/>
          <w:szCs w:val="20"/>
        </w:rPr>
      </w:pPr>
    </w:p>
    <w:p w14:paraId="4437E8FD" w14:textId="77777777" w:rsidR="00295895" w:rsidRPr="00565CB3" w:rsidRDefault="00295895" w:rsidP="00C771F8">
      <w:pPr>
        <w:pStyle w:val="NormalWeb"/>
        <w:spacing w:before="0" w:beforeAutospacing="0" w:after="0" w:afterAutospacing="0" w:line="360" w:lineRule="auto"/>
        <w:ind w:firstLine="1134"/>
        <w:rPr>
          <w:rFonts w:asciiTheme="minorHAnsi" w:hAnsiTheme="minorHAnsi" w:cstheme="minorHAnsi"/>
          <w:b/>
          <w:sz w:val="20"/>
          <w:szCs w:val="20"/>
        </w:rPr>
      </w:pPr>
      <w:r w:rsidRPr="00565CB3">
        <w:rPr>
          <w:rStyle w:val="Forte"/>
          <w:rFonts w:asciiTheme="minorHAnsi" w:hAnsiTheme="minorHAnsi" w:cstheme="minorHAnsi"/>
          <w:b w:val="0"/>
          <w:i/>
          <w:iCs/>
          <w:sz w:val="20"/>
          <w:szCs w:val="20"/>
        </w:rPr>
        <w:t>Educar, por meio do ensino, pesquisa e extensão, para promover a qualidade e a sustentabilidade do ambiente de vida</w:t>
      </w:r>
      <w:r w:rsidRPr="00565CB3">
        <w:rPr>
          <w:rFonts w:asciiTheme="minorHAnsi" w:hAnsiTheme="minorHAnsi" w:cstheme="minorHAnsi"/>
          <w:b/>
          <w:sz w:val="20"/>
          <w:szCs w:val="20"/>
        </w:rPr>
        <w:t>.</w:t>
      </w:r>
    </w:p>
    <w:p w14:paraId="2FF1FF50" w14:textId="77777777" w:rsidR="00FA2F38" w:rsidRPr="00565CB3" w:rsidRDefault="00FA2F38" w:rsidP="00C771F8">
      <w:pPr>
        <w:pStyle w:val="NormalWeb"/>
        <w:spacing w:before="0" w:beforeAutospacing="0" w:after="0" w:afterAutospacing="0" w:line="360" w:lineRule="auto"/>
        <w:rPr>
          <w:rFonts w:asciiTheme="minorHAnsi" w:hAnsiTheme="minorHAnsi" w:cstheme="minorHAnsi"/>
          <w:b/>
          <w:sz w:val="20"/>
          <w:szCs w:val="20"/>
        </w:rPr>
      </w:pPr>
    </w:p>
    <w:p w14:paraId="71DC6BE3" w14:textId="77777777" w:rsidR="00FA2F38" w:rsidRPr="00565CB3" w:rsidRDefault="00FA2F38" w:rsidP="000B5FE9">
      <w:pPr>
        <w:pStyle w:val="Ttulo1"/>
        <w:numPr>
          <w:ilvl w:val="1"/>
          <w:numId w:val="1"/>
        </w:numPr>
        <w:spacing w:line="360" w:lineRule="auto"/>
        <w:rPr>
          <w:rFonts w:asciiTheme="minorHAnsi" w:hAnsiTheme="minorHAnsi" w:cstheme="minorHAnsi"/>
          <w:szCs w:val="20"/>
        </w:rPr>
      </w:pPr>
      <w:bookmarkStart w:id="7" w:name="_Toc397921205"/>
      <w:r w:rsidRPr="00565CB3">
        <w:rPr>
          <w:rFonts w:asciiTheme="minorHAnsi" w:hAnsiTheme="minorHAnsi" w:cstheme="minorHAnsi"/>
          <w:szCs w:val="20"/>
        </w:rPr>
        <w:t>Visão de Futuro</w:t>
      </w:r>
      <w:bookmarkEnd w:id="7"/>
    </w:p>
    <w:p w14:paraId="3023DCC6" w14:textId="77777777" w:rsidR="00A720F9" w:rsidRPr="00565CB3" w:rsidRDefault="00A720F9" w:rsidP="00C771F8">
      <w:pPr>
        <w:spacing w:line="360" w:lineRule="auto"/>
        <w:rPr>
          <w:rFonts w:asciiTheme="minorHAnsi" w:hAnsiTheme="minorHAnsi"/>
          <w:sz w:val="20"/>
          <w:szCs w:val="20"/>
        </w:rPr>
      </w:pPr>
    </w:p>
    <w:p w14:paraId="6AD974C3" w14:textId="77777777" w:rsidR="00295895" w:rsidRPr="00565CB3" w:rsidRDefault="00FA2F38" w:rsidP="00C771F8">
      <w:pPr>
        <w:autoSpaceDE w:val="0"/>
        <w:autoSpaceDN w:val="0"/>
        <w:adjustRightInd w:val="0"/>
        <w:spacing w:line="360" w:lineRule="auto"/>
        <w:ind w:firstLine="1134"/>
        <w:jc w:val="both"/>
        <w:rPr>
          <w:rStyle w:val="Forte"/>
          <w:rFonts w:asciiTheme="minorHAnsi" w:hAnsiTheme="minorHAnsi" w:cstheme="minorHAnsi"/>
          <w:b w:val="0"/>
          <w:i/>
          <w:iCs/>
          <w:sz w:val="20"/>
          <w:szCs w:val="20"/>
        </w:rPr>
      </w:pPr>
      <w:r w:rsidRPr="00565CB3">
        <w:rPr>
          <w:rStyle w:val="Forte"/>
          <w:rFonts w:asciiTheme="minorHAnsi" w:hAnsiTheme="minorHAnsi" w:cstheme="minorHAnsi"/>
          <w:b w:val="0"/>
          <w:i/>
          <w:iCs/>
          <w:sz w:val="20"/>
          <w:szCs w:val="20"/>
        </w:rPr>
        <w:t>Ser reconhecida como uma Universidade Comunitária, de excelência na formação profissional e ética do cidadão, na produção de conhecimentos científicos e tecnológicos, com compromisso socioambiental.</w:t>
      </w:r>
    </w:p>
    <w:p w14:paraId="33615F11" w14:textId="77777777" w:rsidR="00FA2F38" w:rsidRPr="00565CB3" w:rsidRDefault="00FA2F38" w:rsidP="00C771F8">
      <w:pPr>
        <w:autoSpaceDE w:val="0"/>
        <w:autoSpaceDN w:val="0"/>
        <w:adjustRightInd w:val="0"/>
        <w:spacing w:line="360" w:lineRule="auto"/>
        <w:rPr>
          <w:rFonts w:asciiTheme="minorHAnsi" w:hAnsiTheme="minorHAnsi" w:cstheme="minorHAnsi"/>
          <w:b/>
          <w:bCs/>
          <w:sz w:val="20"/>
          <w:szCs w:val="20"/>
        </w:rPr>
      </w:pPr>
    </w:p>
    <w:p w14:paraId="3988DD54" w14:textId="77777777" w:rsidR="00FA2F38" w:rsidRPr="00565CB3" w:rsidRDefault="00FA2F38" w:rsidP="000B5FE9">
      <w:pPr>
        <w:pStyle w:val="Ttulo1"/>
        <w:numPr>
          <w:ilvl w:val="1"/>
          <w:numId w:val="1"/>
        </w:numPr>
        <w:spacing w:line="360" w:lineRule="auto"/>
        <w:rPr>
          <w:rFonts w:asciiTheme="minorHAnsi" w:hAnsiTheme="minorHAnsi" w:cstheme="minorHAnsi"/>
          <w:szCs w:val="20"/>
        </w:rPr>
      </w:pPr>
      <w:bookmarkStart w:id="8" w:name="_Toc397921206"/>
      <w:r w:rsidRPr="00565CB3">
        <w:rPr>
          <w:rFonts w:asciiTheme="minorHAnsi" w:hAnsiTheme="minorHAnsi" w:cstheme="minorHAnsi"/>
          <w:szCs w:val="20"/>
        </w:rPr>
        <w:t>Princípios e Valores</w:t>
      </w:r>
      <w:bookmarkEnd w:id="8"/>
    </w:p>
    <w:p w14:paraId="529FA44D" w14:textId="77777777" w:rsidR="00A720F9" w:rsidRPr="00565CB3" w:rsidRDefault="00A720F9" w:rsidP="00C771F8">
      <w:pPr>
        <w:spacing w:line="360" w:lineRule="auto"/>
        <w:rPr>
          <w:rFonts w:asciiTheme="minorHAnsi" w:hAnsiTheme="minorHAnsi"/>
          <w:sz w:val="20"/>
          <w:szCs w:val="20"/>
        </w:rPr>
      </w:pPr>
    </w:p>
    <w:p w14:paraId="516EEE12" w14:textId="77777777" w:rsidR="00B83746" w:rsidRPr="00565CB3" w:rsidRDefault="00FA2F38" w:rsidP="00C771F8">
      <w:pPr>
        <w:pStyle w:val="NormalWeb"/>
        <w:spacing w:before="0" w:beforeAutospacing="0" w:after="0" w:afterAutospacing="0" w:line="360" w:lineRule="auto"/>
        <w:ind w:firstLine="1134"/>
        <w:rPr>
          <w:rFonts w:asciiTheme="minorHAnsi" w:hAnsiTheme="minorHAnsi" w:cstheme="minorHAnsi"/>
          <w:sz w:val="20"/>
          <w:szCs w:val="20"/>
        </w:rPr>
      </w:pPr>
      <w:r w:rsidRPr="00565CB3">
        <w:rPr>
          <w:rFonts w:asciiTheme="minorHAnsi" w:hAnsiTheme="minorHAnsi" w:cstheme="minorHAnsi"/>
          <w:sz w:val="20"/>
          <w:szCs w:val="20"/>
        </w:rPr>
        <w:t>Na gestão universitária, buscamos:</w:t>
      </w:r>
    </w:p>
    <w:p w14:paraId="27B0090C" w14:textId="77777777" w:rsidR="00B83746" w:rsidRPr="00565CB3" w:rsidRDefault="00B83746" w:rsidP="009703D7">
      <w:pPr>
        <w:pStyle w:val="NormalWeb"/>
        <w:numPr>
          <w:ilvl w:val="0"/>
          <w:numId w:val="11"/>
        </w:numPr>
        <w:spacing w:before="0" w:beforeAutospacing="0" w:after="0" w:afterAutospacing="0"/>
        <w:ind w:left="1848" w:hanging="357"/>
        <w:rPr>
          <w:rFonts w:asciiTheme="minorHAnsi" w:hAnsiTheme="minorHAnsi" w:cstheme="minorHAnsi"/>
          <w:sz w:val="20"/>
          <w:szCs w:val="20"/>
        </w:rPr>
      </w:pPr>
      <w:r w:rsidRPr="00565CB3">
        <w:rPr>
          <w:rFonts w:asciiTheme="minorHAnsi" w:hAnsiTheme="minorHAnsi" w:cstheme="minorHAnsi"/>
          <w:sz w:val="20"/>
          <w:szCs w:val="20"/>
        </w:rPr>
        <w:t>Ge</w:t>
      </w:r>
      <w:r w:rsidR="00FA2F38" w:rsidRPr="00565CB3">
        <w:rPr>
          <w:rFonts w:asciiTheme="minorHAnsi" w:hAnsiTheme="minorHAnsi" w:cstheme="minorHAnsi"/>
          <w:sz w:val="20"/>
          <w:szCs w:val="20"/>
        </w:rPr>
        <w:t>stão democrática, participativa, transparente e descentralizada.</w:t>
      </w:r>
    </w:p>
    <w:p w14:paraId="2757E967" w14:textId="77777777" w:rsidR="00B83746" w:rsidRPr="00565CB3" w:rsidRDefault="00FA2F38" w:rsidP="009703D7">
      <w:pPr>
        <w:pStyle w:val="NormalWeb"/>
        <w:numPr>
          <w:ilvl w:val="0"/>
          <w:numId w:val="11"/>
        </w:numPr>
        <w:spacing w:before="0" w:beforeAutospacing="0" w:after="0" w:afterAutospacing="0"/>
        <w:ind w:left="1848" w:hanging="357"/>
        <w:rPr>
          <w:rFonts w:asciiTheme="minorHAnsi" w:hAnsiTheme="minorHAnsi" w:cstheme="minorHAnsi"/>
          <w:sz w:val="20"/>
          <w:szCs w:val="20"/>
        </w:rPr>
      </w:pPr>
      <w:r w:rsidRPr="00565CB3">
        <w:rPr>
          <w:rFonts w:asciiTheme="minorHAnsi" w:hAnsiTheme="minorHAnsi" w:cstheme="minorHAnsi"/>
          <w:sz w:val="20"/>
          <w:szCs w:val="20"/>
        </w:rPr>
        <w:t>Qualidade, coerência e eficácia nos processos e nas ações.</w:t>
      </w:r>
    </w:p>
    <w:p w14:paraId="72A1D84D" w14:textId="77777777" w:rsidR="00B83746" w:rsidRPr="00565CB3" w:rsidRDefault="00FA2F38" w:rsidP="009703D7">
      <w:pPr>
        <w:pStyle w:val="NormalWeb"/>
        <w:numPr>
          <w:ilvl w:val="0"/>
          <w:numId w:val="11"/>
        </w:numPr>
        <w:spacing w:before="0" w:beforeAutospacing="0" w:after="0" w:afterAutospacing="0"/>
        <w:ind w:left="1848" w:hanging="357"/>
        <w:rPr>
          <w:rFonts w:asciiTheme="minorHAnsi" w:hAnsiTheme="minorHAnsi" w:cstheme="minorHAnsi"/>
          <w:sz w:val="20"/>
          <w:szCs w:val="20"/>
        </w:rPr>
      </w:pPr>
      <w:r w:rsidRPr="00565CB3">
        <w:rPr>
          <w:rFonts w:asciiTheme="minorHAnsi" w:hAnsiTheme="minorHAnsi" w:cstheme="minorHAnsi"/>
          <w:sz w:val="20"/>
          <w:szCs w:val="20"/>
        </w:rPr>
        <w:t>Racionalidade na utilização dos recursos.</w:t>
      </w:r>
    </w:p>
    <w:p w14:paraId="45F3F18A" w14:textId="77777777" w:rsidR="00B83746" w:rsidRPr="00565CB3" w:rsidRDefault="00FA2F38" w:rsidP="009703D7">
      <w:pPr>
        <w:pStyle w:val="NormalWeb"/>
        <w:numPr>
          <w:ilvl w:val="0"/>
          <w:numId w:val="11"/>
        </w:numPr>
        <w:spacing w:before="0" w:beforeAutospacing="0" w:after="0" w:afterAutospacing="0"/>
        <w:ind w:left="1848" w:hanging="357"/>
        <w:rPr>
          <w:rFonts w:asciiTheme="minorHAnsi" w:hAnsiTheme="minorHAnsi" w:cstheme="minorHAnsi"/>
          <w:sz w:val="20"/>
          <w:szCs w:val="20"/>
        </w:rPr>
      </w:pPr>
      <w:r w:rsidRPr="00565CB3">
        <w:rPr>
          <w:rFonts w:asciiTheme="minorHAnsi" w:hAnsiTheme="minorHAnsi" w:cstheme="minorHAnsi"/>
          <w:sz w:val="20"/>
          <w:szCs w:val="20"/>
        </w:rPr>
        <w:t>Valorização e capacitação dos profissionais.</w:t>
      </w:r>
    </w:p>
    <w:p w14:paraId="3A8626CE" w14:textId="77777777" w:rsidR="00B83746" w:rsidRPr="00565CB3" w:rsidRDefault="00FA2F38" w:rsidP="009703D7">
      <w:pPr>
        <w:pStyle w:val="NormalWeb"/>
        <w:numPr>
          <w:ilvl w:val="0"/>
          <w:numId w:val="11"/>
        </w:numPr>
        <w:spacing w:before="0" w:beforeAutospacing="0" w:after="0" w:afterAutospacing="0"/>
        <w:ind w:left="1848" w:hanging="357"/>
        <w:rPr>
          <w:rFonts w:asciiTheme="minorHAnsi" w:hAnsiTheme="minorHAnsi" w:cstheme="minorHAnsi"/>
          <w:sz w:val="20"/>
          <w:szCs w:val="20"/>
        </w:rPr>
      </w:pPr>
      <w:r w:rsidRPr="00565CB3">
        <w:rPr>
          <w:rFonts w:asciiTheme="minorHAnsi" w:hAnsiTheme="minorHAnsi" w:cstheme="minorHAnsi"/>
          <w:sz w:val="20"/>
          <w:szCs w:val="20"/>
        </w:rPr>
        <w:t>Justiça, equidade, harmonia e disciplina nas relações de trabalho.</w:t>
      </w:r>
    </w:p>
    <w:p w14:paraId="478B8759" w14:textId="77777777" w:rsidR="00B83746" w:rsidRPr="00565CB3" w:rsidRDefault="00FA2F38" w:rsidP="009703D7">
      <w:pPr>
        <w:pStyle w:val="NormalWeb"/>
        <w:numPr>
          <w:ilvl w:val="0"/>
          <w:numId w:val="11"/>
        </w:numPr>
        <w:spacing w:before="0" w:beforeAutospacing="0" w:after="0" w:afterAutospacing="0"/>
        <w:ind w:left="1848" w:hanging="357"/>
        <w:rPr>
          <w:rFonts w:asciiTheme="minorHAnsi" w:hAnsiTheme="minorHAnsi" w:cstheme="minorHAnsi"/>
          <w:sz w:val="20"/>
          <w:szCs w:val="20"/>
        </w:rPr>
      </w:pPr>
      <w:r w:rsidRPr="00565CB3">
        <w:rPr>
          <w:rFonts w:asciiTheme="minorHAnsi" w:hAnsiTheme="minorHAnsi" w:cstheme="minorHAnsi"/>
          <w:sz w:val="20"/>
          <w:szCs w:val="20"/>
        </w:rPr>
        <w:t>Compromisso socioambiental.</w:t>
      </w:r>
    </w:p>
    <w:p w14:paraId="4ED44B5B" w14:textId="77777777" w:rsidR="00FA2F38" w:rsidRPr="00565CB3" w:rsidRDefault="00FA2F38" w:rsidP="009703D7">
      <w:pPr>
        <w:pStyle w:val="NormalWeb"/>
        <w:numPr>
          <w:ilvl w:val="0"/>
          <w:numId w:val="11"/>
        </w:numPr>
        <w:spacing w:before="0" w:beforeAutospacing="0" w:after="0" w:afterAutospacing="0"/>
        <w:ind w:left="1848" w:hanging="357"/>
        <w:rPr>
          <w:rFonts w:asciiTheme="minorHAnsi" w:hAnsiTheme="minorHAnsi" w:cstheme="minorHAnsi"/>
          <w:sz w:val="20"/>
          <w:szCs w:val="20"/>
        </w:rPr>
      </w:pPr>
      <w:r w:rsidRPr="00565CB3">
        <w:rPr>
          <w:rFonts w:asciiTheme="minorHAnsi" w:hAnsiTheme="minorHAnsi" w:cstheme="minorHAnsi"/>
          <w:sz w:val="20"/>
          <w:szCs w:val="20"/>
        </w:rPr>
        <w:t>Respeito à biodiversidade, à diversidade étnico-ideológico-cultural e aos valores humanos.</w:t>
      </w:r>
    </w:p>
    <w:p w14:paraId="415BBCB9" w14:textId="77777777" w:rsidR="00DD7458" w:rsidRPr="00565CB3" w:rsidRDefault="00DD7458" w:rsidP="00DD7458">
      <w:pPr>
        <w:pStyle w:val="NormalWeb"/>
        <w:spacing w:before="0" w:beforeAutospacing="0" w:after="0" w:afterAutospacing="0" w:line="360" w:lineRule="auto"/>
        <w:ind w:firstLine="1134"/>
        <w:rPr>
          <w:rFonts w:asciiTheme="minorHAnsi" w:hAnsiTheme="minorHAnsi" w:cstheme="minorHAnsi"/>
          <w:sz w:val="20"/>
          <w:szCs w:val="20"/>
        </w:rPr>
      </w:pPr>
    </w:p>
    <w:p w14:paraId="7763D6CD" w14:textId="77777777" w:rsidR="00B83746" w:rsidRPr="00565CB3" w:rsidRDefault="00FA2F38" w:rsidP="00DD7458">
      <w:pPr>
        <w:pStyle w:val="NormalWeb"/>
        <w:spacing w:before="0" w:beforeAutospacing="0" w:after="0" w:afterAutospacing="0" w:line="360" w:lineRule="auto"/>
        <w:ind w:firstLine="1134"/>
        <w:rPr>
          <w:rFonts w:asciiTheme="minorHAnsi" w:hAnsiTheme="minorHAnsi" w:cstheme="minorHAnsi"/>
          <w:sz w:val="20"/>
          <w:szCs w:val="20"/>
        </w:rPr>
      </w:pPr>
      <w:r w:rsidRPr="00565CB3">
        <w:rPr>
          <w:rFonts w:asciiTheme="minorHAnsi" w:hAnsiTheme="minorHAnsi" w:cstheme="minorHAnsi"/>
          <w:sz w:val="20"/>
          <w:szCs w:val="20"/>
        </w:rPr>
        <w:t>Nas atividades de Ensino, Pesquisa e Extensão, primamos por:</w:t>
      </w:r>
    </w:p>
    <w:p w14:paraId="4C346F42" w14:textId="77777777" w:rsidR="00B83746" w:rsidRPr="00565CB3" w:rsidRDefault="00FA2F38" w:rsidP="009703D7">
      <w:pPr>
        <w:pStyle w:val="NormalWeb"/>
        <w:numPr>
          <w:ilvl w:val="0"/>
          <w:numId w:val="12"/>
        </w:numPr>
        <w:spacing w:before="0" w:beforeAutospacing="0" w:after="0" w:afterAutospacing="0"/>
        <w:ind w:left="1848" w:hanging="357"/>
        <w:rPr>
          <w:rFonts w:asciiTheme="minorHAnsi" w:hAnsiTheme="minorHAnsi" w:cstheme="minorHAnsi"/>
          <w:sz w:val="20"/>
          <w:szCs w:val="20"/>
        </w:rPr>
      </w:pPr>
      <w:r w:rsidRPr="00565CB3">
        <w:rPr>
          <w:rFonts w:asciiTheme="minorHAnsi" w:hAnsiTheme="minorHAnsi" w:cstheme="minorHAnsi"/>
          <w:sz w:val="20"/>
          <w:szCs w:val="20"/>
        </w:rPr>
        <w:t>Excelência na formação integral do cidadão.</w:t>
      </w:r>
    </w:p>
    <w:p w14:paraId="129D0953" w14:textId="77777777" w:rsidR="00B83746" w:rsidRPr="00565CB3" w:rsidRDefault="00FA2F38" w:rsidP="009703D7">
      <w:pPr>
        <w:pStyle w:val="NormalWeb"/>
        <w:numPr>
          <w:ilvl w:val="0"/>
          <w:numId w:val="12"/>
        </w:numPr>
        <w:spacing w:before="0" w:beforeAutospacing="0" w:after="0" w:afterAutospacing="0"/>
        <w:ind w:left="1848" w:hanging="357"/>
        <w:rPr>
          <w:rFonts w:asciiTheme="minorHAnsi" w:hAnsiTheme="minorHAnsi" w:cstheme="minorHAnsi"/>
          <w:sz w:val="20"/>
          <w:szCs w:val="20"/>
        </w:rPr>
      </w:pPr>
      <w:r w:rsidRPr="00565CB3">
        <w:rPr>
          <w:rFonts w:asciiTheme="minorHAnsi" w:hAnsiTheme="minorHAnsi" w:cstheme="minorHAnsi"/>
          <w:sz w:val="20"/>
          <w:szCs w:val="20"/>
        </w:rPr>
        <w:t>Universalidade de campos de conhecimento.</w:t>
      </w:r>
    </w:p>
    <w:p w14:paraId="2D7B8088" w14:textId="77777777" w:rsidR="00B83746" w:rsidRPr="00565CB3" w:rsidRDefault="00FA2F38" w:rsidP="009703D7">
      <w:pPr>
        <w:pStyle w:val="NormalWeb"/>
        <w:numPr>
          <w:ilvl w:val="0"/>
          <w:numId w:val="12"/>
        </w:numPr>
        <w:spacing w:before="0" w:beforeAutospacing="0" w:after="0" w:afterAutospacing="0"/>
        <w:ind w:left="1848" w:hanging="357"/>
        <w:rPr>
          <w:rFonts w:asciiTheme="minorHAnsi" w:hAnsiTheme="minorHAnsi" w:cstheme="minorHAnsi"/>
          <w:sz w:val="20"/>
          <w:szCs w:val="20"/>
        </w:rPr>
      </w:pPr>
      <w:r w:rsidRPr="00565CB3">
        <w:rPr>
          <w:rFonts w:asciiTheme="minorHAnsi" w:hAnsiTheme="minorHAnsi" w:cstheme="minorHAnsi"/>
          <w:sz w:val="20"/>
          <w:szCs w:val="20"/>
        </w:rPr>
        <w:t>Flexibilidade de métodos e concepções pedagógicas.</w:t>
      </w:r>
    </w:p>
    <w:p w14:paraId="75FEB0E7" w14:textId="77777777" w:rsidR="00B83746" w:rsidRPr="00565CB3" w:rsidRDefault="00FA2F38" w:rsidP="009703D7">
      <w:pPr>
        <w:pStyle w:val="NormalWeb"/>
        <w:numPr>
          <w:ilvl w:val="0"/>
          <w:numId w:val="12"/>
        </w:numPr>
        <w:spacing w:before="0" w:beforeAutospacing="0" w:after="0" w:afterAutospacing="0"/>
        <w:ind w:left="1848" w:hanging="357"/>
        <w:rPr>
          <w:rFonts w:asciiTheme="minorHAnsi" w:hAnsiTheme="minorHAnsi" w:cstheme="minorHAnsi"/>
          <w:sz w:val="20"/>
          <w:szCs w:val="20"/>
        </w:rPr>
      </w:pPr>
      <w:r w:rsidRPr="00565CB3">
        <w:rPr>
          <w:rFonts w:asciiTheme="minorHAnsi" w:hAnsiTheme="minorHAnsi" w:cstheme="minorHAnsi"/>
          <w:sz w:val="20"/>
          <w:szCs w:val="20"/>
        </w:rPr>
        <w:t>Equilíbrio nas dimensões acadêmicas.</w:t>
      </w:r>
    </w:p>
    <w:p w14:paraId="46D58368" w14:textId="77777777" w:rsidR="00FA2F38" w:rsidRPr="00565CB3" w:rsidRDefault="00FA2F38" w:rsidP="009703D7">
      <w:pPr>
        <w:pStyle w:val="NormalWeb"/>
        <w:numPr>
          <w:ilvl w:val="0"/>
          <w:numId w:val="12"/>
        </w:numPr>
        <w:spacing w:before="0" w:beforeAutospacing="0" w:after="0" w:afterAutospacing="0"/>
        <w:ind w:left="1848" w:hanging="357"/>
        <w:rPr>
          <w:rFonts w:asciiTheme="minorHAnsi" w:hAnsiTheme="minorHAnsi" w:cstheme="minorHAnsi"/>
          <w:sz w:val="20"/>
          <w:szCs w:val="20"/>
        </w:rPr>
      </w:pPr>
      <w:r w:rsidRPr="00565CB3">
        <w:rPr>
          <w:rFonts w:asciiTheme="minorHAnsi" w:hAnsiTheme="minorHAnsi" w:cstheme="minorHAnsi"/>
          <w:sz w:val="20"/>
          <w:szCs w:val="20"/>
        </w:rPr>
        <w:t>Inserção na comunidade.</w:t>
      </w:r>
    </w:p>
    <w:p w14:paraId="081EFF6E" w14:textId="77777777" w:rsidR="00C771F8" w:rsidRPr="00565CB3" w:rsidRDefault="00C771F8" w:rsidP="00DD7458">
      <w:pPr>
        <w:pStyle w:val="NormalWeb"/>
        <w:spacing w:before="0" w:beforeAutospacing="0" w:after="0" w:afterAutospacing="0" w:line="360" w:lineRule="auto"/>
        <w:ind w:firstLine="1134"/>
        <w:rPr>
          <w:rFonts w:asciiTheme="minorHAnsi" w:hAnsiTheme="minorHAnsi" w:cstheme="minorHAnsi"/>
          <w:sz w:val="20"/>
          <w:szCs w:val="20"/>
        </w:rPr>
      </w:pPr>
    </w:p>
    <w:p w14:paraId="2839DFDA" w14:textId="77777777" w:rsidR="00B83746" w:rsidRPr="00565CB3" w:rsidRDefault="00FA2F38" w:rsidP="00DD7458">
      <w:pPr>
        <w:pStyle w:val="NormalWeb"/>
        <w:spacing w:before="0" w:beforeAutospacing="0" w:after="0" w:afterAutospacing="0" w:line="360" w:lineRule="auto"/>
        <w:ind w:firstLine="1134"/>
        <w:rPr>
          <w:rFonts w:asciiTheme="minorHAnsi" w:hAnsiTheme="minorHAnsi" w:cstheme="minorHAnsi"/>
          <w:sz w:val="20"/>
          <w:szCs w:val="20"/>
        </w:rPr>
      </w:pPr>
      <w:r w:rsidRPr="00565CB3">
        <w:rPr>
          <w:rFonts w:asciiTheme="minorHAnsi" w:hAnsiTheme="minorHAnsi" w:cstheme="minorHAnsi"/>
          <w:sz w:val="20"/>
          <w:szCs w:val="20"/>
        </w:rPr>
        <w:t>Como profissionais, devemos:</w:t>
      </w:r>
    </w:p>
    <w:p w14:paraId="4F4D6D36" w14:textId="77777777" w:rsidR="00B83746" w:rsidRPr="00565CB3" w:rsidRDefault="00FA2F38" w:rsidP="009703D7">
      <w:pPr>
        <w:pStyle w:val="NormalWeb"/>
        <w:numPr>
          <w:ilvl w:val="0"/>
          <w:numId w:val="13"/>
        </w:numPr>
        <w:spacing w:before="0" w:beforeAutospacing="0" w:after="0" w:afterAutospacing="0"/>
        <w:ind w:left="1848" w:hanging="357"/>
        <w:rPr>
          <w:rFonts w:asciiTheme="minorHAnsi" w:hAnsiTheme="minorHAnsi" w:cstheme="minorHAnsi"/>
          <w:sz w:val="20"/>
          <w:szCs w:val="20"/>
        </w:rPr>
      </w:pPr>
      <w:r w:rsidRPr="00565CB3">
        <w:rPr>
          <w:rFonts w:asciiTheme="minorHAnsi" w:hAnsiTheme="minorHAnsi" w:cstheme="minorHAnsi"/>
          <w:sz w:val="20"/>
          <w:szCs w:val="20"/>
        </w:rPr>
        <w:t>Ser comprometidos com a missão, princípios, valores e objetivos da Instituição.</w:t>
      </w:r>
    </w:p>
    <w:p w14:paraId="6863813D" w14:textId="77777777" w:rsidR="00B83746" w:rsidRPr="00565CB3" w:rsidRDefault="00FA2F38" w:rsidP="009703D7">
      <w:pPr>
        <w:pStyle w:val="NormalWeb"/>
        <w:numPr>
          <w:ilvl w:val="0"/>
          <w:numId w:val="13"/>
        </w:numPr>
        <w:spacing w:before="0" w:beforeAutospacing="0" w:after="0" w:afterAutospacing="0"/>
        <w:ind w:left="1848" w:hanging="357"/>
        <w:rPr>
          <w:rFonts w:asciiTheme="minorHAnsi" w:hAnsiTheme="minorHAnsi" w:cstheme="minorHAnsi"/>
          <w:sz w:val="20"/>
          <w:szCs w:val="20"/>
        </w:rPr>
      </w:pPr>
      <w:r w:rsidRPr="00565CB3">
        <w:rPr>
          <w:rFonts w:asciiTheme="minorHAnsi" w:hAnsiTheme="minorHAnsi" w:cstheme="minorHAnsi"/>
          <w:sz w:val="20"/>
          <w:szCs w:val="20"/>
        </w:rPr>
        <w:t>Tratar as pessoas com atenção, respeito, empatia e compreensão.</w:t>
      </w:r>
    </w:p>
    <w:p w14:paraId="4C61EC15" w14:textId="77777777" w:rsidR="00B83746" w:rsidRPr="00565CB3" w:rsidRDefault="00FA2F38" w:rsidP="009703D7">
      <w:pPr>
        <w:pStyle w:val="NormalWeb"/>
        <w:numPr>
          <w:ilvl w:val="0"/>
          <w:numId w:val="13"/>
        </w:numPr>
        <w:spacing w:before="0" w:beforeAutospacing="0" w:after="0" w:afterAutospacing="0"/>
        <w:ind w:left="1848" w:hanging="357"/>
        <w:rPr>
          <w:rFonts w:asciiTheme="minorHAnsi" w:hAnsiTheme="minorHAnsi" w:cstheme="minorHAnsi"/>
          <w:sz w:val="20"/>
          <w:szCs w:val="20"/>
        </w:rPr>
      </w:pPr>
      <w:r w:rsidRPr="00565CB3">
        <w:rPr>
          <w:rFonts w:asciiTheme="minorHAnsi" w:hAnsiTheme="minorHAnsi" w:cstheme="minorHAnsi"/>
          <w:sz w:val="20"/>
          <w:szCs w:val="20"/>
        </w:rPr>
        <w:t>Desempenhar as funções com ética, competência e responsabilidade.</w:t>
      </w:r>
    </w:p>
    <w:p w14:paraId="63AAC32F" w14:textId="77777777" w:rsidR="00B83746" w:rsidRPr="00565CB3" w:rsidRDefault="00FA2F38" w:rsidP="009703D7">
      <w:pPr>
        <w:pStyle w:val="NormalWeb"/>
        <w:numPr>
          <w:ilvl w:val="0"/>
          <w:numId w:val="13"/>
        </w:numPr>
        <w:spacing w:before="0" w:beforeAutospacing="0" w:after="0" w:afterAutospacing="0"/>
        <w:ind w:left="1848" w:hanging="357"/>
        <w:rPr>
          <w:rFonts w:asciiTheme="minorHAnsi" w:hAnsiTheme="minorHAnsi" w:cstheme="minorHAnsi"/>
          <w:sz w:val="20"/>
          <w:szCs w:val="20"/>
        </w:rPr>
      </w:pPr>
      <w:r w:rsidRPr="00565CB3">
        <w:rPr>
          <w:rFonts w:asciiTheme="minorHAnsi" w:hAnsiTheme="minorHAnsi" w:cstheme="minorHAnsi"/>
          <w:sz w:val="20"/>
          <w:szCs w:val="20"/>
        </w:rPr>
        <w:t>Fortalecer o trabalho em equipe.</w:t>
      </w:r>
    </w:p>
    <w:p w14:paraId="290ECEF2" w14:textId="77777777" w:rsidR="00FA2F38" w:rsidRPr="00565CB3" w:rsidRDefault="00FA2F38" w:rsidP="009703D7">
      <w:pPr>
        <w:pStyle w:val="NormalWeb"/>
        <w:numPr>
          <w:ilvl w:val="0"/>
          <w:numId w:val="13"/>
        </w:numPr>
        <w:spacing w:before="0" w:beforeAutospacing="0" w:after="0" w:afterAutospacing="0"/>
        <w:ind w:left="1848" w:hanging="357"/>
        <w:rPr>
          <w:rFonts w:asciiTheme="minorHAnsi" w:hAnsiTheme="minorHAnsi" w:cstheme="minorHAnsi"/>
          <w:sz w:val="20"/>
          <w:szCs w:val="20"/>
        </w:rPr>
      </w:pPr>
      <w:r w:rsidRPr="00565CB3">
        <w:rPr>
          <w:rFonts w:asciiTheme="minorHAnsi" w:hAnsiTheme="minorHAnsi" w:cstheme="minorHAnsi"/>
          <w:sz w:val="20"/>
          <w:szCs w:val="20"/>
        </w:rPr>
        <w:t>Ser comprometidos com a própria formação.</w:t>
      </w:r>
    </w:p>
    <w:p w14:paraId="3825F0D5" w14:textId="77777777" w:rsidR="00B47EA1" w:rsidRPr="00565CB3" w:rsidRDefault="00B47EA1" w:rsidP="00DD7458">
      <w:pPr>
        <w:pStyle w:val="NormalWeb"/>
        <w:spacing w:before="0" w:beforeAutospacing="0" w:after="0" w:afterAutospacing="0" w:line="360" w:lineRule="auto"/>
        <w:ind w:left="1854"/>
        <w:rPr>
          <w:rFonts w:asciiTheme="minorHAnsi" w:hAnsiTheme="minorHAnsi" w:cstheme="minorHAnsi"/>
          <w:sz w:val="20"/>
          <w:szCs w:val="20"/>
        </w:rPr>
      </w:pPr>
    </w:p>
    <w:p w14:paraId="2294E9D5" w14:textId="77777777" w:rsidR="00A3127C" w:rsidRPr="00565CB3" w:rsidRDefault="00A3127C" w:rsidP="000B5FE9">
      <w:pPr>
        <w:pStyle w:val="Ttulo1"/>
        <w:numPr>
          <w:ilvl w:val="1"/>
          <w:numId w:val="1"/>
        </w:numPr>
        <w:spacing w:line="360" w:lineRule="auto"/>
        <w:rPr>
          <w:rFonts w:asciiTheme="minorHAnsi" w:hAnsiTheme="minorHAnsi" w:cstheme="minorHAnsi"/>
          <w:szCs w:val="20"/>
        </w:rPr>
      </w:pPr>
      <w:bookmarkStart w:id="9" w:name="_Toc366565890"/>
      <w:bookmarkStart w:id="10" w:name="_Toc397921207"/>
      <w:r w:rsidRPr="00565CB3">
        <w:rPr>
          <w:rFonts w:asciiTheme="minorHAnsi" w:hAnsiTheme="minorHAnsi" w:cstheme="minorHAnsi"/>
          <w:szCs w:val="20"/>
        </w:rPr>
        <w:lastRenderedPageBreak/>
        <w:t xml:space="preserve">Dados </w:t>
      </w:r>
      <w:r w:rsidR="003168A2" w:rsidRPr="00565CB3">
        <w:rPr>
          <w:rFonts w:asciiTheme="minorHAnsi" w:hAnsiTheme="minorHAnsi" w:cstheme="minorHAnsi"/>
          <w:szCs w:val="20"/>
        </w:rPr>
        <w:t>g</w:t>
      </w:r>
      <w:r w:rsidRPr="00565CB3">
        <w:rPr>
          <w:rFonts w:asciiTheme="minorHAnsi" w:hAnsiTheme="minorHAnsi" w:cstheme="minorHAnsi"/>
          <w:szCs w:val="20"/>
        </w:rPr>
        <w:t xml:space="preserve">erais do </w:t>
      </w:r>
      <w:r w:rsidR="003168A2" w:rsidRPr="00565CB3">
        <w:rPr>
          <w:rFonts w:asciiTheme="minorHAnsi" w:hAnsiTheme="minorHAnsi" w:cstheme="minorHAnsi"/>
          <w:szCs w:val="20"/>
        </w:rPr>
        <w:t>c</w:t>
      </w:r>
      <w:r w:rsidRPr="00565CB3">
        <w:rPr>
          <w:rFonts w:asciiTheme="minorHAnsi" w:hAnsiTheme="minorHAnsi" w:cstheme="minorHAnsi"/>
          <w:szCs w:val="20"/>
        </w:rPr>
        <w:t>urso</w:t>
      </w:r>
      <w:bookmarkEnd w:id="9"/>
      <w:bookmarkEnd w:id="10"/>
    </w:p>
    <w:p w14:paraId="45DB4AAC" w14:textId="77777777" w:rsidR="00C771F8" w:rsidRPr="00565CB3" w:rsidRDefault="00C771F8" w:rsidP="00C771F8">
      <w:pPr>
        <w:rPr>
          <w:rFonts w:asciiTheme="minorHAnsi" w:hAnsiTheme="minorHAnsi"/>
          <w:sz w:val="20"/>
          <w:szCs w:val="20"/>
        </w:rPr>
      </w:pPr>
    </w:p>
    <w:p w14:paraId="08CC8E77" w14:textId="77777777" w:rsidR="00A3127C" w:rsidRPr="00565CB3" w:rsidRDefault="00A3127C" w:rsidP="009703D7">
      <w:pPr>
        <w:pStyle w:val="PargrafodaLista"/>
        <w:numPr>
          <w:ilvl w:val="0"/>
          <w:numId w:val="14"/>
        </w:numPr>
        <w:spacing w:line="360" w:lineRule="auto"/>
        <w:ind w:left="1418" w:hanging="284"/>
        <w:jc w:val="both"/>
        <w:rPr>
          <w:rFonts w:asciiTheme="minorHAnsi" w:hAnsiTheme="minorHAnsi" w:cstheme="minorHAnsi"/>
          <w:sz w:val="20"/>
          <w:szCs w:val="20"/>
        </w:rPr>
      </w:pPr>
      <w:r w:rsidRPr="00565CB3">
        <w:rPr>
          <w:rFonts w:asciiTheme="minorHAnsi" w:hAnsiTheme="minorHAnsi" w:cstheme="minorHAnsi"/>
          <w:sz w:val="20"/>
          <w:szCs w:val="20"/>
        </w:rPr>
        <w:t xml:space="preserve">Local de Funcionamento: </w:t>
      </w:r>
      <w:r w:rsidRPr="00565CB3">
        <w:rPr>
          <w:rFonts w:asciiTheme="minorHAnsi" w:hAnsiTheme="minorHAnsi" w:cstheme="minorHAnsi"/>
          <w:i/>
          <w:sz w:val="20"/>
          <w:szCs w:val="20"/>
        </w:rPr>
        <w:t>Campus</w:t>
      </w:r>
      <w:r w:rsidRPr="00565CB3">
        <w:rPr>
          <w:rFonts w:asciiTheme="minorHAnsi" w:hAnsiTheme="minorHAnsi" w:cstheme="minorHAnsi"/>
          <w:sz w:val="20"/>
          <w:szCs w:val="20"/>
        </w:rPr>
        <w:t xml:space="preserve"> Criciúma</w:t>
      </w:r>
    </w:p>
    <w:p w14:paraId="2A8226E0" w14:textId="77777777" w:rsidR="00A3127C" w:rsidRPr="00565CB3" w:rsidRDefault="00A3127C" w:rsidP="000B5FE9">
      <w:pPr>
        <w:pStyle w:val="PargrafodaLista"/>
        <w:numPr>
          <w:ilvl w:val="0"/>
          <w:numId w:val="2"/>
        </w:numPr>
        <w:spacing w:line="360" w:lineRule="auto"/>
        <w:ind w:left="1418" w:hanging="284"/>
        <w:jc w:val="both"/>
        <w:rPr>
          <w:rFonts w:asciiTheme="minorHAnsi" w:hAnsiTheme="minorHAnsi" w:cstheme="minorHAnsi"/>
          <w:sz w:val="20"/>
          <w:szCs w:val="20"/>
        </w:rPr>
      </w:pPr>
      <w:r w:rsidRPr="00565CB3">
        <w:rPr>
          <w:rFonts w:asciiTheme="minorHAnsi" w:hAnsiTheme="minorHAnsi" w:cstheme="minorHAnsi"/>
          <w:sz w:val="20"/>
          <w:szCs w:val="20"/>
        </w:rPr>
        <w:t>Vagas Oferecidas</w:t>
      </w:r>
      <w:r w:rsidR="00FE4171" w:rsidRPr="00565CB3">
        <w:rPr>
          <w:rFonts w:asciiTheme="minorHAnsi" w:hAnsiTheme="minorHAnsi" w:cstheme="minorHAnsi"/>
          <w:sz w:val="20"/>
          <w:szCs w:val="20"/>
        </w:rPr>
        <w:t xml:space="preserve"> </w:t>
      </w:r>
      <w:r w:rsidRPr="00565CB3">
        <w:rPr>
          <w:rFonts w:asciiTheme="minorHAnsi" w:hAnsiTheme="minorHAnsi" w:cstheme="minorHAnsi"/>
          <w:sz w:val="20"/>
          <w:szCs w:val="20"/>
        </w:rPr>
        <w:t xml:space="preserve">Totais Anuais: </w:t>
      </w:r>
      <w:r w:rsidR="00342AD9" w:rsidRPr="00565CB3">
        <w:rPr>
          <w:rFonts w:asciiTheme="minorHAnsi" w:hAnsiTheme="minorHAnsi" w:cstheme="minorHAnsi"/>
          <w:sz w:val="20"/>
          <w:szCs w:val="20"/>
        </w:rPr>
        <w:t>5</w:t>
      </w:r>
      <w:r w:rsidR="00412DA2" w:rsidRPr="00565CB3">
        <w:rPr>
          <w:rFonts w:asciiTheme="minorHAnsi" w:hAnsiTheme="minorHAnsi" w:cstheme="minorHAnsi"/>
          <w:sz w:val="20"/>
          <w:szCs w:val="20"/>
        </w:rPr>
        <w:t>0</w:t>
      </w:r>
    </w:p>
    <w:p w14:paraId="5E1A2954" w14:textId="77777777" w:rsidR="00402F75" w:rsidRPr="002B770C" w:rsidRDefault="00A3127C" w:rsidP="000B5FE9">
      <w:pPr>
        <w:pStyle w:val="PargrafodaLista"/>
        <w:numPr>
          <w:ilvl w:val="0"/>
          <w:numId w:val="2"/>
        </w:numPr>
        <w:spacing w:line="360" w:lineRule="auto"/>
        <w:ind w:left="1418" w:hanging="284"/>
        <w:jc w:val="both"/>
        <w:rPr>
          <w:rFonts w:asciiTheme="minorHAnsi" w:hAnsiTheme="minorHAnsi" w:cstheme="minorHAnsi"/>
          <w:b/>
          <w:sz w:val="20"/>
          <w:szCs w:val="20"/>
        </w:rPr>
      </w:pPr>
      <w:r w:rsidRPr="002B770C">
        <w:rPr>
          <w:rFonts w:asciiTheme="minorHAnsi" w:hAnsiTheme="minorHAnsi" w:cstheme="minorHAnsi"/>
          <w:b/>
          <w:sz w:val="20"/>
          <w:szCs w:val="20"/>
        </w:rPr>
        <w:t xml:space="preserve">Formas de Ingresso: </w:t>
      </w:r>
    </w:p>
    <w:p w14:paraId="2CB06012" w14:textId="77777777" w:rsidR="00D90B6F" w:rsidRDefault="00572FCC" w:rsidP="00DD7458">
      <w:pPr>
        <w:spacing w:line="360" w:lineRule="auto"/>
        <w:ind w:firstLine="1134"/>
        <w:jc w:val="both"/>
        <w:rPr>
          <w:rFonts w:asciiTheme="minorHAnsi" w:hAnsiTheme="minorHAnsi"/>
          <w:sz w:val="20"/>
          <w:szCs w:val="20"/>
          <w:lang w:eastAsia="en-US"/>
        </w:rPr>
      </w:pPr>
      <w:r w:rsidRPr="00D90B6F">
        <w:rPr>
          <w:rFonts w:asciiTheme="minorHAnsi" w:hAnsiTheme="minorHAnsi"/>
          <w:sz w:val="20"/>
          <w:szCs w:val="20"/>
          <w:lang w:eastAsia="en-US"/>
        </w:rPr>
        <w:t xml:space="preserve">O acesso ao curso será realizado por </w:t>
      </w:r>
      <w:r w:rsidR="005D0CF5" w:rsidRPr="00D90B6F">
        <w:rPr>
          <w:rFonts w:asciiTheme="minorHAnsi" w:hAnsiTheme="minorHAnsi"/>
          <w:sz w:val="20"/>
          <w:szCs w:val="20"/>
          <w:lang w:eastAsia="en-US"/>
        </w:rPr>
        <w:t xml:space="preserve">diversas formas. </w:t>
      </w:r>
      <w:r w:rsidR="002F54D3" w:rsidRPr="00D90B6F">
        <w:rPr>
          <w:rFonts w:asciiTheme="minorHAnsi" w:hAnsiTheme="minorHAnsi"/>
          <w:sz w:val="20"/>
          <w:szCs w:val="20"/>
          <w:lang w:eastAsia="en-US"/>
        </w:rPr>
        <w:t>Ingresso por</w:t>
      </w:r>
      <w:r w:rsidRPr="00D90B6F">
        <w:rPr>
          <w:rFonts w:asciiTheme="minorHAnsi" w:hAnsiTheme="minorHAnsi"/>
          <w:sz w:val="20"/>
          <w:szCs w:val="20"/>
          <w:lang w:eastAsia="en-US"/>
        </w:rPr>
        <w:t xml:space="preserve"> </w:t>
      </w:r>
      <w:r w:rsidRPr="00D90B6F">
        <w:rPr>
          <w:rFonts w:asciiTheme="minorHAnsi" w:hAnsiTheme="minorHAnsi"/>
          <w:b/>
          <w:sz w:val="20"/>
          <w:szCs w:val="20"/>
          <w:lang w:eastAsia="en-US"/>
        </w:rPr>
        <w:t>vestibular</w:t>
      </w:r>
      <w:r w:rsidRPr="00D90B6F">
        <w:rPr>
          <w:rFonts w:asciiTheme="minorHAnsi" w:hAnsiTheme="minorHAnsi"/>
          <w:sz w:val="20"/>
          <w:szCs w:val="20"/>
          <w:lang w:eastAsia="en-US"/>
        </w:rPr>
        <w:t>,</w:t>
      </w:r>
      <w:r w:rsidR="005D0CF5" w:rsidRPr="00D90B6F">
        <w:rPr>
          <w:rFonts w:asciiTheme="minorHAnsi" w:hAnsiTheme="minorHAnsi"/>
          <w:sz w:val="20"/>
          <w:szCs w:val="20"/>
          <w:lang w:eastAsia="en-US"/>
        </w:rPr>
        <w:t xml:space="preserve"> </w:t>
      </w:r>
      <w:r w:rsidR="006631D7" w:rsidRPr="00D90B6F">
        <w:rPr>
          <w:rFonts w:asciiTheme="minorHAnsi" w:hAnsiTheme="minorHAnsi" w:cs="Arial"/>
          <w:color w:val="191919"/>
          <w:sz w:val="20"/>
          <w:szCs w:val="20"/>
          <w:shd w:val="clear" w:color="auto" w:fill="FFFFFF"/>
        </w:rPr>
        <w:t xml:space="preserve">com exame seletivo organizado pela </w:t>
      </w:r>
      <w:r w:rsidR="00F42F13" w:rsidRPr="00D90B6F">
        <w:rPr>
          <w:rFonts w:asciiTheme="minorHAnsi" w:hAnsiTheme="minorHAnsi"/>
          <w:sz w:val="20"/>
          <w:szCs w:val="20"/>
          <w:lang w:eastAsia="en-US"/>
        </w:rPr>
        <w:t xml:space="preserve">Associação Catarinense das Fundações Educacionais </w:t>
      </w:r>
      <w:r w:rsidR="00F42F13" w:rsidRPr="00D90B6F">
        <w:rPr>
          <w:rFonts w:asciiTheme="minorHAnsi" w:hAnsiTheme="minorHAnsi"/>
          <w:b/>
          <w:sz w:val="20"/>
          <w:szCs w:val="20"/>
          <w:lang w:eastAsia="en-US"/>
        </w:rPr>
        <w:t>(ACAFE)</w:t>
      </w:r>
      <w:r w:rsidR="00F42F13" w:rsidRPr="00D90B6F">
        <w:rPr>
          <w:rFonts w:asciiTheme="minorHAnsi" w:hAnsiTheme="minorHAnsi"/>
          <w:sz w:val="20"/>
          <w:szCs w:val="20"/>
          <w:lang w:eastAsia="en-US"/>
        </w:rPr>
        <w:t>,</w:t>
      </w:r>
      <w:r w:rsidR="006631D7" w:rsidRPr="00D90B6F">
        <w:rPr>
          <w:rFonts w:asciiTheme="minorHAnsi" w:hAnsiTheme="minorHAnsi"/>
          <w:sz w:val="20"/>
          <w:szCs w:val="20"/>
          <w:lang w:eastAsia="en-US"/>
        </w:rPr>
        <w:t xml:space="preserve"> </w:t>
      </w:r>
      <w:r w:rsidR="005D0CF5" w:rsidRPr="00D90B6F">
        <w:rPr>
          <w:rFonts w:asciiTheme="minorHAnsi" w:hAnsiTheme="minorHAnsi"/>
          <w:sz w:val="20"/>
          <w:szCs w:val="20"/>
          <w:lang w:eastAsia="en-US"/>
        </w:rPr>
        <w:t>com oferta anual</w:t>
      </w:r>
      <w:r w:rsidR="006631D7" w:rsidRPr="00D90B6F">
        <w:rPr>
          <w:rFonts w:asciiTheme="minorHAnsi" w:hAnsiTheme="minorHAnsi"/>
          <w:sz w:val="20"/>
          <w:szCs w:val="20"/>
          <w:lang w:eastAsia="en-US"/>
        </w:rPr>
        <w:t>, em conformidade com edital próprio</w:t>
      </w:r>
      <w:r w:rsidR="00F42F13" w:rsidRPr="00D90B6F">
        <w:rPr>
          <w:rFonts w:asciiTheme="minorHAnsi" w:hAnsiTheme="minorHAnsi"/>
          <w:sz w:val="20"/>
          <w:szCs w:val="20"/>
          <w:lang w:eastAsia="en-US"/>
        </w:rPr>
        <w:t xml:space="preserve"> da ACAFE. </w:t>
      </w:r>
    </w:p>
    <w:p w14:paraId="0562633E" w14:textId="77777777" w:rsidR="00C03D33" w:rsidRDefault="008179C4" w:rsidP="00DD7458">
      <w:pPr>
        <w:spacing w:line="360" w:lineRule="auto"/>
        <w:ind w:firstLine="1134"/>
        <w:jc w:val="both"/>
        <w:rPr>
          <w:rFonts w:asciiTheme="minorHAnsi" w:hAnsiTheme="minorHAnsi"/>
          <w:sz w:val="20"/>
          <w:szCs w:val="20"/>
          <w:lang w:eastAsia="en-US"/>
        </w:rPr>
      </w:pPr>
      <w:r w:rsidRPr="00D90B6F">
        <w:rPr>
          <w:rFonts w:asciiTheme="minorHAnsi" w:hAnsiTheme="minorHAnsi" w:cs="Tahoma"/>
          <w:color w:val="151515"/>
          <w:sz w:val="20"/>
          <w:szCs w:val="20"/>
        </w:rPr>
        <w:t>Em caso de</w:t>
      </w:r>
      <w:r w:rsidR="00F42F13" w:rsidRPr="00D90B6F">
        <w:rPr>
          <w:rFonts w:asciiTheme="minorHAnsi" w:hAnsiTheme="minorHAnsi" w:cs="Tahoma"/>
          <w:color w:val="151515"/>
          <w:sz w:val="20"/>
          <w:szCs w:val="20"/>
        </w:rPr>
        <w:t xml:space="preserve"> disponibilidade de vagas</w:t>
      </w:r>
      <w:r w:rsidR="00812570" w:rsidRPr="00D90B6F">
        <w:rPr>
          <w:rFonts w:asciiTheme="minorHAnsi" w:hAnsiTheme="minorHAnsi" w:cs="Tahoma"/>
          <w:color w:val="151515"/>
          <w:sz w:val="20"/>
          <w:szCs w:val="20"/>
        </w:rPr>
        <w:t xml:space="preserve"> no curso</w:t>
      </w:r>
      <w:r w:rsidR="00F42F13" w:rsidRPr="00D90B6F">
        <w:rPr>
          <w:rFonts w:asciiTheme="minorHAnsi" w:hAnsiTheme="minorHAnsi" w:cs="Tahoma"/>
          <w:color w:val="151515"/>
          <w:sz w:val="20"/>
          <w:szCs w:val="20"/>
        </w:rPr>
        <w:t>, os interessados pode</w:t>
      </w:r>
      <w:r w:rsidRPr="00D90B6F">
        <w:rPr>
          <w:rFonts w:asciiTheme="minorHAnsi" w:hAnsiTheme="minorHAnsi" w:cs="Tahoma"/>
          <w:color w:val="151515"/>
          <w:sz w:val="20"/>
          <w:szCs w:val="20"/>
        </w:rPr>
        <w:t>rão</w:t>
      </w:r>
      <w:r w:rsidR="00F42F13" w:rsidRPr="00D90B6F">
        <w:rPr>
          <w:rFonts w:asciiTheme="minorHAnsi" w:hAnsiTheme="minorHAnsi" w:cs="Tahoma"/>
          <w:color w:val="151515"/>
          <w:sz w:val="20"/>
          <w:szCs w:val="20"/>
        </w:rPr>
        <w:t xml:space="preserve"> ingressar pelo programa Sistema de Ingresso por Mérito </w:t>
      </w:r>
      <w:r w:rsidR="00F42F13" w:rsidRPr="00D90B6F">
        <w:rPr>
          <w:rFonts w:asciiTheme="minorHAnsi" w:hAnsiTheme="minorHAnsi" w:cs="Tahoma"/>
          <w:b/>
          <w:color w:val="151515"/>
          <w:sz w:val="20"/>
          <w:szCs w:val="20"/>
        </w:rPr>
        <w:t xml:space="preserve">(SIM) </w:t>
      </w:r>
      <w:r w:rsidR="00485FC8">
        <w:rPr>
          <w:rFonts w:asciiTheme="minorHAnsi" w:hAnsiTheme="minorHAnsi" w:cs="Tahoma"/>
          <w:b/>
          <w:color w:val="151515"/>
          <w:sz w:val="20"/>
          <w:szCs w:val="20"/>
        </w:rPr>
        <w:t>UNESC</w:t>
      </w:r>
      <w:r w:rsidR="00812570" w:rsidRPr="00D90B6F">
        <w:rPr>
          <w:rFonts w:asciiTheme="minorHAnsi" w:hAnsiTheme="minorHAnsi" w:cs="Tahoma"/>
          <w:color w:val="151515"/>
          <w:sz w:val="20"/>
          <w:szCs w:val="20"/>
        </w:rPr>
        <w:t>,</w:t>
      </w:r>
      <w:r w:rsidR="003D190B" w:rsidRPr="00D90B6F">
        <w:rPr>
          <w:rFonts w:asciiTheme="minorHAnsi" w:hAnsiTheme="minorHAnsi" w:cs="Tahoma"/>
          <w:color w:val="151515"/>
          <w:sz w:val="20"/>
          <w:szCs w:val="20"/>
        </w:rPr>
        <w:t xml:space="preserve"> ou</w:t>
      </w:r>
      <w:r w:rsidR="00812570" w:rsidRPr="00D90B6F">
        <w:rPr>
          <w:rFonts w:asciiTheme="minorHAnsi" w:hAnsiTheme="minorHAnsi" w:cs="Tahoma"/>
          <w:color w:val="151515"/>
          <w:sz w:val="20"/>
          <w:szCs w:val="20"/>
        </w:rPr>
        <w:t xml:space="preserve"> </w:t>
      </w:r>
      <w:r w:rsidR="003D190B" w:rsidRPr="00D90B6F">
        <w:rPr>
          <w:rFonts w:asciiTheme="minorHAnsi" w:hAnsiTheme="minorHAnsi" w:cs="Tahoma"/>
          <w:color w:val="151515"/>
          <w:sz w:val="20"/>
          <w:szCs w:val="20"/>
        </w:rPr>
        <w:t xml:space="preserve">pelo SIM </w:t>
      </w:r>
      <w:r w:rsidR="003D190B" w:rsidRPr="00D90B6F">
        <w:rPr>
          <w:rFonts w:asciiTheme="minorHAnsi" w:hAnsiTheme="minorHAnsi"/>
          <w:sz w:val="20"/>
          <w:szCs w:val="20"/>
          <w:lang w:eastAsia="en-US"/>
        </w:rPr>
        <w:t>com concessão de bolsas de estudos do Programa Nossa Bolsa,</w:t>
      </w:r>
      <w:r w:rsidR="00D53118" w:rsidRPr="00D90B6F">
        <w:rPr>
          <w:rFonts w:asciiTheme="minorHAnsi" w:hAnsiTheme="minorHAnsi" w:cs="Tahoma"/>
          <w:color w:val="151515"/>
          <w:sz w:val="20"/>
          <w:szCs w:val="20"/>
        </w:rPr>
        <w:t xml:space="preserve"> </w:t>
      </w:r>
      <w:r w:rsidR="00812570" w:rsidRPr="00D90B6F">
        <w:rPr>
          <w:rFonts w:asciiTheme="minorHAnsi" w:hAnsiTheme="minorHAnsi"/>
          <w:sz w:val="20"/>
          <w:szCs w:val="20"/>
          <w:lang w:eastAsia="en-US"/>
        </w:rPr>
        <w:t>mediante processo seletivo próprio</w:t>
      </w:r>
      <w:r w:rsidRPr="00D90B6F">
        <w:rPr>
          <w:rFonts w:asciiTheme="minorHAnsi" w:hAnsiTheme="minorHAnsi"/>
          <w:sz w:val="20"/>
          <w:szCs w:val="20"/>
          <w:lang w:eastAsia="en-US"/>
        </w:rPr>
        <w:t xml:space="preserve">. </w:t>
      </w:r>
      <w:r w:rsidR="00E71326" w:rsidRPr="00D90B6F">
        <w:rPr>
          <w:rFonts w:asciiTheme="minorHAnsi" w:hAnsiTheme="minorHAnsi"/>
          <w:sz w:val="20"/>
          <w:szCs w:val="20"/>
          <w:lang w:eastAsia="en-US"/>
        </w:rPr>
        <w:t>Este processo</w:t>
      </w:r>
      <w:r w:rsidRPr="00D90B6F">
        <w:rPr>
          <w:rFonts w:asciiTheme="minorHAnsi" w:hAnsiTheme="minorHAnsi"/>
          <w:sz w:val="20"/>
          <w:szCs w:val="20"/>
          <w:lang w:eastAsia="en-US"/>
        </w:rPr>
        <w:t xml:space="preserve"> </w:t>
      </w:r>
      <w:r w:rsidR="00E71326" w:rsidRPr="00D90B6F">
        <w:rPr>
          <w:rFonts w:asciiTheme="minorHAnsi" w:hAnsiTheme="minorHAnsi"/>
          <w:sz w:val="20"/>
          <w:szCs w:val="20"/>
          <w:lang w:eastAsia="en-US"/>
        </w:rPr>
        <w:t>ocorrerá</w:t>
      </w:r>
      <w:r w:rsidRPr="00D90B6F">
        <w:rPr>
          <w:rFonts w:asciiTheme="minorHAnsi" w:hAnsiTheme="minorHAnsi"/>
          <w:sz w:val="20"/>
          <w:szCs w:val="20"/>
          <w:lang w:eastAsia="en-US"/>
        </w:rPr>
        <w:t xml:space="preserve"> </w:t>
      </w:r>
      <w:r w:rsidR="00812570" w:rsidRPr="00D90B6F">
        <w:rPr>
          <w:rFonts w:asciiTheme="minorHAnsi" w:hAnsiTheme="minorHAnsi"/>
          <w:sz w:val="20"/>
          <w:szCs w:val="20"/>
          <w:lang w:eastAsia="en-US"/>
        </w:rPr>
        <w:t xml:space="preserve">em conformidade com o </w:t>
      </w:r>
      <w:r w:rsidR="00E71326" w:rsidRPr="00D90B6F">
        <w:rPr>
          <w:rFonts w:asciiTheme="minorHAnsi" w:hAnsiTheme="minorHAnsi"/>
          <w:sz w:val="20"/>
          <w:szCs w:val="20"/>
          <w:lang w:eastAsia="en-US"/>
        </w:rPr>
        <w:t xml:space="preserve">determinado </w:t>
      </w:r>
    </w:p>
    <w:p w14:paraId="2A85E6B1" w14:textId="77777777" w:rsidR="00D90B6F" w:rsidRDefault="00E71326" w:rsidP="002B770C">
      <w:pPr>
        <w:spacing w:line="360" w:lineRule="auto"/>
        <w:jc w:val="both"/>
        <w:rPr>
          <w:rFonts w:asciiTheme="minorHAnsi" w:hAnsiTheme="minorHAnsi"/>
          <w:sz w:val="20"/>
          <w:szCs w:val="20"/>
          <w:lang w:eastAsia="en-US"/>
        </w:rPr>
      </w:pPr>
      <w:proofErr w:type="gramStart"/>
      <w:r w:rsidRPr="00D90B6F">
        <w:rPr>
          <w:rFonts w:asciiTheme="minorHAnsi" w:hAnsiTheme="minorHAnsi"/>
          <w:sz w:val="20"/>
          <w:szCs w:val="20"/>
          <w:lang w:eastAsia="en-US"/>
        </w:rPr>
        <w:t>pelo</w:t>
      </w:r>
      <w:proofErr w:type="gramEnd"/>
      <w:r w:rsidR="00812570" w:rsidRPr="00D90B6F">
        <w:rPr>
          <w:rFonts w:asciiTheme="minorHAnsi" w:hAnsiTheme="minorHAnsi"/>
          <w:sz w:val="20"/>
          <w:szCs w:val="20"/>
          <w:lang w:eastAsia="en-US"/>
        </w:rPr>
        <w:t xml:space="preserve"> edital a ser emitido pela Universida</w:t>
      </w:r>
      <w:r w:rsidR="00146061" w:rsidRPr="00D90B6F">
        <w:rPr>
          <w:rFonts w:asciiTheme="minorHAnsi" w:hAnsiTheme="minorHAnsi"/>
          <w:sz w:val="20"/>
          <w:szCs w:val="20"/>
          <w:lang w:eastAsia="en-US"/>
        </w:rPr>
        <w:t>de do Extremo Sul Catarinense (</w:t>
      </w:r>
      <w:r w:rsidR="00485FC8">
        <w:rPr>
          <w:rFonts w:asciiTheme="minorHAnsi" w:hAnsiTheme="minorHAnsi"/>
          <w:sz w:val="20"/>
          <w:szCs w:val="20"/>
          <w:lang w:eastAsia="en-US"/>
        </w:rPr>
        <w:t>UNESC</w:t>
      </w:r>
      <w:r w:rsidR="00146061" w:rsidRPr="00D90B6F">
        <w:rPr>
          <w:rFonts w:asciiTheme="minorHAnsi" w:hAnsiTheme="minorHAnsi"/>
          <w:sz w:val="20"/>
          <w:szCs w:val="20"/>
          <w:lang w:eastAsia="en-US"/>
        </w:rPr>
        <w:t>)</w:t>
      </w:r>
      <w:r w:rsidR="00812570" w:rsidRPr="00D90B6F">
        <w:rPr>
          <w:rFonts w:asciiTheme="minorHAnsi" w:hAnsiTheme="minorHAnsi"/>
          <w:sz w:val="20"/>
          <w:szCs w:val="20"/>
          <w:lang w:eastAsia="en-US"/>
        </w:rPr>
        <w:t xml:space="preserve">, que tornará pública as normas e procedimentos relativos ao processo seletivo de ingresso e </w:t>
      </w:r>
      <w:r w:rsidR="00F46633" w:rsidRPr="00D90B6F">
        <w:rPr>
          <w:rFonts w:asciiTheme="minorHAnsi" w:hAnsiTheme="minorHAnsi"/>
          <w:sz w:val="20"/>
          <w:szCs w:val="20"/>
          <w:lang w:eastAsia="en-US"/>
        </w:rPr>
        <w:t>à</w:t>
      </w:r>
      <w:r w:rsidR="00812570" w:rsidRPr="00D90B6F">
        <w:rPr>
          <w:rFonts w:asciiTheme="minorHAnsi" w:hAnsiTheme="minorHAnsi"/>
          <w:sz w:val="20"/>
          <w:szCs w:val="20"/>
          <w:lang w:eastAsia="en-US"/>
        </w:rPr>
        <w:t xml:space="preserve"> respectiva matrícula no curso.</w:t>
      </w:r>
      <w:r w:rsidR="00146061" w:rsidRPr="00D90B6F">
        <w:rPr>
          <w:rFonts w:asciiTheme="minorHAnsi" w:hAnsiTheme="minorHAnsi"/>
          <w:sz w:val="20"/>
          <w:szCs w:val="20"/>
          <w:lang w:eastAsia="en-US"/>
        </w:rPr>
        <w:t xml:space="preserve"> </w:t>
      </w:r>
    </w:p>
    <w:p w14:paraId="6DEFCB5F" w14:textId="77777777" w:rsidR="00D90B6F" w:rsidRDefault="00621E2D" w:rsidP="00DD7458">
      <w:pPr>
        <w:spacing w:line="360" w:lineRule="auto"/>
        <w:ind w:firstLine="1134"/>
        <w:jc w:val="both"/>
        <w:rPr>
          <w:rFonts w:asciiTheme="minorHAnsi" w:hAnsiTheme="minorHAnsi"/>
          <w:sz w:val="20"/>
          <w:szCs w:val="20"/>
          <w:lang w:eastAsia="en-US"/>
        </w:rPr>
      </w:pPr>
      <w:r w:rsidRPr="00D90B6F">
        <w:rPr>
          <w:rFonts w:asciiTheme="minorHAnsi" w:hAnsiTheme="minorHAnsi"/>
          <w:sz w:val="20"/>
          <w:szCs w:val="20"/>
          <w:lang w:eastAsia="en-US"/>
        </w:rPr>
        <w:t xml:space="preserve">O ingresso no curso </w:t>
      </w:r>
      <w:r w:rsidR="00E71326" w:rsidRPr="00D90B6F">
        <w:rPr>
          <w:rFonts w:asciiTheme="minorHAnsi" w:hAnsiTheme="minorHAnsi"/>
          <w:sz w:val="20"/>
          <w:szCs w:val="20"/>
          <w:lang w:eastAsia="en-US"/>
        </w:rPr>
        <w:t xml:space="preserve">também </w:t>
      </w:r>
      <w:r w:rsidRPr="00D90B6F">
        <w:rPr>
          <w:rFonts w:asciiTheme="minorHAnsi" w:hAnsiTheme="minorHAnsi"/>
          <w:sz w:val="20"/>
          <w:szCs w:val="20"/>
          <w:lang w:eastAsia="en-US"/>
        </w:rPr>
        <w:t xml:space="preserve">poderá ser realizado a partir das notas obtidas pelos candidatos no </w:t>
      </w:r>
      <w:r w:rsidRPr="00D90B6F">
        <w:rPr>
          <w:rFonts w:asciiTheme="minorHAnsi" w:hAnsiTheme="minorHAnsi" w:cstheme="minorHAnsi"/>
          <w:sz w:val="20"/>
          <w:szCs w:val="20"/>
        </w:rPr>
        <w:t xml:space="preserve">Exame Nacional do Ensino Médio </w:t>
      </w:r>
      <w:r w:rsidRPr="00D90B6F">
        <w:rPr>
          <w:rFonts w:asciiTheme="minorHAnsi" w:hAnsiTheme="minorHAnsi" w:cstheme="minorHAnsi"/>
          <w:b/>
          <w:sz w:val="20"/>
          <w:szCs w:val="20"/>
        </w:rPr>
        <w:t>(ENEM)</w:t>
      </w:r>
      <w:r w:rsidR="00B92922" w:rsidRPr="00D90B6F">
        <w:rPr>
          <w:rFonts w:asciiTheme="minorHAnsi" w:hAnsiTheme="minorHAnsi" w:cstheme="minorHAnsi"/>
          <w:sz w:val="20"/>
          <w:szCs w:val="20"/>
        </w:rPr>
        <w:t xml:space="preserve">, </w:t>
      </w:r>
      <w:r w:rsidR="00AF5F87" w:rsidRPr="00D90B6F">
        <w:rPr>
          <w:rFonts w:asciiTheme="minorHAnsi" w:hAnsiTheme="minorHAnsi" w:cstheme="minorHAnsi"/>
          <w:sz w:val="20"/>
          <w:szCs w:val="20"/>
        </w:rPr>
        <w:t xml:space="preserve">por meio do </w:t>
      </w:r>
      <w:r w:rsidR="00B92922" w:rsidRPr="00D90B6F">
        <w:rPr>
          <w:rFonts w:asciiTheme="minorHAnsi" w:hAnsiTheme="minorHAnsi" w:cstheme="minorHAnsi"/>
          <w:sz w:val="20"/>
          <w:szCs w:val="20"/>
        </w:rPr>
        <w:t xml:space="preserve">Programa Universidade para Todos </w:t>
      </w:r>
      <w:r w:rsidR="00B92922" w:rsidRPr="00D90B6F">
        <w:rPr>
          <w:rFonts w:asciiTheme="minorHAnsi" w:hAnsiTheme="minorHAnsi" w:cstheme="minorHAnsi"/>
          <w:b/>
          <w:sz w:val="20"/>
          <w:szCs w:val="20"/>
        </w:rPr>
        <w:t>(PROUNI)</w:t>
      </w:r>
      <w:r w:rsidR="00AF5F87" w:rsidRPr="00D90B6F">
        <w:rPr>
          <w:rFonts w:asciiTheme="minorHAnsi" w:hAnsiTheme="minorHAnsi" w:cstheme="minorHAnsi"/>
          <w:sz w:val="20"/>
          <w:szCs w:val="20"/>
        </w:rPr>
        <w:t xml:space="preserve">, atendendo </w:t>
      </w:r>
      <w:r w:rsidR="00402F75" w:rsidRPr="00D90B6F">
        <w:rPr>
          <w:rFonts w:asciiTheme="minorHAnsi" w:hAnsiTheme="minorHAnsi" w:cstheme="minorHAnsi"/>
          <w:sz w:val="20"/>
          <w:szCs w:val="20"/>
        </w:rPr>
        <w:t xml:space="preserve">as </w:t>
      </w:r>
      <w:r w:rsidR="00AF5F87" w:rsidRPr="00D90B6F">
        <w:rPr>
          <w:rFonts w:asciiTheme="minorHAnsi" w:hAnsiTheme="minorHAnsi" w:cstheme="minorHAnsi"/>
          <w:sz w:val="20"/>
          <w:szCs w:val="20"/>
        </w:rPr>
        <w:t>condições de edital da Secretaria de Educação Superior.</w:t>
      </w:r>
    </w:p>
    <w:p w14:paraId="2359E8C2" w14:textId="77777777" w:rsidR="00D90B6F" w:rsidRDefault="00402F75" w:rsidP="00DD7458">
      <w:pPr>
        <w:spacing w:line="360" w:lineRule="auto"/>
        <w:ind w:firstLine="1134"/>
        <w:jc w:val="both"/>
        <w:rPr>
          <w:rFonts w:asciiTheme="minorHAnsi" w:hAnsiTheme="minorHAnsi"/>
          <w:sz w:val="20"/>
          <w:szCs w:val="20"/>
          <w:lang w:eastAsia="en-US"/>
        </w:rPr>
      </w:pPr>
      <w:r w:rsidRPr="00D90B6F">
        <w:rPr>
          <w:rFonts w:asciiTheme="minorHAnsi" w:hAnsiTheme="minorHAnsi"/>
          <w:sz w:val="20"/>
          <w:szCs w:val="20"/>
          <w:lang w:eastAsia="en-US"/>
        </w:rPr>
        <w:t>O acesso ao curso poderá ser efetuado ainda por</w:t>
      </w:r>
      <w:r w:rsidRPr="00D90B6F">
        <w:rPr>
          <w:rFonts w:asciiTheme="minorHAnsi" w:hAnsiTheme="minorHAnsi" w:cstheme="minorHAnsi"/>
          <w:sz w:val="20"/>
          <w:szCs w:val="20"/>
        </w:rPr>
        <w:t xml:space="preserve"> Reingresso, Ingresso com curso superior, Transferência Externa, Troca de Curso etc.</w:t>
      </w:r>
    </w:p>
    <w:p w14:paraId="4B432E05" w14:textId="77777777" w:rsidR="00D90B6F" w:rsidRPr="002B770C" w:rsidRDefault="00A3127C" w:rsidP="000B5FE9">
      <w:pPr>
        <w:pStyle w:val="PargrafodaLista"/>
        <w:numPr>
          <w:ilvl w:val="0"/>
          <w:numId w:val="2"/>
        </w:numPr>
        <w:spacing w:line="360" w:lineRule="auto"/>
        <w:ind w:left="1418" w:hanging="284"/>
        <w:jc w:val="both"/>
        <w:rPr>
          <w:rFonts w:asciiTheme="minorHAnsi" w:hAnsiTheme="minorHAnsi" w:cstheme="minorHAnsi"/>
          <w:sz w:val="20"/>
          <w:szCs w:val="20"/>
        </w:rPr>
      </w:pPr>
      <w:r w:rsidRPr="002B770C">
        <w:rPr>
          <w:rFonts w:asciiTheme="minorHAnsi" w:hAnsiTheme="minorHAnsi" w:cstheme="minorHAnsi"/>
          <w:b/>
          <w:sz w:val="20"/>
          <w:szCs w:val="20"/>
        </w:rPr>
        <w:t>Período de Funcionamento:</w:t>
      </w:r>
      <w:r w:rsidRPr="002B770C">
        <w:rPr>
          <w:rFonts w:asciiTheme="minorHAnsi" w:hAnsiTheme="minorHAnsi" w:cstheme="minorHAnsi"/>
          <w:sz w:val="20"/>
          <w:szCs w:val="20"/>
        </w:rPr>
        <w:t xml:space="preserve"> </w:t>
      </w:r>
    </w:p>
    <w:p w14:paraId="6B4963F5" w14:textId="77777777" w:rsidR="009B2B7B" w:rsidRPr="00D90B6F" w:rsidRDefault="003B56C3" w:rsidP="00DD7458">
      <w:pPr>
        <w:spacing w:line="360" w:lineRule="auto"/>
        <w:ind w:firstLine="1134"/>
        <w:jc w:val="both"/>
        <w:rPr>
          <w:rFonts w:asciiTheme="minorHAnsi" w:hAnsiTheme="minorHAnsi" w:cstheme="minorHAnsi"/>
          <w:sz w:val="20"/>
          <w:szCs w:val="20"/>
        </w:rPr>
      </w:pPr>
      <w:r w:rsidRPr="00D90B6F">
        <w:rPr>
          <w:rFonts w:asciiTheme="minorHAnsi" w:hAnsiTheme="minorHAnsi"/>
          <w:sz w:val="20"/>
          <w:szCs w:val="20"/>
          <w:lang w:eastAsia="en-US"/>
        </w:rPr>
        <w:t xml:space="preserve">As </w:t>
      </w:r>
      <w:r w:rsidRPr="002B770C">
        <w:rPr>
          <w:rFonts w:asciiTheme="minorHAnsi" w:hAnsiTheme="minorHAnsi"/>
          <w:sz w:val="20"/>
          <w:szCs w:val="20"/>
          <w:lang w:eastAsia="en-US"/>
        </w:rPr>
        <w:t xml:space="preserve">disciplinas e atividades presenciais serão ministradas no período vespertino de segunda </w:t>
      </w:r>
      <w:r w:rsidR="001D6126" w:rsidRPr="002B770C">
        <w:rPr>
          <w:rFonts w:asciiTheme="minorHAnsi" w:hAnsiTheme="minorHAnsi"/>
          <w:sz w:val="20"/>
          <w:szCs w:val="20"/>
          <w:lang w:eastAsia="en-US"/>
        </w:rPr>
        <w:t xml:space="preserve">à </w:t>
      </w:r>
      <w:r w:rsidRPr="002B770C">
        <w:rPr>
          <w:rFonts w:asciiTheme="minorHAnsi" w:hAnsiTheme="minorHAnsi"/>
          <w:sz w:val="20"/>
          <w:szCs w:val="20"/>
          <w:lang w:eastAsia="en-US"/>
        </w:rPr>
        <w:t xml:space="preserve">sexta-feira, das 13h30min às 18h. </w:t>
      </w:r>
      <w:r w:rsidR="001D6126" w:rsidRPr="002B770C">
        <w:rPr>
          <w:rFonts w:asciiTheme="minorHAnsi" w:hAnsiTheme="minorHAnsi"/>
          <w:sz w:val="20"/>
          <w:szCs w:val="20"/>
          <w:lang w:eastAsia="en-US"/>
        </w:rPr>
        <w:t xml:space="preserve"> </w:t>
      </w:r>
      <w:r w:rsidRPr="002B770C">
        <w:rPr>
          <w:rFonts w:asciiTheme="minorHAnsi" w:hAnsiTheme="minorHAnsi"/>
          <w:sz w:val="20"/>
          <w:szCs w:val="20"/>
          <w:lang w:eastAsia="en-US"/>
        </w:rPr>
        <w:t>A juízo</w:t>
      </w:r>
      <w:r w:rsidRPr="00D90B6F">
        <w:rPr>
          <w:rFonts w:asciiTheme="minorHAnsi" w:hAnsiTheme="minorHAnsi"/>
          <w:sz w:val="20"/>
          <w:szCs w:val="20"/>
          <w:lang w:eastAsia="en-US"/>
        </w:rPr>
        <w:t xml:space="preserve"> da Instituição e dependendo das necessidades dos acadêmicos, poderão ser ofertadas disciplinas em horário distinto do estabelecido para </w:t>
      </w:r>
      <w:r w:rsidRPr="002B770C">
        <w:rPr>
          <w:rFonts w:asciiTheme="minorHAnsi" w:hAnsiTheme="minorHAnsi"/>
          <w:sz w:val="20"/>
          <w:szCs w:val="20"/>
          <w:lang w:eastAsia="en-US"/>
        </w:rPr>
        <w:t>o curso.</w:t>
      </w:r>
    </w:p>
    <w:p w14:paraId="798CAEA7" w14:textId="77777777" w:rsidR="009B2B7B" w:rsidRPr="00F93F2B" w:rsidRDefault="00A3127C" w:rsidP="000B5FE9">
      <w:pPr>
        <w:pStyle w:val="PargrafodaLista"/>
        <w:numPr>
          <w:ilvl w:val="0"/>
          <w:numId w:val="2"/>
        </w:numPr>
        <w:spacing w:line="360" w:lineRule="auto"/>
        <w:ind w:left="1418" w:hanging="284"/>
        <w:jc w:val="both"/>
        <w:rPr>
          <w:rFonts w:asciiTheme="minorHAnsi" w:hAnsiTheme="minorHAnsi" w:cstheme="minorHAnsi"/>
          <w:sz w:val="20"/>
          <w:szCs w:val="20"/>
        </w:rPr>
      </w:pPr>
      <w:r w:rsidRPr="002B770C">
        <w:rPr>
          <w:rFonts w:asciiTheme="minorHAnsi" w:hAnsiTheme="minorHAnsi" w:cstheme="minorHAnsi"/>
          <w:b/>
          <w:sz w:val="20"/>
          <w:szCs w:val="20"/>
        </w:rPr>
        <w:t>Modalidade do Curso:</w:t>
      </w:r>
      <w:r w:rsidRPr="002B770C">
        <w:rPr>
          <w:rFonts w:asciiTheme="minorHAnsi" w:hAnsiTheme="minorHAnsi" w:cstheme="minorHAnsi"/>
          <w:sz w:val="20"/>
          <w:szCs w:val="20"/>
        </w:rPr>
        <w:t xml:space="preserve"> </w:t>
      </w:r>
      <w:r w:rsidR="00DA032C" w:rsidRPr="002B770C">
        <w:rPr>
          <w:rFonts w:asciiTheme="minorHAnsi" w:hAnsiTheme="minorHAnsi" w:cstheme="minorHAnsi"/>
          <w:sz w:val="20"/>
          <w:szCs w:val="20"/>
        </w:rPr>
        <w:t>Curso</w:t>
      </w:r>
      <w:r w:rsidR="00DA032C" w:rsidRPr="00572ABB">
        <w:rPr>
          <w:rFonts w:asciiTheme="minorHAnsi" w:hAnsiTheme="minorHAnsi" w:cstheme="minorHAnsi"/>
          <w:sz w:val="20"/>
          <w:szCs w:val="20"/>
        </w:rPr>
        <w:t xml:space="preserve"> presencial</w:t>
      </w:r>
      <w:r w:rsidR="00D6278C" w:rsidRPr="00572ABB">
        <w:rPr>
          <w:rFonts w:asciiTheme="minorHAnsi" w:hAnsiTheme="minorHAnsi" w:cstheme="minorHAnsi"/>
          <w:sz w:val="20"/>
          <w:szCs w:val="20"/>
        </w:rPr>
        <w:t>.</w:t>
      </w:r>
      <w:r w:rsidR="00DA032C" w:rsidRPr="00F93F2B">
        <w:rPr>
          <w:rFonts w:asciiTheme="minorHAnsi" w:hAnsiTheme="minorHAnsi" w:cstheme="minorHAnsi"/>
          <w:sz w:val="20"/>
          <w:szCs w:val="20"/>
        </w:rPr>
        <w:t xml:space="preserve"> </w:t>
      </w:r>
    </w:p>
    <w:p w14:paraId="2515383A" w14:textId="77777777" w:rsidR="00082FD0" w:rsidRPr="00082FD0" w:rsidRDefault="00A3127C" w:rsidP="00082FD0">
      <w:pPr>
        <w:pStyle w:val="PargrafodaLista"/>
        <w:numPr>
          <w:ilvl w:val="0"/>
          <w:numId w:val="2"/>
        </w:numPr>
        <w:autoSpaceDE w:val="0"/>
        <w:autoSpaceDN w:val="0"/>
        <w:adjustRightInd w:val="0"/>
        <w:spacing w:line="360" w:lineRule="auto"/>
        <w:ind w:left="1418" w:hanging="284"/>
        <w:jc w:val="both"/>
        <w:rPr>
          <w:rFonts w:asciiTheme="minorHAnsi" w:hAnsiTheme="minorHAnsi" w:cstheme="minorHAnsi"/>
          <w:b/>
          <w:bCs/>
          <w:sz w:val="20"/>
          <w:szCs w:val="20"/>
        </w:rPr>
      </w:pPr>
      <w:r w:rsidRPr="002B770C">
        <w:rPr>
          <w:rFonts w:asciiTheme="minorHAnsi" w:hAnsiTheme="minorHAnsi" w:cstheme="minorHAnsi"/>
          <w:b/>
          <w:sz w:val="20"/>
          <w:szCs w:val="20"/>
        </w:rPr>
        <w:t>Carga Horária Total do Curso:</w:t>
      </w:r>
      <w:r w:rsidRPr="002B770C">
        <w:rPr>
          <w:rFonts w:asciiTheme="minorHAnsi" w:hAnsiTheme="minorHAnsi" w:cstheme="minorHAnsi"/>
          <w:sz w:val="20"/>
          <w:szCs w:val="20"/>
        </w:rPr>
        <w:t xml:space="preserve"> </w:t>
      </w:r>
      <w:r w:rsidR="009B2B7B" w:rsidRPr="002B770C">
        <w:rPr>
          <w:rFonts w:asciiTheme="minorHAnsi" w:hAnsiTheme="minorHAnsi"/>
          <w:sz w:val="20"/>
          <w:szCs w:val="20"/>
          <w:lang w:eastAsia="en-US"/>
        </w:rPr>
        <w:t>2</w:t>
      </w:r>
      <w:r w:rsidR="00AD5969">
        <w:rPr>
          <w:rFonts w:asciiTheme="minorHAnsi" w:hAnsiTheme="minorHAnsi"/>
          <w:sz w:val="20"/>
          <w:szCs w:val="20"/>
          <w:lang w:eastAsia="en-US"/>
        </w:rPr>
        <w:t>819</w:t>
      </w:r>
      <w:r w:rsidR="009B2B7B" w:rsidRPr="002B770C">
        <w:rPr>
          <w:rFonts w:asciiTheme="minorHAnsi" w:hAnsiTheme="minorHAnsi"/>
          <w:sz w:val="20"/>
          <w:szCs w:val="20"/>
          <w:lang w:eastAsia="en-US"/>
        </w:rPr>
        <w:t xml:space="preserve"> h/</w:t>
      </w:r>
      <w:r w:rsidR="009B2B7B" w:rsidRPr="002B770C">
        <w:rPr>
          <w:lang w:eastAsia="en-US"/>
        </w:rPr>
        <w:t>a</w:t>
      </w:r>
    </w:p>
    <w:p w14:paraId="3A1AD0C7" w14:textId="77777777" w:rsidR="00082FD0" w:rsidRPr="00082FD0" w:rsidRDefault="000B1E98" w:rsidP="00082FD0">
      <w:pPr>
        <w:pStyle w:val="PargrafodaLista"/>
        <w:numPr>
          <w:ilvl w:val="0"/>
          <w:numId w:val="2"/>
        </w:numPr>
        <w:autoSpaceDE w:val="0"/>
        <w:autoSpaceDN w:val="0"/>
        <w:adjustRightInd w:val="0"/>
        <w:spacing w:line="360" w:lineRule="auto"/>
        <w:ind w:left="1418" w:hanging="284"/>
        <w:jc w:val="both"/>
        <w:rPr>
          <w:rFonts w:asciiTheme="minorHAnsi" w:hAnsiTheme="minorHAnsi" w:cstheme="minorHAnsi"/>
          <w:b/>
          <w:bCs/>
          <w:sz w:val="20"/>
          <w:szCs w:val="20"/>
        </w:rPr>
      </w:pPr>
      <w:r w:rsidRPr="00082FD0">
        <w:rPr>
          <w:rFonts w:asciiTheme="minorHAnsi" w:hAnsiTheme="minorHAnsi" w:cstheme="minorHAnsi"/>
          <w:b/>
          <w:sz w:val="20"/>
          <w:szCs w:val="20"/>
        </w:rPr>
        <w:t xml:space="preserve">Tempo Mínimo e Máximo </w:t>
      </w:r>
      <w:r w:rsidR="00E23890" w:rsidRPr="00082FD0">
        <w:rPr>
          <w:rFonts w:asciiTheme="minorHAnsi" w:hAnsiTheme="minorHAnsi" w:cstheme="minorHAnsi"/>
          <w:b/>
          <w:sz w:val="20"/>
          <w:szCs w:val="20"/>
        </w:rPr>
        <w:t xml:space="preserve">de </w:t>
      </w:r>
      <w:r w:rsidRPr="00082FD0">
        <w:rPr>
          <w:rFonts w:asciiTheme="minorHAnsi" w:hAnsiTheme="minorHAnsi" w:cstheme="minorHAnsi"/>
          <w:b/>
          <w:sz w:val="20"/>
          <w:szCs w:val="20"/>
        </w:rPr>
        <w:t>Integralização:</w:t>
      </w:r>
    </w:p>
    <w:p w14:paraId="31C8359D" w14:textId="77777777" w:rsidR="00082FD0" w:rsidRPr="00082FD0" w:rsidRDefault="00D6278C" w:rsidP="00082FD0">
      <w:pPr>
        <w:autoSpaceDE w:val="0"/>
        <w:autoSpaceDN w:val="0"/>
        <w:adjustRightInd w:val="0"/>
        <w:spacing w:line="360" w:lineRule="auto"/>
        <w:ind w:firstLine="1134"/>
        <w:jc w:val="both"/>
        <w:rPr>
          <w:rFonts w:asciiTheme="minorHAnsi" w:hAnsiTheme="minorHAnsi" w:cstheme="minorHAnsi"/>
          <w:b/>
          <w:bCs/>
          <w:sz w:val="20"/>
          <w:szCs w:val="20"/>
        </w:rPr>
      </w:pPr>
      <w:r w:rsidRPr="00082FD0">
        <w:rPr>
          <w:rFonts w:asciiTheme="minorHAnsi" w:hAnsiTheme="minorHAnsi" w:cstheme="minorHAnsi"/>
          <w:sz w:val="20"/>
          <w:szCs w:val="20"/>
        </w:rPr>
        <w:t xml:space="preserve">O tempo mínimo de </w:t>
      </w:r>
      <w:r w:rsidR="00AB322D" w:rsidRPr="00082FD0">
        <w:rPr>
          <w:rFonts w:asciiTheme="minorHAnsi" w:hAnsiTheme="minorHAnsi" w:cstheme="minorHAnsi"/>
          <w:sz w:val="20"/>
          <w:szCs w:val="20"/>
        </w:rPr>
        <w:t xml:space="preserve">integralização </w:t>
      </w:r>
      <w:r w:rsidR="00082FD0" w:rsidRPr="00082FD0">
        <w:rPr>
          <w:rFonts w:asciiTheme="minorHAnsi" w:hAnsiTheme="minorHAnsi" w:cstheme="minorHAnsi"/>
          <w:sz w:val="20"/>
          <w:szCs w:val="20"/>
        </w:rPr>
        <w:t>do curso é</w:t>
      </w:r>
      <w:r w:rsidR="00A55BFD">
        <w:rPr>
          <w:rFonts w:asciiTheme="minorHAnsi" w:hAnsiTheme="minorHAnsi" w:cstheme="minorHAnsi"/>
          <w:sz w:val="20"/>
          <w:szCs w:val="20"/>
        </w:rPr>
        <w:t xml:space="preserve"> </w:t>
      </w:r>
      <w:r w:rsidRPr="00082FD0">
        <w:rPr>
          <w:rFonts w:asciiTheme="minorHAnsi" w:hAnsiTheme="minorHAnsi" w:cstheme="minorHAnsi"/>
          <w:sz w:val="20"/>
          <w:szCs w:val="20"/>
        </w:rPr>
        <w:t xml:space="preserve">de 3 anos e meio e </w:t>
      </w:r>
      <w:r w:rsidR="00AD5F03">
        <w:rPr>
          <w:rFonts w:asciiTheme="minorHAnsi" w:hAnsiTheme="minorHAnsi" w:cstheme="minorHAnsi"/>
          <w:sz w:val="20"/>
          <w:szCs w:val="20"/>
        </w:rPr>
        <w:t>o</w:t>
      </w:r>
      <w:r w:rsidRPr="00082FD0">
        <w:rPr>
          <w:rFonts w:asciiTheme="minorHAnsi" w:hAnsiTheme="minorHAnsi" w:cstheme="minorHAnsi"/>
          <w:sz w:val="20"/>
          <w:szCs w:val="20"/>
        </w:rPr>
        <w:t xml:space="preserve"> tempo máximo de integralização</w:t>
      </w:r>
      <w:r w:rsidR="00AD5F03">
        <w:rPr>
          <w:rFonts w:asciiTheme="minorHAnsi" w:hAnsiTheme="minorHAnsi" w:cstheme="minorHAnsi"/>
          <w:sz w:val="20"/>
          <w:szCs w:val="20"/>
        </w:rPr>
        <w:t xml:space="preserve"> </w:t>
      </w:r>
      <w:r w:rsidR="000E39D7">
        <w:rPr>
          <w:rFonts w:asciiTheme="minorHAnsi" w:hAnsiTheme="minorHAnsi" w:cstheme="minorHAnsi"/>
          <w:sz w:val="20"/>
          <w:szCs w:val="20"/>
        </w:rPr>
        <w:t>é de 5 anos.</w:t>
      </w:r>
      <w:bookmarkStart w:id="11" w:name="_Toc366565891"/>
    </w:p>
    <w:p w14:paraId="68BDA146" w14:textId="77777777" w:rsidR="00B47EA1" w:rsidRPr="00082FD0" w:rsidRDefault="00B47EA1" w:rsidP="00082FD0">
      <w:pPr>
        <w:pStyle w:val="PargrafodaLista"/>
        <w:numPr>
          <w:ilvl w:val="0"/>
          <w:numId w:val="2"/>
        </w:numPr>
        <w:autoSpaceDE w:val="0"/>
        <w:autoSpaceDN w:val="0"/>
        <w:adjustRightInd w:val="0"/>
        <w:spacing w:line="360" w:lineRule="auto"/>
        <w:ind w:left="1418" w:hanging="284"/>
        <w:jc w:val="both"/>
        <w:rPr>
          <w:rFonts w:asciiTheme="minorHAnsi" w:hAnsiTheme="minorHAnsi" w:cstheme="minorHAnsi"/>
          <w:b/>
          <w:bCs/>
          <w:sz w:val="20"/>
          <w:szCs w:val="20"/>
        </w:rPr>
      </w:pPr>
      <w:r w:rsidRPr="00082FD0">
        <w:rPr>
          <w:rFonts w:asciiTheme="minorHAnsi" w:hAnsiTheme="minorHAnsi" w:cstheme="minorHAnsi"/>
          <w:szCs w:val="20"/>
        </w:rPr>
        <w:br w:type="page"/>
      </w:r>
    </w:p>
    <w:p w14:paraId="4DE0E115" w14:textId="77777777" w:rsidR="00A3127C" w:rsidRPr="00565CB3" w:rsidRDefault="00A3127C" w:rsidP="000B5FE9">
      <w:pPr>
        <w:pStyle w:val="Ttulo1"/>
        <w:numPr>
          <w:ilvl w:val="0"/>
          <w:numId w:val="1"/>
        </w:numPr>
        <w:spacing w:line="360" w:lineRule="auto"/>
        <w:rPr>
          <w:rFonts w:asciiTheme="minorHAnsi" w:hAnsiTheme="minorHAnsi" w:cstheme="minorHAnsi"/>
          <w:szCs w:val="20"/>
        </w:rPr>
      </w:pPr>
      <w:bookmarkStart w:id="12" w:name="_Toc397921208"/>
      <w:r w:rsidRPr="00565CB3">
        <w:rPr>
          <w:rFonts w:asciiTheme="minorHAnsi" w:hAnsiTheme="minorHAnsi" w:cstheme="minorHAnsi"/>
          <w:szCs w:val="20"/>
        </w:rPr>
        <w:lastRenderedPageBreak/>
        <w:t>ESTRUTURA DO CURSO</w:t>
      </w:r>
      <w:bookmarkEnd w:id="11"/>
      <w:bookmarkEnd w:id="12"/>
    </w:p>
    <w:p w14:paraId="4727B6A0" w14:textId="77777777" w:rsidR="00B47EA1" w:rsidRPr="00565CB3" w:rsidRDefault="00B47EA1" w:rsidP="00DD7458">
      <w:pPr>
        <w:spacing w:line="360" w:lineRule="auto"/>
        <w:rPr>
          <w:rFonts w:asciiTheme="minorHAnsi" w:hAnsiTheme="minorHAnsi"/>
          <w:sz w:val="20"/>
          <w:szCs w:val="20"/>
        </w:rPr>
      </w:pPr>
    </w:p>
    <w:p w14:paraId="5995E35A" w14:textId="77777777" w:rsidR="00A3127C" w:rsidRPr="00565CB3" w:rsidRDefault="00A3127C" w:rsidP="000B5FE9">
      <w:pPr>
        <w:pStyle w:val="Ttulo1"/>
        <w:numPr>
          <w:ilvl w:val="1"/>
          <w:numId w:val="1"/>
        </w:numPr>
        <w:spacing w:line="360" w:lineRule="auto"/>
        <w:rPr>
          <w:rFonts w:asciiTheme="minorHAnsi" w:hAnsiTheme="minorHAnsi" w:cstheme="minorHAnsi"/>
          <w:szCs w:val="20"/>
        </w:rPr>
      </w:pPr>
      <w:bookmarkStart w:id="13" w:name="_Toc366565892"/>
      <w:bookmarkStart w:id="14" w:name="_Toc397921209"/>
      <w:r w:rsidRPr="00565CB3">
        <w:rPr>
          <w:rFonts w:asciiTheme="minorHAnsi" w:hAnsiTheme="minorHAnsi" w:cstheme="minorHAnsi"/>
          <w:szCs w:val="20"/>
        </w:rPr>
        <w:t>Coordenação</w:t>
      </w:r>
      <w:bookmarkEnd w:id="13"/>
      <w:bookmarkEnd w:id="14"/>
    </w:p>
    <w:p w14:paraId="663FDB9E" w14:textId="77777777" w:rsidR="00B47EA1" w:rsidRPr="00565CB3" w:rsidRDefault="00B47EA1" w:rsidP="00DD7458">
      <w:pPr>
        <w:spacing w:line="360" w:lineRule="auto"/>
        <w:rPr>
          <w:rFonts w:asciiTheme="minorHAnsi" w:hAnsiTheme="minorHAnsi"/>
          <w:sz w:val="20"/>
          <w:szCs w:val="20"/>
        </w:rPr>
      </w:pPr>
    </w:p>
    <w:p w14:paraId="60263A7C" w14:textId="77777777" w:rsidR="00904B9F" w:rsidRPr="00904B9F" w:rsidRDefault="00904B9F" w:rsidP="00904B9F">
      <w:pPr>
        <w:autoSpaceDE w:val="0"/>
        <w:autoSpaceDN w:val="0"/>
        <w:adjustRightInd w:val="0"/>
        <w:spacing w:line="360" w:lineRule="auto"/>
        <w:ind w:firstLine="1134"/>
        <w:jc w:val="both"/>
        <w:rPr>
          <w:rFonts w:asciiTheme="minorHAnsi" w:hAnsiTheme="minorHAnsi" w:cs="Arial"/>
          <w:sz w:val="20"/>
          <w:szCs w:val="20"/>
        </w:rPr>
      </w:pPr>
      <w:r w:rsidRPr="00904B9F">
        <w:rPr>
          <w:rFonts w:asciiTheme="minorHAnsi" w:hAnsiTheme="minorHAnsi" w:cs="Arial"/>
          <w:sz w:val="20"/>
          <w:szCs w:val="20"/>
        </w:rPr>
        <w:t>A professora Andréa Rabelo Marcelino, coordenadora do Curso de Geografia, é graduada em Geografia – habilitação Licenciatura pela Universidade do Extremo Sul Catarinense – UNESC – (2003), em Pedagogia pela Universidade do Estado de Santa Catarina – UDESC – (2004), em Geografia – habilitação Bacharelado pela UNESC (2015) e possui especialização em Didática e Metodologia do Ensino Superior pela UNESC (2006).  Seu regime de trabalho é integral, com vínculo na UNESC desde 2009 e experiência de 07 anos no magistério superior na UNESC.</w:t>
      </w:r>
    </w:p>
    <w:p w14:paraId="36071CE8" w14:textId="7FC4A95D" w:rsidR="00E21FD3" w:rsidRPr="00E21FD3" w:rsidRDefault="00E21FD3" w:rsidP="00E21FD3">
      <w:pPr>
        <w:spacing w:line="360" w:lineRule="auto"/>
        <w:ind w:firstLine="1134"/>
        <w:jc w:val="both"/>
        <w:rPr>
          <w:rFonts w:asciiTheme="minorHAnsi" w:hAnsiTheme="minorHAnsi" w:cs="Arial"/>
          <w:color w:val="000000" w:themeColor="text1"/>
          <w:sz w:val="20"/>
          <w:szCs w:val="20"/>
          <w:shd w:val="clear" w:color="auto" w:fill="FFFFFF"/>
        </w:rPr>
      </w:pPr>
      <w:r>
        <w:rPr>
          <w:rFonts w:asciiTheme="minorHAnsi" w:hAnsiTheme="minorHAnsi" w:cs="Arial"/>
          <w:sz w:val="20"/>
          <w:szCs w:val="20"/>
        </w:rPr>
        <w:t>A coordenação adjunta é</w:t>
      </w:r>
      <w:r w:rsidRPr="00E21FD3">
        <w:rPr>
          <w:rFonts w:asciiTheme="minorHAnsi" w:hAnsiTheme="minorHAnsi" w:cs="Arial"/>
          <w:sz w:val="20"/>
          <w:szCs w:val="20"/>
        </w:rPr>
        <w:t xml:space="preserve"> exercida pelo professor </w:t>
      </w:r>
      <w:proofErr w:type="spellStart"/>
      <w:r w:rsidRPr="00E21FD3">
        <w:rPr>
          <w:rFonts w:asciiTheme="minorHAnsi" w:hAnsiTheme="minorHAnsi" w:cs="Arial"/>
          <w:sz w:val="20"/>
          <w:szCs w:val="20"/>
        </w:rPr>
        <w:t>Nilzo</w:t>
      </w:r>
      <w:proofErr w:type="spellEnd"/>
      <w:r w:rsidRPr="00E21FD3">
        <w:rPr>
          <w:rFonts w:asciiTheme="minorHAnsi" w:hAnsiTheme="minorHAnsi" w:cs="Arial"/>
          <w:sz w:val="20"/>
          <w:szCs w:val="20"/>
        </w:rPr>
        <w:t xml:space="preserve"> Ivo </w:t>
      </w:r>
      <w:proofErr w:type="spellStart"/>
      <w:r w:rsidRPr="00E21FD3">
        <w:rPr>
          <w:rFonts w:asciiTheme="minorHAnsi" w:hAnsiTheme="minorHAnsi" w:cs="Arial"/>
          <w:sz w:val="20"/>
          <w:szCs w:val="20"/>
        </w:rPr>
        <w:t>Ladwig</w:t>
      </w:r>
      <w:proofErr w:type="spellEnd"/>
      <w:r w:rsidRPr="00E21FD3">
        <w:rPr>
          <w:rFonts w:asciiTheme="minorHAnsi" w:hAnsiTheme="minorHAnsi" w:cs="Arial"/>
          <w:sz w:val="20"/>
          <w:szCs w:val="20"/>
        </w:rPr>
        <w:t xml:space="preserve">, graduado </w:t>
      </w:r>
      <w:r w:rsidRPr="00E21FD3">
        <w:rPr>
          <w:rFonts w:asciiTheme="minorHAnsi" w:hAnsiTheme="minorHAnsi" w:cs="Arial"/>
          <w:color w:val="000000" w:themeColor="text1"/>
          <w:sz w:val="20"/>
          <w:szCs w:val="20"/>
          <w:shd w:val="clear" w:color="auto" w:fill="FFFFFF"/>
        </w:rPr>
        <w:t xml:space="preserve">em Geografia Bacharelado e Licenciatura pela Universidade Federal de Santa Maria – UFSM - (1992/1993), com mestrado em Engenharia Civil pela Universidade Federal de Santa Catarina – UFSC - (1998) e doutorado em Engenharia Civil pela UFSC (2006). </w:t>
      </w:r>
      <w:r w:rsidRPr="00E21FD3">
        <w:rPr>
          <w:rFonts w:asciiTheme="minorHAnsi" w:hAnsiTheme="minorHAnsi" w:cs="Arial"/>
          <w:sz w:val="20"/>
          <w:szCs w:val="20"/>
        </w:rPr>
        <w:t>Possui vínculo com a UNESC desde 2001, seu regime de trabalho é integral e possui experiência de 15 anos no magistério superior da UNESC.</w:t>
      </w:r>
    </w:p>
    <w:p w14:paraId="6DF52D65" w14:textId="77777777" w:rsidR="00B47EA1" w:rsidRPr="00E21FD3" w:rsidRDefault="00B47EA1" w:rsidP="00DD7458">
      <w:pPr>
        <w:spacing w:line="360" w:lineRule="auto"/>
        <w:ind w:firstLine="1134"/>
        <w:jc w:val="both"/>
        <w:rPr>
          <w:rFonts w:asciiTheme="minorHAnsi" w:hAnsiTheme="minorHAnsi" w:cstheme="minorHAnsi"/>
          <w:sz w:val="20"/>
          <w:szCs w:val="20"/>
        </w:rPr>
      </w:pPr>
    </w:p>
    <w:p w14:paraId="71DB63EA" w14:textId="77777777" w:rsidR="00A3127C" w:rsidRPr="00565CB3" w:rsidRDefault="00A3127C" w:rsidP="000B5FE9">
      <w:pPr>
        <w:pStyle w:val="Ttulo1"/>
        <w:numPr>
          <w:ilvl w:val="1"/>
          <w:numId w:val="1"/>
        </w:numPr>
        <w:spacing w:line="360" w:lineRule="auto"/>
        <w:rPr>
          <w:rFonts w:asciiTheme="minorHAnsi" w:hAnsiTheme="minorHAnsi" w:cstheme="minorHAnsi"/>
          <w:szCs w:val="20"/>
        </w:rPr>
      </w:pPr>
      <w:bookmarkStart w:id="15" w:name="_Toc366565893"/>
      <w:bookmarkStart w:id="16" w:name="_Toc397921210"/>
      <w:r w:rsidRPr="00565CB3">
        <w:rPr>
          <w:rFonts w:asciiTheme="minorHAnsi" w:hAnsiTheme="minorHAnsi" w:cstheme="minorHAnsi"/>
          <w:szCs w:val="20"/>
        </w:rPr>
        <w:t xml:space="preserve">Núcleo </w:t>
      </w:r>
      <w:r w:rsidR="007C23DD" w:rsidRPr="00565CB3">
        <w:rPr>
          <w:rFonts w:asciiTheme="minorHAnsi" w:hAnsiTheme="minorHAnsi" w:cstheme="minorHAnsi"/>
          <w:szCs w:val="20"/>
        </w:rPr>
        <w:t>D</w:t>
      </w:r>
      <w:r w:rsidRPr="00565CB3">
        <w:rPr>
          <w:rFonts w:asciiTheme="minorHAnsi" w:hAnsiTheme="minorHAnsi" w:cstheme="minorHAnsi"/>
          <w:szCs w:val="20"/>
        </w:rPr>
        <w:t xml:space="preserve">ocente </w:t>
      </w:r>
      <w:r w:rsidR="007C23DD" w:rsidRPr="00565CB3">
        <w:rPr>
          <w:rFonts w:asciiTheme="minorHAnsi" w:hAnsiTheme="minorHAnsi" w:cstheme="minorHAnsi"/>
          <w:szCs w:val="20"/>
        </w:rPr>
        <w:t>E</w:t>
      </w:r>
      <w:r w:rsidRPr="00565CB3">
        <w:rPr>
          <w:rFonts w:asciiTheme="minorHAnsi" w:hAnsiTheme="minorHAnsi" w:cstheme="minorHAnsi"/>
          <w:szCs w:val="20"/>
        </w:rPr>
        <w:t>struturante</w:t>
      </w:r>
      <w:bookmarkEnd w:id="15"/>
      <w:r w:rsidRPr="00565CB3">
        <w:rPr>
          <w:rFonts w:asciiTheme="minorHAnsi" w:hAnsiTheme="minorHAnsi" w:cstheme="minorHAnsi"/>
          <w:szCs w:val="20"/>
        </w:rPr>
        <w:t xml:space="preserve"> </w:t>
      </w:r>
      <w:r w:rsidR="00B47EA1" w:rsidRPr="00565CB3">
        <w:rPr>
          <w:rFonts w:asciiTheme="minorHAnsi" w:hAnsiTheme="minorHAnsi" w:cstheme="minorHAnsi"/>
          <w:szCs w:val="20"/>
        </w:rPr>
        <w:t>–</w:t>
      </w:r>
      <w:r w:rsidR="007C23DD" w:rsidRPr="00565CB3">
        <w:rPr>
          <w:rFonts w:asciiTheme="minorHAnsi" w:hAnsiTheme="minorHAnsi" w:cstheme="minorHAnsi"/>
          <w:szCs w:val="20"/>
        </w:rPr>
        <w:t xml:space="preserve"> NDE</w:t>
      </w:r>
      <w:bookmarkEnd w:id="16"/>
    </w:p>
    <w:p w14:paraId="0894FB53" w14:textId="77777777" w:rsidR="00B47EA1" w:rsidRPr="00565CB3" w:rsidRDefault="00B47EA1" w:rsidP="00DD7458">
      <w:pPr>
        <w:spacing w:line="360" w:lineRule="auto"/>
        <w:rPr>
          <w:rFonts w:asciiTheme="minorHAnsi" w:hAnsiTheme="minorHAnsi"/>
          <w:sz w:val="20"/>
          <w:szCs w:val="20"/>
        </w:rPr>
      </w:pPr>
    </w:p>
    <w:p w14:paraId="567A679B" w14:textId="77777777" w:rsidR="00B47EA1" w:rsidRPr="00565CB3" w:rsidRDefault="00DA05BC" w:rsidP="00DD7458">
      <w:pPr>
        <w:spacing w:line="360" w:lineRule="auto"/>
        <w:ind w:firstLine="1134"/>
        <w:jc w:val="both"/>
        <w:rPr>
          <w:rFonts w:asciiTheme="minorHAnsi" w:hAnsiTheme="minorHAnsi" w:cstheme="minorHAnsi"/>
          <w:sz w:val="20"/>
          <w:szCs w:val="20"/>
        </w:rPr>
      </w:pPr>
      <w:r w:rsidRPr="00565CB3">
        <w:rPr>
          <w:rFonts w:asciiTheme="minorHAnsi" w:hAnsiTheme="minorHAnsi" w:cstheme="minorHAnsi"/>
          <w:sz w:val="20"/>
          <w:szCs w:val="20"/>
        </w:rPr>
        <w:t xml:space="preserve">O Núcleo Docente Estruturante (NDE) </w:t>
      </w:r>
      <w:r w:rsidR="002C547A" w:rsidRPr="00565CB3">
        <w:rPr>
          <w:rFonts w:asciiTheme="minorHAnsi" w:hAnsiTheme="minorHAnsi" w:cstheme="minorHAnsi"/>
          <w:sz w:val="20"/>
          <w:szCs w:val="20"/>
        </w:rPr>
        <w:t xml:space="preserve">do curso de Geografia </w:t>
      </w:r>
      <w:r w:rsidRPr="00565CB3">
        <w:rPr>
          <w:rFonts w:asciiTheme="minorHAnsi" w:hAnsiTheme="minorHAnsi" w:cstheme="minorHAnsi"/>
          <w:sz w:val="20"/>
          <w:szCs w:val="20"/>
        </w:rPr>
        <w:t xml:space="preserve">é </w:t>
      </w:r>
      <w:r w:rsidR="000C4123" w:rsidRPr="00565CB3">
        <w:rPr>
          <w:rFonts w:asciiTheme="minorHAnsi" w:hAnsiTheme="minorHAnsi" w:cstheme="minorHAnsi"/>
          <w:sz w:val="20"/>
          <w:szCs w:val="20"/>
        </w:rPr>
        <w:t xml:space="preserve">constituído por “um grupo de docentes, com atribuições acadêmicas de acompanhamento, atuante no processo de concepção, consolidação e contínua atualização do projeto pedagógico do curso”, de acordo com a Resolução n. 1/2010 </w:t>
      </w:r>
      <w:r w:rsidR="009F728F" w:rsidRPr="00565CB3">
        <w:rPr>
          <w:rFonts w:asciiTheme="minorHAnsi" w:hAnsiTheme="minorHAnsi" w:cstheme="minorHAnsi"/>
          <w:sz w:val="20"/>
          <w:szCs w:val="20"/>
        </w:rPr>
        <w:t>da C</w:t>
      </w:r>
      <w:r w:rsidR="000C4123" w:rsidRPr="00565CB3">
        <w:rPr>
          <w:rFonts w:asciiTheme="minorHAnsi" w:hAnsiTheme="minorHAnsi" w:cstheme="minorHAnsi"/>
          <w:sz w:val="20"/>
          <w:szCs w:val="20"/>
        </w:rPr>
        <w:t>omissão Nacional de Avaliação da Educação Superior (CONAES), que normatiza o NDE.</w:t>
      </w:r>
    </w:p>
    <w:p w14:paraId="30E597F3" w14:textId="77777777" w:rsidR="00B47EA1" w:rsidRPr="00565CB3" w:rsidRDefault="009F728F" w:rsidP="00DD7458">
      <w:pPr>
        <w:spacing w:line="360" w:lineRule="auto"/>
        <w:ind w:firstLine="1134"/>
        <w:jc w:val="both"/>
        <w:rPr>
          <w:rFonts w:asciiTheme="minorHAnsi" w:hAnsiTheme="minorHAnsi" w:cstheme="minorHAnsi"/>
          <w:sz w:val="20"/>
          <w:szCs w:val="20"/>
        </w:rPr>
      </w:pPr>
      <w:r w:rsidRPr="00565CB3">
        <w:rPr>
          <w:rFonts w:asciiTheme="minorHAnsi" w:hAnsiTheme="minorHAnsi" w:cstheme="minorHAnsi"/>
          <w:sz w:val="20"/>
          <w:szCs w:val="20"/>
        </w:rPr>
        <w:t xml:space="preserve">Na Instituição o NDE é regulamentado pela Resolução n. 8/2010 da Câmara de Ensino de Graduação, alterada pela Resolução n. 14/2013 da Câmara de Ensino de Graduação, que o define como </w:t>
      </w:r>
      <w:r w:rsidR="00DA05BC" w:rsidRPr="00565CB3">
        <w:rPr>
          <w:rFonts w:asciiTheme="minorHAnsi" w:hAnsiTheme="minorHAnsi" w:cstheme="minorHAnsi"/>
          <w:sz w:val="20"/>
          <w:szCs w:val="20"/>
        </w:rPr>
        <w:t>o órgão consultivo com a responsabilidade de conceber, implementar e atualizar o Projeto Pedagógico do</w:t>
      </w:r>
      <w:r w:rsidRPr="00565CB3">
        <w:rPr>
          <w:rFonts w:asciiTheme="minorHAnsi" w:hAnsiTheme="minorHAnsi" w:cstheme="minorHAnsi"/>
          <w:sz w:val="20"/>
          <w:szCs w:val="20"/>
        </w:rPr>
        <w:t>s</w:t>
      </w:r>
      <w:r w:rsidR="00DA05BC" w:rsidRPr="00565CB3">
        <w:rPr>
          <w:rFonts w:asciiTheme="minorHAnsi" w:hAnsiTheme="minorHAnsi" w:cstheme="minorHAnsi"/>
          <w:sz w:val="20"/>
          <w:szCs w:val="20"/>
        </w:rPr>
        <w:t xml:space="preserve"> Curso</w:t>
      </w:r>
      <w:r w:rsidRPr="00565CB3">
        <w:rPr>
          <w:rFonts w:asciiTheme="minorHAnsi" w:hAnsiTheme="minorHAnsi" w:cstheme="minorHAnsi"/>
          <w:sz w:val="20"/>
          <w:szCs w:val="20"/>
        </w:rPr>
        <w:t>s</w:t>
      </w:r>
      <w:r w:rsidR="00DA05BC" w:rsidRPr="00565CB3">
        <w:rPr>
          <w:rFonts w:asciiTheme="minorHAnsi" w:hAnsiTheme="minorHAnsi" w:cstheme="minorHAnsi"/>
          <w:sz w:val="20"/>
          <w:szCs w:val="20"/>
        </w:rPr>
        <w:t xml:space="preserve"> (PPC)</w:t>
      </w:r>
      <w:r w:rsidRPr="00565CB3">
        <w:rPr>
          <w:rFonts w:asciiTheme="minorHAnsi" w:hAnsiTheme="minorHAnsi" w:cstheme="minorHAnsi"/>
          <w:sz w:val="20"/>
          <w:szCs w:val="20"/>
        </w:rPr>
        <w:t>.</w:t>
      </w:r>
      <w:r w:rsidR="00DA05BC" w:rsidRPr="00565CB3">
        <w:rPr>
          <w:rFonts w:asciiTheme="minorHAnsi" w:hAnsiTheme="minorHAnsi" w:cstheme="minorHAnsi"/>
          <w:sz w:val="20"/>
          <w:szCs w:val="20"/>
        </w:rPr>
        <w:t xml:space="preserve"> </w:t>
      </w:r>
    </w:p>
    <w:p w14:paraId="73031BAB" w14:textId="77777777" w:rsidR="00B47EA1" w:rsidRDefault="008018A8" w:rsidP="00DD7458">
      <w:pPr>
        <w:spacing w:line="360" w:lineRule="auto"/>
        <w:ind w:firstLine="1134"/>
        <w:jc w:val="both"/>
        <w:rPr>
          <w:rFonts w:asciiTheme="minorHAnsi" w:hAnsiTheme="minorHAnsi" w:cstheme="minorHAnsi"/>
          <w:sz w:val="20"/>
          <w:szCs w:val="20"/>
        </w:rPr>
      </w:pPr>
      <w:r w:rsidRPr="00565CB3">
        <w:rPr>
          <w:rFonts w:asciiTheme="minorHAnsi" w:hAnsiTheme="minorHAnsi" w:cstheme="minorHAnsi"/>
          <w:sz w:val="20"/>
          <w:szCs w:val="20"/>
        </w:rPr>
        <w:t>O NDE</w:t>
      </w:r>
      <w:r w:rsidR="00802581" w:rsidRPr="00565CB3">
        <w:rPr>
          <w:rFonts w:asciiTheme="minorHAnsi" w:hAnsiTheme="minorHAnsi" w:cstheme="minorHAnsi"/>
          <w:sz w:val="20"/>
          <w:szCs w:val="20"/>
        </w:rPr>
        <w:t xml:space="preserve"> tem como atribuições asse</w:t>
      </w:r>
      <w:r w:rsidR="00050D3B" w:rsidRPr="00565CB3">
        <w:rPr>
          <w:rFonts w:asciiTheme="minorHAnsi" w:hAnsiTheme="minorHAnsi" w:cstheme="minorHAnsi"/>
          <w:sz w:val="20"/>
          <w:szCs w:val="20"/>
        </w:rPr>
        <w:t>ssorar</w:t>
      </w:r>
      <w:r w:rsidR="00587383" w:rsidRPr="00565CB3">
        <w:rPr>
          <w:rFonts w:asciiTheme="minorHAnsi" w:hAnsiTheme="minorHAnsi" w:cstheme="minorHAnsi"/>
          <w:sz w:val="20"/>
          <w:szCs w:val="20"/>
        </w:rPr>
        <w:t xml:space="preserve"> a coordenação do curso</w:t>
      </w:r>
      <w:r w:rsidR="00050D3B" w:rsidRPr="00565CB3">
        <w:rPr>
          <w:rFonts w:asciiTheme="minorHAnsi" w:hAnsiTheme="minorHAnsi" w:cstheme="minorHAnsi"/>
          <w:sz w:val="20"/>
          <w:szCs w:val="20"/>
        </w:rPr>
        <w:t>,</w:t>
      </w:r>
      <w:r w:rsidR="00587383" w:rsidRPr="00565CB3">
        <w:rPr>
          <w:rFonts w:asciiTheme="minorHAnsi" w:hAnsiTheme="minorHAnsi" w:cstheme="minorHAnsi"/>
          <w:sz w:val="20"/>
          <w:szCs w:val="20"/>
        </w:rPr>
        <w:t xml:space="preserve"> </w:t>
      </w:r>
      <w:r w:rsidR="00050D3B" w:rsidRPr="00565CB3">
        <w:rPr>
          <w:rFonts w:asciiTheme="minorHAnsi" w:hAnsiTheme="minorHAnsi" w:cstheme="minorHAnsi"/>
          <w:sz w:val="20"/>
          <w:szCs w:val="20"/>
        </w:rPr>
        <w:t xml:space="preserve">de modo </w:t>
      </w:r>
      <w:proofErr w:type="spellStart"/>
      <w:r w:rsidR="00050D3B" w:rsidRPr="00565CB3">
        <w:rPr>
          <w:rFonts w:asciiTheme="minorHAnsi" w:hAnsiTheme="minorHAnsi" w:cstheme="minorHAnsi"/>
          <w:sz w:val="20"/>
          <w:szCs w:val="20"/>
        </w:rPr>
        <w:t>co-participativo</w:t>
      </w:r>
      <w:proofErr w:type="spellEnd"/>
      <w:r w:rsidR="00050D3B" w:rsidRPr="00565CB3">
        <w:rPr>
          <w:rFonts w:asciiTheme="minorHAnsi" w:hAnsiTheme="minorHAnsi" w:cstheme="minorHAnsi"/>
          <w:sz w:val="20"/>
          <w:szCs w:val="20"/>
        </w:rPr>
        <w:t xml:space="preserve">, </w:t>
      </w:r>
      <w:r w:rsidR="00587383" w:rsidRPr="00565CB3">
        <w:rPr>
          <w:rFonts w:asciiTheme="minorHAnsi" w:hAnsiTheme="minorHAnsi" w:cstheme="minorHAnsi"/>
          <w:sz w:val="20"/>
          <w:szCs w:val="20"/>
        </w:rPr>
        <w:t>nos processos de criação, atualização, execução e avaliaç</w:t>
      </w:r>
      <w:r w:rsidR="00050D3B" w:rsidRPr="00565CB3">
        <w:rPr>
          <w:rFonts w:asciiTheme="minorHAnsi" w:hAnsiTheme="minorHAnsi" w:cstheme="minorHAnsi"/>
          <w:sz w:val="20"/>
          <w:szCs w:val="20"/>
        </w:rPr>
        <w:t>ão do PPC</w:t>
      </w:r>
      <w:r w:rsidR="00587383" w:rsidRPr="00565CB3">
        <w:rPr>
          <w:rFonts w:asciiTheme="minorHAnsi" w:hAnsiTheme="minorHAnsi" w:cstheme="minorHAnsi"/>
          <w:sz w:val="20"/>
          <w:szCs w:val="20"/>
        </w:rPr>
        <w:t xml:space="preserve">; desenvolver atividades acadêmicas necessárias à melhoria da qualidade do ensino; propor ações de articulação entre ensino, pesquisa e extensão; elaborar relatórios de atividades para encaminhamento à Unidade </w:t>
      </w:r>
      <w:r w:rsidR="00D07F59" w:rsidRPr="00565CB3">
        <w:rPr>
          <w:rFonts w:asciiTheme="minorHAnsi" w:hAnsiTheme="minorHAnsi" w:cstheme="minorHAnsi"/>
          <w:sz w:val="20"/>
          <w:szCs w:val="20"/>
        </w:rPr>
        <w:t>Acadêmica Humanidades, Ciências e Educação (</w:t>
      </w:r>
      <w:r w:rsidR="00587383" w:rsidRPr="00565CB3">
        <w:rPr>
          <w:rFonts w:asciiTheme="minorHAnsi" w:hAnsiTheme="minorHAnsi" w:cstheme="minorHAnsi"/>
          <w:sz w:val="20"/>
          <w:szCs w:val="20"/>
        </w:rPr>
        <w:t>UNA HCE</w:t>
      </w:r>
      <w:r w:rsidR="00D07F59" w:rsidRPr="00565CB3">
        <w:rPr>
          <w:rFonts w:asciiTheme="minorHAnsi" w:hAnsiTheme="minorHAnsi" w:cstheme="minorHAnsi"/>
          <w:sz w:val="20"/>
          <w:szCs w:val="20"/>
        </w:rPr>
        <w:t>)</w:t>
      </w:r>
      <w:r w:rsidR="00301B15" w:rsidRPr="00565CB3">
        <w:rPr>
          <w:rFonts w:asciiTheme="minorHAnsi" w:hAnsiTheme="minorHAnsi" w:cstheme="minorHAnsi"/>
          <w:sz w:val="20"/>
          <w:szCs w:val="20"/>
        </w:rPr>
        <w:t xml:space="preserve">, pois o desenvolvimento de suas atividades tem o acompanhamento desta UNA; </w:t>
      </w:r>
      <w:r w:rsidR="00D07F59" w:rsidRPr="00565CB3">
        <w:rPr>
          <w:rFonts w:asciiTheme="minorHAnsi" w:hAnsiTheme="minorHAnsi" w:cstheme="minorHAnsi"/>
          <w:sz w:val="20"/>
          <w:szCs w:val="20"/>
        </w:rPr>
        <w:t xml:space="preserve">e </w:t>
      </w:r>
      <w:r w:rsidR="00050D3B" w:rsidRPr="00565CB3">
        <w:rPr>
          <w:rFonts w:asciiTheme="minorHAnsi" w:hAnsiTheme="minorHAnsi" w:cstheme="minorHAnsi"/>
          <w:sz w:val="20"/>
          <w:szCs w:val="20"/>
        </w:rPr>
        <w:t>buscar o cumprimento das Diretrizes Curriculares Nacionais para o curso.</w:t>
      </w:r>
      <w:r w:rsidR="005C7ECF">
        <w:rPr>
          <w:rFonts w:asciiTheme="minorHAnsi" w:hAnsiTheme="minorHAnsi" w:cstheme="minorHAnsi"/>
          <w:sz w:val="20"/>
          <w:szCs w:val="20"/>
        </w:rPr>
        <w:t xml:space="preserve"> </w:t>
      </w:r>
    </w:p>
    <w:p w14:paraId="59495985" w14:textId="77777777" w:rsidR="005C7ECF" w:rsidRPr="00565CB3" w:rsidRDefault="00F04850" w:rsidP="00DD7458">
      <w:pPr>
        <w:spacing w:line="360" w:lineRule="auto"/>
        <w:ind w:firstLine="1134"/>
        <w:jc w:val="both"/>
        <w:rPr>
          <w:rFonts w:asciiTheme="minorHAnsi" w:hAnsiTheme="minorHAnsi" w:cstheme="minorHAnsi"/>
          <w:sz w:val="20"/>
          <w:szCs w:val="20"/>
        </w:rPr>
      </w:pPr>
      <w:r>
        <w:rPr>
          <w:rFonts w:asciiTheme="minorHAnsi" w:hAnsiTheme="minorHAnsi" w:cstheme="minorHAnsi"/>
          <w:sz w:val="20"/>
          <w:szCs w:val="20"/>
        </w:rPr>
        <w:t>Como integrantes</w:t>
      </w:r>
      <w:r w:rsidR="005C7ECF">
        <w:rPr>
          <w:rFonts w:asciiTheme="minorHAnsi" w:hAnsiTheme="minorHAnsi" w:cstheme="minorHAnsi"/>
          <w:sz w:val="20"/>
          <w:szCs w:val="20"/>
        </w:rPr>
        <w:t xml:space="preserve"> do NDE </w:t>
      </w:r>
      <w:r>
        <w:rPr>
          <w:rFonts w:asciiTheme="minorHAnsi" w:hAnsiTheme="minorHAnsi" w:cstheme="minorHAnsi"/>
          <w:sz w:val="20"/>
          <w:szCs w:val="20"/>
        </w:rPr>
        <w:t>tem-se</w:t>
      </w:r>
      <w:r w:rsidR="000815A5">
        <w:rPr>
          <w:rFonts w:asciiTheme="minorHAnsi" w:hAnsiTheme="minorHAnsi" w:cstheme="minorHAnsi"/>
          <w:sz w:val="20"/>
          <w:szCs w:val="20"/>
        </w:rPr>
        <w:t xml:space="preserve"> o coordenador do curso e de 05 a 06 </w:t>
      </w:r>
      <w:r>
        <w:rPr>
          <w:rFonts w:asciiTheme="minorHAnsi" w:hAnsiTheme="minorHAnsi" w:cstheme="minorHAnsi"/>
          <w:sz w:val="20"/>
          <w:szCs w:val="20"/>
        </w:rPr>
        <w:t>professores</w:t>
      </w:r>
      <w:r w:rsidR="000815A5">
        <w:rPr>
          <w:rFonts w:asciiTheme="minorHAnsi" w:hAnsiTheme="minorHAnsi" w:cstheme="minorHAnsi"/>
          <w:sz w:val="20"/>
          <w:szCs w:val="20"/>
        </w:rPr>
        <w:t xml:space="preserve"> pertencentes ao corpo docente do curso</w:t>
      </w:r>
      <w:r w:rsidR="00092536">
        <w:rPr>
          <w:rFonts w:asciiTheme="minorHAnsi" w:hAnsiTheme="minorHAnsi" w:cstheme="minorHAnsi"/>
          <w:sz w:val="20"/>
          <w:szCs w:val="20"/>
        </w:rPr>
        <w:t xml:space="preserve">, que preencham os requisitos da Resolução n. 14/2013 da Câmara de Ensino de </w:t>
      </w:r>
      <w:r w:rsidR="00092536">
        <w:rPr>
          <w:rFonts w:asciiTheme="minorHAnsi" w:hAnsiTheme="minorHAnsi" w:cstheme="minorHAnsi"/>
          <w:sz w:val="20"/>
          <w:szCs w:val="20"/>
        </w:rPr>
        <w:lastRenderedPageBreak/>
        <w:t>Graduação</w:t>
      </w:r>
      <w:r>
        <w:rPr>
          <w:rFonts w:asciiTheme="minorHAnsi" w:hAnsiTheme="minorHAnsi" w:cstheme="minorHAnsi"/>
          <w:sz w:val="20"/>
          <w:szCs w:val="20"/>
        </w:rPr>
        <w:t xml:space="preserve"> e que sejam indicados pelo Colegiado do curso, para um mandato de 03 anos, com possibilidade de recondução.</w:t>
      </w:r>
    </w:p>
    <w:p w14:paraId="6DFC1A75" w14:textId="63F403A0" w:rsidR="00B47EA1" w:rsidRDefault="00301B15" w:rsidP="00DD7458">
      <w:pPr>
        <w:spacing w:line="360" w:lineRule="auto"/>
        <w:ind w:firstLine="1134"/>
        <w:jc w:val="both"/>
        <w:rPr>
          <w:rFonts w:asciiTheme="minorHAnsi" w:hAnsiTheme="minorHAnsi" w:cstheme="minorHAnsi"/>
          <w:sz w:val="20"/>
          <w:szCs w:val="20"/>
        </w:rPr>
      </w:pPr>
      <w:r w:rsidRPr="00565CB3">
        <w:rPr>
          <w:rFonts w:asciiTheme="minorHAnsi" w:hAnsiTheme="minorHAnsi" w:cstheme="minorHAnsi"/>
          <w:sz w:val="20"/>
          <w:szCs w:val="20"/>
        </w:rPr>
        <w:t xml:space="preserve">O NDE do curso de Geografia </w:t>
      </w:r>
      <w:r w:rsidR="005518CA" w:rsidRPr="00565CB3">
        <w:rPr>
          <w:rFonts w:asciiTheme="minorHAnsi" w:hAnsiTheme="minorHAnsi" w:cstheme="minorHAnsi"/>
          <w:sz w:val="20"/>
          <w:szCs w:val="20"/>
        </w:rPr>
        <w:t xml:space="preserve">é presidido por </w:t>
      </w:r>
      <w:r w:rsidR="003E25E9">
        <w:rPr>
          <w:rFonts w:asciiTheme="minorHAnsi" w:hAnsiTheme="minorHAnsi" w:cstheme="minorHAnsi"/>
          <w:sz w:val="20"/>
          <w:szCs w:val="20"/>
        </w:rPr>
        <w:t>Andréa Rabelo Marcelino</w:t>
      </w:r>
      <w:r w:rsidR="00BC37B9" w:rsidRPr="00565CB3">
        <w:rPr>
          <w:rFonts w:asciiTheme="minorHAnsi" w:hAnsiTheme="minorHAnsi" w:cstheme="minorHAnsi"/>
          <w:sz w:val="20"/>
          <w:szCs w:val="20"/>
        </w:rPr>
        <w:t xml:space="preserve"> </w:t>
      </w:r>
      <w:r w:rsidR="005518CA" w:rsidRPr="00565CB3">
        <w:rPr>
          <w:rFonts w:asciiTheme="minorHAnsi" w:hAnsiTheme="minorHAnsi" w:cstheme="minorHAnsi"/>
          <w:sz w:val="20"/>
          <w:szCs w:val="20"/>
        </w:rPr>
        <w:t xml:space="preserve">e </w:t>
      </w:r>
      <w:r w:rsidR="000C2CCE">
        <w:rPr>
          <w:rFonts w:asciiTheme="minorHAnsi" w:hAnsiTheme="minorHAnsi" w:cstheme="minorHAnsi"/>
          <w:sz w:val="20"/>
          <w:szCs w:val="20"/>
        </w:rPr>
        <w:t xml:space="preserve">constituído </w:t>
      </w:r>
      <w:r w:rsidR="005518CA" w:rsidRPr="00565CB3">
        <w:rPr>
          <w:rFonts w:asciiTheme="minorHAnsi" w:hAnsiTheme="minorHAnsi" w:cstheme="minorHAnsi"/>
          <w:sz w:val="20"/>
          <w:szCs w:val="20"/>
        </w:rPr>
        <w:t xml:space="preserve">por mais </w:t>
      </w:r>
      <w:r w:rsidR="00134F8F">
        <w:rPr>
          <w:rFonts w:asciiTheme="minorHAnsi" w:hAnsiTheme="minorHAnsi" w:cstheme="minorHAnsi"/>
          <w:sz w:val="20"/>
          <w:szCs w:val="20"/>
        </w:rPr>
        <w:t>cinco</w:t>
      </w:r>
      <w:r w:rsidR="00315C6D" w:rsidRPr="00565CB3">
        <w:rPr>
          <w:rFonts w:asciiTheme="minorHAnsi" w:hAnsiTheme="minorHAnsi" w:cstheme="minorHAnsi"/>
          <w:sz w:val="20"/>
          <w:szCs w:val="20"/>
        </w:rPr>
        <w:t xml:space="preserve"> professores do curso, com atuação </w:t>
      </w:r>
      <w:r w:rsidR="00DA7AF7" w:rsidRPr="00565CB3">
        <w:rPr>
          <w:rFonts w:asciiTheme="minorHAnsi" w:hAnsiTheme="minorHAnsi" w:cstheme="minorHAnsi"/>
          <w:sz w:val="20"/>
          <w:szCs w:val="20"/>
        </w:rPr>
        <w:t>na</w:t>
      </w:r>
      <w:r w:rsidR="0016399C" w:rsidRPr="00565CB3">
        <w:rPr>
          <w:rFonts w:asciiTheme="minorHAnsi" w:hAnsiTheme="minorHAnsi" w:cstheme="minorHAnsi"/>
          <w:sz w:val="20"/>
          <w:szCs w:val="20"/>
        </w:rPr>
        <w:t>s diversas</w:t>
      </w:r>
      <w:r w:rsidR="00DA7AF7" w:rsidRPr="00565CB3">
        <w:rPr>
          <w:rFonts w:asciiTheme="minorHAnsi" w:hAnsiTheme="minorHAnsi" w:cstheme="minorHAnsi"/>
          <w:sz w:val="20"/>
          <w:szCs w:val="20"/>
        </w:rPr>
        <w:t xml:space="preserve"> área</w:t>
      </w:r>
      <w:r w:rsidR="0016399C" w:rsidRPr="00565CB3">
        <w:rPr>
          <w:rFonts w:asciiTheme="minorHAnsi" w:hAnsiTheme="minorHAnsi" w:cstheme="minorHAnsi"/>
          <w:sz w:val="20"/>
          <w:szCs w:val="20"/>
        </w:rPr>
        <w:t>s</w:t>
      </w:r>
      <w:r w:rsidR="00DA7AF7" w:rsidRPr="00565CB3">
        <w:rPr>
          <w:rFonts w:asciiTheme="minorHAnsi" w:hAnsiTheme="minorHAnsi" w:cstheme="minorHAnsi"/>
          <w:sz w:val="20"/>
          <w:szCs w:val="20"/>
        </w:rPr>
        <w:t xml:space="preserve"> da Geografia, Estágios, Projetos de Pesquisa e Extensão</w:t>
      </w:r>
      <w:r w:rsidR="000A311C" w:rsidRPr="00565CB3">
        <w:rPr>
          <w:rFonts w:asciiTheme="minorHAnsi" w:hAnsiTheme="minorHAnsi" w:cstheme="minorHAnsi"/>
          <w:sz w:val="20"/>
          <w:szCs w:val="20"/>
        </w:rPr>
        <w:t xml:space="preserve"> e Programa de Iniciação à Docência (PIBID).</w:t>
      </w:r>
      <w:r w:rsidR="000C2CCE">
        <w:rPr>
          <w:rFonts w:asciiTheme="minorHAnsi" w:hAnsiTheme="minorHAnsi" w:cstheme="minorHAnsi"/>
          <w:sz w:val="20"/>
          <w:szCs w:val="20"/>
        </w:rPr>
        <w:t xml:space="preserve"> Estes integrantes são indicados pelo Colegiado do curso para um mandato de 03 anos, com possibilidade de recondução por mais 03 anos</w:t>
      </w:r>
      <w:r w:rsidR="00F75CD3">
        <w:rPr>
          <w:rFonts w:asciiTheme="minorHAnsi" w:hAnsiTheme="minorHAnsi" w:cstheme="minorHAnsi"/>
          <w:sz w:val="20"/>
          <w:szCs w:val="20"/>
        </w:rPr>
        <w:t xml:space="preserve"> e para desenvolverem as atividades do NDE, possuem uma carga horária de 01 (uma) hora semanal.</w:t>
      </w:r>
      <w:r w:rsidR="00872F41">
        <w:rPr>
          <w:rFonts w:asciiTheme="minorHAnsi" w:hAnsiTheme="minorHAnsi" w:cstheme="minorHAnsi"/>
          <w:sz w:val="20"/>
          <w:szCs w:val="20"/>
        </w:rPr>
        <w:t xml:space="preserve"> Em caso de saída de algum integrante, a reposição ocorre com a indicação de um professor pelo NDE e aprovação da indicação no Colegiado do curso. </w:t>
      </w:r>
      <w:r w:rsidR="0099569C">
        <w:rPr>
          <w:rFonts w:asciiTheme="minorHAnsi" w:hAnsiTheme="minorHAnsi" w:cstheme="minorHAnsi"/>
          <w:sz w:val="20"/>
          <w:szCs w:val="20"/>
        </w:rPr>
        <w:t>A</w:t>
      </w:r>
      <w:r w:rsidR="00872F41">
        <w:rPr>
          <w:rFonts w:asciiTheme="minorHAnsi" w:hAnsiTheme="minorHAnsi" w:cstheme="minorHAnsi"/>
          <w:sz w:val="20"/>
          <w:szCs w:val="20"/>
        </w:rPr>
        <w:t xml:space="preserve"> seguir, </w:t>
      </w:r>
      <w:r w:rsidR="00200610">
        <w:rPr>
          <w:rFonts w:asciiTheme="minorHAnsi" w:hAnsiTheme="minorHAnsi" w:cstheme="minorHAnsi"/>
          <w:sz w:val="20"/>
          <w:szCs w:val="20"/>
        </w:rPr>
        <w:t xml:space="preserve">a indicação é enviada para </w:t>
      </w:r>
      <w:r w:rsidR="000D2DB9">
        <w:rPr>
          <w:rFonts w:asciiTheme="minorHAnsi" w:hAnsiTheme="minorHAnsi" w:cstheme="minorHAnsi"/>
          <w:sz w:val="20"/>
          <w:szCs w:val="20"/>
        </w:rPr>
        <w:t>aprovação pelo Colegiado da</w:t>
      </w:r>
      <w:r w:rsidR="00200610">
        <w:rPr>
          <w:rFonts w:asciiTheme="minorHAnsi" w:hAnsiTheme="minorHAnsi" w:cstheme="minorHAnsi"/>
          <w:sz w:val="20"/>
          <w:szCs w:val="20"/>
        </w:rPr>
        <w:t xml:space="preserve"> UNAHCE</w:t>
      </w:r>
      <w:r w:rsidR="000D2DB9">
        <w:rPr>
          <w:rFonts w:asciiTheme="minorHAnsi" w:hAnsiTheme="minorHAnsi" w:cstheme="minorHAnsi"/>
          <w:sz w:val="20"/>
          <w:szCs w:val="20"/>
        </w:rPr>
        <w:t xml:space="preserve"> com posterior nomeação por </w:t>
      </w:r>
      <w:r w:rsidR="0099569C">
        <w:rPr>
          <w:rFonts w:asciiTheme="minorHAnsi" w:hAnsiTheme="minorHAnsi" w:cstheme="minorHAnsi"/>
          <w:sz w:val="20"/>
          <w:szCs w:val="20"/>
        </w:rPr>
        <w:t xml:space="preserve">meio de </w:t>
      </w:r>
      <w:r w:rsidR="000D2DB9">
        <w:rPr>
          <w:rFonts w:asciiTheme="minorHAnsi" w:hAnsiTheme="minorHAnsi" w:cstheme="minorHAnsi"/>
          <w:sz w:val="20"/>
          <w:szCs w:val="20"/>
        </w:rPr>
        <w:t xml:space="preserve">Portaria </w:t>
      </w:r>
      <w:r w:rsidR="0099569C">
        <w:rPr>
          <w:rFonts w:asciiTheme="minorHAnsi" w:hAnsiTheme="minorHAnsi" w:cstheme="minorHAnsi"/>
          <w:sz w:val="20"/>
          <w:szCs w:val="20"/>
        </w:rPr>
        <w:t>deste colegiado</w:t>
      </w:r>
      <w:r w:rsidR="000D2DB9">
        <w:rPr>
          <w:rFonts w:asciiTheme="minorHAnsi" w:hAnsiTheme="minorHAnsi" w:cstheme="minorHAnsi"/>
          <w:sz w:val="20"/>
          <w:szCs w:val="20"/>
        </w:rPr>
        <w:t>.</w:t>
      </w:r>
    </w:p>
    <w:p w14:paraId="7B8FDDDB" w14:textId="77777777" w:rsidR="00B47EA1" w:rsidRPr="00565CB3" w:rsidRDefault="0099569C" w:rsidP="00DD7458">
      <w:pPr>
        <w:spacing w:line="360" w:lineRule="auto"/>
        <w:ind w:firstLine="1134"/>
        <w:jc w:val="both"/>
        <w:rPr>
          <w:rFonts w:asciiTheme="minorHAnsi" w:hAnsiTheme="minorHAnsi" w:cstheme="minorHAnsi"/>
          <w:sz w:val="20"/>
          <w:szCs w:val="20"/>
        </w:rPr>
      </w:pPr>
      <w:r>
        <w:rPr>
          <w:rFonts w:asciiTheme="minorHAnsi" w:hAnsiTheme="minorHAnsi" w:cstheme="minorHAnsi"/>
          <w:sz w:val="20"/>
          <w:szCs w:val="20"/>
        </w:rPr>
        <w:t>No curso de Geografia, o NDE realiza</w:t>
      </w:r>
      <w:r w:rsidR="0011463A" w:rsidRPr="00565CB3">
        <w:rPr>
          <w:rFonts w:asciiTheme="minorHAnsi" w:hAnsiTheme="minorHAnsi" w:cstheme="minorHAnsi"/>
          <w:sz w:val="20"/>
          <w:szCs w:val="20"/>
        </w:rPr>
        <w:t xml:space="preserve"> reuniões ordinárias </w:t>
      </w:r>
      <w:r w:rsidR="00321E1C" w:rsidRPr="00565CB3">
        <w:rPr>
          <w:rFonts w:asciiTheme="minorHAnsi" w:hAnsiTheme="minorHAnsi" w:cstheme="minorHAnsi"/>
          <w:sz w:val="20"/>
          <w:szCs w:val="20"/>
        </w:rPr>
        <w:t xml:space="preserve">com uma frequência quinzenal, </w:t>
      </w:r>
      <w:r w:rsidR="0011463A" w:rsidRPr="00565CB3">
        <w:rPr>
          <w:rFonts w:asciiTheme="minorHAnsi" w:hAnsiTheme="minorHAnsi" w:cstheme="minorHAnsi"/>
          <w:sz w:val="20"/>
          <w:szCs w:val="20"/>
        </w:rPr>
        <w:t>ou</w:t>
      </w:r>
      <w:r w:rsidR="00321E1C" w:rsidRPr="00565CB3">
        <w:rPr>
          <w:rFonts w:asciiTheme="minorHAnsi" w:hAnsiTheme="minorHAnsi" w:cstheme="minorHAnsi"/>
          <w:sz w:val="20"/>
          <w:szCs w:val="20"/>
        </w:rPr>
        <w:t xml:space="preserve"> extraordinárias, </w:t>
      </w:r>
      <w:r w:rsidR="0011463A" w:rsidRPr="00565CB3">
        <w:rPr>
          <w:rFonts w:asciiTheme="minorHAnsi" w:hAnsiTheme="minorHAnsi" w:cstheme="minorHAnsi"/>
          <w:sz w:val="20"/>
          <w:szCs w:val="20"/>
        </w:rPr>
        <w:t>de ac</w:t>
      </w:r>
      <w:r w:rsidR="00712661" w:rsidRPr="00565CB3">
        <w:rPr>
          <w:rFonts w:asciiTheme="minorHAnsi" w:hAnsiTheme="minorHAnsi" w:cstheme="minorHAnsi"/>
          <w:sz w:val="20"/>
          <w:szCs w:val="20"/>
        </w:rPr>
        <w:t>ordo com a necessidade do curso</w:t>
      </w:r>
      <w:r w:rsidR="008E7981" w:rsidRPr="00565CB3">
        <w:rPr>
          <w:rFonts w:asciiTheme="minorHAnsi" w:hAnsiTheme="minorHAnsi" w:cstheme="minorHAnsi"/>
          <w:sz w:val="20"/>
          <w:szCs w:val="20"/>
        </w:rPr>
        <w:t>, com registro em ata, disponibilizadas para consulta</w:t>
      </w:r>
      <w:r w:rsidR="00712661" w:rsidRPr="00565CB3">
        <w:rPr>
          <w:rFonts w:asciiTheme="minorHAnsi" w:hAnsiTheme="minorHAnsi" w:cstheme="minorHAnsi"/>
          <w:sz w:val="20"/>
          <w:szCs w:val="20"/>
        </w:rPr>
        <w:t>.</w:t>
      </w:r>
    </w:p>
    <w:p w14:paraId="593F155D" w14:textId="37F62AAC" w:rsidR="005518CA" w:rsidRPr="00565CB3" w:rsidRDefault="005518CA" w:rsidP="00DD7458">
      <w:pPr>
        <w:spacing w:line="360" w:lineRule="auto"/>
        <w:ind w:firstLine="1134"/>
        <w:jc w:val="both"/>
        <w:rPr>
          <w:rFonts w:asciiTheme="minorHAnsi" w:hAnsiTheme="minorHAnsi" w:cstheme="minorHAnsi"/>
          <w:sz w:val="20"/>
          <w:szCs w:val="20"/>
        </w:rPr>
      </w:pPr>
      <w:r w:rsidRPr="00565CB3">
        <w:rPr>
          <w:rFonts w:asciiTheme="minorHAnsi" w:hAnsiTheme="minorHAnsi" w:cstheme="minorHAnsi"/>
          <w:sz w:val="20"/>
          <w:szCs w:val="20"/>
        </w:rPr>
        <w:t xml:space="preserve">A seguir </w:t>
      </w:r>
      <w:r w:rsidR="006C7490" w:rsidRPr="00565CB3">
        <w:rPr>
          <w:rFonts w:asciiTheme="minorHAnsi" w:hAnsiTheme="minorHAnsi" w:cstheme="minorHAnsi"/>
          <w:sz w:val="20"/>
          <w:szCs w:val="20"/>
        </w:rPr>
        <w:t>a</w:t>
      </w:r>
      <w:r w:rsidRPr="00565CB3">
        <w:rPr>
          <w:rFonts w:asciiTheme="minorHAnsi" w:hAnsiTheme="minorHAnsi" w:cstheme="minorHAnsi"/>
          <w:sz w:val="20"/>
          <w:szCs w:val="20"/>
        </w:rPr>
        <w:t xml:space="preserve"> constituição do NDE</w:t>
      </w:r>
      <w:r w:rsidR="00D906DF" w:rsidRPr="00565CB3">
        <w:rPr>
          <w:rFonts w:asciiTheme="minorHAnsi" w:hAnsiTheme="minorHAnsi" w:cstheme="minorHAnsi"/>
          <w:sz w:val="20"/>
          <w:szCs w:val="20"/>
        </w:rPr>
        <w:t xml:space="preserve">, </w:t>
      </w:r>
      <w:r w:rsidR="00263823" w:rsidRPr="00565CB3">
        <w:rPr>
          <w:rFonts w:asciiTheme="minorHAnsi" w:hAnsiTheme="minorHAnsi" w:cstheme="minorHAnsi"/>
          <w:sz w:val="20"/>
          <w:szCs w:val="20"/>
        </w:rPr>
        <w:t>homologado pela</w:t>
      </w:r>
      <w:r w:rsidR="008E7981" w:rsidRPr="00565CB3">
        <w:rPr>
          <w:rFonts w:asciiTheme="minorHAnsi" w:hAnsiTheme="minorHAnsi" w:cstheme="minorHAnsi"/>
          <w:sz w:val="20"/>
          <w:szCs w:val="20"/>
        </w:rPr>
        <w:t xml:space="preserve"> Portaria n. 0</w:t>
      </w:r>
      <w:r w:rsidR="00D14B1D">
        <w:rPr>
          <w:rFonts w:asciiTheme="minorHAnsi" w:hAnsiTheme="minorHAnsi" w:cstheme="minorHAnsi"/>
          <w:sz w:val="20"/>
          <w:szCs w:val="20"/>
        </w:rPr>
        <w:t>4</w:t>
      </w:r>
      <w:r w:rsidR="008E7981" w:rsidRPr="00565CB3">
        <w:rPr>
          <w:rFonts w:asciiTheme="minorHAnsi" w:hAnsiTheme="minorHAnsi" w:cstheme="minorHAnsi"/>
          <w:sz w:val="20"/>
          <w:szCs w:val="20"/>
        </w:rPr>
        <w:t>/201</w:t>
      </w:r>
      <w:r w:rsidR="00D14B1D">
        <w:rPr>
          <w:rFonts w:asciiTheme="minorHAnsi" w:hAnsiTheme="minorHAnsi" w:cstheme="minorHAnsi"/>
          <w:sz w:val="20"/>
          <w:szCs w:val="20"/>
        </w:rPr>
        <w:t>6</w:t>
      </w:r>
      <w:r w:rsidR="00585BAD" w:rsidRPr="00565CB3">
        <w:rPr>
          <w:rFonts w:asciiTheme="minorHAnsi" w:hAnsiTheme="minorHAnsi" w:cstheme="minorHAnsi"/>
          <w:sz w:val="20"/>
          <w:szCs w:val="20"/>
        </w:rPr>
        <w:t xml:space="preserve"> do Colegiado UNA HCE</w:t>
      </w:r>
      <w:r w:rsidR="008E7981" w:rsidRPr="00565CB3">
        <w:rPr>
          <w:rFonts w:asciiTheme="minorHAnsi" w:hAnsiTheme="minorHAnsi" w:cstheme="minorHAnsi"/>
          <w:sz w:val="20"/>
          <w:szCs w:val="20"/>
        </w:rPr>
        <w:t xml:space="preserve">, </w:t>
      </w:r>
      <w:r w:rsidR="00D906DF" w:rsidRPr="00565CB3">
        <w:rPr>
          <w:rFonts w:asciiTheme="minorHAnsi" w:hAnsiTheme="minorHAnsi" w:cstheme="minorHAnsi"/>
          <w:sz w:val="20"/>
          <w:szCs w:val="20"/>
        </w:rPr>
        <w:t>com a titulação, formação acadêmica e regime de trabalho de cada membro do NDE</w:t>
      </w:r>
      <w:r w:rsidR="006C7490" w:rsidRPr="00565CB3">
        <w:rPr>
          <w:rFonts w:asciiTheme="minorHAnsi" w:hAnsiTheme="minorHAnsi" w:cstheme="minorHAnsi"/>
          <w:sz w:val="20"/>
          <w:szCs w:val="20"/>
        </w:rPr>
        <w:t xml:space="preserve"> (Quadro 1)</w:t>
      </w:r>
      <w:r w:rsidR="00D906DF" w:rsidRPr="00565CB3">
        <w:rPr>
          <w:rFonts w:asciiTheme="minorHAnsi" w:hAnsiTheme="minorHAnsi" w:cstheme="minorHAnsi"/>
          <w:sz w:val="20"/>
          <w:szCs w:val="20"/>
        </w:rPr>
        <w:t>.</w:t>
      </w:r>
    </w:p>
    <w:p w14:paraId="642385E5" w14:textId="77777777" w:rsidR="000364B4" w:rsidRPr="00565CB3" w:rsidRDefault="000364B4" w:rsidP="00DD7458">
      <w:pPr>
        <w:pStyle w:val="PargrafodaLista"/>
        <w:spacing w:line="360" w:lineRule="auto"/>
        <w:ind w:left="720"/>
        <w:jc w:val="both"/>
        <w:rPr>
          <w:rFonts w:asciiTheme="minorHAnsi" w:hAnsiTheme="minorHAnsi" w:cstheme="minorHAnsi"/>
          <w:sz w:val="20"/>
          <w:szCs w:val="20"/>
        </w:rPr>
      </w:pPr>
    </w:p>
    <w:p w14:paraId="41D49EB9" w14:textId="77777777" w:rsidR="00263823" w:rsidRDefault="006C7490" w:rsidP="000364B4">
      <w:pPr>
        <w:pStyle w:val="PargrafodaLista"/>
        <w:ind w:left="0"/>
        <w:jc w:val="both"/>
        <w:rPr>
          <w:rFonts w:asciiTheme="minorHAnsi" w:hAnsiTheme="minorHAnsi" w:cstheme="minorHAnsi"/>
          <w:sz w:val="20"/>
          <w:szCs w:val="20"/>
        </w:rPr>
      </w:pPr>
      <w:r w:rsidRPr="00565CB3">
        <w:rPr>
          <w:rFonts w:asciiTheme="minorHAnsi" w:hAnsiTheme="minorHAnsi" w:cstheme="minorHAnsi"/>
          <w:sz w:val="20"/>
          <w:szCs w:val="20"/>
        </w:rPr>
        <w:t>Quadro 1 – Constituição do NDE do curso de Geografia e dados de seus integrantes</w:t>
      </w:r>
    </w:p>
    <w:tbl>
      <w:tblPr>
        <w:tblW w:w="490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2"/>
        <w:gridCol w:w="1541"/>
        <w:gridCol w:w="1685"/>
        <w:gridCol w:w="1787"/>
        <w:gridCol w:w="1425"/>
      </w:tblGrid>
      <w:tr w:rsidR="00C935BF" w:rsidRPr="005D38E9" w14:paraId="7BDB92E7" w14:textId="77777777" w:rsidTr="008D57D0">
        <w:trPr>
          <w:jc w:val="center"/>
        </w:trPr>
        <w:tc>
          <w:tcPr>
            <w:tcW w:w="1466" w:type="pct"/>
            <w:shd w:val="clear" w:color="auto" w:fill="DEEAF6"/>
            <w:vAlign w:val="center"/>
          </w:tcPr>
          <w:p w14:paraId="5A61FC57" w14:textId="77777777" w:rsidR="00C935BF" w:rsidRPr="005D38E9" w:rsidRDefault="00C935BF" w:rsidP="008D57D0">
            <w:pPr>
              <w:jc w:val="center"/>
              <w:rPr>
                <w:rFonts w:ascii="Arial" w:hAnsi="Arial" w:cs="Arial"/>
                <w:b/>
                <w:sz w:val="18"/>
                <w:szCs w:val="18"/>
              </w:rPr>
            </w:pPr>
            <w:r w:rsidRPr="005D38E9">
              <w:rPr>
                <w:rFonts w:ascii="Arial" w:hAnsi="Arial" w:cs="Arial"/>
                <w:b/>
                <w:sz w:val="18"/>
                <w:szCs w:val="18"/>
              </w:rPr>
              <w:t>PROFESSOR</w:t>
            </w:r>
          </w:p>
        </w:tc>
        <w:tc>
          <w:tcPr>
            <w:tcW w:w="846" w:type="pct"/>
            <w:shd w:val="clear" w:color="auto" w:fill="DEEAF6"/>
            <w:vAlign w:val="center"/>
          </w:tcPr>
          <w:p w14:paraId="7C1A7429" w14:textId="77777777" w:rsidR="00C935BF" w:rsidRPr="005D38E9" w:rsidRDefault="00C935BF" w:rsidP="008D57D0">
            <w:pPr>
              <w:jc w:val="center"/>
              <w:rPr>
                <w:rFonts w:ascii="Arial" w:hAnsi="Arial" w:cs="Arial"/>
                <w:b/>
                <w:sz w:val="18"/>
                <w:szCs w:val="18"/>
              </w:rPr>
            </w:pPr>
            <w:r w:rsidRPr="005D38E9">
              <w:rPr>
                <w:rFonts w:ascii="Arial" w:hAnsi="Arial" w:cs="Arial"/>
                <w:b/>
                <w:sz w:val="18"/>
                <w:szCs w:val="18"/>
              </w:rPr>
              <w:t>FORMAÇÃO ACADÊMICA</w:t>
            </w:r>
          </w:p>
        </w:tc>
        <w:tc>
          <w:tcPr>
            <w:tcW w:w="925" w:type="pct"/>
            <w:shd w:val="clear" w:color="auto" w:fill="DEEAF6"/>
            <w:vAlign w:val="center"/>
          </w:tcPr>
          <w:p w14:paraId="1DE751F1" w14:textId="77777777" w:rsidR="00C935BF" w:rsidRPr="005D38E9" w:rsidRDefault="00C935BF" w:rsidP="008D57D0">
            <w:pPr>
              <w:jc w:val="center"/>
              <w:rPr>
                <w:rFonts w:ascii="Arial" w:hAnsi="Arial" w:cs="Arial"/>
                <w:b/>
                <w:sz w:val="18"/>
                <w:szCs w:val="18"/>
              </w:rPr>
            </w:pPr>
            <w:r w:rsidRPr="005D38E9">
              <w:rPr>
                <w:rFonts w:ascii="Arial" w:hAnsi="Arial" w:cs="Arial"/>
                <w:b/>
                <w:sz w:val="18"/>
                <w:szCs w:val="18"/>
              </w:rPr>
              <w:t>TITULAÇÃO</w:t>
            </w:r>
          </w:p>
        </w:tc>
        <w:tc>
          <w:tcPr>
            <w:tcW w:w="981" w:type="pct"/>
            <w:shd w:val="clear" w:color="auto" w:fill="DEEAF6"/>
            <w:vAlign w:val="center"/>
          </w:tcPr>
          <w:p w14:paraId="4E3F4691" w14:textId="77777777" w:rsidR="00C935BF" w:rsidRPr="005D38E9" w:rsidRDefault="00C935BF" w:rsidP="008D57D0">
            <w:pPr>
              <w:jc w:val="center"/>
              <w:rPr>
                <w:rFonts w:ascii="Arial" w:hAnsi="Arial" w:cs="Arial"/>
                <w:b/>
                <w:sz w:val="18"/>
                <w:szCs w:val="18"/>
              </w:rPr>
            </w:pPr>
            <w:r w:rsidRPr="005D38E9">
              <w:rPr>
                <w:rFonts w:ascii="Arial" w:hAnsi="Arial" w:cs="Arial"/>
                <w:b/>
                <w:sz w:val="18"/>
                <w:szCs w:val="18"/>
              </w:rPr>
              <w:t>REGIME DE TRABALHO</w:t>
            </w:r>
          </w:p>
        </w:tc>
        <w:tc>
          <w:tcPr>
            <w:tcW w:w="782" w:type="pct"/>
            <w:shd w:val="clear" w:color="auto" w:fill="DEEAF6"/>
            <w:vAlign w:val="center"/>
          </w:tcPr>
          <w:p w14:paraId="6C831578" w14:textId="77777777" w:rsidR="00C935BF" w:rsidRPr="005D38E9" w:rsidRDefault="00C935BF" w:rsidP="008D57D0">
            <w:pPr>
              <w:jc w:val="center"/>
              <w:rPr>
                <w:rFonts w:ascii="Arial" w:hAnsi="Arial" w:cs="Arial"/>
                <w:b/>
                <w:sz w:val="18"/>
                <w:szCs w:val="18"/>
              </w:rPr>
            </w:pPr>
            <w:r w:rsidRPr="005D38E9">
              <w:rPr>
                <w:rFonts w:ascii="Arial" w:hAnsi="Arial" w:cs="Arial"/>
                <w:b/>
                <w:sz w:val="18"/>
                <w:szCs w:val="18"/>
              </w:rPr>
              <w:t>TEMPO DE EXERCÍCIO NO CURSO</w:t>
            </w:r>
          </w:p>
        </w:tc>
      </w:tr>
      <w:tr w:rsidR="00C935BF" w:rsidRPr="005D38E9" w14:paraId="69BCD759" w14:textId="77777777" w:rsidTr="008D57D0">
        <w:trPr>
          <w:trHeight w:val="369"/>
          <w:jc w:val="center"/>
        </w:trPr>
        <w:tc>
          <w:tcPr>
            <w:tcW w:w="1466" w:type="pct"/>
            <w:vAlign w:val="center"/>
          </w:tcPr>
          <w:p w14:paraId="319FA0EE" w14:textId="77777777" w:rsidR="00C935BF" w:rsidRDefault="00C935BF" w:rsidP="008D57D0">
            <w:pPr>
              <w:jc w:val="center"/>
              <w:rPr>
                <w:rFonts w:ascii="Arial" w:hAnsi="Arial" w:cs="Arial"/>
                <w:sz w:val="18"/>
                <w:szCs w:val="18"/>
              </w:rPr>
            </w:pPr>
            <w:r w:rsidRPr="005D38E9">
              <w:rPr>
                <w:rFonts w:ascii="Arial" w:hAnsi="Arial" w:cs="Arial"/>
                <w:sz w:val="18"/>
                <w:szCs w:val="18"/>
              </w:rPr>
              <w:t>Andréa Rabelo Marcelino</w:t>
            </w:r>
          </w:p>
          <w:p w14:paraId="53ED8B6C" w14:textId="77777777" w:rsidR="00C935BF" w:rsidRPr="005D38E9" w:rsidRDefault="00C935BF" w:rsidP="008D57D0">
            <w:pPr>
              <w:jc w:val="center"/>
              <w:rPr>
                <w:rFonts w:ascii="Arial" w:hAnsi="Arial" w:cs="Arial"/>
                <w:sz w:val="18"/>
                <w:szCs w:val="18"/>
              </w:rPr>
            </w:pPr>
            <w:r>
              <w:rPr>
                <w:rFonts w:ascii="Arial" w:hAnsi="Arial" w:cs="Arial"/>
                <w:sz w:val="18"/>
                <w:szCs w:val="18"/>
              </w:rPr>
              <w:t>Coordenadora</w:t>
            </w:r>
          </w:p>
        </w:tc>
        <w:tc>
          <w:tcPr>
            <w:tcW w:w="846" w:type="pct"/>
            <w:vAlign w:val="center"/>
          </w:tcPr>
          <w:p w14:paraId="5B0A9A94" w14:textId="77777777" w:rsidR="00C935BF" w:rsidRPr="005D38E9" w:rsidRDefault="00C935BF" w:rsidP="008D57D0">
            <w:pPr>
              <w:jc w:val="center"/>
              <w:rPr>
                <w:rFonts w:ascii="Arial" w:hAnsi="Arial" w:cs="Arial"/>
                <w:sz w:val="18"/>
                <w:szCs w:val="18"/>
              </w:rPr>
            </w:pPr>
            <w:r w:rsidRPr="005D38E9">
              <w:rPr>
                <w:rFonts w:ascii="Arial" w:hAnsi="Arial" w:cs="Arial"/>
                <w:sz w:val="18"/>
                <w:szCs w:val="18"/>
              </w:rPr>
              <w:t>Pedagogia e Geografia</w:t>
            </w:r>
          </w:p>
        </w:tc>
        <w:tc>
          <w:tcPr>
            <w:tcW w:w="925" w:type="pct"/>
            <w:vAlign w:val="center"/>
          </w:tcPr>
          <w:p w14:paraId="40D912A2" w14:textId="77777777" w:rsidR="00C935BF" w:rsidRPr="005D38E9" w:rsidRDefault="00C935BF" w:rsidP="008D57D0">
            <w:pPr>
              <w:jc w:val="center"/>
              <w:rPr>
                <w:rFonts w:ascii="Arial" w:hAnsi="Arial" w:cs="Arial"/>
                <w:sz w:val="18"/>
                <w:szCs w:val="18"/>
              </w:rPr>
            </w:pPr>
            <w:r w:rsidRPr="005D38E9">
              <w:rPr>
                <w:rFonts w:ascii="Arial" w:hAnsi="Arial" w:cs="Arial"/>
                <w:sz w:val="18"/>
                <w:szCs w:val="18"/>
              </w:rPr>
              <w:t>Especialista</w:t>
            </w:r>
          </w:p>
        </w:tc>
        <w:tc>
          <w:tcPr>
            <w:tcW w:w="981" w:type="pct"/>
            <w:vAlign w:val="center"/>
          </w:tcPr>
          <w:p w14:paraId="62AC95C9" w14:textId="77777777" w:rsidR="00C935BF" w:rsidRPr="005D38E9" w:rsidRDefault="00C935BF" w:rsidP="008D57D0">
            <w:pPr>
              <w:jc w:val="center"/>
              <w:rPr>
                <w:rFonts w:ascii="Arial" w:hAnsi="Arial" w:cs="Arial"/>
                <w:sz w:val="18"/>
                <w:szCs w:val="18"/>
              </w:rPr>
            </w:pPr>
            <w:r>
              <w:rPr>
                <w:rFonts w:ascii="Arial" w:hAnsi="Arial" w:cs="Arial"/>
                <w:sz w:val="18"/>
                <w:szCs w:val="18"/>
              </w:rPr>
              <w:t>Tempo integral</w:t>
            </w:r>
          </w:p>
        </w:tc>
        <w:tc>
          <w:tcPr>
            <w:tcW w:w="782" w:type="pct"/>
            <w:vAlign w:val="center"/>
          </w:tcPr>
          <w:p w14:paraId="11FB1E0F" w14:textId="77777777" w:rsidR="00C935BF" w:rsidRPr="005D38E9" w:rsidRDefault="00C935BF" w:rsidP="008D57D0">
            <w:pPr>
              <w:jc w:val="center"/>
              <w:rPr>
                <w:rFonts w:ascii="Arial" w:hAnsi="Arial" w:cs="Arial"/>
                <w:sz w:val="18"/>
                <w:szCs w:val="18"/>
              </w:rPr>
            </w:pPr>
            <w:r>
              <w:rPr>
                <w:rFonts w:ascii="Arial" w:hAnsi="Arial" w:cs="Arial"/>
                <w:sz w:val="18"/>
                <w:szCs w:val="18"/>
              </w:rPr>
              <w:t>07</w:t>
            </w:r>
            <w:r w:rsidRPr="005D38E9">
              <w:rPr>
                <w:rFonts w:ascii="Arial" w:hAnsi="Arial" w:cs="Arial"/>
                <w:sz w:val="18"/>
                <w:szCs w:val="18"/>
              </w:rPr>
              <w:t xml:space="preserve"> anos</w:t>
            </w:r>
          </w:p>
        </w:tc>
      </w:tr>
      <w:tr w:rsidR="00C935BF" w:rsidRPr="005D38E9" w14:paraId="65F20425" w14:textId="77777777" w:rsidTr="008D57D0">
        <w:trPr>
          <w:jc w:val="center"/>
        </w:trPr>
        <w:tc>
          <w:tcPr>
            <w:tcW w:w="1466" w:type="pct"/>
            <w:vAlign w:val="center"/>
          </w:tcPr>
          <w:p w14:paraId="0C9E707D" w14:textId="77777777" w:rsidR="00C935BF" w:rsidRPr="005D38E9" w:rsidRDefault="00C935BF" w:rsidP="008D57D0">
            <w:pPr>
              <w:jc w:val="center"/>
              <w:rPr>
                <w:rFonts w:ascii="Arial" w:hAnsi="Arial" w:cs="Arial"/>
                <w:sz w:val="18"/>
                <w:szCs w:val="18"/>
              </w:rPr>
            </w:pPr>
            <w:r w:rsidRPr="005D38E9">
              <w:rPr>
                <w:rFonts w:ascii="Arial" w:hAnsi="Arial" w:cs="Arial"/>
                <w:sz w:val="18"/>
                <w:szCs w:val="18"/>
              </w:rPr>
              <w:t>Marcos Back</w:t>
            </w:r>
          </w:p>
        </w:tc>
        <w:tc>
          <w:tcPr>
            <w:tcW w:w="846" w:type="pct"/>
            <w:vAlign w:val="center"/>
          </w:tcPr>
          <w:p w14:paraId="354E2841" w14:textId="77777777" w:rsidR="00C935BF" w:rsidRPr="005D38E9" w:rsidRDefault="00C935BF" w:rsidP="008D57D0">
            <w:pPr>
              <w:jc w:val="center"/>
              <w:rPr>
                <w:rFonts w:ascii="Arial" w:hAnsi="Arial" w:cs="Arial"/>
                <w:sz w:val="18"/>
                <w:szCs w:val="18"/>
              </w:rPr>
            </w:pPr>
            <w:r w:rsidRPr="005D38E9">
              <w:rPr>
                <w:rFonts w:ascii="Arial" w:hAnsi="Arial" w:cs="Arial"/>
                <w:sz w:val="18"/>
                <w:szCs w:val="18"/>
              </w:rPr>
              <w:t>Engenharia Agronômica</w:t>
            </w:r>
          </w:p>
        </w:tc>
        <w:tc>
          <w:tcPr>
            <w:tcW w:w="925" w:type="pct"/>
            <w:vAlign w:val="center"/>
          </w:tcPr>
          <w:p w14:paraId="126B0BF9" w14:textId="77777777" w:rsidR="00C935BF" w:rsidRPr="005D38E9" w:rsidRDefault="00C935BF" w:rsidP="008D57D0">
            <w:pPr>
              <w:jc w:val="center"/>
              <w:rPr>
                <w:rFonts w:ascii="Arial" w:hAnsi="Arial" w:cs="Arial"/>
                <w:sz w:val="18"/>
                <w:szCs w:val="18"/>
              </w:rPr>
            </w:pPr>
            <w:r>
              <w:rPr>
                <w:rFonts w:ascii="Arial" w:hAnsi="Arial" w:cs="Arial"/>
                <w:sz w:val="18"/>
                <w:szCs w:val="18"/>
              </w:rPr>
              <w:t>Doutor</w:t>
            </w:r>
          </w:p>
        </w:tc>
        <w:tc>
          <w:tcPr>
            <w:tcW w:w="981" w:type="pct"/>
            <w:vAlign w:val="center"/>
          </w:tcPr>
          <w:p w14:paraId="2FB71870" w14:textId="77777777" w:rsidR="00C935BF" w:rsidRPr="005D38E9" w:rsidRDefault="00C935BF" w:rsidP="008D57D0">
            <w:pPr>
              <w:jc w:val="center"/>
              <w:rPr>
                <w:rFonts w:ascii="Arial" w:hAnsi="Arial" w:cs="Arial"/>
                <w:sz w:val="18"/>
                <w:szCs w:val="18"/>
              </w:rPr>
            </w:pPr>
            <w:r w:rsidRPr="005D38E9">
              <w:rPr>
                <w:rFonts w:ascii="Arial" w:hAnsi="Arial" w:cs="Arial"/>
                <w:sz w:val="18"/>
                <w:szCs w:val="18"/>
              </w:rPr>
              <w:t>Tempo integral</w:t>
            </w:r>
          </w:p>
        </w:tc>
        <w:tc>
          <w:tcPr>
            <w:tcW w:w="782" w:type="pct"/>
            <w:vAlign w:val="center"/>
          </w:tcPr>
          <w:p w14:paraId="1E315762" w14:textId="77777777" w:rsidR="00C935BF" w:rsidRPr="005D38E9" w:rsidRDefault="00C935BF" w:rsidP="008D57D0">
            <w:pPr>
              <w:jc w:val="center"/>
              <w:rPr>
                <w:rFonts w:ascii="Arial" w:hAnsi="Arial" w:cs="Arial"/>
                <w:sz w:val="18"/>
                <w:szCs w:val="18"/>
              </w:rPr>
            </w:pPr>
            <w:r w:rsidRPr="005D38E9">
              <w:rPr>
                <w:rFonts w:ascii="Arial" w:hAnsi="Arial" w:cs="Arial"/>
                <w:sz w:val="18"/>
                <w:szCs w:val="18"/>
              </w:rPr>
              <w:t>0</w:t>
            </w:r>
            <w:r>
              <w:rPr>
                <w:rFonts w:ascii="Arial" w:hAnsi="Arial" w:cs="Arial"/>
                <w:sz w:val="18"/>
                <w:szCs w:val="18"/>
              </w:rPr>
              <w:t>8</w:t>
            </w:r>
            <w:r w:rsidRPr="005D38E9">
              <w:rPr>
                <w:rFonts w:ascii="Arial" w:hAnsi="Arial" w:cs="Arial"/>
                <w:sz w:val="18"/>
                <w:szCs w:val="18"/>
              </w:rPr>
              <w:t xml:space="preserve"> anos</w:t>
            </w:r>
          </w:p>
        </w:tc>
      </w:tr>
      <w:tr w:rsidR="00C935BF" w:rsidRPr="005D38E9" w14:paraId="20D9E4C9" w14:textId="77777777" w:rsidTr="008D57D0">
        <w:trPr>
          <w:jc w:val="center"/>
        </w:trPr>
        <w:tc>
          <w:tcPr>
            <w:tcW w:w="1466" w:type="pct"/>
            <w:vAlign w:val="center"/>
          </w:tcPr>
          <w:p w14:paraId="1095EC77" w14:textId="77777777" w:rsidR="00C935BF" w:rsidRPr="0062714A" w:rsidRDefault="00C935BF" w:rsidP="008D57D0">
            <w:pPr>
              <w:jc w:val="center"/>
              <w:rPr>
                <w:rFonts w:ascii="Arial" w:hAnsi="Arial" w:cs="Arial"/>
                <w:sz w:val="18"/>
                <w:szCs w:val="18"/>
              </w:rPr>
            </w:pPr>
            <w:r w:rsidRPr="0062714A">
              <w:rPr>
                <w:rFonts w:ascii="Arial" w:hAnsi="Arial" w:cs="Arial"/>
                <w:sz w:val="18"/>
                <w:szCs w:val="18"/>
              </w:rPr>
              <w:t xml:space="preserve">Mário Ricardo </w:t>
            </w:r>
            <w:proofErr w:type="spellStart"/>
            <w:r w:rsidRPr="0062714A">
              <w:rPr>
                <w:rFonts w:ascii="Arial" w:hAnsi="Arial" w:cs="Arial"/>
                <w:sz w:val="18"/>
                <w:szCs w:val="18"/>
              </w:rPr>
              <w:t>Guadagnin</w:t>
            </w:r>
            <w:proofErr w:type="spellEnd"/>
          </w:p>
        </w:tc>
        <w:tc>
          <w:tcPr>
            <w:tcW w:w="846" w:type="pct"/>
            <w:vAlign w:val="center"/>
          </w:tcPr>
          <w:p w14:paraId="629D4FB8" w14:textId="77777777" w:rsidR="00C935BF" w:rsidRPr="0062714A" w:rsidRDefault="00C935BF" w:rsidP="008D57D0">
            <w:pPr>
              <w:jc w:val="center"/>
              <w:rPr>
                <w:rFonts w:ascii="Arial" w:hAnsi="Arial" w:cs="Arial"/>
                <w:sz w:val="18"/>
                <w:szCs w:val="18"/>
              </w:rPr>
            </w:pPr>
            <w:r w:rsidRPr="0062714A">
              <w:rPr>
                <w:rFonts w:ascii="Arial" w:hAnsi="Arial" w:cs="Arial"/>
                <w:sz w:val="18"/>
                <w:szCs w:val="18"/>
              </w:rPr>
              <w:t>Engenharia Agronômica</w:t>
            </w:r>
          </w:p>
        </w:tc>
        <w:tc>
          <w:tcPr>
            <w:tcW w:w="925" w:type="pct"/>
            <w:vAlign w:val="center"/>
          </w:tcPr>
          <w:p w14:paraId="4808326A" w14:textId="77777777" w:rsidR="00C935BF" w:rsidRPr="0062714A" w:rsidRDefault="00C935BF" w:rsidP="008D57D0">
            <w:pPr>
              <w:jc w:val="center"/>
              <w:rPr>
                <w:rFonts w:ascii="Arial" w:hAnsi="Arial" w:cs="Arial"/>
                <w:sz w:val="18"/>
                <w:szCs w:val="18"/>
              </w:rPr>
            </w:pPr>
            <w:r w:rsidRPr="0062714A">
              <w:rPr>
                <w:rFonts w:ascii="Arial" w:hAnsi="Arial" w:cs="Arial"/>
                <w:sz w:val="18"/>
                <w:szCs w:val="18"/>
              </w:rPr>
              <w:t>Mestre</w:t>
            </w:r>
          </w:p>
        </w:tc>
        <w:tc>
          <w:tcPr>
            <w:tcW w:w="981" w:type="pct"/>
            <w:vAlign w:val="center"/>
          </w:tcPr>
          <w:p w14:paraId="7D82EDE9" w14:textId="77777777" w:rsidR="00C935BF" w:rsidRPr="0062714A" w:rsidRDefault="00C935BF" w:rsidP="008D57D0">
            <w:pPr>
              <w:jc w:val="center"/>
              <w:rPr>
                <w:rFonts w:ascii="Arial" w:hAnsi="Arial" w:cs="Arial"/>
                <w:sz w:val="18"/>
                <w:szCs w:val="18"/>
              </w:rPr>
            </w:pPr>
            <w:r w:rsidRPr="0062714A">
              <w:rPr>
                <w:rFonts w:ascii="Arial" w:hAnsi="Arial" w:cs="Arial"/>
                <w:sz w:val="18"/>
                <w:szCs w:val="18"/>
              </w:rPr>
              <w:t>Tempo integral</w:t>
            </w:r>
          </w:p>
        </w:tc>
        <w:tc>
          <w:tcPr>
            <w:tcW w:w="782" w:type="pct"/>
            <w:vAlign w:val="center"/>
          </w:tcPr>
          <w:p w14:paraId="22EE08F2" w14:textId="77777777" w:rsidR="00C935BF" w:rsidRPr="005D38E9" w:rsidRDefault="00C935BF" w:rsidP="008D57D0">
            <w:pPr>
              <w:jc w:val="center"/>
              <w:rPr>
                <w:rFonts w:ascii="Arial" w:hAnsi="Arial" w:cs="Arial"/>
                <w:sz w:val="18"/>
                <w:szCs w:val="18"/>
              </w:rPr>
            </w:pPr>
            <w:r>
              <w:rPr>
                <w:rFonts w:ascii="Arial" w:hAnsi="Arial" w:cs="Arial"/>
                <w:sz w:val="18"/>
                <w:szCs w:val="18"/>
              </w:rPr>
              <w:t>18 anos</w:t>
            </w:r>
          </w:p>
        </w:tc>
      </w:tr>
      <w:tr w:rsidR="00C935BF" w:rsidRPr="005D38E9" w14:paraId="087148D6" w14:textId="77777777" w:rsidTr="008D57D0">
        <w:trPr>
          <w:trHeight w:val="368"/>
          <w:jc w:val="center"/>
        </w:trPr>
        <w:tc>
          <w:tcPr>
            <w:tcW w:w="1466" w:type="pct"/>
            <w:vAlign w:val="center"/>
          </w:tcPr>
          <w:p w14:paraId="622AC7B0" w14:textId="77777777" w:rsidR="00C935BF" w:rsidRDefault="00C935BF" w:rsidP="008D57D0">
            <w:pPr>
              <w:jc w:val="center"/>
              <w:rPr>
                <w:rFonts w:ascii="Arial" w:hAnsi="Arial" w:cs="Arial"/>
                <w:sz w:val="18"/>
                <w:szCs w:val="18"/>
              </w:rPr>
            </w:pPr>
            <w:proofErr w:type="spellStart"/>
            <w:r w:rsidRPr="005D38E9">
              <w:rPr>
                <w:rFonts w:ascii="Arial" w:hAnsi="Arial" w:cs="Arial"/>
                <w:sz w:val="18"/>
                <w:szCs w:val="18"/>
              </w:rPr>
              <w:t>Nilzo</w:t>
            </w:r>
            <w:proofErr w:type="spellEnd"/>
            <w:r w:rsidRPr="005D38E9">
              <w:rPr>
                <w:rFonts w:ascii="Arial" w:hAnsi="Arial" w:cs="Arial"/>
                <w:sz w:val="18"/>
                <w:szCs w:val="18"/>
              </w:rPr>
              <w:t xml:space="preserve"> Ivo </w:t>
            </w:r>
            <w:proofErr w:type="spellStart"/>
            <w:r w:rsidRPr="005D38E9">
              <w:rPr>
                <w:rFonts w:ascii="Arial" w:hAnsi="Arial" w:cs="Arial"/>
                <w:sz w:val="18"/>
                <w:szCs w:val="18"/>
              </w:rPr>
              <w:t>Ladwig</w:t>
            </w:r>
            <w:proofErr w:type="spellEnd"/>
          </w:p>
          <w:p w14:paraId="1E3B8E85" w14:textId="77777777" w:rsidR="00C935BF" w:rsidRPr="005D38E9" w:rsidRDefault="00C935BF" w:rsidP="008D57D0">
            <w:pPr>
              <w:jc w:val="center"/>
              <w:rPr>
                <w:rFonts w:ascii="Arial" w:hAnsi="Arial" w:cs="Arial"/>
                <w:sz w:val="18"/>
                <w:szCs w:val="18"/>
              </w:rPr>
            </w:pPr>
            <w:r>
              <w:rPr>
                <w:rFonts w:ascii="Arial" w:hAnsi="Arial" w:cs="Arial"/>
                <w:sz w:val="18"/>
                <w:szCs w:val="18"/>
              </w:rPr>
              <w:t>Coordenador Adjunto</w:t>
            </w:r>
          </w:p>
        </w:tc>
        <w:tc>
          <w:tcPr>
            <w:tcW w:w="846" w:type="pct"/>
            <w:vAlign w:val="center"/>
          </w:tcPr>
          <w:p w14:paraId="6DD74726" w14:textId="77777777" w:rsidR="00C935BF" w:rsidRPr="005D38E9" w:rsidRDefault="00C935BF" w:rsidP="008D57D0">
            <w:pPr>
              <w:jc w:val="center"/>
              <w:rPr>
                <w:rFonts w:ascii="Arial" w:hAnsi="Arial" w:cs="Arial"/>
                <w:sz w:val="18"/>
                <w:szCs w:val="18"/>
              </w:rPr>
            </w:pPr>
            <w:r w:rsidRPr="005D38E9">
              <w:rPr>
                <w:rFonts w:ascii="Arial" w:hAnsi="Arial" w:cs="Arial"/>
                <w:sz w:val="18"/>
                <w:szCs w:val="18"/>
              </w:rPr>
              <w:t>Geografia</w:t>
            </w:r>
          </w:p>
        </w:tc>
        <w:tc>
          <w:tcPr>
            <w:tcW w:w="925" w:type="pct"/>
            <w:vAlign w:val="center"/>
          </w:tcPr>
          <w:p w14:paraId="76D17DE7" w14:textId="77777777" w:rsidR="00C935BF" w:rsidRPr="005D38E9" w:rsidRDefault="00C935BF" w:rsidP="008D57D0">
            <w:pPr>
              <w:jc w:val="center"/>
              <w:rPr>
                <w:rFonts w:ascii="Arial" w:hAnsi="Arial" w:cs="Arial"/>
                <w:sz w:val="18"/>
                <w:szCs w:val="18"/>
              </w:rPr>
            </w:pPr>
            <w:r w:rsidRPr="005D38E9">
              <w:rPr>
                <w:rFonts w:ascii="Arial" w:hAnsi="Arial" w:cs="Arial"/>
                <w:sz w:val="18"/>
                <w:szCs w:val="18"/>
              </w:rPr>
              <w:t>Doutor</w:t>
            </w:r>
          </w:p>
        </w:tc>
        <w:tc>
          <w:tcPr>
            <w:tcW w:w="981" w:type="pct"/>
            <w:vAlign w:val="center"/>
          </w:tcPr>
          <w:p w14:paraId="5DD805EC" w14:textId="77777777" w:rsidR="00C935BF" w:rsidRPr="005D38E9" w:rsidRDefault="00C935BF" w:rsidP="008D57D0">
            <w:pPr>
              <w:jc w:val="center"/>
              <w:rPr>
                <w:rFonts w:ascii="Arial" w:hAnsi="Arial" w:cs="Arial"/>
                <w:sz w:val="18"/>
                <w:szCs w:val="18"/>
              </w:rPr>
            </w:pPr>
            <w:r w:rsidRPr="005D38E9">
              <w:rPr>
                <w:rFonts w:ascii="Arial" w:hAnsi="Arial" w:cs="Arial"/>
                <w:sz w:val="18"/>
                <w:szCs w:val="18"/>
              </w:rPr>
              <w:t>Tempo integral</w:t>
            </w:r>
          </w:p>
        </w:tc>
        <w:tc>
          <w:tcPr>
            <w:tcW w:w="782" w:type="pct"/>
            <w:vAlign w:val="center"/>
          </w:tcPr>
          <w:p w14:paraId="43680414" w14:textId="77777777" w:rsidR="00C935BF" w:rsidRPr="005D38E9" w:rsidRDefault="00C935BF" w:rsidP="008D57D0">
            <w:pPr>
              <w:jc w:val="center"/>
              <w:rPr>
                <w:rFonts w:ascii="Arial" w:hAnsi="Arial" w:cs="Arial"/>
                <w:sz w:val="18"/>
                <w:szCs w:val="18"/>
              </w:rPr>
            </w:pPr>
            <w:r>
              <w:rPr>
                <w:rFonts w:ascii="Arial" w:hAnsi="Arial" w:cs="Arial"/>
                <w:sz w:val="18"/>
                <w:szCs w:val="18"/>
              </w:rPr>
              <w:t>05</w:t>
            </w:r>
            <w:r w:rsidRPr="005D38E9">
              <w:rPr>
                <w:rFonts w:ascii="Arial" w:hAnsi="Arial" w:cs="Arial"/>
                <w:sz w:val="18"/>
                <w:szCs w:val="18"/>
              </w:rPr>
              <w:t xml:space="preserve"> anos</w:t>
            </w:r>
          </w:p>
        </w:tc>
      </w:tr>
      <w:tr w:rsidR="00C935BF" w:rsidRPr="005D38E9" w14:paraId="38F1B714" w14:textId="77777777" w:rsidTr="0015764A">
        <w:trPr>
          <w:trHeight w:val="188"/>
          <w:jc w:val="center"/>
        </w:trPr>
        <w:tc>
          <w:tcPr>
            <w:tcW w:w="1466" w:type="pct"/>
            <w:vAlign w:val="center"/>
          </w:tcPr>
          <w:p w14:paraId="233C0078" w14:textId="77777777" w:rsidR="003E25E9" w:rsidRDefault="00C935BF" w:rsidP="008D57D0">
            <w:pPr>
              <w:jc w:val="center"/>
              <w:rPr>
                <w:rFonts w:ascii="Arial" w:hAnsi="Arial" w:cs="Arial"/>
                <w:sz w:val="18"/>
                <w:szCs w:val="18"/>
              </w:rPr>
            </w:pPr>
            <w:r w:rsidRPr="005D38E9">
              <w:rPr>
                <w:rFonts w:ascii="Arial" w:hAnsi="Arial" w:cs="Arial"/>
                <w:sz w:val="18"/>
                <w:szCs w:val="18"/>
              </w:rPr>
              <w:t xml:space="preserve">Yasmine de Moura </w:t>
            </w:r>
          </w:p>
          <w:p w14:paraId="7D03FDD9" w14:textId="4FEAD249" w:rsidR="00C935BF" w:rsidRPr="005D38E9" w:rsidRDefault="00C935BF" w:rsidP="008D57D0">
            <w:pPr>
              <w:jc w:val="center"/>
              <w:rPr>
                <w:rFonts w:ascii="Arial" w:hAnsi="Arial" w:cs="Arial"/>
                <w:sz w:val="18"/>
                <w:szCs w:val="18"/>
              </w:rPr>
            </w:pPr>
            <w:r w:rsidRPr="005D38E9">
              <w:rPr>
                <w:rFonts w:ascii="Arial" w:hAnsi="Arial" w:cs="Arial"/>
                <w:sz w:val="18"/>
                <w:szCs w:val="18"/>
              </w:rPr>
              <w:t>da Cunha</w:t>
            </w:r>
          </w:p>
        </w:tc>
        <w:tc>
          <w:tcPr>
            <w:tcW w:w="846" w:type="pct"/>
            <w:vAlign w:val="center"/>
          </w:tcPr>
          <w:p w14:paraId="1D2E724F" w14:textId="77777777" w:rsidR="00C935BF" w:rsidRPr="005D38E9" w:rsidRDefault="00C935BF" w:rsidP="008D57D0">
            <w:pPr>
              <w:jc w:val="center"/>
              <w:rPr>
                <w:rFonts w:ascii="Arial" w:hAnsi="Arial" w:cs="Arial"/>
                <w:sz w:val="18"/>
                <w:szCs w:val="18"/>
              </w:rPr>
            </w:pPr>
            <w:r w:rsidRPr="005D38E9">
              <w:rPr>
                <w:rFonts w:ascii="Arial" w:hAnsi="Arial" w:cs="Arial"/>
                <w:sz w:val="18"/>
                <w:szCs w:val="18"/>
              </w:rPr>
              <w:t>Geologia</w:t>
            </w:r>
          </w:p>
        </w:tc>
        <w:tc>
          <w:tcPr>
            <w:tcW w:w="925" w:type="pct"/>
            <w:vAlign w:val="center"/>
          </w:tcPr>
          <w:p w14:paraId="19E3F993" w14:textId="77777777" w:rsidR="00C935BF" w:rsidRPr="005D38E9" w:rsidRDefault="00C935BF" w:rsidP="008D57D0">
            <w:pPr>
              <w:jc w:val="center"/>
              <w:rPr>
                <w:rFonts w:ascii="Arial" w:hAnsi="Arial" w:cs="Arial"/>
                <w:sz w:val="18"/>
                <w:szCs w:val="18"/>
              </w:rPr>
            </w:pPr>
            <w:r w:rsidRPr="005D38E9">
              <w:rPr>
                <w:rFonts w:ascii="Arial" w:hAnsi="Arial" w:cs="Arial"/>
                <w:sz w:val="18"/>
                <w:szCs w:val="18"/>
              </w:rPr>
              <w:t>Mestre</w:t>
            </w:r>
          </w:p>
        </w:tc>
        <w:tc>
          <w:tcPr>
            <w:tcW w:w="981" w:type="pct"/>
            <w:vAlign w:val="center"/>
          </w:tcPr>
          <w:p w14:paraId="59EA2AB5" w14:textId="77777777" w:rsidR="00C935BF" w:rsidRPr="005D38E9" w:rsidRDefault="00C935BF" w:rsidP="008D57D0">
            <w:pPr>
              <w:jc w:val="center"/>
              <w:rPr>
                <w:rFonts w:ascii="Arial" w:hAnsi="Arial" w:cs="Arial"/>
                <w:sz w:val="18"/>
                <w:szCs w:val="18"/>
              </w:rPr>
            </w:pPr>
            <w:r w:rsidRPr="005D38E9">
              <w:rPr>
                <w:rFonts w:ascii="Arial" w:hAnsi="Arial" w:cs="Arial"/>
                <w:sz w:val="18"/>
                <w:szCs w:val="18"/>
              </w:rPr>
              <w:t>Parcial</w:t>
            </w:r>
          </w:p>
        </w:tc>
        <w:tc>
          <w:tcPr>
            <w:tcW w:w="782" w:type="pct"/>
            <w:vAlign w:val="center"/>
          </w:tcPr>
          <w:p w14:paraId="07754556" w14:textId="77777777" w:rsidR="00C935BF" w:rsidRPr="005D38E9" w:rsidRDefault="00C935BF" w:rsidP="008D57D0">
            <w:pPr>
              <w:jc w:val="center"/>
              <w:rPr>
                <w:rFonts w:ascii="Arial" w:hAnsi="Arial" w:cs="Arial"/>
                <w:sz w:val="18"/>
                <w:szCs w:val="18"/>
              </w:rPr>
            </w:pPr>
            <w:r>
              <w:rPr>
                <w:rFonts w:ascii="Arial" w:hAnsi="Arial" w:cs="Arial"/>
                <w:sz w:val="18"/>
                <w:szCs w:val="18"/>
              </w:rPr>
              <w:t>20</w:t>
            </w:r>
            <w:r w:rsidRPr="005D38E9">
              <w:rPr>
                <w:rFonts w:ascii="Arial" w:hAnsi="Arial" w:cs="Arial"/>
                <w:sz w:val="18"/>
                <w:szCs w:val="18"/>
              </w:rPr>
              <w:t xml:space="preserve"> anos</w:t>
            </w:r>
          </w:p>
        </w:tc>
      </w:tr>
    </w:tbl>
    <w:p w14:paraId="6D59B453" w14:textId="77777777" w:rsidR="002A3E1E" w:rsidRDefault="002A3E1E" w:rsidP="00DD7458">
      <w:pPr>
        <w:spacing w:line="360" w:lineRule="auto"/>
        <w:jc w:val="both"/>
        <w:rPr>
          <w:rFonts w:asciiTheme="minorHAnsi" w:hAnsiTheme="minorHAnsi" w:cstheme="minorHAnsi"/>
          <w:sz w:val="20"/>
          <w:szCs w:val="20"/>
        </w:rPr>
      </w:pPr>
    </w:p>
    <w:p w14:paraId="2567D302" w14:textId="77777777" w:rsidR="00A3127C" w:rsidRPr="00565CB3" w:rsidRDefault="00A3127C" w:rsidP="000B5FE9">
      <w:pPr>
        <w:pStyle w:val="Ttulo1"/>
        <w:numPr>
          <w:ilvl w:val="1"/>
          <w:numId w:val="1"/>
        </w:numPr>
        <w:spacing w:line="360" w:lineRule="auto"/>
        <w:rPr>
          <w:rFonts w:asciiTheme="minorHAnsi" w:hAnsiTheme="minorHAnsi" w:cstheme="minorHAnsi"/>
          <w:szCs w:val="20"/>
        </w:rPr>
      </w:pPr>
      <w:bookmarkStart w:id="17" w:name="_Toc366565894"/>
      <w:bookmarkStart w:id="18" w:name="_Toc397921211"/>
      <w:r w:rsidRPr="00565CB3">
        <w:rPr>
          <w:rFonts w:asciiTheme="minorHAnsi" w:hAnsiTheme="minorHAnsi" w:cstheme="minorHAnsi"/>
          <w:szCs w:val="20"/>
        </w:rPr>
        <w:t xml:space="preserve">Corpo </w:t>
      </w:r>
      <w:r w:rsidR="003168A2" w:rsidRPr="00565CB3">
        <w:rPr>
          <w:rFonts w:asciiTheme="minorHAnsi" w:hAnsiTheme="minorHAnsi" w:cstheme="minorHAnsi"/>
          <w:szCs w:val="20"/>
        </w:rPr>
        <w:t>d</w:t>
      </w:r>
      <w:r w:rsidRPr="00565CB3">
        <w:rPr>
          <w:rFonts w:asciiTheme="minorHAnsi" w:hAnsiTheme="minorHAnsi" w:cstheme="minorHAnsi"/>
          <w:szCs w:val="20"/>
        </w:rPr>
        <w:t>ocente</w:t>
      </w:r>
      <w:bookmarkEnd w:id="17"/>
      <w:bookmarkEnd w:id="18"/>
    </w:p>
    <w:p w14:paraId="1B16BB23" w14:textId="77777777" w:rsidR="00B47EA1" w:rsidRPr="00DD7458" w:rsidRDefault="00B47EA1" w:rsidP="00DD7458">
      <w:pPr>
        <w:spacing w:line="360" w:lineRule="auto"/>
        <w:rPr>
          <w:rFonts w:asciiTheme="minorHAnsi" w:hAnsiTheme="minorHAnsi"/>
          <w:sz w:val="20"/>
          <w:szCs w:val="20"/>
        </w:rPr>
      </w:pPr>
    </w:p>
    <w:p w14:paraId="5215E529" w14:textId="77777777" w:rsidR="004777AB" w:rsidRPr="00B47EA1" w:rsidRDefault="00BD686D" w:rsidP="00DD7458">
      <w:pPr>
        <w:spacing w:line="360" w:lineRule="auto"/>
        <w:ind w:firstLine="1134"/>
        <w:jc w:val="both"/>
        <w:rPr>
          <w:rFonts w:asciiTheme="minorHAnsi" w:hAnsiTheme="minorHAnsi" w:cstheme="minorHAnsi"/>
          <w:sz w:val="20"/>
          <w:szCs w:val="20"/>
        </w:rPr>
      </w:pPr>
      <w:r w:rsidRPr="00B47EA1">
        <w:rPr>
          <w:rFonts w:asciiTheme="minorHAnsi" w:hAnsiTheme="minorHAnsi" w:cstheme="minorHAnsi"/>
          <w:sz w:val="20"/>
          <w:szCs w:val="20"/>
        </w:rPr>
        <w:t>Nos quadros a seguir constam informações sobre o corpo docente do curso de Geografia - n</w:t>
      </w:r>
      <w:r w:rsidR="00A3127C" w:rsidRPr="00B47EA1">
        <w:rPr>
          <w:rFonts w:asciiTheme="minorHAnsi" w:hAnsiTheme="minorHAnsi" w:cstheme="minorHAnsi"/>
          <w:sz w:val="20"/>
          <w:szCs w:val="20"/>
        </w:rPr>
        <w:t xml:space="preserve">ome, </w:t>
      </w:r>
      <w:r w:rsidRPr="00B47EA1">
        <w:rPr>
          <w:rFonts w:asciiTheme="minorHAnsi" w:hAnsiTheme="minorHAnsi" w:cstheme="minorHAnsi"/>
          <w:sz w:val="20"/>
          <w:szCs w:val="20"/>
        </w:rPr>
        <w:t xml:space="preserve">titulação, </w:t>
      </w:r>
      <w:r w:rsidR="00A3127C" w:rsidRPr="00B47EA1">
        <w:rPr>
          <w:rFonts w:asciiTheme="minorHAnsi" w:hAnsiTheme="minorHAnsi" w:cstheme="minorHAnsi"/>
          <w:sz w:val="20"/>
          <w:szCs w:val="20"/>
        </w:rPr>
        <w:t>vín</w:t>
      </w:r>
      <w:r w:rsidR="000C34F8" w:rsidRPr="00B47EA1">
        <w:rPr>
          <w:rFonts w:asciiTheme="minorHAnsi" w:hAnsiTheme="minorHAnsi" w:cstheme="minorHAnsi"/>
          <w:sz w:val="20"/>
          <w:szCs w:val="20"/>
        </w:rPr>
        <w:t xml:space="preserve">culo na IES, </w:t>
      </w:r>
      <w:r w:rsidRPr="00B47EA1">
        <w:rPr>
          <w:rFonts w:asciiTheme="minorHAnsi" w:hAnsiTheme="minorHAnsi" w:cstheme="minorHAnsi"/>
          <w:sz w:val="20"/>
          <w:szCs w:val="20"/>
        </w:rPr>
        <w:t xml:space="preserve">disciplinas lecionadas no curso, </w:t>
      </w:r>
      <w:r w:rsidR="000C34F8" w:rsidRPr="00B47EA1">
        <w:rPr>
          <w:rFonts w:asciiTheme="minorHAnsi" w:hAnsiTheme="minorHAnsi" w:cstheme="minorHAnsi"/>
          <w:sz w:val="20"/>
          <w:szCs w:val="20"/>
        </w:rPr>
        <w:t>formação acadêmica</w:t>
      </w:r>
      <w:r w:rsidRPr="00B47EA1">
        <w:rPr>
          <w:rFonts w:asciiTheme="minorHAnsi" w:hAnsiTheme="minorHAnsi" w:cstheme="minorHAnsi"/>
          <w:sz w:val="20"/>
          <w:szCs w:val="20"/>
        </w:rPr>
        <w:t xml:space="preserve"> e</w:t>
      </w:r>
      <w:r w:rsidR="00A3127C" w:rsidRPr="00B47EA1">
        <w:rPr>
          <w:rFonts w:asciiTheme="minorHAnsi" w:hAnsiTheme="minorHAnsi" w:cstheme="minorHAnsi"/>
          <w:sz w:val="20"/>
          <w:szCs w:val="20"/>
        </w:rPr>
        <w:t xml:space="preserve"> </w:t>
      </w:r>
      <w:r w:rsidR="006D037D" w:rsidRPr="00B47EA1">
        <w:rPr>
          <w:rFonts w:asciiTheme="minorHAnsi" w:hAnsiTheme="minorHAnsi" w:cstheme="minorHAnsi"/>
          <w:sz w:val="20"/>
          <w:szCs w:val="20"/>
        </w:rPr>
        <w:t xml:space="preserve">experiência </w:t>
      </w:r>
      <w:r w:rsidR="00A3127C" w:rsidRPr="00B47EA1">
        <w:rPr>
          <w:rFonts w:asciiTheme="minorHAnsi" w:hAnsiTheme="minorHAnsi" w:cstheme="minorHAnsi"/>
          <w:sz w:val="20"/>
          <w:szCs w:val="20"/>
        </w:rPr>
        <w:t>no magistério superior e profissional.</w:t>
      </w:r>
    </w:p>
    <w:p w14:paraId="2D053F9F" w14:textId="77777777" w:rsidR="00355510" w:rsidRDefault="00355510" w:rsidP="00DD7458">
      <w:pPr>
        <w:spacing w:line="360" w:lineRule="auto"/>
        <w:jc w:val="both"/>
        <w:rPr>
          <w:rFonts w:asciiTheme="minorHAnsi" w:hAnsiTheme="minorHAnsi" w:cstheme="minorHAnsi"/>
          <w:sz w:val="20"/>
          <w:szCs w:val="20"/>
        </w:rPr>
      </w:pPr>
    </w:p>
    <w:p w14:paraId="3D66758D" w14:textId="77777777" w:rsidR="00DD7458" w:rsidRDefault="00DD7458">
      <w:pPr>
        <w:rPr>
          <w:rFonts w:asciiTheme="minorHAnsi" w:hAnsiTheme="minorHAnsi" w:cstheme="minorHAnsi"/>
          <w:sz w:val="20"/>
          <w:szCs w:val="20"/>
        </w:rPr>
      </w:pPr>
      <w:r>
        <w:rPr>
          <w:rFonts w:asciiTheme="minorHAnsi" w:hAnsiTheme="minorHAnsi" w:cstheme="minorHAnsi"/>
          <w:sz w:val="20"/>
          <w:szCs w:val="20"/>
        </w:rPr>
        <w:br w:type="page"/>
      </w:r>
    </w:p>
    <w:p w14:paraId="1EB8844E" w14:textId="77777777" w:rsidR="006C7490" w:rsidRDefault="00824152" w:rsidP="00124C63">
      <w:pPr>
        <w:spacing w:line="360" w:lineRule="auto"/>
        <w:jc w:val="both"/>
        <w:rPr>
          <w:rFonts w:asciiTheme="minorHAnsi" w:hAnsiTheme="minorHAnsi" w:cstheme="minorHAnsi"/>
          <w:sz w:val="20"/>
          <w:szCs w:val="20"/>
        </w:rPr>
      </w:pPr>
      <w:r>
        <w:rPr>
          <w:rFonts w:asciiTheme="minorHAnsi" w:hAnsiTheme="minorHAnsi" w:cstheme="minorHAnsi"/>
          <w:sz w:val="20"/>
          <w:szCs w:val="20"/>
        </w:rPr>
        <w:lastRenderedPageBreak/>
        <w:t>Quadro 2 – Dados do corpo docente do curso de Geografia</w:t>
      </w:r>
    </w:p>
    <w:tbl>
      <w:tblPr>
        <w:tblW w:w="492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0"/>
        <w:gridCol w:w="31"/>
        <w:gridCol w:w="4422"/>
      </w:tblGrid>
      <w:tr w:rsidR="00633D98" w:rsidRPr="00CC370F" w14:paraId="7616CB27" w14:textId="77777777" w:rsidTr="00A87FDC">
        <w:trPr>
          <w:jc w:val="center"/>
        </w:trPr>
        <w:tc>
          <w:tcPr>
            <w:tcW w:w="2582" w:type="pct"/>
            <w:gridSpan w:val="2"/>
            <w:shd w:val="clear" w:color="auto" w:fill="DBE5F1" w:themeFill="accent1" w:themeFillTint="33"/>
            <w:vAlign w:val="center"/>
          </w:tcPr>
          <w:p w14:paraId="548932A2" w14:textId="77777777" w:rsidR="00633D98" w:rsidRPr="00CC370F" w:rsidRDefault="00633D98" w:rsidP="008D57D0">
            <w:pPr>
              <w:jc w:val="center"/>
              <w:rPr>
                <w:rFonts w:asciiTheme="minorHAnsi" w:hAnsiTheme="minorHAnsi" w:cs="Arial"/>
                <w:b/>
                <w:sz w:val="20"/>
                <w:szCs w:val="20"/>
              </w:rPr>
            </w:pPr>
            <w:r w:rsidRPr="00CC370F">
              <w:rPr>
                <w:rFonts w:asciiTheme="minorHAnsi" w:hAnsiTheme="minorHAnsi" w:cs="Arial"/>
                <w:b/>
                <w:sz w:val="20"/>
                <w:szCs w:val="20"/>
              </w:rPr>
              <w:t>Professor/Titulação/Vínculo na UNESC</w:t>
            </w:r>
          </w:p>
        </w:tc>
        <w:tc>
          <w:tcPr>
            <w:tcW w:w="2418" w:type="pct"/>
            <w:shd w:val="clear" w:color="auto" w:fill="DBE5F1" w:themeFill="accent1" w:themeFillTint="33"/>
            <w:vAlign w:val="center"/>
          </w:tcPr>
          <w:p w14:paraId="2E6865D1" w14:textId="77777777" w:rsidR="00633D98" w:rsidRPr="00CC370F" w:rsidRDefault="00633D98" w:rsidP="008D57D0">
            <w:pPr>
              <w:jc w:val="center"/>
              <w:rPr>
                <w:rFonts w:asciiTheme="minorHAnsi" w:hAnsiTheme="minorHAnsi" w:cs="Arial"/>
                <w:b/>
                <w:sz w:val="20"/>
                <w:szCs w:val="20"/>
              </w:rPr>
            </w:pPr>
            <w:r w:rsidRPr="00CC370F">
              <w:rPr>
                <w:rFonts w:asciiTheme="minorHAnsi" w:hAnsiTheme="minorHAnsi" w:cs="Arial"/>
                <w:b/>
                <w:sz w:val="20"/>
                <w:szCs w:val="20"/>
              </w:rPr>
              <w:t>Disciplina(s)</w:t>
            </w:r>
          </w:p>
        </w:tc>
      </w:tr>
      <w:tr w:rsidR="00633D98" w:rsidRPr="00CC370F" w14:paraId="4C2C1495" w14:textId="77777777" w:rsidTr="00A87FDC">
        <w:trPr>
          <w:jc w:val="center"/>
        </w:trPr>
        <w:tc>
          <w:tcPr>
            <w:tcW w:w="2582" w:type="pct"/>
            <w:gridSpan w:val="2"/>
            <w:shd w:val="clear" w:color="auto" w:fill="DBE5F1" w:themeFill="accent1" w:themeFillTint="33"/>
            <w:vAlign w:val="center"/>
          </w:tcPr>
          <w:p w14:paraId="637C9B44" w14:textId="77777777" w:rsidR="00633D98" w:rsidRPr="00CC370F" w:rsidRDefault="00633D98" w:rsidP="008D57D0">
            <w:pPr>
              <w:jc w:val="center"/>
              <w:rPr>
                <w:rFonts w:asciiTheme="minorHAnsi" w:hAnsiTheme="minorHAnsi" w:cs="Arial"/>
                <w:b/>
                <w:sz w:val="20"/>
                <w:szCs w:val="20"/>
              </w:rPr>
            </w:pPr>
            <w:r w:rsidRPr="00CC370F">
              <w:rPr>
                <w:rFonts w:asciiTheme="minorHAnsi" w:hAnsiTheme="minorHAnsi" w:cs="Arial"/>
                <w:b/>
                <w:sz w:val="20"/>
                <w:szCs w:val="20"/>
              </w:rPr>
              <w:t>Andréa Rabelo Marcelino</w:t>
            </w:r>
          </w:p>
          <w:p w14:paraId="3E5D6289" w14:textId="77777777" w:rsidR="00633D98" w:rsidRPr="00CC370F" w:rsidRDefault="00633D98" w:rsidP="008D57D0">
            <w:pPr>
              <w:jc w:val="center"/>
              <w:rPr>
                <w:rFonts w:asciiTheme="minorHAnsi" w:hAnsiTheme="minorHAnsi" w:cs="Arial"/>
                <w:sz w:val="20"/>
                <w:szCs w:val="20"/>
              </w:rPr>
            </w:pPr>
            <w:r w:rsidRPr="00CC370F">
              <w:rPr>
                <w:rFonts w:asciiTheme="minorHAnsi" w:hAnsiTheme="minorHAnsi" w:cs="Arial"/>
                <w:sz w:val="20"/>
                <w:szCs w:val="20"/>
              </w:rPr>
              <w:t>Especialista</w:t>
            </w:r>
          </w:p>
          <w:p w14:paraId="720742BB" w14:textId="4A119EC0" w:rsidR="00325C66" w:rsidRDefault="00325C66" w:rsidP="008D57D0">
            <w:pPr>
              <w:jc w:val="center"/>
              <w:rPr>
                <w:rFonts w:asciiTheme="minorHAnsi" w:hAnsiTheme="minorHAnsi" w:cs="Arial"/>
                <w:sz w:val="20"/>
                <w:szCs w:val="20"/>
              </w:rPr>
            </w:pPr>
            <w:r>
              <w:rPr>
                <w:rFonts w:asciiTheme="minorHAnsi" w:hAnsiTheme="minorHAnsi" w:cs="Arial"/>
                <w:sz w:val="20"/>
                <w:szCs w:val="20"/>
              </w:rPr>
              <w:t xml:space="preserve">Tempo </w:t>
            </w:r>
            <w:r w:rsidR="002E0892">
              <w:rPr>
                <w:rFonts w:asciiTheme="minorHAnsi" w:hAnsiTheme="minorHAnsi" w:cs="Arial"/>
                <w:sz w:val="20"/>
                <w:szCs w:val="20"/>
              </w:rPr>
              <w:t>Integral</w:t>
            </w:r>
          </w:p>
          <w:p w14:paraId="6EF21CE3" w14:textId="1B980768" w:rsidR="00633D98" w:rsidRPr="00CC370F" w:rsidRDefault="00633D98" w:rsidP="008D57D0">
            <w:pPr>
              <w:jc w:val="center"/>
              <w:rPr>
                <w:rFonts w:asciiTheme="minorHAnsi" w:hAnsiTheme="minorHAnsi" w:cs="Arial"/>
                <w:b/>
                <w:sz w:val="20"/>
                <w:szCs w:val="20"/>
              </w:rPr>
            </w:pPr>
            <w:r w:rsidRPr="00CC370F">
              <w:rPr>
                <w:rFonts w:asciiTheme="minorHAnsi" w:hAnsiTheme="minorHAnsi" w:cs="Arial"/>
                <w:sz w:val="20"/>
                <w:szCs w:val="20"/>
              </w:rPr>
              <w:t>armarcelino@unesc.net</w:t>
            </w:r>
          </w:p>
        </w:tc>
        <w:tc>
          <w:tcPr>
            <w:tcW w:w="2418" w:type="pct"/>
            <w:shd w:val="clear" w:color="auto" w:fill="DBE5F1" w:themeFill="accent1" w:themeFillTint="33"/>
            <w:vAlign w:val="center"/>
          </w:tcPr>
          <w:p w14:paraId="594B2BA5" w14:textId="77777777" w:rsidR="00633D98" w:rsidRPr="00CC370F" w:rsidRDefault="00633D98" w:rsidP="009703D7">
            <w:pPr>
              <w:pStyle w:val="PargrafodaLista"/>
              <w:numPr>
                <w:ilvl w:val="0"/>
                <w:numId w:val="9"/>
              </w:numPr>
              <w:autoSpaceDE w:val="0"/>
              <w:autoSpaceDN w:val="0"/>
              <w:adjustRightInd w:val="0"/>
              <w:ind w:left="412" w:hanging="283"/>
              <w:rPr>
                <w:rFonts w:asciiTheme="minorHAnsi" w:hAnsiTheme="minorHAnsi" w:cs="Tahoma"/>
                <w:sz w:val="20"/>
                <w:szCs w:val="20"/>
              </w:rPr>
            </w:pPr>
            <w:r w:rsidRPr="00CC370F">
              <w:rPr>
                <w:rFonts w:asciiTheme="minorHAnsi" w:hAnsiTheme="minorHAnsi" w:cs="Tahoma"/>
                <w:sz w:val="20"/>
                <w:szCs w:val="20"/>
              </w:rPr>
              <w:t>Introdução ao Pensamento Geográfico;</w:t>
            </w:r>
          </w:p>
          <w:p w14:paraId="33D64A75" w14:textId="77777777" w:rsidR="00633D98" w:rsidRPr="00CC370F" w:rsidRDefault="00633D98" w:rsidP="009703D7">
            <w:pPr>
              <w:pStyle w:val="PargrafodaLista"/>
              <w:numPr>
                <w:ilvl w:val="0"/>
                <w:numId w:val="9"/>
              </w:numPr>
              <w:autoSpaceDE w:val="0"/>
              <w:autoSpaceDN w:val="0"/>
              <w:adjustRightInd w:val="0"/>
              <w:ind w:left="412" w:hanging="283"/>
              <w:rPr>
                <w:rFonts w:asciiTheme="minorHAnsi" w:hAnsiTheme="minorHAnsi" w:cs="Tahoma"/>
                <w:sz w:val="20"/>
                <w:szCs w:val="20"/>
              </w:rPr>
            </w:pPr>
            <w:r w:rsidRPr="00CC370F">
              <w:rPr>
                <w:rFonts w:asciiTheme="minorHAnsi" w:hAnsiTheme="minorHAnsi" w:cs="Calibri"/>
                <w:sz w:val="20"/>
                <w:szCs w:val="20"/>
              </w:rPr>
              <w:t>Metodologia do Ensino de Geografia;</w:t>
            </w:r>
          </w:p>
          <w:p w14:paraId="3EF34B76" w14:textId="77777777" w:rsidR="00633D98" w:rsidRPr="00CC370F" w:rsidRDefault="00633D98" w:rsidP="009703D7">
            <w:pPr>
              <w:pStyle w:val="PargrafodaLista"/>
              <w:numPr>
                <w:ilvl w:val="0"/>
                <w:numId w:val="9"/>
              </w:numPr>
              <w:autoSpaceDE w:val="0"/>
              <w:autoSpaceDN w:val="0"/>
              <w:adjustRightInd w:val="0"/>
              <w:ind w:left="412" w:hanging="283"/>
              <w:rPr>
                <w:rFonts w:asciiTheme="minorHAnsi" w:hAnsiTheme="minorHAnsi" w:cs="Tahoma"/>
                <w:sz w:val="20"/>
                <w:szCs w:val="20"/>
              </w:rPr>
            </w:pPr>
            <w:r w:rsidRPr="00CC370F">
              <w:rPr>
                <w:rFonts w:asciiTheme="minorHAnsi" w:hAnsiTheme="minorHAnsi" w:cs="Calibri"/>
                <w:sz w:val="20"/>
                <w:szCs w:val="20"/>
              </w:rPr>
              <w:t>Estágio Supervisionado do Ensino Fundamental e Médio I;</w:t>
            </w:r>
          </w:p>
          <w:p w14:paraId="16A2C95C" w14:textId="77777777" w:rsidR="00633D98" w:rsidRPr="00CC370F" w:rsidRDefault="00633D98" w:rsidP="009703D7">
            <w:pPr>
              <w:pStyle w:val="PargrafodaLista"/>
              <w:numPr>
                <w:ilvl w:val="0"/>
                <w:numId w:val="9"/>
              </w:numPr>
              <w:autoSpaceDE w:val="0"/>
              <w:autoSpaceDN w:val="0"/>
              <w:adjustRightInd w:val="0"/>
              <w:ind w:left="412" w:hanging="283"/>
              <w:rPr>
                <w:rFonts w:asciiTheme="minorHAnsi" w:hAnsiTheme="minorHAnsi" w:cs="Tahoma"/>
                <w:sz w:val="20"/>
                <w:szCs w:val="20"/>
              </w:rPr>
            </w:pPr>
            <w:r w:rsidRPr="00CC370F">
              <w:rPr>
                <w:rFonts w:asciiTheme="minorHAnsi" w:hAnsiTheme="minorHAnsi" w:cs="Calibri"/>
                <w:sz w:val="20"/>
                <w:szCs w:val="20"/>
              </w:rPr>
              <w:t>Estágio Supervisionado do Ensino Fundamental e Médio II;</w:t>
            </w:r>
          </w:p>
          <w:p w14:paraId="651DF488" w14:textId="228CEB3E" w:rsidR="00633D98" w:rsidRDefault="00633D98" w:rsidP="009703D7">
            <w:pPr>
              <w:pStyle w:val="PargrafodaLista"/>
              <w:numPr>
                <w:ilvl w:val="0"/>
                <w:numId w:val="9"/>
              </w:numPr>
              <w:autoSpaceDE w:val="0"/>
              <w:autoSpaceDN w:val="0"/>
              <w:adjustRightInd w:val="0"/>
              <w:ind w:left="412" w:hanging="283"/>
              <w:rPr>
                <w:rFonts w:asciiTheme="minorHAnsi" w:hAnsiTheme="minorHAnsi" w:cs="Tahoma"/>
                <w:sz w:val="20"/>
                <w:szCs w:val="20"/>
              </w:rPr>
            </w:pPr>
            <w:r w:rsidRPr="00CC370F">
              <w:rPr>
                <w:rFonts w:asciiTheme="minorHAnsi" w:hAnsiTheme="minorHAnsi" w:cs="Tahoma"/>
                <w:sz w:val="20"/>
                <w:szCs w:val="20"/>
              </w:rPr>
              <w:t>Estágio Supervisionado do</w:t>
            </w:r>
            <w:r w:rsidR="00E520FB">
              <w:rPr>
                <w:rFonts w:asciiTheme="minorHAnsi" w:hAnsiTheme="minorHAnsi" w:cs="Tahoma"/>
                <w:sz w:val="20"/>
                <w:szCs w:val="20"/>
              </w:rPr>
              <w:t xml:space="preserve"> Ensino Fundamental e Médio III;</w:t>
            </w:r>
          </w:p>
          <w:p w14:paraId="2043AF8E" w14:textId="43BA6EEA" w:rsidR="00E520FB" w:rsidRDefault="00E520FB" w:rsidP="009703D7">
            <w:pPr>
              <w:pStyle w:val="PargrafodaLista"/>
              <w:numPr>
                <w:ilvl w:val="0"/>
                <w:numId w:val="9"/>
              </w:numPr>
              <w:autoSpaceDE w:val="0"/>
              <w:autoSpaceDN w:val="0"/>
              <w:adjustRightInd w:val="0"/>
              <w:ind w:left="412" w:hanging="283"/>
              <w:rPr>
                <w:rFonts w:asciiTheme="minorHAnsi" w:hAnsiTheme="minorHAnsi" w:cs="Tahoma"/>
                <w:sz w:val="20"/>
                <w:szCs w:val="20"/>
              </w:rPr>
            </w:pPr>
            <w:r>
              <w:rPr>
                <w:rFonts w:asciiTheme="minorHAnsi" w:hAnsiTheme="minorHAnsi" w:cs="Tahoma"/>
                <w:sz w:val="20"/>
                <w:szCs w:val="20"/>
              </w:rPr>
              <w:t>Geografia do Brasil;</w:t>
            </w:r>
          </w:p>
          <w:p w14:paraId="7E137994" w14:textId="623DD72E" w:rsidR="00E520FB" w:rsidRPr="00CC370F" w:rsidRDefault="00E520FB" w:rsidP="009703D7">
            <w:pPr>
              <w:pStyle w:val="PargrafodaLista"/>
              <w:numPr>
                <w:ilvl w:val="0"/>
                <w:numId w:val="9"/>
              </w:numPr>
              <w:autoSpaceDE w:val="0"/>
              <w:autoSpaceDN w:val="0"/>
              <w:adjustRightInd w:val="0"/>
              <w:ind w:left="412" w:hanging="283"/>
              <w:rPr>
                <w:rFonts w:asciiTheme="minorHAnsi" w:hAnsiTheme="minorHAnsi" w:cs="Tahoma"/>
                <w:sz w:val="20"/>
                <w:szCs w:val="20"/>
              </w:rPr>
            </w:pPr>
            <w:r>
              <w:rPr>
                <w:rFonts w:asciiTheme="minorHAnsi" w:hAnsiTheme="minorHAnsi" w:cs="Tahoma"/>
                <w:sz w:val="20"/>
                <w:szCs w:val="20"/>
              </w:rPr>
              <w:t>Oficina Geográfica I (optativa).</w:t>
            </w:r>
          </w:p>
        </w:tc>
      </w:tr>
      <w:tr w:rsidR="00633D98" w:rsidRPr="00CC370F" w14:paraId="74888E74" w14:textId="77777777" w:rsidTr="00A87FDC">
        <w:trPr>
          <w:jc w:val="center"/>
        </w:trPr>
        <w:tc>
          <w:tcPr>
            <w:tcW w:w="5000" w:type="pct"/>
            <w:gridSpan w:val="3"/>
            <w:vAlign w:val="center"/>
          </w:tcPr>
          <w:p w14:paraId="521E6EAC" w14:textId="77777777" w:rsidR="00633D98" w:rsidRPr="00CC370F" w:rsidRDefault="00633D98" w:rsidP="008D57D0">
            <w:pPr>
              <w:jc w:val="center"/>
              <w:rPr>
                <w:rFonts w:asciiTheme="minorHAnsi" w:hAnsiTheme="minorHAnsi" w:cs="Arial"/>
                <w:b/>
                <w:sz w:val="20"/>
                <w:szCs w:val="20"/>
              </w:rPr>
            </w:pPr>
            <w:r w:rsidRPr="00CC370F">
              <w:rPr>
                <w:rFonts w:asciiTheme="minorHAnsi" w:hAnsiTheme="minorHAnsi" w:cs="Arial"/>
                <w:b/>
                <w:sz w:val="20"/>
                <w:szCs w:val="20"/>
              </w:rPr>
              <w:t>Formação acadêmica</w:t>
            </w:r>
          </w:p>
        </w:tc>
      </w:tr>
      <w:tr w:rsidR="00633D98" w:rsidRPr="00CC370F" w14:paraId="38196C99" w14:textId="77777777" w:rsidTr="00A87FDC">
        <w:trPr>
          <w:jc w:val="center"/>
        </w:trPr>
        <w:tc>
          <w:tcPr>
            <w:tcW w:w="5000" w:type="pct"/>
            <w:gridSpan w:val="3"/>
            <w:vAlign w:val="center"/>
          </w:tcPr>
          <w:p w14:paraId="35CDED68" w14:textId="77777777" w:rsidR="00633D98" w:rsidRPr="00CC370F" w:rsidRDefault="00633D98" w:rsidP="008D57D0">
            <w:pPr>
              <w:jc w:val="both"/>
              <w:rPr>
                <w:rFonts w:asciiTheme="minorHAnsi" w:hAnsiTheme="minorHAnsi" w:cs="Arial"/>
                <w:sz w:val="20"/>
                <w:szCs w:val="20"/>
              </w:rPr>
            </w:pPr>
            <w:r w:rsidRPr="00CC370F">
              <w:rPr>
                <w:rFonts w:asciiTheme="minorHAnsi" w:hAnsiTheme="minorHAnsi" w:cs="Tahoma"/>
                <w:sz w:val="20"/>
                <w:szCs w:val="20"/>
                <w:shd w:val="clear" w:color="auto" w:fill="FFFFFF"/>
              </w:rPr>
              <w:t xml:space="preserve">Possui graduação em Pedagogia pela Universidade do Estado de Santa Catarina (UDESC) e graduação em GEOGRAFIA pela Universidade do Extremo Sul Catarinense (UNESC). </w:t>
            </w:r>
          </w:p>
        </w:tc>
      </w:tr>
      <w:tr w:rsidR="00633D98" w:rsidRPr="00CC370F" w14:paraId="2A80819B" w14:textId="77777777" w:rsidTr="00A87FDC">
        <w:trPr>
          <w:jc w:val="center"/>
        </w:trPr>
        <w:tc>
          <w:tcPr>
            <w:tcW w:w="5000" w:type="pct"/>
            <w:gridSpan w:val="3"/>
            <w:vAlign w:val="center"/>
          </w:tcPr>
          <w:p w14:paraId="4267FDCD" w14:textId="77777777" w:rsidR="00633D98" w:rsidRPr="00CC370F" w:rsidRDefault="00633D98" w:rsidP="008D57D0">
            <w:pPr>
              <w:jc w:val="center"/>
              <w:rPr>
                <w:rFonts w:asciiTheme="minorHAnsi" w:hAnsiTheme="minorHAnsi" w:cs="Tahoma"/>
                <w:b/>
                <w:color w:val="000000"/>
                <w:sz w:val="20"/>
                <w:szCs w:val="20"/>
              </w:rPr>
            </w:pPr>
            <w:r w:rsidRPr="00CC370F">
              <w:rPr>
                <w:rFonts w:asciiTheme="minorHAnsi" w:hAnsiTheme="minorHAnsi" w:cs="Tahoma"/>
                <w:b/>
                <w:color w:val="000000"/>
                <w:sz w:val="20"/>
                <w:szCs w:val="20"/>
              </w:rPr>
              <w:t xml:space="preserve">Experiência acadêmica </w:t>
            </w:r>
          </w:p>
        </w:tc>
      </w:tr>
      <w:tr w:rsidR="00633D98" w:rsidRPr="00CC370F" w14:paraId="439CD602" w14:textId="77777777" w:rsidTr="00A87FDC">
        <w:trPr>
          <w:jc w:val="center"/>
        </w:trPr>
        <w:tc>
          <w:tcPr>
            <w:tcW w:w="5000" w:type="pct"/>
            <w:gridSpan w:val="3"/>
            <w:vAlign w:val="center"/>
          </w:tcPr>
          <w:p w14:paraId="3B301586" w14:textId="702525C9" w:rsidR="004317E7" w:rsidRDefault="004317E7" w:rsidP="008D57D0">
            <w:pPr>
              <w:jc w:val="both"/>
              <w:rPr>
                <w:rFonts w:asciiTheme="minorHAnsi" w:hAnsiTheme="minorHAnsi" w:cs="Tahoma"/>
                <w:sz w:val="20"/>
                <w:szCs w:val="20"/>
              </w:rPr>
            </w:pPr>
            <w:r>
              <w:rPr>
                <w:rFonts w:asciiTheme="minorHAnsi" w:hAnsiTheme="minorHAnsi" w:cs="Tahoma"/>
                <w:sz w:val="20"/>
                <w:szCs w:val="20"/>
              </w:rPr>
              <w:t>2016-atual: Coordenação Curso de Geografia da UNESC</w:t>
            </w:r>
          </w:p>
          <w:p w14:paraId="1EF8F2E0" w14:textId="77777777" w:rsidR="00633D98" w:rsidRPr="00CC370F" w:rsidRDefault="00633D98" w:rsidP="008D57D0">
            <w:pPr>
              <w:jc w:val="both"/>
              <w:rPr>
                <w:rFonts w:asciiTheme="minorHAnsi" w:hAnsiTheme="minorHAnsi" w:cs="Tahoma"/>
                <w:sz w:val="20"/>
                <w:szCs w:val="20"/>
              </w:rPr>
            </w:pPr>
            <w:r w:rsidRPr="00CC370F">
              <w:rPr>
                <w:rFonts w:asciiTheme="minorHAnsi" w:hAnsiTheme="minorHAnsi" w:cs="Tahoma"/>
                <w:sz w:val="20"/>
                <w:szCs w:val="20"/>
              </w:rPr>
              <w:t>2009 – atual: Professora titular dos Cursos de Geografia e Pedagogia da UNESC.</w:t>
            </w:r>
          </w:p>
          <w:p w14:paraId="4F8A2D80" w14:textId="77777777" w:rsidR="00633D98" w:rsidRPr="00CC370F" w:rsidRDefault="00633D98" w:rsidP="008D57D0">
            <w:pPr>
              <w:jc w:val="both"/>
              <w:rPr>
                <w:rFonts w:asciiTheme="minorHAnsi" w:hAnsiTheme="minorHAnsi" w:cs="Tahoma"/>
                <w:sz w:val="20"/>
                <w:szCs w:val="20"/>
              </w:rPr>
            </w:pPr>
            <w:r w:rsidRPr="00CC370F">
              <w:rPr>
                <w:rFonts w:asciiTheme="minorHAnsi" w:hAnsiTheme="minorHAnsi" w:cs="Tahoma"/>
                <w:sz w:val="20"/>
                <w:szCs w:val="20"/>
              </w:rPr>
              <w:t>201</w:t>
            </w:r>
            <w:r>
              <w:rPr>
                <w:rFonts w:asciiTheme="minorHAnsi" w:hAnsiTheme="minorHAnsi" w:cs="Tahoma"/>
                <w:sz w:val="20"/>
                <w:szCs w:val="20"/>
              </w:rPr>
              <w:t>2</w:t>
            </w:r>
            <w:r w:rsidRPr="00CC370F">
              <w:rPr>
                <w:rFonts w:asciiTheme="minorHAnsi" w:hAnsiTheme="minorHAnsi" w:cs="Tahoma"/>
                <w:sz w:val="20"/>
                <w:szCs w:val="20"/>
              </w:rPr>
              <w:t xml:space="preserve"> – atual: Integrante do NDE do curso de Geografia da UNESC.</w:t>
            </w:r>
          </w:p>
          <w:p w14:paraId="03007533" w14:textId="77777777" w:rsidR="00633D98" w:rsidRPr="00CC370F" w:rsidRDefault="00633D98" w:rsidP="008D57D0">
            <w:pPr>
              <w:spacing w:line="204" w:lineRule="atLeast"/>
              <w:textAlignment w:val="baseline"/>
              <w:rPr>
                <w:rFonts w:asciiTheme="minorHAnsi" w:hAnsiTheme="minorHAnsi" w:cs="Tahoma"/>
                <w:sz w:val="20"/>
                <w:szCs w:val="20"/>
              </w:rPr>
            </w:pPr>
            <w:r w:rsidRPr="00CC370F">
              <w:rPr>
                <w:rFonts w:asciiTheme="minorHAnsi" w:hAnsiTheme="minorHAnsi" w:cs="Tahoma"/>
                <w:bCs/>
                <w:sz w:val="20"/>
                <w:szCs w:val="20"/>
                <w:bdr w:val="none" w:sz="0" w:space="0" w:color="auto" w:frame="1"/>
              </w:rPr>
              <w:t xml:space="preserve">2014 – atual: </w:t>
            </w:r>
            <w:r w:rsidRPr="00CC370F">
              <w:rPr>
                <w:rFonts w:asciiTheme="minorHAnsi" w:hAnsiTheme="minorHAnsi" w:cs="Tahoma"/>
                <w:sz w:val="20"/>
                <w:szCs w:val="20"/>
              </w:rPr>
              <w:t>Coordenação subprojeto do curso de Geografia vinculado ao Programa Institucional de Bolsa de Iniciação à Docência -PIBID da UNESC.</w:t>
            </w:r>
          </w:p>
        </w:tc>
      </w:tr>
      <w:tr w:rsidR="00633D98" w:rsidRPr="00CC370F" w14:paraId="69EF3709" w14:textId="77777777" w:rsidTr="00A87FDC">
        <w:trPr>
          <w:jc w:val="center"/>
        </w:trPr>
        <w:tc>
          <w:tcPr>
            <w:tcW w:w="5000" w:type="pct"/>
            <w:gridSpan w:val="3"/>
            <w:vAlign w:val="center"/>
          </w:tcPr>
          <w:p w14:paraId="72CAD235" w14:textId="77777777" w:rsidR="00633D98" w:rsidRPr="00CC370F" w:rsidRDefault="00633D98" w:rsidP="008D57D0">
            <w:pPr>
              <w:jc w:val="center"/>
              <w:rPr>
                <w:rFonts w:asciiTheme="minorHAnsi" w:hAnsiTheme="minorHAnsi" w:cs="Tahoma"/>
                <w:sz w:val="20"/>
                <w:szCs w:val="20"/>
              </w:rPr>
            </w:pPr>
            <w:r w:rsidRPr="00CC370F">
              <w:rPr>
                <w:rFonts w:asciiTheme="minorHAnsi" w:hAnsiTheme="minorHAnsi" w:cs="Tahoma"/>
                <w:b/>
                <w:color w:val="000000"/>
                <w:sz w:val="20"/>
                <w:szCs w:val="20"/>
              </w:rPr>
              <w:t xml:space="preserve">Experiência </w:t>
            </w:r>
            <w:r>
              <w:rPr>
                <w:rFonts w:asciiTheme="minorHAnsi" w:hAnsiTheme="minorHAnsi" w:cs="Tahoma"/>
                <w:b/>
                <w:color w:val="000000"/>
                <w:sz w:val="20"/>
                <w:szCs w:val="20"/>
              </w:rPr>
              <w:t xml:space="preserve">na escola básica e </w:t>
            </w:r>
            <w:r w:rsidRPr="00CC370F">
              <w:rPr>
                <w:rFonts w:asciiTheme="minorHAnsi" w:hAnsiTheme="minorHAnsi" w:cs="Tahoma"/>
                <w:b/>
                <w:color w:val="000000"/>
                <w:sz w:val="20"/>
                <w:szCs w:val="20"/>
              </w:rPr>
              <w:t>profissional</w:t>
            </w:r>
          </w:p>
        </w:tc>
      </w:tr>
      <w:tr w:rsidR="00633D98" w:rsidRPr="00CC370F" w14:paraId="537610D5" w14:textId="77777777" w:rsidTr="00A87FDC">
        <w:trPr>
          <w:jc w:val="center"/>
        </w:trPr>
        <w:tc>
          <w:tcPr>
            <w:tcW w:w="5000" w:type="pct"/>
            <w:gridSpan w:val="3"/>
            <w:vAlign w:val="center"/>
          </w:tcPr>
          <w:p w14:paraId="191F30CF" w14:textId="77777777" w:rsidR="00633D98" w:rsidRPr="00CC370F" w:rsidRDefault="00633D98" w:rsidP="008D57D0">
            <w:pPr>
              <w:jc w:val="both"/>
              <w:rPr>
                <w:rFonts w:asciiTheme="minorHAnsi" w:hAnsiTheme="minorHAnsi" w:cs="Tahoma"/>
                <w:sz w:val="20"/>
                <w:szCs w:val="20"/>
                <w:shd w:val="clear" w:color="auto" w:fill="FFFFFF"/>
              </w:rPr>
            </w:pPr>
            <w:r w:rsidRPr="00CC370F">
              <w:rPr>
                <w:rFonts w:asciiTheme="minorHAnsi" w:hAnsiTheme="minorHAnsi" w:cs="Tahoma"/>
                <w:sz w:val="20"/>
                <w:szCs w:val="20"/>
                <w:shd w:val="clear" w:color="auto" w:fill="FFFFFF"/>
              </w:rPr>
              <w:t>1986-1988: Professora de Jardim I do CEP Centro Educacional Padrão Ltda. – Criciúma (SC).</w:t>
            </w:r>
          </w:p>
          <w:p w14:paraId="5CA03530" w14:textId="77777777" w:rsidR="00633D98" w:rsidRPr="00CC370F" w:rsidRDefault="00633D98" w:rsidP="008D57D0">
            <w:pPr>
              <w:jc w:val="both"/>
              <w:rPr>
                <w:rFonts w:asciiTheme="minorHAnsi" w:hAnsiTheme="minorHAnsi" w:cs="Tahoma"/>
                <w:sz w:val="20"/>
                <w:szCs w:val="20"/>
                <w:shd w:val="clear" w:color="auto" w:fill="FFFFFF"/>
              </w:rPr>
            </w:pPr>
            <w:r w:rsidRPr="00CC370F">
              <w:rPr>
                <w:rFonts w:asciiTheme="minorHAnsi" w:hAnsiTheme="minorHAnsi" w:cs="Tahoma"/>
                <w:sz w:val="20"/>
                <w:szCs w:val="20"/>
                <w:shd w:val="clear" w:color="auto" w:fill="FFFFFF"/>
              </w:rPr>
              <w:t>1988-2006: Professora Jardim I e II, Pré-Escolar e auxiliar de direção no Centro Educacional Balão Mágico – Criciúma (SC).</w:t>
            </w:r>
          </w:p>
          <w:p w14:paraId="092550ED" w14:textId="77777777" w:rsidR="00633D98" w:rsidRPr="00CC370F" w:rsidRDefault="00633D98" w:rsidP="008D57D0">
            <w:pPr>
              <w:jc w:val="both"/>
              <w:rPr>
                <w:rFonts w:asciiTheme="minorHAnsi" w:hAnsiTheme="minorHAnsi" w:cs="Tahoma"/>
                <w:sz w:val="20"/>
                <w:szCs w:val="20"/>
                <w:shd w:val="clear" w:color="auto" w:fill="FFFFFF"/>
              </w:rPr>
            </w:pPr>
            <w:r w:rsidRPr="00CC370F">
              <w:rPr>
                <w:rFonts w:asciiTheme="minorHAnsi" w:hAnsiTheme="minorHAnsi" w:cs="Tahoma"/>
                <w:sz w:val="20"/>
                <w:szCs w:val="20"/>
                <w:shd w:val="clear" w:color="auto" w:fill="FFFFFF"/>
              </w:rPr>
              <w:t xml:space="preserve">2005-2009: Professora de Geografia Ensino Médio e Curso de Magistério na E.E.B. </w:t>
            </w:r>
            <w:proofErr w:type="spellStart"/>
            <w:r w:rsidRPr="00CC370F">
              <w:rPr>
                <w:rFonts w:asciiTheme="minorHAnsi" w:hAnsiTheme="minorHAnsi" w:cs="Tahoma"/>
                <w:sz w:val="20"/>
                <w:szCs w:val="20"/>
                <w:shd w:val="clear" w:color="auto" w:fill="FFFFFF"/>
              </w:rPr>
              <w:t>Engº</w:t>
            </w:r>
            <w:proofErr w:type="spellEnd"/>
            <w:r w:rsidRPr="00CC370F">
              <w:rPr>
                <w:rFonts w:asciiTheme="minorHAnsi" w:hAnsiTheme="minorHAnsi" w:cs="Tahoma"/>
                <w:sz w:val="20"/>
                <w:szCs w:val="20"/>
                <w:shd w:val="clear" w:color="auto" w:fill="FFFFFF"/>
              </w:rPr>
              <w:t xml:space="preserve"> Sebastião Toledo dos Santos – Criciúma (SC).</w:t>
            </w:r>
          </w:p>
          <w:p w14:paraId="779E4972" w14:textId="77777777" w:rsidR="00633D98" w:rsidRPr="00CC370F" w:rsidRDefault="00633D98" w:rsidP="008D57D0">
            <w:pPr>
              <w:jc w:val="both"/>
              <w:rPr>
                <w:rFonts w:asciiTheme="minorHAnsi" w:hAnsiTheme="minorHAnsi" w:cs="Tahoma"/>
                <w:sz w:val="20"/>
                <w:szCs w:val="20"/>
                <w:shd w:val="clear" w:color="auto" w:fill="FFFFFF"/>
              </w:rPr>
            </w:pPr>
            <w:proofErr w:type="spellStart"/>
            <w:r w:rsidRPr="00CC370F">
              <w:rPr>
                <w:rFonts w:asciiTheme="minorHAnsi" w:hAnsiTheme="minorHAnsi" w:cs="Tahoma"/>
                <w:sz w:val="20"/>
                <w:szCs w:val="20"/>
                <w:shd w:val="clear" w:color="auto" w:fill="FFFFFF"/>
              </w:rPr>
              <w:t>Fev</w:t>
            </w:r>
            <w:proofErr w:type="spellEnd"/>
            <w:r w:rsidRPr="00CC370F">
              <w:rPr>
                <w:rFonts w:asciiTheme="minorHAnsi" w:hAnsiTheme="minorHAnsi" w:cs="Tahoma"/>
                <w:sz w:val="20"/>
                <w:szCs w:val="20"/>
                <w:shd w:val="clear" w:color="auto" w:fill="FFFFFF"/>
              </w:rPr>
              <w:t xml:space="preserve">-Dez/2007: Professora de Geografia de 5ª a 8ª série do Ensino Fundamental e Médio na E.E.B. Padre Miguel </w:t>
            </w:r>
            <w:proofErr w:type="spellStart"/>
            <w:r w:rsidRPr="00CC370F">
              <w:rPr>
                <w:rFonts w:asciiTheme="minorHAnsi" w:hAnsiTheme="minorHAnsi" w:cs="Tahoma"/>
                <w:sz w:val="20"/>
                <w:szCs w:val="20"/>
                <w:shd w:val="clear" w:color="auto" w:fill="FFFFFF"/>
              </w:rPr>
              <w:t>Giaca</w:t>
            </w:r>
            <w:proofErr w:type="spellEnd"/>
            <w:r w:rsidRPr="00CC370F">
              <w:rPr>
                <w:rFonts w:asciiTheme="minorHAnsi" w:hAnsiTheme="minorHAnsi" w:cs="Tahoma"/>
                <w:sz w:val="20"/>
                <w:szCs w:val="20"/>
                <w:shd w:val="clear" w:color="auto" w:fill="FFFFFF"/>
              </w:rPr>
              <w:t xml:space="preserve"> – Criciúma (SC).</w:t>
            </w:r>
          </w:p>
          <w:p w14:paraId="0E7480D8" w14:textId="77777777" w:rsidR="00633D98" w:rsidRPr="00CC370F" w:rsidRDefault="00633D98" w:rsidP="008D57D0">
            <w:pPr>
              <w:jc w:val="both"/>
              <w:rPr>
                <w:rFonts w:asciiTheme="minorHAnsi" w:hAnsiTheme="minorHAnsi" w:cs="Tahoma"/>
                <w:sz w:val="20"/>
                <w:szCs w:val="20"/>
                <w:shd w:val="clear" w:color="auto" w:fill="FFFFFF"/>
              </w:rPr>
            </w:pPr>
            <w:r w:rsidRPr="00CC370F">
              <w:rPr>
                <w:rFonts w:asciiTheme="minorHAnsi" w:hAnsiTheme="minorHAnsi" w:cs="Tahoma"/>
                <w:sz w:val="20"/>
                <w:szCs w:val="20"/>
                <w:shd w:val="clear" w:color="auto" w:fill="FFFFFF"/>
              </w:rPr>
              <w:t>2º semestre 2007: Professora das disciplinas de Geografia e História para séries iniciais do Ensino Fundamental no Curso de Pedagogia no Colégio Global (Universidade do Sul de Santa Catarina – UNISUL).</w:t>
            </w:r>
          </w:p>
          <w:p w14:paraId="267F9DA3" w14:textId="77777777" w:rsidR="00633D98" w:rsidRPr="00CC370F" w:rsidRDefault="00633D98" w:rsidP="008D57D0">
            <w:pPr>
              <w:jc w:val="both"/>
              <w:rPr>
                <w:rFonts w:asciiTheme="minorHAnsi" w:hAnsiTheme="minorHAnsi" w:cs="Tahoma"/>
                <w:sz w:val="20"/>
                <w:szCs w:val="20"/>
                <w:shd w:val="clear" w:color="auto" w:fill="FFFFFF"/>
              </w:rPr>
            </w:pPr>
            <w:r w:rsidRPr="00CC370F">
              <w:rPr>
                <w:rFonts w:asciiTheme="minorHAnsi" w:hAnsiTheme="minorHAnsi" w:cs="Tahoma"/>
                <w:sz w:val="20"/>
                <w:szCs w:val="20"/>
                <w:shd w:val="clear" w:color="auto" w:fill="FFFFFF"/>
              </w:rPr>
              <w:t xml:space="preserve">2006-2009: Professora de Geografia do 6º ao 9º ano do Ensino Fundamental no colégio </w:t>
            </w:r>
            <w:proofErr w:type="spellStart"/>
            <w:r w:rsidRPr="00CC370F">
              <w:rPr>
                <w:rFonts w:asciiTheme="minorHAnsi" w:hAnsiTheme="minorHAnsi" w:cs="Tahoma"/>
                <w:sz w:val="20"/>
                <w:szCs w:val="20"/>
                <w:shd w:val="clear" w:color="auto" w:fill="FFFFFF"/>
              </w:rPr>
              <w:t>Rogacionista</w:t>
            </w:r>
            <w:proofErr w:type="spellEnd"/>
            <w:r w:rsidRPr="00CC370F">
              <w:rPr>
                <w:rFonts w:asciiTheme="minorHAnsi" w:hAnsiTheme="minorHAnsi" w:cs="Tahoma"/>
                <w:sz w:val="20"/>
                <w:szCs w:val="20"/>
                <w:shd w:val="clear" w:color="auto" w:fill="FFFFFF"/>
              </w:rPr>
              <w:t xml:space="preserve"> Pio XII – Criciúma (SC).</w:t>
            </w:r>
          </w:p>
          <w:p w14:paraId="08CF2E6A" w14:textId="77777777" w:rsidR="00633D98" w:rsidRPr="00CC370F" w:rsidRDefault="00633D98" w:rsidP="008D57D0">
            <w:pPr>
              <w:jc w:val="both"/>
              <w:rPr>
                <w:rFonts w:asciiTheme="minorHAnsi" w:hAnsiTheme="minorHAnsi" w:cs="Tahoma"/>
                <w:sz w:val="20"/>
                <w:szCs w:val="20"/>
                <w:shd w:val="clear" w:color="auto" w:fill="FFFFFF"/>
              </w:rPr>
            </w:pPr>
            <w:r w:rsidRPr="00CC370F">
              <w:rPr>
                <w:rFonts w:asciiTheme="minorHAnsi" w:hAnsiTheme="minorHAnsi" w:cs="Tahoma"/>
                <w:sz w:val="20"/>
                <w:szCs w:val="20"/>
                <w:shd w:val="clear" w:color="auto" w:fill="FFFFFF"/>
              </w:rPr>
              <w:t>2008-2013: Professora de Geografia do 6º ao 9º ano do Ensino Fundamental no SESI Escola – Criciúma (SC).</w:t>
            </w:r>
          </w:p>
          <w:p w14:paraId="0F3454D4" w14:textId="77777777" w:rsidR="00633D98" w:rsidRPr="00CC370F" w:rsidRDefault="00633D98" w:rsidP="008D57D0">
            <w:pPr>
              <w:jc w:val="both"/>
              <w:rPr>
                <w:rFonts w:asciiTheme="minorHAnsi" w:hAnsiTheme="minorHAnsi" w:cs="Tahoma"/>
                <w:sz w:val="20"/>
                <w:szCs w:val="20"/>
                <w:shd w:val="clear" w:color="auto" w:fill="FFFFFF"/>
              </w:rPr>
            </w:pPr>
            <w:r w:rsidRPr="00CC370F">
              <w:rPr>
                <w:rFonts w:asciiTheme="minorHAnsi" w:hAnsiTheme="minorHAnsi" w:cs="Tahoma"/>
                <w:sz w:val="20"/>
                <w:szCs w:val="20"/>
                <w:shd w:val="clear" w:color="auto" w:fill="FFFFFF"/>
              </w:rPr>
              <w:t>2009 – atual: Coordenadora Pedagógica do Ensino Fundamental II e Ensino Médio do Colégio UNESC.</w:t>
            </w:r>
          </w:p>
          <w:p w14:paraId="65A704F5" w14:textId="77777777" w:rsidR="00633D98" w:rsidRPr="00CC370F" w:rsidRDefault="00633D98" w:rsidP="008D57D0">
            <w:pPr>
              <w:jc w:val="both"/>
              <w:rPr>
                <w:rFonts w:asciiTheme="minorHAnsi" w:hAnsiTheme="minorHAnsi" w:cs="Tahoma"/>
                <w:sz w:val="20"/>
                <w:szCs w:val="20"/>
                <w:shd w:val="clear" w:color="auto" w:fill="FFFFFF"/>
              </w:rPr>
            </w:pPr>
            <w:r w:rsidRPr="00CC370F">
              <w:rPr>
                <w:rFonts w:asciiTheme="minorHAnsi" w:hAnsiTheme="minorHAnsi" w:cs="Tahoma"/>
                <w:sz w:val="20"/>
                <w:szCs w:val="20"/>
                <w:shd w:val="clear" w:color="auto" w:fill="FFFFFF"/>
              </w:rPr>
              <w:t>Tem experiência na área de Geografia.</w:t>
            </w:r>
          </w:p>
        </w:tc>
      </w:tr>
      <w:tr w:rsidR="00AF1B0A" w:rsidRPr="00CC370F" w14:paraId="367C9F06" w14:textId="77777777" w:rsidTr="00A87FDC">
        <w:trPr>
          <w:jc w:val="center"/>
        </w:trPr>
        <w:tc>
          <w:tcPr>
            <w:tcW w:w="2565" w:type="pct"/>
            <w:shd w:val="clear" w:color="auto" w:fill="DBE5F1" w:themeFill="accent1" w:themeFillTint="33"/>
            <w:vAlign w:val="center"/>
          </w:tcPr>
          <w:p w14:paraId="0E4EB00B" w14:textId="77777777" w:rsidR="00AF1B0A" w:rsidRPr="00CC370F" w:rsidRDefault="00AF1B0A" w:rsidP="008D57D0">
            <w:pPr>
              <w:jc w:val="center"/>
              <w:rPr>
                <w:rFonts w:asciiTheme="minorHAnsi" w:hAnsiTheme="minorHAnsi" w:cs="Arial"/>
                <w:b/>
                <w:sz w:val="20"/>
                <w:szCs w:val="20"/>
              </w:rPr>
            </w:pPr>
            <w:r w:rsidRPr="00CC370F">
              <w:rPr>
                <w:rFonts w:asciiTheme="minorHAnsi" w:hAnsiTheme="minorHAnsi" w:cs="Arial"/>
                <w:b/>
                <w:sz w:val="20"/>
                <w:szCs w:val="20"/>
              </w:rPr>
              <w:t>Professor/Titulação/Vínculo na UNESC</w:t>
            </w:r>
          </w:p>
        </w:tc>
        <w:tc>
          <w:tcPr>
            <w:tcW w:w="2435" w:type="pct"/>
            <w:gridSpan w:val="2"/>
            <w:shd w:val="clear" w:color="auto" w:fill="DBE5F1" w:themeFill="accent1" w:themeFillTint="33"/>
            <w:vAlign w:val="center"/>
          </w:tcPr>
          <w:p w14:paraId="7BC4584E" w14:textId="77777777" w:rsidR="00AF1B0A" w:rsidRPr="00CC370F" w:rsidRDefault="00AF1B0A" w:rsidP="008D57D0">
            <w:pPr>
              <w:jc w:val="center"/>
              <w:rPr>
                <w:rFonts w:asciiTheme="minorHAnsi" w:hAnsiTheme="minorHAnsi" w:cs="Arial"/>
                <w:b/>
                <w:sz w:val="20"/>
                <w:szCs w:val="20"/>
              </w:rPr>
            </w:pPr>
            <w:r w:rsidRPr="00CC370F">
              <w:rPr>
                <w:rFonts w:asciiTheme="minorHAnsi" w:hAnsiTheme="minorHAnsi" w:cs="Arial"/>
                <w:b/>
                <w:sz w:val="20"/>
                <w:szCs w:val="20"/>
              </w:rPr>
              <w:t>Disciplina(s)</w:t>
            </w:r>
          </w:p>
        </w:tc>
      </w:tr>
      <w:tr w:rsidR="00AF1B0A" w:rsidRPr="00CC370F" w14:paraId="4F3641A8" w14:textId="77777777" w:rsidTr="00A87FDC">
        <w:trPr>
          <w:jc w:val="center"/>
        </w:trPr>
        <w:tc>
          <w:tcPr>
            <w:tcW w:w="2565" w:type="pct"/>
            <w:shd w:val="clear" w:color="auto" w:fill="DBE5F1" w:themeFill="accent1" w:themeFillTint="33"/>
            <w:vAlign w:val="center"/>
          </w:tcPr>
          <w:p w14:paraId="65ED783A" w14:textId="77777777" w:rsidR="00AF1B0A" w:rsidRPr="00CC370F" w:rsidRDefault="00AF1B0A" w:rsidP="008D57D0">
            <w:pPr>
              <w:jc w:val="center"/>
              <w:rPr>
                <w:rFonts w:asciiTheme="minorHAnsi" w:hAnsiTheme="minorHAnsi" w:cs="Arial"/>
                <w:b/>
                <w:sz w:val="20"/>
                <w:szCs w:val="20"/>
              </w:rPr>
            </w:pPr>
            <w:proofErr w:type="spellStart"/>
            <w:r w:rsidRPr="00CC370F">
              <w:rPr>
                <w:rFonts w:asciiTheme="minorHAnsi" w:hAnsiTheme="minorHAnsi" w:cs="Calibri"/>
                <w:b/>
                <w:sz w:val="20"/>
                <w:szCs w:val="20"/>
              </w:rPr>
              <w:t>Nilzo</w:t>
            </w:r>
            <w:proofErr w:type="spellEnd"/>
            <w:r w:rsidRPr="00CC370F">
              <w:rPr>
                <w:rFonts w:asciiTheme="minorHAnsi" w:hAnsiTheme="minorHAnsi" w:cs="Calibri"/>
                <w:b/>
                <w:sz w:val="20"/>
                <w:szCs w:val="20"/>
              </w:rPr>
              <w:t xml:space="preserve"> Ivo </w:t>
            </w:r>
            <w:proofErr w:type="spellStart"/>
            <w:r w:rsidRPr="00CC370F">
              <w:rPr>
                <w:rFonts w:asciiTheme="minorHAnsi" w:hAnsiTheme="minorHAnsi" w:cs="Calibri"/>
                <w:b/>
                <w:sz w:val="20"/>
                <w:szCs w:val="20"/>
              </w:rPr>
              <w:t>Ladwig</w:t>
            </w:r>
            <w:proofErr w:type="spellEnd"/>
          </w:p>
          <w:p w14:paraId="622A3B1C" w14:textId="77777777" w:rsidR="00AF1B0A" w:rsidRPr="00CC370F" w:rsidRDefault="00AF1B0A" w:rsidP="008D57D0">
            <w:pPr>
              <w:jc w:val="center"/>
              <w:rPr>
                <w:rFonts w:asciiTheme="minorHAnsi" w:hAnsiTheme="minorHAnsi" w:cs="Arial"/>
                <w:sz w:val="20"/>
                <w:szCs w:val="20"/>
              </w:rPr>
            </w:pPr>
            <w:r w:rsidRPr="00CC370F">
              <w:rPr>
                <w:rFonts w:asciiTheme="minorHAnsi" w:hAnsiTheme="minorHAnsi" w:cs="Arial"/>
                <w:sz w:val="20"/>
                <w:szCs w:val="20"/>
              </w:rPr>
              <w:t>Doutor</w:t>
            </w:r>
          </w:p>
          <w:p w14:paraId="092A8C8C" w14:textId="77777777" w:rsidR="00AF1B0A" w:rsidRPr="00CC370F" w:rsidRDefault="00AF1B0A" w:rsidP="008D57D0">
            <w:pPr>
              <w:jc w:val="center"/>
              <w:rPr>
                <w:rFonts w:asciiTheme="minorHAnsi" w:hAnsiTheme="minorHAnsi" w:cs="Arial"/>
                <w:sz w:val="20"/>
                <w:szCs w:val="20"/>
              </w:rPr>
            </w:pPr>
            <w:r>
              <w:rPr>
                <w:rFonts w:asciiTheme="minorHAnsi" w:hAnsiTheme="minorHAnsi" w:cs="Arial"/>
                <w:sz w:val="20"/>
                <w:szCs w:val="20"/>
              </w:rPr>
              <w:t>T</w:t>
            </w:r>
            <w:r w:rsidRPr="00CC370F">
              <w:rPr>
                <w:rFonts w:asciiTheme="minorHAnsi" w:hAnsiTheme="minorHAnsi" w:cs="Arial"/>
                <w:sz w:val="20"/>
                <w:szCs w:val="20"/>
              </w:rPr>
              <w:t>empo integral</w:t>
            </w:r>
          </w:p>
          <w:p w14:paraId="405E9580" w14:textId="77777777" w:rsidR="00AF1B0A" w:rsidRPr="00CC370F" w:rsidRDefault="00AF1B0A" w:rsidP="008D57D0">
            <w:pPr>
              <w:jc w:val="center"/>
              <w:rPr>
                <w:rFonts w:asciiTheme="minorHAnsi" w:hAnsiTheme="minorHAnsi" w:cs="Arial"/>
                <w:sz w:val="20"/>
                <w:szCs w:val="20"/>
              </w:rPr>
            </w:pPr>
            <w:r w:rsidRPr="00CC370F">
              <w:rPr>
                <w:rFonts w:asciiTheme="minorHAnsi" w:hAnsiTheme="minorHAnsi" w:cs="Arial"/>
                <w:sz w:val="20"/>
                <w:szCs w:val="20"/>
              </w:rPr>
              <w:t>ladwig@unesc.net</w:t>
            </w:r>
          </w:p>
        </w:tc>
        <w:tc>
          <w:tcPr>
            <w:tcW w:w="2435" w:type="pct"/>
            <w:gridSpan w:val="2"/>
            <w:shd w:val="clear" w:color="auto" w:fill="DBE5F1" w:themeFill="accent1" w:themeFillTint="33"/>
            <w:vAlign w:val="center"/>
          </w:tcPr>
          <w:p w14:paraId="079A23A6" w14:textId="77777777" w:rsidR="00AF1B0A" w:rsidRPr="00CC370F" w:rsidRDefault="00AF1B0A" w:rsidP="009703D7">
            <w:pPr>
              <w:pStyle w:val="PargrafodaLista"/>
              <w:numPr>
                <w:ilvl w:val="0"/>
                <w:numId w:val="9"/>
              </w:numPr>
              <w:rPr>
                <w:rFonts w:asciiTheme="minorHAnsi" w:hAnsiTheme="minorHAnsi" w:cs="Arial"/>
                <w:sz w:val="20"/>
                <w:szCs w:val="20"/>
              </w:rPr>
            </w:pPr>
            <w:r w:rsidRPr="00CC370F">
              <w:rPr>
                <w:rFonts w:asciiTheme="minorHAnsi" w:hAnsiTheme="minorHAnsi" w:cs="Tahoma"/>
                <w:sz w:val="20"/>
                <w:szCs w:val="20"/>
              </w:rPr>
              <w:t>Cartografia I;</w:t>
            </w:r>
          </w:p>
          <w:p w14:paraId="3F564A1B" w14:textId="77777777" w:rsidR="00AF1B0A" w:rsidRPr="00CC370F" w:rsidRDefault="00AF1B0A" w:rsidP="009703D7">
            <w:pPr>
              <w:pStyle w:val="PargrafodaLista"/>
              <w:numPr>
                <w:ilvl w:val="0"/>
                <w:numId w:val="9"/>
              </w:numPr>
              <w:rPr>
                <w:rFonts w:asciiTheme="minorHAnsi" w:hAnsiTheme="minorHAnsi" w:cs="Arial"/>
                <w:sz w:val="20"/>
                <w:szCs w:val="20"/>
              </w:rPr>
            </w:pPr>
            <w:r w:rsidRPr="00CC370F">
              <w:rPr>
                <w:rFonts w:asciiTheme="minorHAnsi" w:hAnsiTheme="minorHAnsi" w:cs="Tahoma"/>
                <w:sz w:val="20"/>
                <w:szCs w:val="20"/>
              </w:rPr>
              <w:t>Cartografia II;</w:t>
            </w:r>
          </w:p>
          <w:p w14:paraId="6C65CD7D" w14:textId="77777777" w:rsidR="00AF1B0A" w:rsidRPr="00CC370F" w:rsidRDefault="00AF1B0A" w:rsidP="009703D7">
            <w:pPr>
              <w:pStyle w:val="PargrafodaLista"/>
              <w:numPr>
                <w:ilvl w:val="0"/>
                <w:numId w:val="9"/>
              </w:numPr>
              <w:rPr>
                <w:rFonts w:asciiTheme="minorHAnsi" w:hAnsiTheme="minorHAnsi" w:cs="Arial"/>
                <w:sz w:val="20"/>
                <w:szCs w:val="20"/>
              </w:rPr>
            </w:pPr>
            <w:r w:rsidRPr="00CC370F">
              <w:rPr>
                <w:rFonts w:asciiTheme="minorHAnsi" w:hAnsiTheme="minorHAnsi" w:cs="Calibri"/>
                <w:sz w:val="20"/>
                <w:szCs w:val="20"/>
              </w:rPr>
              <w:t>Planejamento Urbano e Rural;</w:t>
            </w:r>
          </w:p>
          <w:p w14:paraId="188932E4" w14:textId="77777777" w:rsidR="00AF1B0A" w:rsidRPr="00CC370F" w:rsidRDefault="00AF1B0A" w:rsidP="009703D7">
            <w:pPr>
              <w:pStyle w:val="PargrafodaLista"/>
              <w:numPr>
                <w:ilvl w:val="0"/>
                <w:numId w:val="9"/>
              </w:numPr>
              <w:rPr>
                <w:rFonts w:asciiTheme="minorHAnsi" w:hAnsiTheme="minorHAnsi" w:cs="Arial"/>
                <w:sz w:val="20"/>
                <w:szCs w:val="20"/>
              </w:rPr>
            </w:pPr>
            <w:r w:rsidRPr="00CC370F">
              <w:rPr>
                <w:rFonts w:asciiTheme="minorHAnsi" w:hAnsiTheme="minorHAnsi" w:cs="Calibri"/>
                <w:sz w:val="20"/>
                <w:szCs w:val="20"/>
              </w:rPr>
              <w:t>Geografia de Santa Catarina;</w:t>
            </w:r>
          </w:p>
          <w:p w14:paraId="62721FAE" w14:textId="77777777" w:rsidR="00AF1B0A" w:rsidRPr="00CC370F" w:rsidRDefault="00AF1B0A" w:rsidP="009703D7">
            <w:pPr>
              <w:pStyle w:val="PargrafodaLista"/>
              <w:numPr>
                <w:ilvl w:val="0"/>
                <w:numId w:val="9"/>
              </w:numPr>
              <w:rPr>
                <w:rFonts w:asciiTheme="minorHAnsi" w:hAnsiTheme="minorHAnsi" w:cs="Arial"/>
                <w:sz w:val="20"/>
                <w:szCs w:val="20"/>
              </w:rPr>
            </w:pPr>
            <w:r w:rsidRPr="00CC370F">
              <w:rPr>
                <w:rFonts w:asciiTheme="minorHAnsi" w:hAnsiTheme="minorHAnsi" w:cs="Calibri"/>
                <w:sz w:val="20"/>
                <w:szCs w:val="20"/>
              </w:rPr>
              <w:t>Sensoriamento Remoto.</w:t>
            </w:r>
          </w:p>
        </w:tc>
      </w:tr>
      <w:tr w:rsidR="00AF1B0A" w:rsidRPr="00CC370F" w14:paraId="5E301463" w14:textId="77777777" w:rsidTr="00A87FDC">
        <w:trPr>
          <w:jc w:val="center"/>
        </w:trPr>
        <w:tc>
          <w:tcPr>
            <w:tcW w:w="5000" w:type="pct"/>
            <w:gridSpan w:val="3"/>
            <w:vAlign w:val="center"/>
          </w:tcPr>
          <w:p w14:paraId="6F81B600" w14:textId="77777777" w:rsidR="00AF1B0A" w:rsidRPr="00CC370F" w:rsidRDefault="00AF1B0A" w:rsidP="008D57D0">
            <w:pPr>
              <w:jc w:val="center"/>
              <w:rPr>
                <w:rFonts w:asciiTheme="minorHAnsi" w:hAnsiTheme="minorHAnsi" w:cs="Arial"/>
                <w:b/>
                <w:sz w:val="20"/>
                <w:szCs w:val="20"/>
              </w:rPr>
            </w:pPr>
            <w:r w:rsidRPr="00CC370F">
              <w:rPr>
                <w:rFonts w:asciiTheme="minorHAnsi" w:hAnsiTheme="minorHAnsi" w:cs="Arial"/>
                <w:b/>
                <w:sz w:val="20"/>
                <w:szCs w:val="20"/>
              </w:rPr>
              <w:t>Formação acadêmica</w:t>
            </w:r>
          </w:p>
        </w:tc>
      </w:tr>
      <w:tr w:rsidR="00AF1B0A" w:rsidRPr="00CC370F" w14:paraId="6EAC7806" w14:textId="77777777" w:rsidTr="00A87FDC">
        <w:trPr>
          <w:jc w:val="center"/>
        </w:trPr>
        <w:tc>
          <w:tcPr>
            <w:tcW w:w="5000" w:type="pct"/>
            <w:gridSpan w:val="3"/>
            <w:vAlign w:val="center"/>
          </w:tcPr>
          <w:p w14:paraId="758AF380" w14:textId="77777777" w:rsidR="00AF1B0A" w:rsidRPr="00CC370F" w:rsidRDefault="00AF1B0A" w:rsidP="008D57D0">
            <w:pPr>
              <w:autoSpaceDE w:val="0"/>
              <w:autoSpaceDN w:val="0"/>
              <w:adjustRightInd w:val="0"/>
              <w:jc w:val="both"/>
              <w:rPr>
                <w:rFonts w:asciiTheme="minorHAnsi" w:hAnsiTheme="minorHAnsi" w:cs="Arial"/>
                <w:sz w:val="20"/>
                <w:szCs w:val="20"/>
              </w:rPr>
            </w:pPr>
            <w:r w:rsidRPr="00CC370F">
              <w:rPr>
                <w:rFonts w:asciiTheme="minorHAnsi" w:hAnsiTheme="minorHAnsi" w:cs="Tahoma"/>
                <w:sz w:val="20"/>
                <w:szCs w:val="20"/>
              </w:rPr>
              <w:t>Graduado em Geografia Bacharelado e Licenciatura pela Universidade Federal de Santa Maria (1992/1993), mestrado em Engenharia Civil pela Universidade Federal de Santa Catarina (1998) e doutorado em Engenharia Civil pela Universidade Federal de Santa Catarina (2006).</w:t>
            </w:r>
          </w:p>
        </w:tc>
      </w:tr>
      <w:tr w:rsidR="00AF1B0A" w:rsidRPr="00CC370F" w14:paraId="3DFB6DA1" w14:textId="77777777" w:rsidTr="00A87FDC">
        <w:trPr>
          <w:jc w:val="center"/>
        </w:trPr>
        <w:tc>
          <w:tcPr>
            <w:tcW w:w="5000" w:type="pct"/>
            <w:gridSpan w:val="3"/>
            <w:vAlign w:val="center"/>
          </w:tcPr>
          <w:p w14:paraId="69856833" w14:textId="77777777" w:rsidR="00AF1B0A" w:rsidRPr="00CC370F" w:rsidRDefault="00AF1B0A" w:rsidP="008D57D0">
            <w:pPr>
              <w:jc w:val="center"/>
              <w:rPr>
                <w:rFonts w:asciiTheme="minorHAnsi" w:hAnsiTheme="minorHAnsi" w:cs="Tahoma"/>
                <w:b/>
                <w:color w:val="000000"/>
                <w:sz w:val="20"/>
                <w:szCs w:val="20"/>
              </w:rPr>
            </w:pPr>
            <w:r w:rsidRPr="00CC370F">
              <w:rPr>
                <w:rFonts w:asciiTheme="minorHAnsi" w:hAnsiTheme="minorHAnsi" w:cs="Tahoma"/>
                <w:b/>
                <w:color w:val="000000"/>
                <w:sz w:val="20"/>
                <w:szCs w:val="20"/>
              </w:rPr>
              <w:t>Experiência acadêmica</w:t>
            </w:r>
          </w:p>
        </w:tc>
      </w:tr>
      <w:tr w:rsidR="0091460C" w:rsidRPr="00CC370F" w14:paraId="1C7280BD" w14:textId="77777777" w:rsidTr="00A87FDC">
        <w:trPr>
          <w:jc w:val="center"/>
        </w:trPr>
        <w:tc>
          <w:tcPr>
            <w:tcW w:w="5000" w:type="pct"/>
            <w:gridSpan w:val="3"/>
            <w:vAlign w:val="center"/>
          </w:tcPr>
          <w:p w14:paraId="76583CB3" w14:textId="77777777" w:rsidR="0091460C" w:rsidRPr="00912085" w:rsidRDefault="0091460C" w:rsidP="0091460C">
            <w:pPr>
              <w:autoSpaceDE w:val="0"/>
              <w:autoSpaceDN w:val="0"/>
              <w:adjustRightInd w:val="0"/>
              <w:rPr>
                <w:rFonts w:asciiTheme="minorHAnsi" w:hAnsiTheme="minorHAnsi" w:cs="Tahoma"/>
                <w:b/>
                <w:sz w:val="20"/>
                <w:szCs w:val="20"/>
              </w:rPr>
            </w:pPr>
            <w:r w:rsidRPr="00912085">
              <w:rPr>
                <w:rFonts w:asciiTheme="minorHAnsi" w:hAnsiTheme="minorHAnsi" w:cs="Tahoma"/>
                <w:b/>
                <w:sz w:val="20"/>
                <w:szCs w:val="20"/>
              </w:rPr>
              <w:t>UNESC</w:t>
            </w:r>
          </w:p>
          <w:p w14:paraId="321D957D" w14:textId="77777777" w:rsidR="0091460C" w:rsidRDefault="0091460C" w:rsidP="0091460C">
            <w:pPr>
              <w:autoSpaceDE w:val="0"/>
              <w:autoSpaceDN w:val="0"/>
              <w:adjustRightInd w:val="0"/>
              <w:rPr>
                <w:rFonts w:asciiTheme="minorHAnsi" w:hAnsiTheme="minorHAnsi" w:cs="Tahoma"/>
                <w:sz w:val="20"/>
                <w:szCs w:val="20"/>
              </w:rPr>
            </w:pPr>
            <w:r w:rsidRPr="00CC370F">
              <w:rPr>
                <w:rFonts w:asciiTheme="minorHAnsi" w:hAnsiTheme="minorHAnsi" w:cs="Tahoma"/>
                <w:sz w:val="20"/>
                <w:szCs w:val="20"/>
              </w:rPr>
              <w:t>2001 – atual: Professor no Curso de Engenharia de Agrimensura da UNACET da UNESC.</w:t>
            </w:r>
          </w:p>
          <w:p w14:paraId="33FCBCFE" w14:textId="77777777" w:rsidR="0091460C" w:rsidRPr="00CC370F" w:rsidRDefault="0091460C" w:rsidP="0091460C">
            <w:pPr>
              <w:autoSpaceDE w:val="0"/>
              <w:autoSpaceDN w:val="0"/>
              <w:adjustRightInd w:val="0"/>
              <w:rPr>
                <w:rFonts w:asciiTheme="minorHAnsi" w:hAnsiTheme="minorHAnsi" w:cs="Tahoma"/>
                <w:sz w:val="20"/>
                <w:szCs w:val="20"/>
              </w:rPr>
            </w:pPr>
            <w:r w:rsidRPr="00CC370F">
              <w:rPr>
                <w:rFonts w:asciiTheme="minorHAnsi" w:hAnsiTheme="minorHAnsi" w:cs="Tahoma"/>
                <w:sz w:val="20"/>
                <w:szCs w:val="20"/>
              </w:rPr>
              <w:lastRenderedPageBreak/>
              <w:t>2009 – atual: Professor do Curso de Especialização em Gestão e Política Mineral da UNESC.</w:t>
            </w:r>
          </w:p>
          <w:p w14:paraId="01EB3B49" w14:textId="77777777" w:rsidR="0091460C" w:rsidRPr="00CC370F" w:rsidRDefault="0091460C" w:rsidP="0091460C">
            <w:pPr>
              <w:autoSpaceDE w:val="0"/>
              <w:autoSpaceDN w:val="0"/>
              <w:adjustRightInd w:val="0"/>
              <w:rPr>
                <w:rFonts w:asciiTheme="minorHAnsi" w:hAnsiTheme="minorHAnsi" w:cs="Tahoma"/>
                <w:sz w:val="20"/>
                <w:szCs w:val="20"/>
              </w:rPr>
            </w:pPr>
            <w:r w:rsidRPr="00CC370F">
              <w:rPr>
                <w:rFonts w:asciiTheme="minorHAnsi" w:hAnsiTheme="minorHAnsi" w:cs="Tahoma"/>
                <w:sz w:val="20"/>
                <w:szCs w:val="20"/>
              </w:rPr>
              <w:t>2009 – atual: Professor do Curso de Gestão Ambiental da UNESC.</w:t>
            </w:r>
          </w:p>
          <w:p w14:paraId="384E1F49" w14:textId="77777777" w:rsidR="0091460C" w:rsidRPr="00CC370F" w:rsidRDefault="0091460C" w:rsidP="0091460C">
            <w:pPr>
              <w:autoSpaceDE w:val="0"/>
              <w:autoSpaceDN w:val="0"/>
              <w:adjustRightInd w:val="0"/>
              <w:rPr>
                <w:rFonts w:asciiTheme="minorHAnsi" w:hAnsiTheme="minorHAnsi" w:cs="Tahoma"/>
                <w:sz w:val="20"/>
                <w:szCs w:val="20"/>
              </w:rPr>
            </w:pPr>
            <w:r w:rsidRPr="00CC370F">
              <w:rPr>
                <w:rFonts w:asciiTheme="minorHAnsi" w:hAnsiTheme="minorHAnsi" w:cs="Tahoma"/>
                <w:sz w:val="20"/>
                <w:szCs w:val="20"/>
              </w:rPr>
              <w:t>2009 – atual: Membro do NDE do Curso de Engenharia de Agrimensura da UNESC.</w:t>
            </w:r>
          </w:p>
          <w:p w14:paraId="2812FD1A" w14:textId="77777777" w:rsidR="0091460C" w:rsidRPr="00CC370F" w:rsidRDefault="0091460C" w:rsidP="0091460C">
            <w:pPr>
              <w:autoSpaceDE w:val="0"/>
              <w:autoSpaceDN w:val="0"/>
              <w:adjustRightInd w:val="0"/>
              <w:rPr>
                <w:rFonts w:asciiTheme="minorHAnsi" w:hAnsiTheme="minorHAnsi" w:cs="Tahoma"/>
                <w:sz w:val="20"/>
                <w:szCs w:val="20"/>
              </w:rPr>
            </w:pPr>
            <w:r w:rsidRPr="00CC370F">
              <w:rPr>
                <w:rFonts w:asciiTheme="minorHAnsi" w:hAnsiTheme="minorHAnsi" w:cs="Tahoma"/>
                <w:sz w:val="20"/>
                <w:szCs w:val="20"/>
              </w:rPr>
              <w:t>2010 – atual: Professor no Curso de Administração da UNESC.</w:t>
            </w:r>
          </w:p>
          <w:p w14:paraId="7B84A728" w14:textId="77777777" w:rsidR="0091460C" w:rsidRPr="00CC370F" w:rsidRDefault="0091460C" w:rsidP="0091460C">
            <w:pPr>
              <w:autoSpaceDE w:val="0"/>
              <w:autoSpaceDN w:val="0"/>
              <w:adjustRightInd w:val="0"/>
              <w:rPr>
                <w:rFonts w:asciiTheme="minorHAnsi" w:hAnsiTheme="minorHAnsi" w:cs="Tahoma"/>
                <w:sz w:val="20"/>
                <w:szCs w:val="20"/>
              </w:rPr>
            </w:pPr>
            <w:r w:rsidRPr="00CC370F">
              <w:rPr>
                <w:rFonts w:asciiTheme="minorHAnsi" w:hAnsiTheme="minorHAnsi" w:cs="Tahoma"/>
                <w:sz w:val="20"/>
                <w:szCs w:val="20"/>
              </w:rPr>
              <w:t>201</w:t>
            </w:r>
            <w:r>
              <w:rPr>
                <w:rFonts w:asciiTheme="minorHAnsi" w:hAnsiTheme="minorHAnsi" w:cs="Tahoma"/>
                <w:sz w:val="20"/>
                <w:szCs w:val="20"/>
              </w:rPr>
              <w:t>2</w:t>
            </w:r>
            <w:r w:rsidRPr="00CC370F">
              <w:rPr>
                <w:rFonts w:asciiTheme="minorHAnsi" w:hAnsiTheme="minorHAnsi" w:cs="Tahoma"/>
                <w:sz w:val="20"/>
                <w:szCs w:val="20"/>
              </w:rPr>
              <w:t xml:space="preserve"> – atual: Professor do Curso de Geografia da UNAHCE da UNESC.</w:t>
            </w:r>
          </w:p>
          <w:p w14:paraId="2B0DAC22" w14:textId="77777777" w:rsidR="0091460C" w:rsidRPr="00CC370F" w:rsidRDefault="0091460C" w:rsidP="0091460C">
            <w:pPr>
              <w:autoSpaceDE w:val="0"/>
              <w:autoSpaceDN w:val="0"/>
              <w:adjustRightInd w:val="0"/>
              <w:rPr>
                <w:rFonts w:asciiTheme="minorHAnsi" w:hAnsiTheme="minorHAnsi" w:cs="Tahoma"/>
                <w:sz w:val="20"/>
                <w:szCs w:val="20"/>
              </w:rPr>
            </w:pPr>
            <w:r w:rsidRPr="00CC370F">
              <w:rPr>
                <w:rFonts w:asciiTheme="minorHAnsi" w:hAnsiTheme="minorHAnsi" w:cs="Tahoma"/>
                <w:sz w:val="20"/>
                <w:szCs w:val="20"/>
              </w:rPr>
              <w:t>2012 – atual: Professor do Programa de Pós-Graduação em Ciências Ambientais da UNESC.</w:t>
            </w:r>
          </w:p>
          <w:p w14:paraId="46915EE8" w14:textId="77777777" w:rsidR="0091460C" w:rsidRDefault="0091460C" w:rsidP="0091460C">
            <w:pPr>
              <w:autoSpaceDE w:val="0"/>
              <w:autoSpaceDN w:val="0"/>
              <w:adjustRightInd w:val="0"/>
              <w:rPr>
                <w:rFonts w:asciiTheme="minorHAnsi" w:hAnsiTheme="minorHAnsi" w:cs="Tahoma"/>
                <w:sz w:val="20"/>
                <w:szCs w:val="20"/>
              </w:rPr>
            </w:pPr>
            <w:r w:rsidRPr="00CC370F">
              <w:rPr>
                <w:rFonts w:asciiTheme="minorHAnsi" w:hAnsiTheme="minorHAnsi" w:cs="Tahoma"/>
                <w:sz w:val="20"/>
                <w:szCs w:val="20"/>
              </w:rPr>
              <w:t xml:space="preserve">2012 – atual: Pesquisa e desenvolvimento no Programa de Pós Graduação em Ciências Ambientais (PPGCA) da UNESC, nas linhas de pesquisa Sociedade, Ambiente e Desenvolvimento, Ambientes Naturais e Planejamento e </w:t>
            </w:r>
            <w:r>
              <w:rPr>
                <w:rFonts w:asciiTheme="minorHAnsi" w:hAnsiTheme="minorHAnsi" w:cs="Tahoma"/>
                <w:sz w:val="20"/>
                <w:szCs w:val="20"/>
              </w:rPr>
              <w:t>Gestão Territorial Sustentável.</w:t>
            </w:r>
          </w:p>
          <w:p w14:paraId="51F2B9DB" w14:textId="77777777" w:rsidR="0091460C" w:rsidRPr="00912085" w:rsidRDefault="0091460C" w:rsidP="0091460C">
            <w:pPr>
              <w:autoSpaceDE w:val="0"/>
              <w:autoSpaceDN w:val="0"/>
              <w:adjustRightInd w:val="0"/>
              <w:rPr>
                <w:rFonts w:asciiTheme="minorHAnsi" w:hAnsiTheme="minorHAnsi" w:cs="Tahoma"/>
                <w:b/>
                <w:sz w:val="20"/>
                <w:szCs w:val="20"/>
              </w:rPr>
            </w:pPr>
            <w:r w:rsidRPr="00912085">
              <w:rPr>
                <w:rFonts w:asciiTheme="minorHAnsi" w:hAnsiTheme="minorHAnsi" w:cs="Tahoma"/>
                <w:b/>
                <w:sz w:val="20"/>
                <w:szCs w:val="20"/>
              </w:rPr>
              <w:t>UNISUL</w:t>
            </w:r>
          </w:p>
          <w:p w14:paraId="67D0DCA6" w14:textId="77777777" w:rsidR="0091460C" w:rsidRDefault="0091460C" w:rsidP="0091460C">
            <w:pPr>
              <w:jc w:val="both"/>
              <w:rPr>
                <w:rFonts w:asciiTheme="minorHAnsi" w:hAnsiTheme="minorHAnsi" w:cs="Tahoma"/>
                <w:sz w:val="20"/>
                <w:szCs w:val="20"/>
              </w:rPr>
            </w:pPr>
            <w:r>
              <w:rPr>
                <w:rFonts w:asciiTheme="minorHAnsi" w:hAnsiTheme="minorHAnsi" w:cs="Tahoma"/>
                <w:sz w:val="20"/>
                <w:szCs w:val="20"/>
              </w:rPr>
              <w:t>2001 – atual: Professor dos Cursos de Graduação em Administração e de Turismo na UNISUL</w:t>
            </w:r>
          </w:p>
          <w:p w14:paraId="52ADC131" w14:textId="77777777" w:rsidR="0091460C" w:rsidRDefault="0091460C" w:rsidP="0091460C">
            <w:pPr>
              <w:jc w:val="both"/>
              <w:rPr>
                <w:rFonts w:asciiTheme="minorHAnsi" w:hAnsiTheme="minorHAnsi" w:cs="Tahoma"/>
                <w:sz w:val="20"/>
                <w:szCs w:val="20"/>
              </w:rPr>
            </w:pPr>
            <w:r>
              <w:rPr>
                <w:rFonts w:asciiTheme="minorHAnsi" w:hAnsiTheme="minorHAnsi" w:cs="Tahoma"/>
                <w:sz w:val="20"/>
                <w:szCs w:val="20"/>
              </w:rPr>
              <w:t>2002 – atual: Consultor do Curso de Turismo da UNISUL.</w:t>
            </w:r>
          </w:p>
          <w:p w14:paraId="6ED95C6D" w14:textId="77777777" w:rsidR="0091460C" w:rsidRDefault="0091460C" w:rsidP="0091460C">
            <w:pPr>
              <w:jc w:val="both"/>
              <w:rPr>
                <w:rFonts w:asciiTheme="minorHAnsi" w:hAnsiTheme="minorHAnsi" w:cs="Tahoma"/>
                <w:sz w:val="20"/>
                <w:szCs w:val="20"/>
              </w:rPr>
            </w:pPr>
            <w:r>
              <w:rPr>
                <w:rFonts w:asciiTheme="minorHAnsi" w:hAnsiTheme="minorHAnsi" w:cs="Tahoma"/>
                <w:sz w:val="20"/>
                <w:szCs w:val="20"/>
              </w:rPr>
              <w:t>2004 – atual: Pesquisador do Curso de Turismo da UNISUL.</w:t>
            </w:r>
          </w:p>
          <w:p w14:paraId="23BBA375" w14:textId="77777777" w:rsidR="0091460C" w:rsidRDefault="0091460C" w:rsidP="0091460C">
            <w:pPr>
              <w:jc w:val="both"/>
              <w:rPr>
                <w:rFonts w:asciiTheme="minorHAnsi" w:hAnsiTheme="minorHAnsi" w:cs="Tahoma"/>
                <w:sz w:val="20"/>
                <w:szCs w:val="20"/>
              </w:rPr>
            </w:pPr>
            <w:r>
              <w:rPr>
                <w:rFonts w:asciiTheme="minorHAnsi" w:hAnsiTheme="minorHAnsi" w:cs="Tahoma"/>
                <w:sz w:val="20"/>
                <w:szCs w:val="20"/>
              </w:rPr>
              <w:t>2004 – atual: Professor do Curso de Agronomia da UNISUL.</w:t>
            </w:r>
          </w:p>
          <w:p w14:paraId="707A7BAB" w14:textId="77777777" w:rsidR="0091460C" w:rsidRDefault="0091460C" w:rsidP="0091460C">
            <w:pPr>
              <w:jc w:val="both"/>
              <w:rPr>
                <w:rFonts w:asciiTheme="minorHAnsi" w:hAnsiTheme="minorHAnsi" w:cs="Tahoma"/>
                <w:sz w:val="20"/>
                <w:szCs w:val="20"/>
              </w:rPr>
            </w:pPr>
            <w:r>
              <w:rPr>
                <w:rFonts w:asciiTheme="minorHAnsi" w:hAnsiTheme="minorHAnsi" w:cs="Tahoma"/>
                <w:sz w:val="20"/>
                <w:szCs w:val="20"/>
              </w:rPr>
              <w:t>2005 – atual: Professor do Curso de Gestão Estratégica das Organizações da UNISUL.</w:t>
            </w:r>
          </w:p>
          <w:p w14:paraId="25E749DB" w14:textId="77777777" w:rsidR="0091460C" w:rsidRDefault="0091460C" w:rsidP="0091460C">
            <w:pPr>
              <w:jc w:val="both"/>
              <w:rPr>
                <w:rFonts w:asciiTheme="minorHAnsi" w:hAnsiTheme="minorHAnsi" w:cs="Tahoma"/>
                <w:sz w:val="20"/>
                <w:szCs w:val="20"/>
              </w:rPr>
            </w:pPr>
            <w:r>
              <w:rPr>
                <w:rFonts w:asciiTheme="minorHAnsi" w:hAnsiTheme="minorHAnsi" w:cs="Tahoma"/>
                <w:sz w:val="20"/>
                <w:szCs w:val="20"/>
              </w:rPr>
              <w:t>2006 – atual: Professor do Curso de Turismo Rural da UNISUL.</w:t>
            </w:r>
          </w:p>
          <w:p w14:paraId="35091E6A" w14:textId="77777777" w:rsidR="0091460C" w:rsidRDefault="0091460C" w:rsidP="0091460C">
            <w:pPr>
              <w:jc w:val="both"/>
              <w:rPr>
                <w:rFonts w:asciiTheme="minorHAnsi" w:hAnsiTheme="minorHAnsi" w:cs="Tahoma"/>
                <w:sz w:val="20"/>
                <w:szCs w:val="20"/>
              </w:rPr>
            </w:pPr>
            <w:r>
              <w:rPr>
                <w:rFonts w:asciiTheme="minorHAnsi" w:hAnsiTheme="minorHAnsi" w:cs="Tahoma"/>
                <w:sz w:val="20"/>
                <w:szCs w:val="20"/>
              </w:rPr>
              <w:t>2006 – atual: Professor do Curso de Relações Internacionais da UNISUL.</w:t>
            </w:r>
          </w:p>
          <w:p w14:paraId="39E0A9C4" w14:textId="77777777" w:rsidR="0091460C" w:rsidRDefault="0091460C" w:rsidP="0091460C">
            <w:pPr>
              <w:jc w:val="both"/>
              <w:rPr>
                <w:rFonts w:asciiTheme="minorHAnsi" w:hAnsiTheme="minorHAnsi" w:cs="Tahoma"/>
                <w:sz w:val="20"/>
                <w:szCs w:val="20"/>
              </w:rPr>
            </w:pPr>
            <w:r>
              <w:rPr>
                <w:rFonts w:asciiTheme="minorHAnsi" w:hAnsiTheme="minorHAnsi" w:cs="Tahoma"/>
                <w:sz w:val="20"/>
                <w:szCs w:val="20"/>
              </w:rPr>
              <w:t>2007 – atual: Atividade de extensão no Curso de Turismo da UNISUL.</w:t>
            </w:r>
          </w:p>
          <w:p w14:paraId="7ADD9533" w14:textId="77777777" w:rsidR="0091460C" w:rsidRDefault="0091460C" w:rsidP="0091460C">
            <w:pPr>
              <w:jc w:val="both"/>
              <w:rPr>
                <w:rFonts w:asciiTheme="minorHAnsi" w:hAnsiTheme="minorHAnsi" w:cs="Tahoma"/>
                <w:sz w:val="20"/>
                <w:szCs w:val="20"/>
              </w:rPr>
            </w:pPr>
            <w:r>
              <w:rPr>
                <w:rFonts w:asciiTheme="minorHAnsi" w:hAnsiTheme="minorHAnsi" w:cs="Tahoma"/>
                <w:sz w:val="20"/>
                <w:szCs w:val="20"/>
              </w:rPr>
              <w:t>2007 – atual: Professor no Curso de Administração Pública da UNISUL.</w:t>
            </w:r>
          </w:p>
          <w:p w14:paraId="21B1ACEE" w14:textId="77777777" w:rsidR="0091460C" w:rsidRDefault="0091460C" w:rsidP="0091460C">
            <w:pPr>
              <w:jc w:val="both"/>
              <w:rPr>
                <w:rFonts w:asciiTheme="minorHAnsi" w:hAnsiTheme="minorHAnsi" w:cs="Tahoma"/>
                <w:sz w:val="20"/>
                <w:szCs w:val="20"/>
              </w:rPr>
            </w:pPr>
            <w:r>
              <w:rPr>
                <w:rFonts w:asciiTheme="minorHAnsi" w:hAnsiTheme="minorHAnsi" w:cs="Tahoma"/>
                <w:sz w:val="20"/>
                <w:szCs w:val="20"/>
              </w:rPr>
              <w:t>2008 – 2010: Coordenador de Estágio do Curso de Turismo da UNISUL.</w:t>
            </w:r>
          </w:p>
          <w:p w14:paraId="3843F36A" w14:textId="77777777" w:rsidR="0091460C" w:rsidRDefault="0091460C" w:rsidP="0091460C">
            <w:pPr>
              <w:jc w:val="both"/>
              <w:rPr>
                <w:rFonts w:asciiTheme="minorHAnsi" w:hAnsiTheme="minorHAnsi" w:cs="Tahoma"/>
                <w:sz w:val="20"/>
                <w:szCs w:val="20"/>
              </w:rPr>
            </w:pPr>
            <w:r>
              <w:rPr>
                <w:rFonts w:asciiTheme="minorHAnsi" w:hAnsiTheme="minorHAnsi" w:cs="Tahoma"/>
                <w:sz w:val="20"/>
                <w:szCs w:val="20"/>
              </w:rPr>
              <w:t>2008: Atividade de extensão universitária no Projeto Turismo na Comunidade na UNISUL.</w:t>
            </w:r>
          </w:p>
          <w:p w14:paraId="21DDF1E4" w14:textId="77777777" w:rsidR="0091460C" w:rsidRDefault="0091460C" w:rsidP="0091460C">
            <w:pPr>
              <w:jc w:val="both"/>
              <w:rPr>
                <w:rFonts w:asciiTheme="minorHAnsi" w:hAnsiTheme="minorHAnsi" w:cs="Tahoma"/>
                <w:sz w:val="20"/>
                <w:szCs w:val="20"/>
              </w:rPr>
            </w:pPr>
            <w:r>
              <w:rPr>
                <w:rFonts w:asciiTheme="minorHAnsi" w:hAnsiTheme="minorHAnsi" w:cs="Tahoma"/>
                <w:sz w:val="20"/>
                <w:szCs w:val="20"/>
              </w:rPr>
              <w:t>2009 – atual: Professor do Curso de Especialização em Gestão e Política Mineral da UNISUL.</w:t>
            </w:r>
          </w:p>
          <w:p w14:paraId="5A957D23" w14:textId="77777777" w:rsidR="0091460C" w:rsidRDefault="0091460C" w:rsidP="0091460C">
            <w:pPr>
              <w:jc w:val="both"/>
              <w:rPr>
                <w:rFonts w:asciiTheme="minorHAnsi" w:hAnsiTheme="minorHAnsi" w:cs="Tahoma"/>
                <w:sz w:val="20"/>
                <w:szCs w:val="20"/>
              </w:rPr>
            </w:pPr>
            <w:r>
              <w:rPr>
                <w:rFonts w:asciiTheme="minorHAnsi" w:hAnsiTheme="minorHAnsi" w:cs="Tahoma"/>
                <w:sz w:val="20"/>
                <w:szCs w:val="20"/>
              </w:rPr>
              <w:t>UFSC</w:t>
            </w:r>
          </w:p>
          <w:p w14:paraId="33EE823B" w14:textId="77777777" w:rsidR="0091460C" w:rsidRDefault="0091460C" w:rsidP="0091460C">
            <w:pPr>
              <w:jc w:val="both"/>
              <w:rPr>
                <w:rFonts w:asciiTheme="minorHAnsi" w:hAnsiTheme="minorHAnsi" w:cs="Tahoma"/>
                <w:sz w:val="20"/>
                <w:szCs w:val="20"/>
              </w:rPr>
            </w:pPr>
            <w:r>
              <w:rPr>
                <w:rFonts w:asciiTheme="minorHAnsi" w:hAnsiTheme="minorHAnsi" w:cs="Tahoma"/>
                <w:sz w:val="20"/>
                <w:szCs w:val="20"/>
              </w:rPr>
              <w:t>1999 – 2001: Professor do Curso de Geografia</w:t>
            </w:r>
          </w:p>
          <w:p w14:paraId="6006D518" w14:textId="77777777" w:rsidR="0091460C" w:rsidRPr="00912085" w:rsidRDefault="0091460C" w:rsidP="0091460C">
            <w:pPr>
              <w:jc w:val="both"/>
              <w:rPr>
                <w:rFonts w:asciiTheme="minorHAnsi" w:hAnsiTheme="minorHAnsi" w:cs="Tahoma"/>
                <w:b/>
                <w:sz w:val="20"/>
                <w:szCs w:val="20"/>
              </w:rPr>
            </w:pPr>
            <w:r w:rsidRPr="00912085">
              <w:rPr>
                <w:rFonts w:asciiTheme="minorHAnsi" w:hAnsiTheme="minorHAnsi" w:cs="Tahoma"/>
                <w:b/>
                <w:sz w:val="20"/>
                <w:szCs w:val="20"/>
              </w:rPr>
              <w:t>UNOESC</w:t>
            </w:r>
          </w:p>
          <w:p w14:paraId="0129D463" w14:textId="77777777" w:rsidR="0091460C" w:rsidRDefault="0091460C" w:rsidP="0091460C">
            <w:pPr>
              <w:jc w:val="both"/>
              <w:rPr>
                <w:rFonts w:asciiTheme="minorHAnsi" w:hAnsiTheme="minorHAnsi" w:cs="Tahoma"/>
                <w:sz w:val="20"/>
                <w:szCs w:val="20"/>
              </w:rPr>
            </w:pPr>
            <w:r>
              <w:rPr>
                <w:rFonts w:asciiTheme="minorHAnsi" w:hAnsiTheme="minorHAnsi" w:cs="Tahoma"/>
                <w:sz w:val="20"/>
                <w:szCs w:val="20"/>
              </w:rPr>
              <w:t>1999: Professor do Curso de Geografia.</w:t>
            </w:r>
          </w:p>
          <w:p w14:paraId="3CC58533" w14:textId="77777777" w:rsidR="0091460C" w:rsidRDefault="0091460C" w:rsidP="0091460C">
            <w:pPr>
              <w:jc w:val="both"/>
              <w:rPr>
                <w:rFonts w:asciiTheme="minorHAnsi" w:hAnsiTheme="minorHAnsi" w:cs="Tahoma"/>
                <w:sz w:val="20"/>
                <w:szCs w:val="20"/>
              </w:rPr>
            </w:pPr>
            <w:r>
              <w:rPr>
                <w:rFonts w:asciiTheme="minorHAnsi" w:hAnsiTheme="minorHAnsi" w:cs="Tahoma"/>
                <w:sz w:val="20"/>
                <w:szCs w:val="20"/>
              </w:rPr>
              <w:t>CESUMAR – Centro Universitário de Maringá</w:t>
            </w:r>
          </w:p>
          <w:p w14:paraId="0093C7F4" w14:textId="77777777" w:rsidR="0091460C" w:rsidRDefault="0091460C" w:rsidP="0091460C">
            <w:pPr>
              <w:jc w:val="both"/>
              <w:rPr>
                <w:rFonts w:asciiTheme="minorHAnsi" w:hAnsiTheme="minorHAnsi" w:cs="Tahoma"/>
                <w:sz w:val="20"/>
                <w:szCs w:val="20"/>
              </w:rPr>
            </w:pPr>
            <w:r>
              <w:rPr>
                <w:rFonts w:asciiTheme="minorHAnsi" w:hAnsiTheme="minorHAnsi" w:cs="Tahoma"/>
                <w:sz w:val="20"/>
                <w:szCs w:val="20"/>
              </w:rPr>
              <w:t xml:space="preserve">2005: Professor Visitante do Curso de Pós-Graduação em Turismo – Planejamento e Consultoria </w:t>
            </w:r>
            <w:proofErr w:type="spellStart"/>
            <w:r>
              <w:rPr>
                <w:rFonts w:asciiTheme="minorHAnsi" w:hAnsiTheme="minorHAnsi" w:cs="Tahoma"/>
                <w:sz w:val="20"/>
                <w:szCs w:val="20"/>
              </w:rPr>
              <w:t>Turísitca</w:t>
            </w:r>
            <w:proofErr w:type="spellEnd"/>
            <w:r>
              <w:rPr>
                <w:rFonts w:asciiTheme="minorHAnsi" w:hAnsiTheme="minorHAnsi" w:cs="Tahoma"/>
                <w:sz w:val="20"/>
                <w:szCs w:val="20"/>
              </w:rPr>
              <w:t xml:space="preserve"> em áreas Urbanas e Rurais.</w:t>
            </w:r>
          </w:p>
          <w:p w14:paraId="406A9316" w14:textId="77777777" w:rsidR="0091460C" w:rsidRPr="00912085" w:rsidRDefault="0091460C" w:rsidP="0091460C">
            <w:pPr>
              <w:jc w:val="both"/>
              <w:rPr>
                <w:rFonts w:asciiTheme="minorHAnsi" w:hAnsiTheme="minorHAnsi" w:cs="Tahoma"/>
                <w:b/>
                <w:sz w:val="20"/>
                <w:szCs w:val="20"/>
              </w:rPr>
            </w:pPr>
            <w:r w:rsidRPr="00912085">
              <w:rPr>
                <w:rFonts w:asciiTheme="minorHAnsi" w:hAnsiTheme="minorHAnsi" w:cs="Tahoma"/>
                <w:b/>
                <w:sz w:val="20"/>
                <w:szCs w:val="20"/>
              </w:rPr>
              <w:t>UDESC – Universidade do Estado de Santa Catarina</w:t>
            </w:r>
          </w:p>
          <w:p w14:paraId="11EBC1B2" w14:textId="53999CB7" w:rsidR="0091460C" w:rsidRPr="00CC370F" w:rsidRDefault="0091460C" w:rsidP="0091460C">
            <w:pPr>
              <w:rPr>
                <w:rFonts w:asciiTheme="minorHAnsi" w:hAnsiTheme="minorHAnsi" w:cs="Tahoma"/>
                <w:b/>
                <w:color w:val="000000"/>
                <w:sz w:val="20"/>
                <w:szCs w:val="20"/>
              </w:rPr>
            </w:pPr>
            <w:r>
              <w:rPr>
                <w:rFonts w:asciiTheme="minorHAnsi" w:hAnsiTheme="minorHAnsi" w:cs="Tahoma"/>
                <w:sz w:val="20"/>
                <w:szCs w:val="20"/>
              </w:rPr>
              <w:t>2003 – 2005: Professor Visitante do Curso de Extensão Cultura – Universidade Aberta à Maturidade/CEFID/FITED/UDESC</w:t>
            </w:r>
          </w:p>
        </w:tc>
      </w:tr>
      <w:tr w:rsidR="00AF1B0A" w:rsidRPr="00CC370F" w14:paraId="168E5719" w14:textId="77777777" w:rsidTr="00A87FDC">
        <w:trPr>
          <w:jc w:val="center"/>
        </w:trPr>
        <w:tc>
          <w:tcPr>
            <w:tcW w:w="5000" w:type="pct"/>
            <w:gridSpan w:val="3"/>
            <w:vAlign w:val="center"/>
          </w:tcPr>
          <w:p w14:paraId="6401079F" w14:textId="77777777" w:rsidR="00AF1B0A" w:rsidRPr="00CC370F" w:rsidRDefault="00AF1B0A" w:rsidP="008D57D0">
            <w:pPr>
              <w:jc w:val="center"/>
              <w:rPr>
                <w:rFonts w:asciiTheme="minorHAnsi" w:hAnsiTheme="minorHAnsi" w:cs="Tahoma"/>
                <w:sz w:val="20"/>
                <w:szCs w:val="20"/>
              </w:rPr>
            </w:pPr>
            <w:r w:rsidRPr="00CC370F">
              <w:rPr>
                <w:rFonts w:asciiTheme="minorHAnsi" w:hAnsiTheme="minorHAnsi" w:cs="Tahoma"/>
                <w:b/>
                <w:color w:val="000000"/>
                <w:sz w:val="20"/>
                <w:szCs w:val="20"/>
              </w:rPr>
              <w:lastRenderedPageBreak/>
              <w:t>Experiência profissional</w:t>
            </w:r>
          </w:p>
        </w:tc>
      </w:tr>
      <w:tr w:rsidR="00AF1B0A" w:rsidRPr="00CC370F" w14:paraId="1D2CE19C" w14:textId="77777777" w:rsidTr="00A87FDC">
        <w:trPr>
          <w:jc w:val="center"/>
        </w:trPr>
        <w:tc>
          <w:tcPr>
            <w:tcW w:w="5000" w:type="pct"/>
            <w:gridSpan w:val="3"/>
            <w:vAlign w:val="center"/>
          </w:tcPr>
          <w:p w14:paraId="6DB028FB" w14:textId="77777777" w:rsidR="00AF1B0A" w:rsidRPr="00F4266A" w:rsidRDefault="00AF1B0A" w:rsidP="008D57D0">
            <w:pPr>
              <w:jc w:val="both"/>
              <w:rPr>
                <w:rFonts w:asciiTheme="minorHAnsi" w:hAnsiTheme="minorHAnsi" w:cs="Tahoma"/>
                <w:b/>
                <w:sz w:val="20"/>
                <w:szCs w:val="20"/>
              </w:rPr>
            </w:pPr>
            <w:r w:rsidRPr="00F4266A">
              <w:rPr>
                <w:rFonts w:asciiTheme="minorHAnsi" w:hAnsiTheme="minorHAnsi" w:cs="Tahoma"/>
                <w:b/>
                <w:sz w:val="20"/>
                <w:szCs w:val="20"/>
              </w:rPr>
              <w:t>Associação de Amigos Pró-conservação da Estação Ecológica de Carijós (ESEC) em parceria com UNISUL.</w:t>
            </w:r>
          </w:p>
          <w:p w14:paraId="1A21094A" w14:textId="77777777" w:rsidR="00AF1B0A" w:rsidRDefault="00AF1B0A" w:rsidP="008D57D0">
            <w:pPr>
              <w:jc w:val="both"/>
              <w:rPr>
                <w:rFonts w:asciiTheme="minorHAnsi" w:hAnsiTheme="minorHAnsi" w:cs="Tahoma"/>
                <w:sz w:val="20"/>
                <w:szCs w:val="20"/>
              </w:rPr>
            </w:pPr>
            <w:r>
              <w:rPr>
                <w:rFonts w:asciiTheme="minorHAnsi" w:hAnsiTheme="minorHAnsi" w:cs="Tahoma"/>
                <w:sz w:val="20"/>
                <w:szCs w:val="20"/>
              </w:rPr>
              <w:t>2002: Consultor do Projeto Sustentabilidade do Entorno da ESEC.</w:t>
            </w:r>
          </w:p>
          <w:p w14:paraId="006E2923" w14:textId="77777777" w:rsidR="00AF1B0A" w:rsidRPr="00CC370F" w:rsidRDefault="00AF1B0A" w:rsidP="008D57D0">
            <w:pPr>
              <w:jc w:val="both"/>
              <w:rPr>
                <w:rFonts w:asciiTheme="minorHAnsi" w:hAnsiTheme="minorHAnsi" w:cs="Tahoma"/>
                <w:sz w:val="20"/>
                <w:szCs w:val="20"/>
              </w:rPr>
            </w:pPr>
            <w:r w:rsidRPr="00CC370F">
              <w:rPr>
                <w:rFonts w:asciiTheme="minorHAnsi" w:hAnsiTheme="minorHAnsi" w:cs="Tahoma"/>
                <w:sz w:val="20"/>
                <w:szCs w:val="20"/>
              </w:rPr>
              <w:t xml:space="preserve">Tem experiência na área de Engenharia de Agrimensura, com ênfase em Fotogrametria e Sensoriamento Remoto, Sistema de Informação Geográfica, Planejamento e Gestão Territorial, atuando principalmente nos seguintes temas: desenvolvimento regional sustentável, cadastro técnico </w:t>
            </w:r>
            <w:proofErr w:type="spellStart"/>
            <w:r w:rsidRPr="00CC370F">
              <w:rPr>
                <w:rFonts w:asciiTheme="minorHAnsi" w:hAnsiTheme="minorHAnsi" w:cs="Tahoma"/>
                <w:sz w:val="20"/>
                <w:szCs w:val="20"/>
              </w:rPr>
              <w:t>multifinalitário</w:t>
            </w:r>
            <w:proofErr w:type="spellEnd"/>
            <w:r w:rsidRPr="00CC370F">
              <w:rPr>
                <w:rFonts w:asciiTheme="minorHAnsi" w:hAnsiTheme="minorHAnsi" w:cs="Tahoma"/>
                <w:sz w:val="20"/>
                <w:szCs w:val="20"/>
              </w:rPr>
              <w:t xml:space="preserve"> e planejamento sustentável em turismo.</w:t>
            </w:r>
          </w:p>
        </w:tc>
      </w:tr>
      <w:tr w:rsidR="00113031" w:rsidRPr="00CC370F" w14:paraId="6D40DB2C" w14:textId="77777777" w:rsidTr="00A87FDC">
        <w:trPr>
          <w:jc w:val="center"/>
        </w:trPr>
        <w:tc>
          <w:tcPr>
            <w:tcW w:w="2582" w:type="pct"/>
            <w:gridSpan w:val="2"/>
            <w:shd w:val="clear" w:color="auto" w:fill="DBE5F1" w:themeFill="accent1" w:themeFillTint="33"/>
            <w:vAlign w:val="center"/>
          </w:tcPr>
          <w:p w14:paraId="6AFB3A25" w14:textId="77777777" w:rsidR="007C5FCA" w:rsidRPr="00CC370F" w:rsidRDefault="007C5FCA" w:rsidP="00BD77FE">
            <w:pPr>
              <w:jc w:val="center"/>
              <w:rPr>
                <w:rFonts w:asciiTheme="minorHAnsi" w:hAnsiTheme="minorHAnsi" w:cs="Arial"/>
                <w:b/>
                <w:sz w:val="20"/>
                <w:szCs w:val="20"/>
              </w:rPr>
            </w:pPr>
            <w:r w:rsidRPr="00CC370F">
              <w:rPr>
                <w:rFonts w:asciiTheme="minorHAnsi" w:hAnsiTheme="minorHAnsi" w:cs="Arial"/>
                <w:b/>
                <w:sz w:val="20"/>
                <w:szCs w:val="20"/>
              </w:rPr>
              <w:t xml:space="preserve">Professor/Titulação/Vínculo na </w:t>
            </w:r>
            <w:r w:rsidR="00485FC8" w:rsidRPr="00CC370F">
              <w:rPr>
                <w:rFonts w:asciiTheme="minorHAnsi" w:hAnsiTheme="minorHAnsi" w:cs="Arial"/>
                <w:b/>
                <w:sz w:val="20"/>
                <w:szCs w:val="20"/>
              </w:rPr>
              <w:t>UNESC</w:t>
            </w:r>
          </w:p>
        </w:tc>
        <w:tc>
          <w:tcPr>
            <w:tcW w:w="2418" w:type="pct"/>
            <w:shd w:val="clear" w:color="auto" w:fill="DBE5F1" w:themeFill="accent1" w:themeFillTint="33"/>
            <w:vAlign w:val="center"/>
          </w:tcPr>
          <w:p w14:paraId="42F28764" w14:textId="77777777" w:rsidR="007C5FCA" w:rsidRPr="00CC370F" w:rsidRDefault="007C5FCA" w:rsidP="00BD77FE">
            <w:pPr>
              <w:jc w:val="center"/>
              <w:rPr>
                <w:rFonts w:asciiTheme="minorHAnsi" w:hAnsiTheme="minorHAnsi" w:cs="Arial"/>
                <w:b/>
                <w:sz w:val="20"/>
                <w:szCs w:val="20"/>
              </w:rPr>
            </w:pPr>
            <w:r w:rsidRPr="00CC370F">
              <w:rPr>
                <w:rFonts w:asciiTheme="minorHAnsi" w:hAnsiTheme="minorHAnsi" w:cs="Arial"/>
                <w:b/>
                <w:sz w:val="20"/>
                <w:szCs w:val="20"/>
              </w:rPr>
              <w:t>Disciplina(s)</w:t>
            </w:r>
          </w:p>
        </w:tc>
      </w:tr>
      <w:tr w:rsidR="00113031" w:rsidRPr="00CC370F" w14:paraId="4B5D09F3" w14:textId="77777777" w:rsidTr="00325C66">
        <w:trPr>
          <w:trHeight w:val="2494"/>
          <w:jc w:val="center"/>
        </w:trPr>
        <w:tc>
          <w:tcPr>
            <w:tcW w:w="2582" w:type="pct"/>
            <w:gridSpan w:val="2"/>
            <w:shd w:val="clear" w:color="auto" w:fill="DBE5F1" w:themeFill="accent1" w:themeFillTint="33"/>
            <w:vAlign w:val="center"/>
          </w:tcPr>
          <w:p w14:paraId="6C250AA3" w14:textId="77777777" w:rsidR="007C5FCA" w:rsidRPr="00CC370F" w:rsidRDefault="00D11532" w:rsidP="00BD77FE">
            <w:pPr>
              <w:jc w:val="center"/>
              <w:rPr>
                <w:rFonts w:asciiTheme="minorHAnsi" w:hAnsiTheme="minorHAnsi" w:cs="Arial"/>
                <w:b/>
                <w:sz w:val="20"/>
                <w:szCs w:val="20"/>
              </w:rPr>
            </w:pPr>
            <w:r w:rsidRPr="00CC370F">
              <w:rPr>
                <w:rFonts w:asciiTheme="minorHAnsi" w:hAnsiTheme="minorHAnsi" w:cs="Arial"/>
                <w:b/>
                <w:sz w:val="20"/>
                <w:szCs w:val="20"/>
              </w:rPr>
              <w:t>Adriano de Oliveira</w:t>
            </w:r>
          </w:p>
          <w:p w14:paraId="6415FF88" w14:textId="77777777" w:rsidR="007C5FCA" w:rsidRPr="00CC370F" w:rsidRDefault="00D11532" w:rsidP="00BD77FE">
            <w:pPr>
              <w:jc w:val="center"/>
              <w:rPr>
                <w:rFonts w:asciiTheme="minorHAnsi" w:hAnsiTheme="minorHAnsi" w:cs="Arial"/>
                <w:sz w:val="20"/>
                <w:szCs w:val="20"/>
              </w:rPr>
            </w:pPr>
            <w:r w:rsidRPr="00CC370F">
              <w:rPr>
                <w:rFonts w:asciiTheme="minorHAnsi" w:hAnsiTheme="minorHAnsi" w:cs="Arial"/>
                <w:sz w:val="20"/>
                <w:szCs w:val="20"/>
              </w:rPr>
              <w:t>Especialista</w:t>
            </w:r>
          </w:p>
          <w:p w14:paraId="72B72354" w14:textId="77777777" w:rsidR="00325C66" w:rsidRDefault="002E0892" w:rsidP="00D11532">
            <w:pPr>
              <w:jc w:val="center"/>
              <w:rPr>
                <w:rFonts w:asciiTheme="minorHAnsi" w:hAnsiTheme="minorHAnsi" w:cs="Arial"/>
                <w:sz w:val="20"/>
                <w:szCs w:val="20"/>
              </w:rPr>
            </w:pPr>
            <w:r>
              <w:rPr>
                <w:rFonts w:asciiTheme="minorHAnsi" w:hAnsiTheme="minorHAnsi" w:cs="Arial"/>
                <w:sz w:val="20"/>
                <w:szCs w:val="20"/>
              </w:rPr>
              <w:t>Horista</w:t>
            </w:r>
          </w:p>
          <w:p w14:paraId="7A10D5EF" w14:textId="76D34AA5" w:rsidR="00AF70F1" w:rsidRPr="00CC370F" w:rsidRDefault="00AF70F1" w:rsidP="00D11532">
            <w:pPr>
              <w:jc w:val="center"/>
              <w:rPr>
                <w:rFonts w:asciiTheme="minorHAnsi" w:hAnsiTheme="minorHAnsi" w:cs="Arial"/>
                <w:sz w:val="20"/>
                <w:szCs w:val="20"/>
              </w:rPr>
            </w:pPr>
            <w:r w:rsidRPr="00CC370F">
              <w:rPr>
                <w:rFonts w:asciiTheme="minorHAnsi" w:hAnsiTheme="minorHAnsi" w:cs="Arial"/>
                <w:sz w:val="20"/>
                <w:szCs w:val="20"/>
              </w:rPr>
              <w:t>adrianodias@unesc.net</w:t>
            </w:r>
          </w:p>
        </w:tc>
        <w:tc>
          <w:tcPr>
            <w:tcW w:w="2418" w:type="pct"/>
            <w:shd w:val="clear" w:color="auto" w:fill="DBE5F1" w:themeFill="accent1" w:themeFillTint="33"/>
            <w:vAlign w:val="center"/>
          </w:tcPr>
          <w:p w14:paraId="72EC1F97" w14:textId="77777777" w:rsidR="00CC5DB6" w:rsidRPr="00CC370F" w:rsidRDefault="00CC5DB6" w:rsidP="009703D7">
            <w:pPr>
              <w:pStyle w:val="PargrafodaLista"/>
              <w:numPr>
                <w:ilvl w:val="0"/>
                <w:numId w:val="10"/>
              </w:numPr>
              <w:autoSpaceDE w:val="0"/>
              <w:autoSpaceDN w:val="0"/>
              <w:adjustRightInd w:val="0"/>
              <w:ind w:left="270" w:hanging="270"/>
              <w:rPr>
                <w:rFonts w:asciiTheme="minorHAnsi" w:hAnsiTheme="minorHAnsi" w:cs="Tahoma"/>
                <w:sz w:val="20"/>
                <w:szCs w:val="20"/>
              </w:rPr>
            </w:pPr>
            <w:r w:rsidRPr="00CC370F">
              <w:rPr>
                <w:rFonts w:asciiTheme="minorHAnsi" w:hAnsiTheme="minorHAnsi" w:cs="Tahoma"/>
                <w:sz w:val="20"/>
                <w:szCs w:val="20"/>
              </w:rPr>
              <w:t>Estágio Supervisionado do E</w:t>
            </w:r>
            <w:r w:rsidR="006D55BF" w:rsidRPr="00CC370F">
              <w:rPr>
                <w:rFonts w:asciiTheme="minorHAnsi" w:hAnsiTheme="minorHAnsi" w:cs="Tahoma"/>
                <w:sz w:val="20"/>
                <w:szCs w:val="20"/>
              </w:rPr>
              <w:t>nsino Fundamental e Médio</w:t>
            </w:r>
            <w:r w:rsidRPr="00CC370F">
              <w:rPr>
                <w:rFonts w:asciiTheme="minorHAnsi" w:hAnsiTheme="minorHAnsi" w:cs="Tahoma"/>
                <w:sz w:val="20"/>
                <w:szCs w:val="20"/>
              </w:rPr>
              <w:t xml:space="preserve">; </w:t>
            </w:r>
          </w:p>
          <w:p w14:paraId="6784E81A" w14:textId="77777777" w:rsidR="00CC5DB6" w:rsidRPr="00CC370F" w:rsidRDefault="00CC5DB6" w:rsidP="009703D7">
            <w:pPr>
              <w:pStyle w:val="PargrafodaLista"/>
              <w:numPr>
                <w:ilvl w:val="0"/>
                <w:numId w:val="10"/>
              </w:numPr>
              <w:autoSpaceDE w:val="0"/>
              <w:autoSpaceDN w:val="0"/>
              <w:adjustRightInd w:val="0"/>
              <w:ind w:left="270" w:hanging="270"/>
              <w:rPr>
                <w:rFonts w:asciiTheme="minorHAnsi" w:hAnsiTheme="minorHAnsi" w:cs="Tahoma"/>
                <w:sz w:val="20"/>
                <w:szCs w:val="20"/>
              </w:rPr>
            </w:pPr>
            <w:r w:rsidRPr="00CC370F">
              <w:rPr>
                <w:rFonts w:asciiTheme="minorHAnsi" w:hAnsiTheme="minorHAnsi" w:cs="Tahoma"/>
                <w:sz w:val="20"/>
                <w:szCs w:val="20"/>
              </w:rPr>
              <w:t>Estágio Supervisionado d</w:t>
            </w:r>
            <w:r w:rsidR="006D55BF" w:rsidRPr="00CC370F">
              <w:rPr>
                <w:rFonts w:asciiTheme="minorHAnsi" w:hAnsiTheme="minorHAnsi" w:cs="Tahoma"/>
                <w:sz w:val="20"/>
                <w:szCs w:val="20"/>
              </w:rPr>
              <w:t>o Ensino Fundamental e Médio IV</w:t>
            </w:r>
            <w:r w:rsidRPr="00CC370F">
              <w:rPr>
                <w:rFonts w:asciiTheme="minorHAnsi" w:hAnsiTheme="minorHAnsi" w:cs="Tahoma"/>
                <w:sz w:val="20"/>
                <w:szCs w:val="20"/>
              </w:rPr>
              <w:t>;</w:t>
            </w:r>
          </w:p>
          <w:p w14:paraId="70C91E36" w14:textId="77777777" w:rsidR="00CC5DB6" w:rsidRPr="00CC370F" w:rsidRDefault="00CC5DB6" w:rsidP="009703D7">
            <w:pPr>
              <w:pStyle w:val="PargrafodaLista"/>
              <w:numPr>
                <w:ilvl w:val="0"/>
                <w:numId w:val="10"/>
              </w:numPr>
              <w:autoSpaceDE w:val="0"/>
              <w:autoSpaceDN w:val="0"/>
              <w:adjustRightInd w:val="0"/>
              <w:ind w:left="270" w:hanging="270"/>
              <w:rPr>
                <w:rFonts w:asciiTheme="minorHAnsi" w:hAnsiTheme="minorHAnsi" w:cs="Tahoma"/>
                <w:sz w:val="20"/>
                <w:szCs w:val="20"/>
              </w:rPr>
            </w:pPr>
            <w:r w:rsidRPr="00CC370F">
              <w:rPr>
                <w:rFonts w:asciiTheme="minorHAnsi" w:hAnsiTheme="minorHAnsi" w:cs="Tahoma"/>
                <w:sz w:val="20"/>
                <w:szCs w:val="20"/>
              </w:rPr>
              <w:t>Organizaç</w:t>
            </w:r>
            <w:r w:rsidR="006D55BF" w:rsidRPr="00CC370F">
              <w:rPr>
                <w:rFonts w:asciiTheme="minorHAnsi" w:hAnsiTheme="minorHAnsi" w:cs="Tahoma"/>
                <w:sz w:val="20"/>
                <w:szCs w:val="20"/>
              </w:rPr>
              <w:t>ão do Espaço Mundial</w:t>
            </w:r>
            <w:r w:rsidRPr="00CC370F">
              <w:rPr>
                <w:rFonts w:asciiTheme="minorHAnsi" w:hAnsiTheme="minorHAnsi" w:cs="Tahoma"/>
                <w:sz w:val="20"/>
                <w:szCs w:val="20"/>
              </w:rPr>
              <w:t xml:space="preserve">; </w:t>
            </w:r>
          </w:p>
          <w:p w14:paraId="6E98E59D" w14:textId="77777777" w:rsidR="00CC5DB6" w:rsidRPr="00CC370F" w:rsidRDefault="006D55BF" w:rsidP="009703D7">
            <w:pPr>
              <w:pStyle w:val="PargrafodaLista"/>
              <w:numPr>
                <w:ilvl w:val="0"/>
                <w:numId w:val="10"/>
              </w:numPr>
              <w:autoSpaceDE w:val="0"/>
              <w:autoSpaceDN w:val="0"/>
              <w:adjustRightInd w:val="0"/>
              <w:ind w:left="270" w:hanging="270"/>
              <w:rPr>
                <w:rFonts w:asciiTheme="minorHAnsi" w:hAnsiTheme="minorHAnsi" w:cs="Tahoma"/>
                <w:sz w:val="20"/>
                <w:szCs w:val="20"/>
              </w:rPr>
            </w:pPr>
            <w:r w:rsidRPr="00CC370F">
              <w:rPr>
                <w:rFonts w:asciiTheme="minorHAnsi" w:hAnsiTheme="minorHAnsi" w:cs="Tahoma"/>
                <w:sz w:val="20"/>
                <w:szCs w:val="20"/>
              </w:rPr>
              <w:t>Teoria Regional</w:t>
            </w:r>
            <w:r w:rsidR="00CC5DB6" w:rsidRPr="00CC370F">
              <w:rPr>
                <w:rFonts w:asciiTheme="minorHAnsi" w:hAnsiTheme="minorHAnsi" w:cs="Tahoma"/>
                <w:sz w:val="20"/>
                <w:szCs w:val="20"/>
              </w:rPr>
              <w:t xml:space="preserve">; </w:t>
            </w:r>
          </w:p>
          <w:p w14:paraId="7AADBCBB" w14:textId="77777777" w:rsidR="00CC5DB6" w:rsidRPr="00CC370F" w:rsidRDefault="006D55BF" w:rsidP="009703D7">
            <w:pPr>
              <w:pStyle w:val="PargrafodaLista"/>
              <w:numPr>
                <w:ilvl w:val="0"/>
                <w:numId w:val="10"/>
              </w:numPr>
              <w:autoSpaceDE w:val="0"/>
              <w:autoSpaceDN w:val="0"/>
              <w:adjustRightInd w:val="0"/>
              <w:ind w:left="270" w:hanging="270"/>
              <w:rPr>
                <w:rFonts w:asciiTheme="minorHAnsi" w:hAnsiTheme="minorHAnsi" w:cs="Tahoma"/>
                <w:sz w:val="20"/>
                <w:szCs w:val="20"/>
              </w:rPr>
            </w:pPr>
            <w:r w:rsidRPr="00CC370F">
              <w:rPr>
                <w:rFonts w:asciiTheme="minorHAnsi" w:hAnsiTheme="minorHAnsi" w:cs="Tahoma"/>
                <w:sz w:val="20"/>
                <w:szCs w:val="20"/>
              </w:rPr>
              <w:t>Estágio;</w:t>
            </w:r>
            <w:r w:rsidR="00CC5DB6" w:rsidRPr="00CC370F">
              <w:rPr>
                <w:rFonts w:asciiTheme="minorHAnsi" w:hAnsiTheme="minorHAnsi" w:cs="Tahoma"/>
                <w:sz w:val="20"/>
                <w:szCs w:val="20"/>
              </w:rPr>
              <w:t xml:space="preserve"> </w:t>
            </w:r>
          </w:p>
          <w:p w14:paraId="762E4625" w14:textId="77777777" w:rsidR="007C5FCA" w:rsidRPr="00CC370F" w:rsidRDefault="00CC5DB6" w:rsidP="009703D7">
            <w:pPr>
              <w:pStyle w:val="PargrafodaLista"/>
              <w:numPr>
                <w:ilvl w:val="0"/>
                <w:numId w:val="10"/>
              </w:numPr>
              <w:autoSpaceDE w:val="0"/>
              <w:autoSpaceDN w:val="0"/>
              <w:adjustRightInd w:val="0"/>
              <w:ind w:left="270" w:hanging="270"/>
              <w:rPr>
                <w:rFonts w:asciiTheme="minorHAnsi" w:hAnsiTheme="minorHAnsi" w:cs="Tahoma"/>
                <w:sz w:val="20"/>
                <w:szCs w:val="20"/>
              </w:rPr>
            </w:pPr>
            <w:r w:rsidRPr="00CC370F">
              <w:rPr>
                <w:rFonts w:asciiTheme="minorHAnsi" w:hAnsiTheme="minorHAnsi" w:cs="Tahoma"/>
                <w:sz w:val="20"/>
                <w:szCs w:val="20"/>
              </w:rPr>
              <w:t xml:space="preserve">Trabalho de Conclusão de </w:t>
            </w:r>
            <w:r w:rsidR="006D55BF" w:rsidRPr="00CC370F">
              <w:rPr>
                <w:rFonts w:asciiTheme="minorHAnsi" w:hAnsiTheme="minorHAnsi" w:cs="Tahoma"/>
                <w:sz w:val="20"/>
                <w:szCs w:val="20"/>
              </w:rPr>
              <w:t>Curso</w:t>
            </w:r>
            <w:r w:rsidR="00D01BA9" w:rsidRPr="00CC370F">
              <w:rPr>
                <w:rFonts w:asciiTheme="minorHAnsi" w:hAnsiTheme="minorHAnsi" w:cs="Tahoma"/>
                <w:sz w:val="20"/>
                <w:szCs w:val="20"/>
              </w:rPr>
              <w:t xml:space="preserve"> </w:t>
            </w:r>
            <w:r w:rsidR="006D55BF" w:rsidRPr="00CC370F">
              <w:rPr>
                <w:rFonts w:asciiTheme="minorHAnsi" w:hAnsiTheme="minorHAnsi" w:cs="Tahoma"/>
                <w:sz w:val="20"/>
                <w:szCs w:val="20"/>
              </w:rPr>
              <w:t>-TCC.</w:t>
            </w:r>
          </w:p>
          <w:p w14:paraId="6845EF27" w14:textId="77777777" w:rsidR="00EE79E3" w:rsidRPr="00CC370F" w:rsidRDefault="00B90DB7" w:rsidP="009703D7">
            <w:pPr>
              <w:pStyle w:val="PargrafodaLista"/>
              <w:numPr>
                <w:ilvl w:val="0"/>
                <w:numId w:val="10"/>
              </w:numPr>
              <w:autoSpaceDE w:val="0"/>
              <w:autoSpaceDN w:val="0"/>
              <w:adjustRightInd w:val="0"/>
              <w:ind w:left="270" w:hanging="270"/>
              <w:rPr>
                <w:rFonts w:asciiTheme="minorHAnsi" w:hAnsiTheme="minorHAnsi" w:cs="Tahoma"/>
                <w:sz w:val="20"/>
                <w:szCs w:val="20"/>
              </w:rPr>
            </w:pPr>
            <w:r w:rsidRPr="00CC370F">
              <w:rPr>
                <w:rFonts w:asciiTheme="minorHAnsi" w:hAnsiTheme="minorHAnsi" w:cs="Tahoma"/>
                <w:sz w:val="20"/>
                <w:szCs w:val="20"/>
              </w:rPr>
              <w:t xml:space="preserve">Geografia Física (Optativa); </w:t>
            </w:r>
          </w:p>
          <w:p w14:paraId="5DF492CB" w14:textId="77777777" w:rsidR="00B90DB7" w:rsidRPr="00CC370F" w:rsidRDefault="00EE79E3" w:rsidP="009703D7">
            <w:pPr>
              <w:pStyle w:val="PargrafodaLista"/>
              <w:numPr>
                <w:ilvl w:val="0"/>
                <w:numId w:val="10"/>
              </w:numPr>
              <w:autoSpaceDE w:val="0"/>
              <w:autoSpaceDN w:val="0"/>
              <w:adjustRightInd w:val="0"/>
              <w:ind w:left="270" w:hanging="270"/>
              <w:rPr>
                <w:rFonts w:asciiTheme="minorHAnsi" w:hAnsiTheme="minorHAnsi" w:cs="Tahoma"/>
                <w:sz w:val="20"/>
                <w:szCs w:val="20"/>
              </w:rPr>
            </w:pPr>
            <w:r w:rsidRPr="00CC370F">
              <w:rPr>
                <w:rFonts w:asciiTheme="minorHAnsi" w:hAnsiTheme="minorHAnsi" w:cs="Tahoma"/>
                <w:sz w:val="20"/>
                <w:szCs w:val="20"/>
              </w:rPr>
              <w:t xml:space="preserve">Geopolítica </w:t>
            </w:r>
            <w:r w:rsidR="00D01BA9" w:rsidRPr="00CC370F">
              <w:rPr>
                <w:rFonts w:asciiTheme="minorHAnsi" w:hAnsiTheme="minorHAnsi" w:cs="Tahoma"/>
                <w:sz w:val="20"/>
                <w:szCs w:val="20"/>
              </w:rPr>
              <w:t>e Organização do Espaço Mundial</w:t>
            </w:r>
            <w:r w:rsidRPr="00CC370F">
              <w:rPr>
                <w:rFonts w:asciiTheme="minorHAnsi" w:hAnsiTheme="minorHAnsi" w:cs="Tahoma"/>
                <w:sz w:val="20"/>
                <w:szCs w:val="20"/>
              </w:rPr>
              <w:t xml:space="preserve">; </w:t>
            </w:r>
          </w:p>
          <w:p w14:paraId="0AB0579B" w14:textId="77777777" w:rsidR="00EE79E3" w:rsidRPr="00CC370F" w:rsidRDefault="00B90DB7" w:rsidP="009703D7">
            <w:pPr>
              <w:pStyle w:val="PargrafodaLista"/>
              <w:numPr>
                <w:ilvl w:val="0"/>
                <w:numId w:val="10"/>
              </w:numPr>
              <w:autoSpaceDE w:val="0"/>
              <w:autoSpaceDN w:val="0"/>
              <w:adjustRightInd w:val="0"/>
              <w:ind w:left="270" w:hanging="270"/>
              <w:rPr>
                <w:rFonts w:asciiTheme="minorHAnsi" w:hAnsiTheme="minorHAnsi" w:cs="Tahoma"/>
                <w:sz w:val="20"/>
                <w:szCs w:val="20"/>
              </w:rPr>
            </w:pPr>
            <w:r w:rsidRPr="00CC370F">
              <w:rPr>
                <w:rFonts w:asciiTheme="minorHAnsi" w:hAnsiTheme="minorHAnsi" w:cs="Calibri"/>
                <w:sz w:val="20"/>
                <w:szCs w:val="20"/>
              </w:rPr>
              <w:lastRenderedPageBreak/>
              <w:t>Geografia da População</w:t>
            </w:r>
            <w:r w:rsidR="00EE79E3" w:rsidRPr="00CC370F">
              <w:rPr>
                <w:rFonts w:asciiTheme="minorHAnsi" w:hAnsiTheme="minorHAnsi" w:cs="Calibri"/>
                <w:sz w:val="20"/>
                <w:szCs w:val="20"/>
              </w:rPr>
              <w:t>;</w:t>
            </w:r>
          </w:p>
          <w:p w14:paraId="2A1D9154" w14:textId="77777777" w:rsidR="00B90DB7" w:rsidRPr="00CC370F" w:rsidRDefault="00EE79E3" w:rsidP="009703D7">
            <w:pPr>
              <w:pStyle w:val="PargrafodaLista"/>
              <w:numPr>
                <w:ilvl w:val="0"/>
                <w:numId w:val="10"/>
              </w:numPr>
              <w:autoSpaceDE w:val="0"/>
              <w:autoSpaceDN w:val="0"/>
              <w:adjustRightInd w:val="0"/>
              <w:ind w:left="270" w:hanging="270"/>
              <w:rPr>
                <w:rFonts w:asciiTheme="minorHAnsi" w:hAnsiTheme="minorHAnsi" w:cs="Tahoma"/>
                <w:sz w:val="20"/>
                <w:szCs w:val="20"/>
              </w:rPr>
            </w:pPr>
            <w:r w:rsidRPr="00CC370F">
              <w:rPr>
                <w:rFonts w:asciiTheme="minorHAnsi" w:hAnsiTheme="minorHAnsi" w:cs="Tahoma"/>
                <w:sz w:val="20"/>
                <w:szCs w:val="20"/>
              </w:rPr>
              <w:t xml:space="preserve"> Geografia de Santa Catarina;</w:t>
            </w:r>
          </w:p>
        </w:tc>
      </w:tr>
      <w:tr w:rsidR="007C5FCA" w:rsidRPr="00CC370F" w14:paraId="5D44A6A4" w14:textId="77777777" w:rsidTr="00A87FDC">
        <w:trPr>
          <w:jc w:val="center"/>
        </w:trPr>
        <w:tc>
          <w:tcPr>
            <w:tcW w:w="5000" w:type="pct"/>
            <w:gridSpan w:val="3"/>
            <w:vAlign w:val="center"/>
          </w:tcPr>
          <w:p w14:paraId="4B537F3A" w14:textId="77777777" w:rsidR="007C5FCA" w:rsidRPr="00CC370F" w:rsidRDefault="007C5FCA" w:rsidP="00BD77FE">
            <w:pPr>
              <w:jc w:val="center"/>
              <w:rPr>
                <w:rFonts w:asciiTheme="minorHAnsi" w:hAnsiTheme="minorHAnsi" w:cs="Arial"/>
                <w:b/>
                <w:sz w:val="20"/>
                <w:szCs w:val="20"/>
              </w:rPr>
            </w:pPr>
            <w:r w:rsidRPr="00CC370F">
              <w:rPr>
                <w:rFonts w:asciiTheme="minorHAnsi" w:hAnsiTheme="minorHAnsi" w:cs="Arial"/>
                <w:b/>
                <w:sz w:val="20"/>
                <w:szCs w:val="20"/>
              </w:rPr>
              <w:lastRenderedPageBreak/>
              <w:t>Formação acadêmica</w:t>
            </w:r>
          </w:p>
        </w:tc>
      </w:tr>
      <w:tr w:rsidR="007C5FCA" w:rsidRPr="00CC370F" w14:paraId="4A4EFE6C" w14:textId="77777777" w:rsidTr="00A87FDC">
        <w:trPr>
          <w:jc w:val="center"/>
        </w:trPr>
        <w:tc>
          <w:tcPr>
            <w:tcW w:w="5000" w:type="pct"/>
            <w:gridSpan w:val="3"/>
            <w:vAlign w:val="center"/>
          </w:tcPr>
          <w:p w14:paraId="2DB9C1DD" w14:textId="77777777" w:rsidR="007C5FCA" w:rsidRPr="00CC370F" w:rsidRDefault="000E3054" w:rsidP="000E3054">
            <w:pPr>
              <w:autoSpaceDE w:val="0"/>
              <w:autoSpaceDN w:val="0"/>
              <w:adjustRightInd w:val="0"/>
              <w:jc w:val="both"/>
              <w:rPr>
                <w:rFonts w:asciiTheme="minorHAnsi" w:hAnsiTheme="minorHAnsi" w:cs="Tahoma"/>
                <w:sz w:val="20"/>
                <w:szCs w:val="20"/>
              </w:rPr>
            </w:pPr>
            <w:r w:rsidRPr="00CC370F">
              <w:rPr>
                <w:rFonts w:asciiTheme="minorHAnsi" w:hAnsiTheme="minorHAnsi" w:cs="Tahoma"/>
                <w:sz w:val="20"/>
                <w:szCs w:val="20"/>
              </w:rPr>
              <w:t xml:space="preserve">Possui graduação em Geografia Licenciatura e Bacharelado pela </w:t>
            </w:r>
            <w:r w:rsidR="00485FC8" w:rsidRPr="00CC370F">
              <w:rPr>
                <w:rFonts w:asciiTheme="minorHAnsi" w:hAnsiTheme="minorHAnsi" w:cs="Tahoma"/>
                <w:sz w:val="20"/>
                <w:szCs w:val="20"/>
              </w:rPr>
              <w:t>UNESC</w:t>
            </w:r>
            <w:r w:rsidRPr="00CC370F">
              <w:rPr>
                <w:rFonts w:asciiTheme="minorHAnsi" w:hAnsiTheme="minorHAnsi" w:cs="Tahoma"/>
                <w:sz w:val="20"/>
                <w:szCs w:val="20"/>
              </w:rPr>
              <w:t xml:space="preserve"> (2012); graduação em Licenciatura Plena em Geografia pela </w:t>
            </w:r>
            <w:r w:rsidR="00485FC8" w:rsidRPr="00CC370F">
              <w:rPr>
                <w:rFonts w:asciiTheme="minorHAnsi" w:hAnsiTheme="minorHAnsi" w:cs="Tahoma"/>
                <w:sz w:val="20"/>
                <w:szCs w:val="20"/>
              </w:rPr>
              <w:t>UNESC</w:t>
            </w:r>
            <w:r w:rsidRPr="00CC370F">
              <w:rPr>
                <w:rFonts w:asciiTheme="minorHAnsi" w:hAnsiTheme="minorHAnsi" w:cs="Tahoma"/>
                <w:sz w:val="20"/>
                <w:szCs w:val="20"/>
              </w:rPr>
              <w:t xml:space="preserve"> (2004); e especialização em Geografia com Ênfase em Estudos Regionais (2008) pela </w:t>
            </w:r>
            <w:r w:rsidR="00485FC8" w:rsidRPr="00CC370F">
              <w:rPr>
                <w:rFonts w:asciiTheme="minorHAnsi" w:hAnsiTheme="minorHAnsi" w:cs="Tahoma"/>
                <w:sz w:val="20"/>
                <w:szCs w:val="20"/>
              </w:rPr>
              <w:t>UNESC</w:t>
            </w:r>
            <w:r w:rsidRPr="00CC370F">
              <w:rPr>
                <w:rFonts w:asciiTheme="minorHAnsi" w:hAnsiTheme="minorHAnsi" w:cs="Tahoma"/>
                <w:sz w:val="20"/>
                <w:szCs w:val="20"/>
              </w:rPr>
              <w:t>.</w:t>
            </w:r>
          </w:p>
        </w:tc>
      </w:tr>
      <w:tr w:rsidR="007C5FCA" w:rsidRPr="00CC370F" w14:paraId="6E0D6E20" w14:textId="77777777" w:rsidTr="00A87FDC">
        <w:trPr>
          <w:jc w:val="center"/>
        </w:trPr>
        <w:tc>
          <w:tcPr>
            <w:tcW w:w="5000" w:type="pct"/>
            <w:gridSpan w:val="3"/>
            <w:vAlign w:val="center"/>
          </w:tcPr>
          <w:p w14:paraId="5383457B" w14:textId="77777777" w:rsidR="007C5FCA" w:rsidRPr="00CC370F" w:rsidRDefault="007C5FCA" w:rsidP="00EC5594">
            <w:pPr>
              <w:jc w:val="center"/>
              <w:rPr>
                <w:rFonts w:asciiTheme="minorHAnsi" w:hAnsiTheme="minorHAnsi" w:cs="Tahoma"/>
                <w:b/>
                <w:color w:val="000000"/>
                <w:sz w:val="20"/>
                <w:szCs w:val="20"/>
              </w:rPr>
            </w:pPr>
            <w:r w:rsidRPr="00CC370F">
              <w:rPr>
                <w:rFonts w:asciiTheme="minorHAnsi" w:hAnsiTheme="minorHAnsi" w:cs="Tahoma"/>
                <w:b/>
                <w:color w:val="000000"/>
                <w:sz w:val="20"/>
                <w:szCs w:val="20"/>
              </w:rPr>
              <w:t>Experiência acadêmica</w:t>
            </w:r>
          </w:p>
        </w:tc>
      </w:tr>
      <w:tr w:rsidR="007C5FCA" w:rsidRPr="00CC370F" w14:paraId="690D1375" w14:textId="77777777" w:rsidTr="00A87FDC">
        <w:trPr>
          <w:jc w:val="center"/>
        </w:trPr>
        <w:tc>
          <w:tcPr>
            <w:tcW w:w="5000" w:type="pct"/>
            <w:gridSpan w:val="3"/>
            <w:vAlign w:val="center"/>
          </w:tcPr>
          <w:p w14:paraId="1446B7CA" w14:textId="77777777" w:rsidR="00950AAC" w:rsidRDefault="00357392" w:rsidP="00367F02">
            <w:pPr>
              <w:autoSpaceDE w:val="0"/>
              <w:autoSpaceDN w:val="0"/>
              <w:adjustRightInd w:val="0"/>
              <w:rPr>
                <w:rFonts w:asciiTheme="minorHAnsi" w:hAnsiTheme="minorHAnsi" w:cs="Tahoma"/>
                <w:sz w:val="20"/>
                <w:szCs w:val="20"/>
              </w:rPr>
            </w:pPr>
            <w:r w:rsidRPr="00CC370F">
              <w:rPr>
                <w:rFonts w:asciiTheme="minorHAnsi" w:hAnsiTheme="minorHAnsi" w:cs="Tahoma"/>
                <w:sz w:val="20"/>
                <w:szCs w:val="20"/>
              </w:rPr>
              <w:t xml:space="preserve">2009 </w:t>
            </w:r>
            <w:r w:rsidR="00EA6619" w:rsidRPr="00CC370F">
              <w:rPr>
                <w:rFonts w:asciiTheme="minorHAnsi" w:hAnsiTheme="minorHAnsi" w:cs="Tahoma"/>
                <w:sz w:val="20"/>
                <w:szCs w:val="20"/>
              </w:rPr>
              <w:t>– atual: P</w:t>
            </w:r>
            <w:r w:rsidR="007C5FCA" w:rsidRPr="00CC370F">
              <w:rPr>
                <w:rFonts w:asciiTheme="minorHAnsi" w:hAnsiTheme="minorHAnsi" w:cs="Tahoma"/>
                <w:sz w:val="20"/>
                <w:szCs w:val="20"/>
              </w:rPr>
              <w:t xml:space="preserve">rofessor titular </w:t>
            </w:r>
            <w:r w:rsidR="00367F02" w:rsidRPr="00CC370F">
              <w:rPr>
                <w:rFonts w:asciiTheme="minorHAnsi" w:hAnsiTheme="minorHAnsi" w:cs="Tahoma"/>
                <w:sz w:val="20"/>
                <w:szCs w:val="20"/>
              </w:rPr>
              <w:t>do C</w:t>
            </w:r>
            <w:r w:rsidR="007C5FCA" w:rsidRPr="00CC370F">
              <w:rPr>
                <w:rFonts w:asciiTheme="minorHAnsi" w:hAnsiTheme="minorHAnsi" w:cs="Tahoma"/>
                <w:sz w:val="20"/>
                <w:szCs w:val="20"/>
              </w:rPr>
              <w:t>urso de Geografia</w:t>
            </w:r>
            <w:r w:rsidRPr="00CC370F">
              <w:rPr>
                <w:rFonts w:asciiTheme="minorHAnsi" w:hAnsiTheme="minorHAnsi" w:cs="Tahoma"/>
                <w:sz w:val="20"/>
                <w:szCs w:val="20"/>
              </w:rPr>
              <w:t xml:space="preserve"> da </w:t>
            </w:r>
            <w:r w:rsidR="00485FC8" w:rsidRPr="00CC370F">
              <w:rPr>
                <w:rFonts w:asciiTheme="minorHAnsi" w:hAnsiTheme="minorHAnsi" w:cs="Tahoma"/>
                <w:sz w:val="20"/>
                <w:szCs w:val="20"/>
              </w:rPr>
              <w:t>UNESC</w:t>
            </w:r>
            <w:r w:rsidR="00950AAC">
              <w:rPr>
                <w:rFonts w:asciiTheme="minorHAnsi" w:hAnsiTheme="minorHAnsi" w:cs="Tahoma"/>
                <w:sz w:val="20"/>
                <w:szCs w:val="20"/>
              </w:rPr>
              <w:t>.</w:t>
            </w:r>
          </w:p>
          <w:p w14:paraId="78058517" w14:textId="462CCE36" w:rsidR="0076232A" w:rsidRDefault="00673165" w:rsidP="00950AAC">
            <w:pPr>
              <w:autoSpaceDE w:val="0"/>
              <w:autoSpaceDN w:val="0"/>
              <w:adjustRightInd w:val="0"/>
              <w:rPr>
                <w:rFonts w:asciiTheme="minorHAnsi" w:hAnsiTheme="minorHAnsi" w:cs="Tahoma"/>
                <w:sz w:val="20"/>
                <w:szCs w:val="20"/>
              </w:rPr>
            </w:pPr>
            <w:r>
              <w:rPr>
                <w:rFonts w:asciiTheme="minorHAnsi" w:hAnsiTheme="minorHAnsi" w:cs="Tahoma"/>
                <w:sz w:val="20"/>
                <w:szCs w:val="20"/>
              </w:rPr>
              <w:t>2011 – 2</w:t>
            </w:r>
            <w:r w:rsidR="0064030F">
              <w:rPr>
                <w:rFonts w:asciiTheme="minorHAnsi" w:hAnsiTheme="minorHAnsi" w:cs="Tahoma"/>
                <w:sz w:val="20"/>
                <w:szCs w:val="20"/>
              </w:rPr>
              <w:t>012 e 2014 – 2016</w:t>
            </w:r>
            <w:r w:rsidR="00950AAC">
              <w:rPr>
                <w:rFonts w:asciiTheme="minorHAnsi" w:hAnsiTheme="minorHAnsi" w:cs="Tahoma"/>
                <w:sz w:val="20"/>
                <w:szCs w:val="20"/>
              </w:rPr>
              <w:t>: Membro do NDE do C</w:t>
            </w:r>
            <w:r w:rsidR="0081078D" w:rsidRPr="00CC370F">
              <w:rPr>
                <w:rFonts w:asciiTheme="minorHAnsi" w:hAnsiTheme="minorHAnsi" w:cs="Tahoma"/>
                <w:sz w:val="20"/>
                <w:szCs w:val="20"/>
              </w:rPr>
              <w:t>urso</w:t>
            </w:r>
            <w:r w:rsidR="00950AAC">
              <w:rPr>
                <w:rFonts w:asciiTheme="minorHAnsi" w:hAnsiTheme="minorHAnsi" w:cs="Tahoma"/>
                <w:sz w:val="20"/>
                <w:szCs w:val="20"/>
              </w:rPr>
              <w:t xml:space="preserve"> de Geografia da UNESC.</w:t>
            </w:r>
          </w:p>
          <w:p w14:paraId="06CFB2DA" w14:textId="77777777" w:rsidR="00950AAC" w:rsidRPr="00CC370F" w:rsidRDefault="00950AAC" w:rsidP="00950AAC">
            <w:pPr>
              <w:autoSpaceDE w:val="0"/>
              <w:autoSpaceDN w:val="0"/>
              <w:adjustRightInd w:val="0"/>
              <w:rPr>
                <w:rFonts w:asciiTheme="minorHAnsi" w:hAnsiTheme="minorHAnsi" w:cs="Tahoma"/>
                <w:sz w:val="20"/>
                <w:szCs w:val="20"/>
              </w:rPr>
            </w:pPr>
            <w:r>
              <w:rPr>
                <w:rFonts w:asciiTheme="minorHAnsi" w:hAnsiTheme="minorHAnsi" w:cs="Tahoma"/>
                <w:sz w:val="20"/>
                <w:szCs w:val="20"/>
              </w:rPr>
              <w:t>2014 – atual: Professor do Curso de Engenharia de Agrimensura da UNESC.</w:t>
            </w:r>
          </w:p>
        </w:tc>
      </w:tr>
      <w:tr w:rsidR="00CE26AC" w:rsidRPr="00CC370F" w14:paraId="4C66E82D" w14:textId="77777777" w:rsidTr="00A87FDC">
        <w:trPr>
          <w:jc w:val="center"/>
        </w:trPr>
        <w:tc>
          <w:tcPr>
            <w:tcW w:w="5000" w:type="pct"/>
            <w:gridSpan w:val="3"/>
            <w:vAlign w:val="center"/>
          </w:tcPr>
          <w:p w14:paraId="35B06D89" w14:textId="77777777" w:rsidR="00CE26AC" w:rsidRPr="00CC370F" w:rsidRDefault="00C60385" w:rsidP="0071237B">
            <w:pPr>
              <w:autoSpaceDE w:val="0"/>
              <w:autoSpaceDN w:val="0"/>
              <w:adjustRightInd w:val="0"/>
              <w:jc w:val="center"/>
              <w:rPr>
                <w:rFonts w:asciiTheme="minorHAnsi" w:hAnsiTheme="minorHAnsi" w:cs="Tahoma"/>
                <w:sz w:val="20"/>
                <w:szCs w:val="20"/>
              </w:rPr>
            </w:pPr>
            <w:r w:rsidRPr="00CC370F">
              <w:rPr>
                <w:rFonts w:asciiTheme="minorHAnsi" w:hAnsiTheme="minorHAnsi" w:cs="Tahoma"/>
                <w:b/>
                <w:color w:val="000000"/>
                <w:sz w:val="20"/>
                <w:szCs w:val="20"/>
              </w:rPr>
              <w:t xml:space="preserve">Experiência </w:t>
            </w:r>
            <w:r w:rsidR="0071237B">
              <w:rPr>
                <w:rFonts w:asciiTheme="minorHAnsi" w:hAnsiTheme="minorHAnsi" w:cs="Tahoma"/>
                <w:b/>
                <w:color w:val="000000"/>
                <w:sz w:val="20"/>
                <w:szCs w:val="20"/>
              </w:rPr>
              <w:t>na escola básica</w:t>
            </w:r>
            <w:r w:rsidR="0071237B" w:rsidRPr="00CC370F">
              <w:rPr>
                <w:rFonts w:asciiTheme="minorHAnsi" w:hAnsiTheme="minorHAnsi" w:cs="Tahoma"/>
                <w:b/>
                <w:color w:val="000000"/>
                <w:sz w:val="20"/>
                <w:szCs w:val="20"/>
              </w:rPr>
              <w:t xml:space="preserve"> </w:t>
            </w:r>
            <w:r w:rsidR="0071237B">
              <w:rPr>
                <w:rFonts w:asciiTheme="minorHAnsi" w:hAnsiTheme="minorHAnsi" w:cs="Tahoma"/>
                <w:b/>
                <w:color w:val="000000"/>
                <w:sz w:val="20"/>
                <w:szCs w:val="20"/>
              </w:rPr>
              <w:t xml:space="preserve">e </w:t>
            </w:r>
            <w:r w:rsidR="0071237B" w:rsidRPr="00CC370F">
              <w:rPr>
                <w:rFonts w:asciiTheme="minorHAnsi" w:hAnsiTheme="minorHAnsi" w:cs="Tahoma"/>
                <w:b/>
                <w:color w:val="000000"/>
                <w:sz w:val="20"/>
                <w:szCs w:val="20"/>
              </w:rPr>
              <w:t>profissional</w:t>
            </w:r>
          </w:p>
        </w:tc>
      </w:tr>
      <w:tr w:rsidR="00CE26AC" w:rsidRPr="00CC370F" w14:paraId="18803C85" w14:textId="77777777" w:rsidTr="00A87FDC">
        <w:trPr>
          <w:jc w:val="center"/>
        </w:trPr>
        <w:tc>
          <w:tcPr>
            <w:tcW w:w="5000" w:type="pct"/>
            <w:gridSpan w:val="3"/>
            <w:vAlign w:val="center"/>
          </w:tcPr>
          <w:p w14:paraId="22E5E429" w14:textId="77777777" w:rsidR="00BB57E2" w:rsidRPr="00CC370F" w:rsidRDefault="00BB57E2" w:rsidP="00BB57E2">
            <w:pPr>
              <w:autoSpaceDE w:val="0"/>
              <w:autoSpaceDN w:val="0"/>
              <w:adjustRightInd w:val="0"/>
              <w:rPr>
                <w:rFonts w:asciiTheme="minorHAnsi" w:hAnsiTheme="minorHAnsi" w:cs="Tahoma"/>
                <w:sz w:val="20"/>
                <w:szCs w:val="20"/>
              </w:rPr>
            </w:pPr>
            <w:r w:rsidRPr="00CC370F">
              <w:rPr>
                <w:rFonts w:asciiTheme="minorHAnsi" w:hAnsiTheme="minorHAnsi" w:cs="Tahoma"/>
                <w:sz w:val="20"/>
                <w:szCs w:val="20"/>
              </w:rPr>
              <w:t>2000-2005: Assistente Administrativo Associação Beneficente da Indústria Carbon</w:t>
            </w:r>
            <w:r w:rsidR="00367F02" w:rsidRPr="00CC370F">
              <w:rPr>
                <w:rFonts w:asciiTheme="minorHAnsi" w:hAnsiTheme="minorHAnsi" w:cs="Tahoma"/>
                <w:sz w:val="20"/>
                <w:szCs w:val="20"/>
              </w:rPr>
              <w:t>ífera de Santa Catarina (SATC).</w:t>
            </w:r>
          </w:p>
          <w:p w14:paraId="686EBC41" w14:textId="77777777" w:rsidR="00367F02" w:rsidRPr="00CC370F" w:rsidRDefault="00367F02" w:rsidP="00367F02">
            <w:pPr>
              <w:autoSpaceDE w:val="0"/>
              <w:autoSpaceDN w:val="0"/>
              <w:adjustRightInd w:val="0"/>
              <w:rPr>
                <w:rFonts w:asciiTheme="minorHAnsi" w:hAnsiTheme="minorHAnsi" w:cs="Tahoma"/>
                <w:sz w:val="20"/>
                <w:szCs w:val="20"/>
              </w:rPr>
            </w:pPr>
            <w:r w:rsidRPr="00CC370F">
              <w:rPr>
                <w:rFonts w:asciiTheme="minorHAnsi" w:hAnsiTheme="minorHAnsi" w:cs="Tahoma"/>
                <w:sz w:val="20"/>
                <w:szCs w:val="20"/>
              </w:rPr>
              <w:t>2005-atual: Professor efetivo, com carga horária 30h/a na E.E.B. Princesa Isabel, Morro da Fumaça (SC).</w:t>
            </w:r>
          </w:p>
          <w:p w14:paraId="7B38EEC3" w14:textId="77777777" w:rsidR="00BB57E2" w:rsidRPr="00CC370F" w:rsidRDefault="00BB57E2" w:rsidP="00BB57E2">
            <w:pPr>
              <w:autoSpaceDE w:val="0"/>
              <w:autoSpaceDN w:val="0"/>
              <w:adjustRightInd w:val="0"/>
              <w:rPr>
                <w:rFonts w:asciiTheme="minorHAnsi" w:hAnsiTheme="minorHAnsi" w:cs="Tahoma"/>
                <w:sz w:val="20"/>
                <w:szCs w:val="20"/>
              </w:rPr>
            </w:pPr>
            <w:r w:rsidRPr="00CC370F">
              <w:rPr>
                <w:rFonts w:asciiTheme="minorHAnsi" w:hAnsiTheme="minorHAnsi" w:cs="Tahoma"/>
                <w:sz w:val="20"/>
                <w:szCs w:val="20"/>
              </w:rPr>
              <w:t>2008-2010: Bolsista pesquisador do Projeto Piava Sul – convênio UNESC e Fundação Agência de Água do Vale do Itajaí (FAAVI) – Patrocínio Petrobras Ambiental.</w:t>
            </w:r>
          </w:p>
          <w:p w14:paraId="522CB749" w14:textId="77777777" w:rsidR="00CE26AC" w:rsidRPr="00CC370F" w:rsidRDefault="00C60385" w:rsidP="00BB57E2">
            <w:pPr>
              <w:autoSpaceDE w:val="0"/>
              <w:autoSpaceDN w:val="0"/>
              <w:adjustRightInd w:val="0"/>
              <w:rPr>
                <w:rFonts w:asciiTheme="minorHAnsi" w:hAnsiTheme="minorHAnsi" w:cs="Tahoma"/>
                <w:sz w:val="20"/>
                <w:szCs w:val="20"/>
              </w:rPr>
            </w:pPr>
            <w:r w:rsidRPr="00CC370F">
              <w:rPr>
                <w:rFonts w:asciiTheme="minorHAnsi" w:hAnsiTheme="minorHAnsi" w:cs="Tahoma"/>
                <w:sz w:val="20"/>
                <w:szCs w:val="20"/>
              </w:rPr>
              <w:t>Tem experiência na área de Educação, Geografia e Gestão de Recursos Hídricos.</w:t>
            </w:r>
          </w:p>
        </w:tc>
      </w:tr>
      <w:tr w:rsidR="00DE5D76" w:rsidRPr="00CC370F" w14:paraId="13BF4F4A" w14:textId="77777777" w:rsidTr="00A87FDC">
        <w:trPr>
          <w:jc w:val="center"/>
        </w:trPr>
        <w:tc>
          <w:tcPr>
            <w:tcW w:w="2582" w:type="pct"/>
            <w:gridSpan w:val="2"/>
            <w:shd w:val="clear" w:color="auto" w:fill="DBE5F1" w:themeFill="accent1" w:themeFillTint="33"/>
            <w:vAlign w:val="center"/>
          </w:tcPr>
          <w:p w14:paraId="5C3C2F67" w14:textId="77777777" w:rsidR="00DE5D76" w:rsidRPr="00CC370F" w:rsidRDefault="00DE5D76" w:rsidP="008D57D0">
            <w:pPr>
              <w:jc w:val="center"/>
              <w:rPr>
                <w:rFonts w:asciiTheme="minorHAnsi" w:hAnsiTheme="minorHAnsi" w:cs="Arial"/>
                <w:b/>
                <w:sz w:val="20"/>
                <w:szCs w:val="20"/>
              </w:rPr>
            </w:pPr>
            <w:r w:rsidRPr="00CC370F">
              <w:rPr>
                <w:rFonts w:asciiTheme="minorHAnsi" w:hAnsiTheme="minorHAnsi" w:cs="Arial"/>
                <w:b/>
                <w:sz w:val="20"/>
                <w:szCs w:val="20"/>
              </w:rPr>
              <w:t>Professor/Titulação/Vínculo na UNESC</w:t>
            </w:r>
          </w:p>
        </w:tc>
        <w:tc>
          <w:tcPr>
            <w:tcW w:w="2418" w:type="pct"/>
            <w:shd w:val="clear" w:color="auto" w:fill="DBE5F1" w:themeFill="accent1" w:themeFillTint="33"/>
            <w:vAlign w:val="center"/>
          </w:tcPr>
          <w:p w14:paraId="0BF366E6" w14:textId="77777777" w:rsidR="00DE5D76" w:rsidRPr="00CC370F" w:rsidRDefault="00DE5D76" w:rsidP="008D57D0">
            <w:pPr>
              <w:jc w:val="center"/>
              <w:rPr>
                <w:rFonts w:asciiTheme="minorHAnsi" w:hAnsiTheme="minorHAnsi" w:cs="Arial"/>
                <w:b/>
                <w:sz w:val="20"/>
                <w:szCs w:val="20"/>
              </w:rPr>
            </w:pPr>
            <w:r w:rsidRPr="00CC370F">
              <w:rPr>
                <w:rFonts w:asciiTheme="minorHAnsi" w:hAnsiTheme="minorHAnsi" w:cs="Arial"/>
                <w:b/>
                <w:sz w:val="20"/>
                <w:szCs w:val="20"/>
              </w:rPr>
              <w:t>Disciplina(s)</w:t>
            </w:r>
          </w:p>
        </w:tc>
      </w:tr>
      <w:tr w:rsidR="00DE5D76" w:rsidRPr="00CC370F" w14:paraId="441107E7" w14:textId="77777777" w:rsidTr="00A87FDC">
        <w:trPr>
          <w:jc w:val="center"/>
        </w:trPr>
        <w:tc>
          <w:tcPr>
            <w:tcW w:w="2582" w:type="pct"/>
            <w:gridSpan w:val="2"/>
            <w:shd w:val="clear" w:color="auto" w:fill="DBE5F1" w:themeFill="accent1" w:themeFillTint="33"/>
            <w:vAlign w:val="center"/>
          </w:tcPr>
          <w:p w14:paraId="2D51732B" w14:textId="77777777" w:rsidR="00DE5D76" w:rsidRPr="005F5621" w:rsidRDefault="00DE5D76" w:rsidP="008D57D0">
            <w:pPr>
              <w:jc w:val="center"/>
              <w:rPr>
                <w:rFonts w:asciiTheme="minorHAnsi" w:hAnsiTheme="minorHAnsi" w:cs="Arial"/>
                <w:b/>
                <w:sz w:val="20"/>
                <w:szCs w:val="20"/>
              </w:rPr>
            </w:pPr>
            <w:proofErr w:type="spellStart"/>
            <w:r w:rsidRPr="005F5621">
              <w:rPr>
                <w:rFonts w:ascii="Calibri" w:hAnsi="Calibri" w:cs="Arial"/>
                <w:b/>
                <w:sz w:val="20"/>
                <w:szCs w:val="20"/>
              </w:rPr>
              <w:t>Amalhene</w:t>
            </w:r>
            <w:proofErr w:type="spellEnd"/>
            <w:r w:rsidRPr="005F5621">
              <w:rPr>
                <w:rFonts w:ascii="Calibri" w:hAnsi="Calibri" w:cs="Arial"/>
                <w:b/>
                <w:sz w:val="20"/>
                <w:szCs w:val="20"/>
              </w:rPr>
              <w:t xml:space="preserve"> </w:t>
            </w:r>
            <w:proofErr w:type="spellStart"/>
            <w:r w:rsidRPr="005F5621">
              <w:rPr>
                <w:rFonts w:ascii="Calibri" w:hAnsi="Calibri" w:cs="Arial"/>
                <w:b/>
                <w:sz w:val="20"/>
                <w:szCs w:val="20"/>
              </w:rPr>
              <w:t>Baesso</w:t>
            </w:r>
            <w:proofErr w:type="spellEnd"/>
            <w:r w:rsidRPr="005F5621">
              <w:rPr>
                <w:rFonts w:ascii="Calibri" w:hAnsi="Calibri" w:cs="Arial"/>
                <w:b/>
                <w:sz w:val="20"/>
                <w:szCs w:val="20"/>
              </w:rPr>
              <w:t xml:space="preserve"> </w:t>
            </w:r>
            <w:proofErr w:type="spellStart"/>
            <w:r w:rsidRPr="005F5621">
              <w:rPr>
                <w:rFonts w:ascii="Calibri" w:hAnsi="Calibri" w:cs="Arial"/>
                <w:b/>
                <w:sz w:val="20"/>
                <w:szCs w:val="20"/>
              </w:rPr>
              <w:t>Reddig</w:t>
            </w:r>
            <w:proofErr w:type="spellEnd"/>
          </w:p>
          <w:p w14:paraId="28BC15AF" w14:textId="0D2434A5" w:rsidR="00DE5D76" w:rsidRPr="00CC370F" w:rsidRDefault="002E0892" w:rsidP="008D57D0">
            <w:pPr>
              <w:jc w:val="center"/>
              <w:rPr>
                <w:rFonts w:asciiTheme="minorHAnsi" w:hAnsiTheme="minorHAnsi" w:cs="Arial"/>
                <w:sz w:val="20"/>
                <w:szCs w:val="20"/>
              </w:rPr>
            </w:pPr>
            <w:r>
              <w:rPr>
                <w:rFonts w:asciiTheme="minorHAnsi" w:hAnsiTheme="minorHAnsi" w:cs="Arial"/>
                <w:sz w:val="20"/>
                <w:szCs w:val="20"/>
              </w:rPr>
              <w:t>Mestre</w:t>
            </w:r>
          </w:p>
          <w:p w14:paraId="5298A4FA" w14:textId="77777777" w:rsidR="00DE5D76" w:rsidRDefault="00DE5D76" w:rsidP="008D57D0">
            <w:pPr>
              <w:jc w:val="center"/>
              <w:rPr>
                <w:rFonts w:asciiTheme="minorHAnsi" w:hAnsiTheme="minorHAnsi" w:cs="Arial"/>
                <w:sz w:val="20"/>
                <w:szCs w:val="20"/>
              </w:rPr>
            </w:pPr>
            <w:r w:rsidRPr="00535B4E">
              <w:rPr>
                <w:rFonts w:asciiTheme="minorHAnsi" w:hAnsiTheme="minorHAnsi" w:cs="Arial"/>
                <w:sz w:val="20"/>
                <w:szCs w:val="20"/>
              </w:rPr>
              <w:t>Tempo integral</w:t>
            </w:r>
          </w:p>
          <w:p w14:paraId="44FDF2D2" w14:textId="77777777" w:rsidR="00DE5D76" w:rsidRPr="00CC370F" w:rsidRDefault="00DE5D76" w:rsidP="008D57D0">
            <w:pPr>
              <w:jc w:val="center"/>
              <w:rPr>
                <w:rFonts w:asciiTheme="minorHAnsi" w:hAnsiTheme="minorHAnsi" w:cs="Arial"/>
                <w:sz w:val="20"/>
                <w:szCs w:val="20"/>
              </w:rPr>
            </w:pPr>
            <w:r w:rsidRPr="005F5621">
              <w:rPr>
                <w:rFonts w:asciiTheme="minorHAnsi" w:hAnsiTheme="minorHAnsi" w:cs="Arial"/>
                <w:sz w:val="20"/>
                <w:szCs w:val="20"/>
              </w:rPr>
              <w:t>lenita@unesc.net</w:t>
            </w:r>
          </w:p>
        </w:tc>
        <w:tc>
          <w:tcPr>
            <w:tcW w:w="2418" w:type="pct"/>
            <w:shd w:val="clear" w:color="auto" w:fill="DBE5F1" w:themeFill="accent1" w:themeFillTint="33"/>
            <w:vAlign w:val="center"/>
          </w:tcPr>
          <w:p w14:paraId="5D59409F" w14:textId="77777777" w:rsidR="00DE5D76" w:rsidRPr="00CC370F" w:rsidRDefault="00DE5D76" w:rsidP="009703D7">
            <w:pPr>
              <w:pStyle w:val="PargrafodaLista"/>
              <w:numPr>
                <w:ilvl w:val="0"/>
                <w:numId w:val="9"/>
              </w:numPr>
              <w:ind w:left="554" w:hanging="194"/>
              <w:rPr>
                <w:rFonts w:asciiTheme="minorHAnsi" w:hAnsiTheme="minorHAnsi" w:cs="Arial"/>
                <w:sz w:val="20"/>
                <w:szCs w:val="20"/>
              </w:rPr>
            </w:pPr>
            <w:r>
              <w:rPr>
                <w:rFonts w:asciiTheme="minorHAnsi" w:hAnsiTheme="minorHAnsi" w:cs="Calibri"/>
                <w:color w:val="000000"/>
                <w:sz w:val="20"/>
                <w:szCs w:val="20"/>
              </w:rPr>
              <w:t>Metodologia Científica e da Pesquisa</w:t>
            </w:r>
          </w:p>
        </w:tc>
      </w:tr>
      <w:tr w:rsidR="00DE5D76" w:rsidRPr="00CC370F" w14:paraId="40FAFC69" w14:textId="77777777" w:rsidTr="00A87FDC">
        <w:trPr>
          <w:jc w:val="center"/>
        </w:trPr>
        <w:tc>
          <w:tcPr>
            <w:tcW w:w="5000" w:type="pct"/>
            <w:gridSpan w:val="3"/>
            <w:vAlign w:val="center"/>
          </w:tcPr>
          <w:p w14:paraId="5C68F139" w14:textId="77777777" w:rsidR="00DE5D76" w:rsidRPr="00CC370F" w:rsidRDefault="00DE5D76" w:rsidP="008D57D0">
            <w:pPr>
              <w:jc w:val="center"/>
              <w:rPr>
                <w:rFonts w:asciiTheme="minorHAnsi" w:hAnsiTheme="minorHAnsi" w:cs="Arial"/>
                <w:b/>
                <w:sz w:val="20"/>
                <w:szCs w:val="20"/>
              </w:rPr>
            </w:pPr>
            <w:r w:rsidRPr="00CC370F">
              <w:rPr>
                <w:rFonts w:asciiTheme="minorHAnsi" w:hAnsiTheme="minorHAnsi" w:cs="Arial"/>
                <w:b/>
                <w:sz w:val="20"/>
                <w:szCs w:val="20"/>
              </w:rPr>
              <w:t>Formação acadêmica</w:t>
            </w:r>
          </w:p>
        </w:tc>
      </w:tr>
      <w:tr w:rsidR="00DE5D76" w:rsidRPr="00CC370F" w14:paraId="088689F2" w14:textId="77777777" w:rsidTr="00A87FDC">
        <w:trPr>
          <w:jc w:val="center"/>
        </w:trPr>
        <w:tc>
          <w:tcPr>
            <w:tcW w:w="5000" w:type="pct"/>
            <w:gridSpan w:val="3"/>
            <w:vAlign w:val="center"/>
          </w:tcPr>
          <w:p w14:paraId="77B226C7" w14:textId="77777777" w:rsidR="00DE5D76" w:rsidRPr="005F5621" w:rsidRDefault="00DE5D76" w:rsidP="008D57D0">
            <w:pPr>
              <w:jc w:val="both"/>
              <w:rPr>
                <w:rFonts w:asciiTheme="minorHAnsi" w:hAnsiTheme="minorHAnsi" w:cs="Tahoma"/>
                <w:sz w:val="20"/>
                <w:szCs w:val="20"/>
                <w:shd w:val="clear" w:color="auto" w:fill="FFFFFF"/>
              </w:rPr>
            </w:pPr>
            <w:r w:rsidRPr="005F5621">
              <w:rPr>
                <w:rFonts w:asciiTheme="minorHAnsi" w:hAnsiTheme="minorHAnsi" w:cs="Arial"/>
                <w:color w:val="000000"/>
                <w:sz w:val="20"/>
                <w:szCs w:val="20"/>
              </w:rPr>
              <w:t>Graduada em Pedagogia pela UNESC (1985), especialista em Fundamentos da Educação pela UNESC (1988) e mestre em Educação</w:t>
            </w:r>
            <w:r w:rsidRPr="005F5621">
              <w:rPr>
                <w:rFonts w:asciiTheme="minorHAnsi" w:hAnsiTheme="minorHAnsi" w:cs="Arial"/>
                <w:color w:val="000000"/>
                <w:sz w:val="20"/>
                <w:szCs w:val="20"/>
                <w:shd w:val="clear" w:color="auto" w:fill="E1EAF2"/>
              </w:rPr>
              <w:t xml:space="preserve"> </w:t>
            </w:r>
            <w:r w:rsidRPr="005F5621">
              <w:rPr>
                <w:rFonts w:asciiTheme="minorHAnsi" w:hAnsiTheme="minorHAnsi" w:cs="Arial"/>
                <w:color w:val="000000"/>
                <w:sz w:val="20"/>
                <w:szCs w:val="20"/>
              </w:rPr>
              <w:t>pela UNESC (2007).</w:t>
            </w:r>
          </w:p>
        </w:tc>
      </w:tr>
      <w:tr w:rsidR="00DE5D76" w:rsidRPr="00CC370F" w14:paraId="7D02923D" w14:textId="77777777" w:rsidTr="00A87FDC">
        <w:trPr>
          <w:jc w:val="center"/>
        </w:trPr>
        <w:tc>
          <w:tcPr>
            <w:tcW w:w="5000" w:type="pct"/>
            <w:gridSpan w:val="3"/>
            <w:vAlign w:val="center"/>
          </w:tcPr>
          <w:p w14:paraId="2C66C0E3" w14:textId="77777777" w:rsidR="00DE5D76" w:rsidRPr="009D2CD8" w:rsidRDefault="00DE5D76" w:rsidP="008D57D0">
            <w:pPr>
              <w:jc w:val="center"/>
              <w:rPr>
                <w:rFonts w:asciiTheme="minorHAnsi" w:hAnsiTheme="minorHAnsi" w:cs="Tahoma"/>
                <w:b/>
                <w:color w:val="000000"/>
                <w:sz w:val="20"/>
                <w:szCs w:val="20"/>
              </w:rPr>
            </w:pPr>
            <w:r w:rsidRPr="009D2CD8">
              <w:rPr>
                <w:rFonts w:asciiTheme="minorHAnsi" w:hAnsiTheme="minorHAnsi" w:cs="Tahoma"/>
                <w:b/>
                <w:color w:val="000000"/>
                <w:sz w:val="20"/>
                <w:szCs w:val="20"/>
              </w:rPr>
              <w:t>Experiência acadêmica</w:t>
            </w:r>
          </w:p>
        </w:tc>
      </w:tr>
      <w:tr w:rsidR="00DE5D76" w:rsidRPr="00CC370F" w14:paraId="33ABD5CC" w14:textId="77777777" w:rsidTr="00A87FDC">
        <w:trPr>
          <w:jc w:val="center"/>
        </w:trPr>
        <w:tc>
          <w:tcPr>
            <w:tcW w:w="5000" w:type="pct"/>
            <w:gridSpan w:val="3"/>
            <w:vAlign w:val="center"/>
          </w:tcPr>
          <w:p w14:paraId="66B11CD4" w14:textId="4195AD9E" w:rsidR="00DE5D76" w:rsidRPr="00647969" w:rsidRDefault="00853AB4" w:rsidP="00647969">
            <w:pPr>
              <w:jc w:val="both"/>
              <w:rPr>
                <w:rFonts w:asciiTheme="minorHAnsi" w:hAnsiTheme="minorHAnsi" w:cs="Tahoma"/>
                <w:sz w:val="20"/>
                <w:szCs w:val="20"/>
              </w:rPr>
            </w:pPr>
            <w:r>
              <w:rPr>
                <w:rFonts w:asciiTheme="minorHAnsi" w:hAnsiTheme="minorHAnsi" w:cs="Tahoma"/>
                <w:sz w:val="20"/>
                <w:szCs w:val="20"/>
              </w:rPr>
              <w:t>200</w:t>
            </w:r>
            <w:r w:rsidR="00DE5D76" w:rsidRPr="009D2CD8">
              <w:rPr>
                <w:rFonts w:asciiTheme="minorHAnsi" w:hAnsiTheme="minorHAnsi" w:cs="Tahoma"/>
                <w:sz w:val="20"/>
                <w:szCs w:val="20"/>
              </w:rPr>
              <w:t xml:space="preserve">5 – atual: Professor titular da UNESC - atua nos cursos de graduação Matemática, Odontologia, </w:t>
            </w:r>
            <w:r w:rsidR="00647969">
              <w:rPr>
                <w:rFonts w:asciiTheme="minorHAnsi" w:hAnsiTheme="minorHAnsi" w:cs="Tahoma"/>
                <w:sz w:val="20"/>
                <w:szCs w:val="20"/>
              </w:rPr>
              <w:t xml:space="preserve">Direito, Engenharia Química, </w:t>
            </w:r>
            <w:r w:rsidR="00647969" w:rsidRPr="009D2CD8">
              <w:rPr>
                <w:rFonts w:asciiTheme="minorHAnsi" w:hAnsiTheme="minorHAnsi" w:cs="Tahoma"/>
                <w:sz w:val="20"/>
                <w:szCs w:val="20"/>
              </w:rPr>
              <w:t xml:space="preserve">Geografia </w:t>
            </w:r>
            <w:r w:rsidR="00647969">
              <w:rPr>
                <w:rFonts w:asciiTheme="minorHAnsi" w:hAnsiTheme="minorHAnsi" w:cs="Tahoma"/>
                <w:sz w:val="20"/>
                <w:szCs w:val="20"/>
              </w:rPr>
              <w:t xml:space="preserve">(2015) </w:t>
            </w:r>
            <w:r w:rsidR="00DE5D76" w:rsidRPr="009D2CD8">
              <w:rPr>
                <w:rFonts w:asciiTheme="minorHAnsi" w:hAnsiTheme="minorHAnsi" w:cs="Tahoma"/>
                <w:sz w:val="20"/>
                <w:szCs w:val="20"/>
              </w:rPr>
              <w:t>e no Programa de Pós-graduação</w:t>
            </w:r>
            <w:r w:rsidR="00647969">
              <w:rPr>
                <w:rFonts w:asciiTheme="minorHAnsi" w:hAnsiTheme="minorHAnsi" w:cs="Tahoma"/>
                <w:sz w:val="20"/>
                <w:szCs w:val="20"/>
              </w:rPr>
              <w:t xml:space="preserve"> e</w:t>
            </w:r>
            <w:r w:rsidR="00DE5D76" w:rsidRPr="009D2CD8">
              <w:rPr>
                <w:rFonts w:asciiTheme="minorHAnsi" w:hAnsiTheme="minorHAnsi" w:cs="Tahoma"/>
                <w:sz w:val="20"/>
                <w:szCs w:val="20"/>
              </w:rPr>
              <w:t>m Ciências Ambientais</w:t>
            </w:r>
            <w:r w:rsidR="00647969">
              <w:rPr>
                <w:rFonts w:asciiTheme="minorHAnsi" w:hAnsiTheme="minorHAnsi" w:cs="Tahoma"/>
                <w:sz w:val="20"/>
                <w:szCs w:val="20"/>
              </w:rPr>
              <w:t xml:space="preserve"> </w:t>
            </w:r>
            <w:r w:rsidR="00DE5D76" w:rsidRPr="009D2CD8">
              <w:rPr>
                <w:rFonts w:asciiTheme="minorHAnsi" w:hAnsiTheme="minorHAnsi" w:cs="Tahoma"/>
                <w:sz w:val="20"/>
                <w:szCs w:val="20"/>
              </w:rPr>
              <w:t>(desde 09/02/2015).</w:t>
            </w:r>
          </w:p>
        </w:tc>
      </w:tr>
      <w:tr w:rsidR="00DE5D76" w:rsidRPr="00CC370F" w14:paraId="4107E5DC" w14:textId="77777777" w:rsidTr="00A87FDC">
        <w:trPr>
          <w:trHeight w:val="272"/>
          <w:jc w:val="center"/>
        </w:trPr>
        <w:tc>
          <w:tcPr>
            <w:tcW w:w="5000" w:type="pct"/>
            <w:gridSpan w:val="3"/>
            <w:vAlign w:val="center"/>
          </w:tcPr>
          <w:p w14:paraId="6235B259" w14:textId="77777777" w:rsidR="00DE5D76" w:rsidRPr="009D2CD8" w:rsidRDefault="00DE5D76" w:rsidP="008D57D0">
            <w:pPr>
              <w:jc w:val="center"/>
              <w:rPr>
                <w:rFonts w:asciiTheme="minorHAnsi" w:hAnsiTheme="minorHAnsi" w:cs="Tahoma"/>
                <w:sz w:val="20"/>
                <w:szCs w:val="20"/>
              </w:rPr>
            </w:pPr>
            <w:r w:rsidRPr="009D2CD8">
              <w:rPr>
                <w:rFonts w:asciiTheme="minorHAnsi" w:hAnsiTheme="minorHAnsi" w:cs="Tahoma"/>
                <w:b/>
                <w:color w:val="000000"/>
                <w:sz w:val="20"/>
                <w:szCs w:val="20"/>
              </w:rPr>
              <w:t xml:space="preserve">Experiência </w:t>
            </w:r>
            <w:r>
              <w:rPr>
                <w:rFonts w:asciiTheme="minorHAnsi" w:hAnsiTheme="minorHAnsi" w:cs="Tahoma"/>
                <w:b/>
                <w:color w:val="000000"/>
                <w:sz w:val="20"/>
                <w:szCs w:val="20"/>
              </w:rPr>
              <w:t xml:space="preserve">no ensino básico e </w:t>
            </w:r>
            <w:r w:rsidRPr="009D2CD8">
              <w:rPr>
                <w:rFonts w:asciiTheme="minorHAnsi" w:hAnsiTheme="minorHAnsi" w:cs="Tahoma"/>
                <w:b/>
                <w:color w:val="000000"/>
                <w:sz w:val="20"/>
                <w:szCs w:val="20"/>
              </w:rPr>
              <w:t>profissional</w:t>
            </w:r>
          </w:p>
        </w:tc>
      </w:tr>
      <w:tr w:rsidR="00DE5D76" w:rsidRPr="00CC370F" w14:paraId="228BBE18" w14:textId="77777777" w:rsidTr="00A87FDC">
        <w:trPr>
          <w:jc w:val="center"/>
        </w:trPr>
        <w:tc>
          <w:tcPr>
            <w:tcW w:w="5000" w:type="pct"/>
            <w:gridSpan w:val="3"/>
            <w:vAlign w:val="center"/>
          </w:tcPr>
          <w:p w14:paraId="670A077B" w14:textId="77777777" w:rsidR="00DE5D76" w:rsidRPr="00995D4C" w:rsidRDefault="00DE5D76" w:rsidP="008D57D0">
            <w:pPr>
              <w:jc w:val="both"/>
              <w:rPr>
                <w:rFonts w:asciiTheme="minorHAnsi" w:hAnsiTheme="minorHAnsi" w:cs="Arial"/>
                <w:color w:val="222222"/>
                <w:sz w:val="20"/>
                <w:szCs w:val="20"/>
              </w:rPr>
            </w:pPr>
            <w:r w:rsidRPr="00995D4C">
              <w:rPr>
                <w:rFonts w:asciiTheme="minorHAnsi" w:hAnsiTheme="minorHAnsi" w:cs="Arial"/>
                <w:sz w:val="20"/>
                <w:szCs w:val="20"/>
              </w:rPr>
              <w:t xml:space="preserve">1983-2005: </w:t>
            </w:r>
            <w:r w:rsidRPr="00995D4C">
              <w:rPr>
                <w:rFonts w:asciiTheme="minorHAnsi" w:hAnsiTheme="minorHAnsi" w:cs="Arial"/>
                <w:color w:val="222222"/>
                <w:sz w:val="20"/>
                <w:szCs w:val="20"/>
              </w:rPr>
              <w:t>Coordenadora do Setor Arte e Cultura UNESC.</w:t>
            </w:r>
          </w:p>
          <w:p w14:paraId="06CDDC5E" w14:textId="77777777" w:rsidR="00DE5D76" w:rsidRPr="00CC370F" w:rsidRDefault="00DE5D76" w:rsidP="008D57D0">
            <w:pPr>
              <w:jc w:val="both"/>
              <w:rPr>
                <w:rFonts w:asciiTheme="minorHAnsi" w:hAnsiTheme="minorHAnsi" w:cs="Tahoma"/>
                <w:sz w:val="20"/>
                <w:szCs w:val="20"/>
              </w:rPr>
            </w:pPr>
            <w:r w:rsidRPr="00995D4C">
              <w:rPr>
                <w:rFonts w:asciiTheme="minorHAnsi" w:hAnsiTheme="minorHAnsi"/>
                <w:sz w:val="20"/>
                <w:szCs w:val="20"/>
              </w:rPr>
              <w:t>1983-1988: Professora Educação Básica</w:t>
            </w:r>
          </w:p>
        </w:tc>
      </w:tr>
      <w:tr w:rsidR="00C85CB5" w:rsidRPr="00CC370F" w14:paraId="3619C0BB" w14:textId="77777777" w:rsidTr="00A87FDC">
        <w:trPr>
          <w:jc w:val="center"/>
        </w:trPr>
        <w:tc>
          <w:tcPr>
            <w:tcW w:w="2582" w:type="pct"/>
            <w:gridSpan w:val="2"/>
            <w:shd w:val="clear" w:color="auto" w:fill="DBE5F1" w:themeFill="accent1" w:themeFillTint="33"/>
            <w:vAlign w:val="center"/>
          </w:tcPr>
          <w:p w14:paraId="5B32B57C" w14:textId="77777777" w:rsidR="00D11532" w:rsidRPr="00CC370F" w:rsidRDefault="00D11532" w:rsidP="00BD77FE">
            <w:pPr>
              <w:jc w:val="center"/>
              <w:rPr>
                <w:rFonts w:asciiTheme="minorHAnsi" w:hAnsiTheme="minorHAnsi" w:cs="Arial"/>
                <w:b/>
                <w:sz w:val="20"/>
                <w:szCs w:val="20"/>
              </w:rPr>
            </w:pPr>
            <w:r w:rsidRPr="00CC370F">
              <w:rPr>
                <w:rFonts w:asciiTheme="minorHAnsi" w:hAnsiTheme="minorHAnsi" w:cs="Arial"/>
                <w:b/>
                <w:sz w:val="20"/>
                <w:szCs w:val="20"/>
              </w:rPr>
              <w:t xml:space="preserve">Professor/Titulação/Vínculo na </w:t>
            </w:r>
            <w:r w:rsidR="00485FC8" w:rsidRPr="00CC370F">
              <w:rPr>
                <w:rFonts w:asciiTheme="minorHAnsi" w:hAnsiTheme="minorHAnsi" w:cs="Arial"/>
                <w:b/>
                <w:sz w:val="20"/>
                <w:szCs w:val="20"/>
              </w:rPr>
              <w:t>UNESC</w:t>
            </w:r>
          </w:p>
        </w:tc>
        <w:tc>
          <w:tcPr>
            <w:tcW w:w="2418" w:type="pct"/>
            <w:shd w:val="clear" w:color="auto" w:fill="DBE5F1" w:themeFill="accent1" w:themeFillTint="33"/>
            <w:vAlign w:val="center"/>
          </w:tcPr>
          <w:p w14:paraId="436934C2" w14:textId="77777777" w:rsidR="00D11532" w:rsidRPr="00CC370F" w:rsidRDefault="00D11532" w:rsidP="00BD77FE">
            <w:pPr>
              <w:jc w:val="center"/>
              <w:rPr>
                <w:rFonts w:asciiTheme="minorHAnsi" w:hAnsiTheme="minorHAnsi" w:cs="Arial"/>
                <w:b/>
                <w:sz w:val="20"/>
                <w:szCs w:val="20"/>
              </w:rPr>
            </w:pPr>
            <w:r w:rsidRPr="00CC370F">
              <w:rPr>
                <w:rFonts w:asciiTheme="minorHAnsi" w:hAnsiTheme="minorHAnsi" w:cs="Arial"/>
                <w:b/>
                <w:sz w:val="20"/>
                <w:szCs w:val="20"/>
              </w:rPr>
              <w:t>Disciplina(s)</w:t>
            </w:r>
          </w:p>
        </w:tc>
      </w:tr>
      <w:tr w:rsidR="00C85CB5" w:rsidRPr="00CC370F" w14:paraId="661AC30B" w14:textId="77777777" w:rsidTr="00A87FDC">
        <w:trPr>
          <w:jc w:val="center"/>
        </w:trPr>
        <w:tc>
          <w:tcPr>
            <w:tcW w:w="2582" w:type="pct"/>
            <w:gridSpan w:val="2"/>
            <w:shd w:val="clear" w:color="auto" w:fill="DBE5F1" w:themeFill="accent1" w:themeFillTint="33"/>
            <w:vAlign w:val="center"/>
          </w:tcPr>
          <w:p w14:paraId="1503A000" w14:textId="77777777" w:rsidR="002D2A58" w:rsidRPr="00C87886" w:rsidRDefault="002D2A58" w:rsidP="00BD77FE">
            <w:pPr>
              <w:jc w:val="center"/>
              <w:rPr>
                <w:rFonts w:asciiTheme="minorHAnsi" w:hAnsiTheme="minorHAnsi" w:cs="Arial"/>
                <w:b/>
                <w:sz w:val="20"/>
                <w:szCs w:val="20"/>
                <w:lang w:val="en-US"/>
              </w:rPr>
            </w:pPr>
            <w:r w:rsidRPr="00C87886">
              <w:rPr>
                <w:rFonts w:asciiTheme="minorHAnsi" w:eastAsia="Calibri" w:hAnsiTheme="minorHAnsi" w:cs="Arial"/>
                <w:b/>
                <w:color w:val="191919"/>
                <w:sz w:val="20"/>
                <w:szCs w:val="20"/>
                <w:lang w:val="en-US"/>
              </w:rPr>
              <w:t xml:space="preserve">Everson Ney </w:t>
            </w:r>
            <w:proofErr w:type="spellStart"/>
            <w:r w:rsidRPr="00C87886">
              <w:rPr>
                <w:rFonts w:asciiTheme="minorHAnsi" w:eastAsia="Calibri" w:hAnsiTheme="minorHAnsi" w:cs="Arial"/>
                <w:b/>
                <w:color w:val="191919"/>
                <w:sz w:val="20"/>
                <w:szCs w:val="20"/>
                <w:lang w:val="en-US"/>
              </w:rPr>
              <w:t>Huttner</w:t>
            </w:r>
            <w:proofErr w:type="spellEnd"/>
            <w:r w:rsidRPr="00C87886">
              <w:rPr>
                <w:rFonts w:asciiTheme="minorHAnsi" w:eastAsia="Calibri" w:hAnsiTheme="minorHAnsi" w:cs="Arial"/>
                <w:b/>
                <w:color w:val="191919"/>
                <w:sz w:val="20"/>
                <w:szCs w:val="20"/>
                <w:lang w:val="en-US"/>
              </w:rPr>
              <w:t xml:space="preserve"> Castro</w:t>
            </w:r>
          </w:p>
          <w:p w14:paraId="471DE037" w14:textId="77777777" w:rsidR="00D11532" w:rsidRPr="00C87886" w:rsidRDefault="00D11532" w:rsidP="00BD77FE">
            <w:pPr>
              <w:jc w:val="center"/>
              <w:rPr>
                <w:rFonts w:asciiTheme="minorHAnsi" w:hAnsiTheme="minorHAnsi" w:cs="Arial"/>
                <w:sz w:val="20"/>
                <w:szCs w:val="20"/>
                <w:lang w:val="en-US"/>
              </w:rPr>
            </w:pPr>
            <w:proofErr w:type="spellStart"/>
            <w:r w:rsidRPr="00C87886">
              <w:rPr>
                <w:rFonts w:asciiTheme="minorHAnsi" w:hAnsiTheme="minorHAnsi" w:cs="Arial"/>
                <w:sz w:val="20"/>
                <w:szCs w:val="20"/>
                <w:lang w:val="en-US"/>
              </w:rPr>
              <w:t>Especialista</w:t>
            </w:r>
            <w:proofErr w:type="spellEnd"/>
          </w:p>
          <w:p w14:paraId="602F6B01" w14:textId="77777777" w:rsidR="00D11532" w:rsidRPr="00C87886" w:rsidRDefault="000D063A" w:rsidP="00661485">
            <w:pPr>
              <w:jc w:val="center"/>
              <w:rPr>
                <w:rFonts w:asciiTheme="minorHAnsi" w:hAnsiTheme="minorHAnsi" w:cs="Arial"/>
                <w:sz w:val="20"/>
                <w:szCs w:val="20"/>
                <w:lang w:val="en-US"/>
              </w:rPr>
            </w:pPr>
            <w:r w:rsidRPr="00AB1036">
              <w:rPr>
                <w:rFonts w:asciiTheme="minorHAnsi" w:hAnsiTheme="minorHAnsi" w:cs="Arial"/>
                <w:sz w:val="20"/>
                <w:szCs w:val="20"/>
                <w:lang w:val="en-US"/>
              </w:rPr>
              <w:t>H</w:t>
            </w:r>
            <w:r w:rsidR="00D11532" w:rsidRPr="00AB1036">
              <w:rPr>
                <w:rFonts w:asciiTheme="minorHAnsi" w:hAnsiTheme="minorHAnsi" w:cs="Arial"/>
                <w:sz w:val="20"/>
                <w:szCs w:val="20"/>
                <w:lang w:val="en-US"/>
              </w:rPr>
              <w:t>orista</w:t>
            </w:r>
          </w:p>
          <w:p w14:paraId="1628FB14" w14:textId="77777777" w:rsidR="00743742" w:rsidRPr="00C87886" w:rsidRDefault="00743742" w:rsidP="00661485">
            <w:pPr>
              <w:jc w:val="center"/>
              <w:rPr>
                <w:rFonts w:asciiTheme="minorHAnsi" w:hAnsiTheme="minorHAnsi" w:cs="Arial"/>
                <w:sz w:val="20"/>
                <w:szCs w:val="20"/>
                <w:lang w:val="en-US"/>
              </w:rPr>
            </w:pPr>
            <w:r w:rsidRPr="00C87886">
              <w:rPr>
                <w:rFonts w:asciiTheme="minorHAnsi" w:hAnsiTheme="minorHAnsi" w:cs="Arial"/>
                <w:sz w:val="20"/>
                <w:szCs w:val="20"/>
                <w:lang w:val="en-US"/>
              </w:rPr>
              <w:t>eversonhc@uol.com.br</w:t>
            </w:r>
          </w:p>
        </w:tc>
        <w:tc>
          <w:tcPr>
            <w:tcW w:w="2418" w:type="pct"/>
            <w:shd w:val="clear" w:color="auto" w:fill="DBE5F1" w:themeFill="accent1" w:themeFillTint="33"/>
            <w:vAlign w:val="center"/>
          </w:tcPr>
          <w:p w14:paraId="3D34EF74" w14:textId="77777777" w:rsidR="001A0A31" w:rsidRPr="00CC370F" w:rsidRDefault="001A0A31" w:rsidP="009703D7">
            <w:pPr>
              <w:pStyle w:val="PargrafodaLista"/>
              <w:numPr>
                <w:ilvl w:val="0"/>
                <w:numId w:val="9"/>
              </w:numPr>
              <w:rPr>
                <w:rFonts w:asciiTheme="minorHAnsi" w:hAnsiTheme="minorHAnsi" w:cs="Arial"/>
                <w:sz w:val="20"/>
                <w:szCs w:val="20"/>
              </w:rPr>
            </w:pPr>
            <w:r w:rsidRPr="00CC370F">
              <w:rPr>
                <w:rFonts w:asciiTheme="minorHAnsi" w:hAnsiTheme="minorHAnsi" w:cs="Calibri"/>
                <w:sz w:val="20"/>
                <w:szCs w:val="20"/>
              </w:rPr>
              <w:t>Didática</w:t>
            </w:r>
            <w:r w:rsidRPr="00CC370F">
              <w:rPr>
                <w:rFonts w:asciiTheme="minorHAnsi" w:hAnsiTheme="minorHAnsi" w:cs="Calibri"/>
                <w:color w:val="000000"/>
                <w:sz w:val="20"/>
                <w:szCs w:val="20"/>
              </w:rPr>
              <w:t>;</w:t>
            </w:r>
          </w:p>
          <w:p w14:paraId="32D31008" w14:textId="77777777" w:rsidR="00D11532" w:rsidRPr="00CC370F" w:rsidRDefault="00C80462" w:rsidP="009703D7">
            <w:pPr>
              <w:pStyle w:val="PargrafodaLista"/>
              <w:numPr>
                <w:ilvl w:val="0"/>
                <w:numId w:val="9"/>
              </w:numPr>
              <w:rPr>
                <w:rFonts w:asciiTheme="minorHAnsi" w:hAnsiTheme="minorHAnsi" w:cs="Arial"/>
                <w:sz w:val="20"/>
                <w:szCs w:val="20"/>
              </w:rPr>
            </w:pPr>
            <w:r w:rsidRPr="00CC370F">
              <w:rPr>
                <w:rFonts w:asciiTheme="minorHAnsi" w:hAnsiTheme="minorHAnsi" w:cs="Calibri"/>
                <w:color w:val="000000"/>
                <w:sz w:val="20"/>
                <w:szCs w:val="20"/>
              </w:rPr>
              <w:t>Políticas, Normas e Organização da Educação Básica</w:t>
            </w:r>
            <w:r w:rsidR="001A0A31" w:rsidRPr="00CC370F">
              <w:rPr>
                <w:rFonts w:asciiTheme="minorHAnsi" w:hAnsiTheme="minorHAnsi" w:cs="Calibri"/>
                <w:color w:val="000000"/>
                <w:sz w:val="20"/>
                <w:szCs w:val="20"/>
              </w:rPr>
              <w:t>.</w:t>
            </w:r>
          </w:p>
        </w:tc>
      </w:tr>
      <w:tr w:rsidR="00D11532" w:rsidRPr="00CC370F" w14:paraId="030E0158" w14:textId="77777777" w:rsidTr="00A87FDC">
        <w:trPr>
          <w:jc w:val="center"/>
        </w:trPr>
        <w:tc>
          <w:tcPr>
            <w:tcW w:w="5000" w:type="pct"/>
            <w:gridSpan w:val="3"/>
            <w:vAlign w:val="center"/>
          </w:tcPr>
          <w:p w14:paraId="2BB9696B" w14:textId="77777777" w:rsidR="00D11532" w:rsidRPr="00CC370F" w:rsidRDefault="00D11532" w:rsidP="00BD77FE">
            <w:pPr>
              <w:jc w:val="center"/>
              <w:rPr>
                <w:rFonts w:asciiTheme="minorHAnsi" w:hAnsiTheme="minorHAnsi" w:cs="Arial"/>
                <w:b/>
                <w:sz w:val="20"/>
                <w:szCs w:val="20"/>
              </w:rPr>
            </w:pPr>
            <w:r w:rsidRPr="00CC370F">
              <w:rPr>
                <w:rFonts w:asciiTheme="minorHAnsi" w:hAnsiTheme="minorHAnsi" w:cs="Arial"/>
                <w:b/>
                <w:sz w:val="20"/>
                <w:szCs w:val="20"/>
              </w:rPr>
              <w:t>Formação acadêmica</w:t>
            </w:r>
          </w:p>
        </w:tc>
      </w:tr>
      <w:tr w:rsidR="00D11532" w:rsidRPr="00CC370F" w14:paraId="48F2D011" w14:textId="77777777" w:rsidTr="00A87FDC">
        <w:trPr>
          <w:jc w:val="center"/>
        </w:trPr>
        <w:tc>
          <w:tcPr>
            <w:tcW w:w="5000" w:type="pct"/>
            <w:gridSpan w:val="3"/>
            <w:vAlign w:val="center"/>
          </w:tcPr>
          <w:p w14:paraId="4B564DC8" w14:textId="77777777" w:rsidR="00D11532" w:rsidRPr="00CC370F" w:rsidRDefault="00E25ADA" w:rsidP="00E25ADA">
            <w:pPr>
              <w:jc w:val="both"/>
              <w:rPr>
                <w:rFonts w:asciiTheme="minorHAnsi" w:hAnsiTheme="minorHAnsi" w:cs="Tahoma"/>
                <w:sz w:val="20"/>
                <w:szCs w:val="20"/>
                <w:shd w:val="clear" w:color="auto" w:fill="FFFFFF"/>
              </w:rPr>
            </w:pPr>
            <w:r w:rsidRPr="00CC370F">
              <w:rPr>
                <w:rFonts w:asciiTheme="minorHAnsi" w:hAnsiTheme="minorHAnsi" w:cs="Tahoma"/>
                <w:sz w:val="20"/>
                <w:szCs w:val="20"/>
                <w:shd w:val="clear" w:color="auto" w:fill="FFFFFF"/>
              </w:rPr>
              <w:t>Possui graduação em Pedagogia, com habilitação em Orientação Educacional pela Faculdade Porto Alegrense (1989), especialização em Orientação Educacional pela Faculdade Porto Alegrense em 1990</w:t>
            </w:r>
            <w:r w:rsidR="00211AAF" w:rsidRPr="00CC370F">
              <w:rPr>
                <w:rFonts w:asciiTheme="minorHAnsi" w:hAnsiTheme="minorHAnsi" w:cs="Tahoma"/>
                <w:sz w:val="20"/>
                <w:szCs w:val="20"/>
                <w:shd w:val="clear" w:color="auto" w:fill="FFFFFF"/>
              </w:rPr>
              <w:t>.</w:t>
            </w:r>
          </w:p>
        </w:tc>
      </w:tr>
      <w:tr w:rsidR="00D11532" w:rsidRPr="00CC370F" w14:paraId="75ADCA37" w14:textId="77777777" w:rsidTr="00A87FDC">
        <w:trPr>
          <w:jc w:val="center"/>
        </w:trPr>
        <w:tc>
          <w:tcPr>
            <w:tcW w:w="5000" w:type="pct"/>
            <w:gridSpan w:val="3"/>
            <w:vAlign w:val="center"/>
          </w:tcPr>
          <w:p w14:paraId="262507ED" w14:textId="77777777" w:rsidR="00D11532" w:rsidRPr="00CC370F" w:rsidRDefault="00D11532" w:rsidP="001D07AB">
            <w:pPr>
              <w:jc w:val="center"/>
              <w:rPr>
                <w:rFonts w:asciiTheme="minorHAnsi" w:hAnsiTheme="minorHAnsi" w:cs="Tahoma"/>
                <w:b/>
                <w:color w:val="000000"/>
                <w:sz w:val="20"/>
                <w:szCs w:val="20"/>
              </w:rPr>
            </w:pPr>
            <w:r w:rsidRPr="00CC370F">
              <w:rPr>
                <w:rFonts w:asciiTheme="minorHAnsi" w:hAnsiTheme="minorHAnsi" w:cs="Tahoma"/>
                <w:b/>
                <w:color w:val="000000"/>
                <w:sz w:val="20"/>
                <w:szCs w:val="20"/>
              </w:rPr>
              <w:t>Experiência acadêmica</w:t>
            </w:r>
          </w:p>
        </w:tc>
      </w:tr>
      <w:tr w:rsidR="00D11532" w:rsidRPr="00CC370F" w14:paraId="246F1D80" w14:textId="77777777" w:rsidTr="00A87FDC">
        <w:trPr>
          <w:jc w:val="center"/>
        </w:trPr>
        <w:tc>
          <w:tcPr>
            <w:tcW w:w="5000" w:type="pct"/>
            <w:gridSpan w:val="3"/>
            <w:vAlign w:val="center"/>
          </w:tcPr>
          <w:p w14:paraId="273385E3" w14:textId="77777777" w:rsidR="00502E2B" w:rsidRPr="00CC370F" w:rsidRDefault="00502E2B" w:rsidP="00502E2B">
            <w:pPr>
              <w:spacing w:line="188" w:lineRule="atLeast"/>
              <w:textAlignment w:val="baseline"/>
              <w:rPr>
                <w:rFonts w:asciiTheme="minorHAnsi" w:hAnsiTheme="minorHAnsi" w:cs="Tahoma"/>
                <w:bCs/>
                <w:sz w:val="20"/>
                <w:szCs w:val="20"/>
                <w:bdr w:val="none" w:sz="0" w:space="0" w:color="auto" w:frame="1"/>
              </w:rPr>
            </w:pPr>
            <w:r w:rsidRPr="00CC370F">
              <w:rPr>
                <w:rFonts w:asciiTheme="minorHAnsi" w:hAnsiTheme="minorHAnsi" w:cs="Tahoma"/>
                <w:bCs/>
                <w:sz w:val="20"/>
                <w:szCs w:val="20"/>
                <w:bdr w:val="none" w:sz="0" w:space="0" w:color="auto" w:frame="1"/>
              </w:rPr>
              <w:t>1992-1993: Professor na Universidade Luterana do Brasil, ULBRA.</w:t>
            </w:r>
          </w:p>
          <w:p w14:paraId="7EA40A23" w14:textId="77777777" w:rsidR="004745EC" w:rsidRPr="00CC370F" w:rsidRDefault="00502E2B" w:rsidP="00502E2B">
            <w:pPr>
              <w:jc w:val="both"/>
              <w:rPr>
                <w:rFonts w:asciiTheme="minorHAnsi" w:hAnsiTheme="minorHAnsi" w:cs="Tahoma"/>
                <w:sz w:val="20"/>
                <w:szCs w:val="20"/>
              </w:rPr>
            </w:pPr>
            <w:r w:rsidRPr="00CC370F">
              <w:rPr>
                <w:rFonts w:asciiTheme="minorHAnsi" w:hAnsiTheme="minorHAnsi" w:cs="Tahoma"/>
                <w:bCs/>
                <w:sz w:val="20"/>
                <w:szCs w:val="20"/>
                <w:bdr w:val="none" w:sz="0" w:space="0" w:color="auto" w:frame="1"/>
              </w:rPr>
              <w:lastRenderedPageBreak/>
              <w:t>1994 – atual: P</w:t>
            </w:r>
            <w:r w:rsidR="004745EC" w:rsidRPr="00CC370F">
              <w:rPr>
                <w:rFonts w:asciiTheme="minorHAnsi" w:hAnsiTheme="minorHAnsi" w:cs="Tahoma"/>
                <w:bCs/>
                <w:sz w:val="20"/>
                <w:szCs w:val="20"/>
                <w:bdr w:val="none" w:sz="0" w:space="0" w:color="auto" w:frame="1"/>
              </w:rPr>
              <w:t>rofessor horista</w:t>
            </w:r>
            <w:r w:rsidR="00315416" w:rsidRPr="00CC370F">
              <w:rPr>
                <w:rFonts w:asciiTheme="minorHAnsi" w:hAnsiTheme="minorHAnsi" w:cs="Tahoma"/>
                <w:bCs/>
                <w:sz w:val="20"/>
                <w:szCs w:val="20"/>
                <w:bdr w:val="none" w:sz="0" w:space="0" w:color="auto" w:frame="1"/>
              </w:rPr>
              <w:t xml:space="preserve"> </w:t>
            </w:r>
            <w:r w:rsidRPr="00CC370F">
              <w:rPr>
                <w:rFonts w:asciiTheme="minorHAnsi" w:hAnsiTheme="minorHAnsi" w:cs="Tahoma"/>
                <w:bCs/>
                <w:sz w:val="20"/>
                <w:szCs w:val="20"/>
                <w:bdr w:val="none" w:sz="0" w:space="0" w:color="auto" w:frame="1"/>
              </w:rPr>
              <w:t xml:space="preserve">da </w:t>
            </w:r>
            <w:r w:rsidR="00315416" w:rsidRPr="00CC370F">
              <w:rPr>
                <w:rFonts w:asciiTheme="minorHAnsi" w:hAnsiTheme="minorHAnsi" w:cs="Tahoma"/>
                <w:bCs/>
                <w:sz w:val="20"/>
                <w:szCs w:val="20"/>
                <w:bdr w:val="none" w:sz="0" w:space="0" w:color="auto" w:frame="1"/>
              </w:rPr>
              <w:t>UNESC</w:t>
            </w:r>
            <w:r w:rsidRPr="00CC370F">
              <w:rPr>
                <w:rFonts w:asciiTheme="minorHAnsi" w:hAnsiTheme="minorHAnsi" w:cs="Tahoma"/>
                <w:bCs/>
                <w:sz w:val="20"/>
                <w:szCs w:val="20"/>
                <w:bdr w:val="none" w:sz="0" w:space="0" w:color="auto" w:frame="1"/>
              </w:rPr>
              <w:t>, atuando n</w:t>
            </w:r>
            <w:r w:rsidRPr="00CC370F">
              <w:rPr>
                <w:rFonts w:asciiTheme="minorHAnsi" w:hAnsiTheme="minorHAnsi" w:cs="Tahoma"/>
                <w:sz w:val="20"/>
                <w:szCs w:val="20"/>
                <w:shd w:val="clear" w:color="auto" w:fill="FFFFFF"/>
              </w:rPr>
              <w:t>as disciplinas de Políticas e Normas, Didática, Avaliação e Metodologia da Educação de Jovens e Adultos na UNESC</w:t>
            </w:r>
            <w:r w:rsidRPr="00CC370F">
              <w:rPr>
                <w:rFonts w:asciiTheme="minorHAnsi" w:hAnsiTheme="minorHAnsi" w:cs="Tahoma"/>
                <w:sz w:val="20"/>
                <w:szCs w:val="20"/>
              </w:rPr>
              <w:t>.</w:t>
            </w:r>
          </w:p>
          <w:p w14:paraId="7625D527" w14:textId="77777777" w:rsidR="00502E2B" w:rsidRPr="00CC370F" w:rsidRDefault="00502E2B" w:rsidP="00E6346A">
            <w:pPr>
              <w:spacing w:line="188" w:lineRule="atLeast"/>
              <w:textAlignment w:val="baseline"/>
              <w:rPr>
                <w:rFonts w:asciiTheme="minorHAnsi" w:hAnsiTheme="minorHAnsi" w:cs="Tahoma"/>
                <w:bCs/>
                <w:sz w:val="20"/>
                <w:szCs w:val="20"/>
                <w:bdr w:val="none" w:sz="0" w:space="0" w:color="auto" w:frame="1"/>
              </w:rPr>
            </w:pPr>
            <w:r w:rsidRPr="00CC370F">
              <w:rPr>
                <w:rFonts w:asciiTheme="minorHAnsi" w:hAnsiTheme="minorHAnsi" w:cs="Tahoma"/>
                <w:bCs/>
                <w:sz w:val="20"/>
                <w:szCs w:val="20"/>
                <w:bdr w:val="none" w:sz="0" w:space="0" w:color="auto" w:frame="1"/>
              </w:rPr>
              <w:t xml:space="preserve">2013 – atual: Professor horista do Curso de Geografia d </w:t>
            </w:r>
            <w:proofErr w:type="spellStart"/>
            <w:r w:rsidRPr="00CC370F">
              <w:rPr>
                <w:rFonts w:asciiTheme="minorHAnsi" w:hAnsiTheme="minorHAnsi" w:cs="Tahoma"/>
                <w:bCs/>
                <w:sz w:val="20"/>
                <w:szCs w:val="20"/>
                <w:bdr w:val="none" w:sz="0" w:space="0" w:color="auto" w:frame="1"/>
              </w:rPr>
              <w:t>aUNESC</w:t>
            </w:r>
            <w:proofErr w:type="spellEnd"/>
            <w:r w:rsidRPr="00CC370F">
              <w:rPr>
                <w:rFonts w:asciiTheme="minorHAnsi" w:hAnsiTheme="minorHAnsi" w:cs="Tahoma"/>
                <w:bCs/>
                <w:sz w:val="20"/>
                <w:szCs w:val="20"/>
                <w:bdr w:val="none" w:sz="0" w:space="0" w:color="auto" w:frame="1"/>
              </w:rPr>
              <w:t>.</w:t>
            </w:r>
          </w:p>
        </w:tc>
      </w:tr>
      <w:tr w:rsidR="001D07AB" w:rsidRPr="00CC370F" w14:paraId="7915BC01" w14:textId="77777777" w:rsidTr="00A87FDC">
        <w:trPr>
          <w:jc w:val="center"/>
        </w:trPr>
        <w:tc>
          <w:tcPr>
            <w:tcW w:w="5000" w:type="pct"/>
            <w:gridSpan w:val="3"/>
            <w:vAlign w:val="center"/>
          </w:tcPr>
          <w:p w14:paraId="55CB735E" w14:textId="77777777" w:rsidR="001D07AB" w:rsidRPr="00CC370F" w:rsidRDefault="001D07AB" w:rsidP="0071237B">
            <w:pPr>
              <w:jc w:val="center"/>
              <w:rPr>
                <w:rFonts w:asciiTheme="minorHAnsi" w:hAnsiTheme="minorHAnsi" w:cs="Tahoma"/>
                <w:sz w:val="20"/>
                <w:szCs w:val="20"/>
              </w:rPr>
            </w:pPr>
            <w:r w:rsidRPr="00CC370F">
              <w:rPr>
                <w:rFonts w:asciiTheme="minorHAnsi" w:hAnsiTheme="minorHAnsi" w:cs="Tahoma"/>
                <w:b/>
                <w:color w:val="000000"/>
                <w:sz w:val="20"/>
                <w:szCs w:val="20"/>
              </w:rPr>
              <w:lastRenderedPageBreak/>
              <w:t xml:space="preserve">Experiência </w:t>
            </w:r>
            <w:r w:rsidR="0071237B">
              <w:rPr>
                <w:rFonts w:asciiTheme="minorHAnsi" w:hAnsiTheme="minorHAnsi" w:cs="Tahoma"/>
                <w:b/>
                <w:color w:val="000000"/>
                <w:sz w:val="20"/>
                <w:szCs w:val="20"/>
              </w:rPr>
              <w:t xml:space="preserve">no ensino básico e </w:t>
            </w:r>
            <w:r w:rsidRPr="00CC370F">
              <w:rPr>
                <w:rFonts w:asciiTheme="minorHAnsi" w:hAnsiTheme="minorHAnsi" w:cs="Tahoma"/>
                <w:b/>
                <w:color w:val="000000"/>
                <w:sz w:val="20"/>
                <w:szCs w:val="20"/>
              </w:rPr>
              <w:t>profissional</w:t>
            </w:r>
          </w:p>
        </w:tc>
      </w:tr>
      <w:tr w:rsidR="001D07AB" w:rsidRPr="00CC370F" w14:paraId="0FD66F80" w14:textId="77777777" w:rsidTr="00A87FDC">
        <w:trPr>
          <w:jc w:val="center"/>
        </w:trPr>
        <w:tc>
          <w:tcPr>
            <w:tcW w:w="5000" w:type="pct"/>
            <w:gridSpan w:val="3"/>
            <w:vAlign w:val="center"/>
          </w:tcPr>
          <w:p w14:paraId="51DA70EB" w14:textId="77777777" w:rsidR="00FF3CE3" w:rsidRPr="00CC370F" w:rsidRDefault="00FF3CE3" w:rsidP="00FF3CE3">
            <w:pPr>
              <w:textAlignment w:val="baseline"/>
              <w:rPr>
                <w:rFonts w:asciiTheme="minorHAnsi" w:hAnsiTheme="minorHAnsi" w:cs="Tahoma"/>
                <w:sz w:val="20"/>
                <w:szCs w:val="20"/>
              </w:rPr>
            </w:pPr>
            <w:r w:rsidRPr="00CC370F">
              <w:rPr>
                <w:rFonts w:asciiTheme="minorHAnsi" w:hAnsiTheme="minorHAnsi" w:cs="Tahoma"/>
                <w:bCs/>
                <w:sz w:val="20"/>
                <w:szCs w:val="20"/>
                <w:bdr w:val="none" w:sz="0" w:space="0" w:color="auto" w:frame="1"/>
              </w:rPr>
              <w:t xml:space="preserve">1981 – 1981: </w:t>
            </w:r>
            <w:r w:rsidR="00502E2B" w:rsidRPr="00CC370F">
              <w:rPr>
                <w:rFonts w:asciiTheme="minorHAnsi" w:hAnsiTheme="minorHAnsi" w:cs="Tahoma"/>
                <w:sz w:val="20"/>
                <w:szCs w:val="20"/>
              </w:rPr>
              <w:t>B</w:t>
            </w:r>
            <w:r w:rsidRPr="00CC370F">
              <w:rPr>
                <w:rFonts w:asciiTheme="minorHAnsi" w:hAnsiTheme="minorHAnsi" w:cs="Tahoma"/>
                <w:sz w:val="20"/>
                <w:szCs w:val="20"/>
              </w:rPr>
              <w:t xml:space="preserve">alconista de farmácia em </w:t>
            </w:r>
            <w:r w:rsidR="003A7CC4" w:rsidRPr="00CC370F">
              <w:rPr>
                <w:rFonts w:asciiTheme="minorHAnsi" w:hAnsiTheme="minorHAnsi" w:cs="Tahoma"/>
                <w:bCs/>
                <w:sz w:val="20"/>
                <w:szCs w:val="20"/>
                <w:bdr w:val="none" w:sz="0" w:space="0" w:color="auto" w:frame="1"/>
              </w:rPr>
              <w:t xml:space="preserve">Silvano Amauri </w:t>
            </w:r>
            <w:r w:rsidRPr="00CC370F">
              <w:rPr>
                <w:rFonts w:asciiTheme="minorHAnsi" w:hAnsiTheme="minorHAnsi" w:cs="Tahoma"/>
                <w:bCs/>
                <w:sz w:val="20"/>
                <w:szCs w:val="20"/>
                <w:bdr w:val="none" w:sz="0" w:space="0" w:color="auto" w:frame="1"/>
              </w:rPr>
              <w:t xml:space="preserve">dos </w:t>
            </w:r>
            <w:r w:rsidR="003A7CC4" w:rsidRPr="00CC370F">
              <w:rPr>
                <w:rFonts w:asciiTheme="minorHAnsi" w:hAnsiTheme="minorHAnsi" w:cs="Tahoma"/>
                <w:bCs/>
                <w:sz w:val="20"/>
                <w:szCs w:val="20"/>
                <w:bdr w:val="none" w:sz="0" w:space="0" w:color="auto" w:frame="1"/>
              </w:rPr>
              <w:t>Santos</w:t>
            </w:r>
            <w:r w:rsidRPr="00CC370F">
              <w:rPr>
                <w:rFonts w:asciiTheme="minorHAnsi" w:hAnsiTheme="minorHAnsi" w:cs="Tahoma"/>
                <w:bCs/>
                <w:sz w:val="20"/>
                <w:szCs w:val="20"/>
                <w:bdr w:val="none" w:sz="0" w:space="0" w:color="auto" w:frame="1"/>
              </w:rPr>
              <w:t xml:space="preserve"> e </w:t>
            </w:r>
            <w:r w:rsidR="003A7CC4" w:rsidRPr="00CC370F">
              <w:rPr>
                <w:rFonts w:asciiTheme="minorHAnsi" w:hAnsiTheme="minorHAnsi" w:cs="Tahoma"/>
                <w:bCs/>
                <w:sz w:val="20"/>
                <w:szCs w:val="20"/>
                <w:bdr w:val="none" w:sz="0" w:space="0" w:color="auto" w:frame="1"/>
              </w:rPr>
              <w:t>Cia. Ltda.</w:t>
            </w:r>
          </w:p>
          <w:p w14:paraId="442AB945" w14:textId="77777777" w:rsidR="00FA2E8E" w:rsidRPr="00CC370F" w:rsidRDefault="00FF3CE3" w:rsidP="00FF3CE3">
            <w:pPr>
              <w:textAlignment w:val="baseline"/>
              <w:rPr>
                <w:rFonts w:asciiTheme="minorHAnsi" w:hAnsiTheme="minorHAnsi" w:cs="Tahoma"/>
                <w:sz w:val="20"/>
                <w:szCs w:val="20"/>
              </w:rPr>
            </w:pPr>
            <w:r w:rsidRPr="00CC370F">
              <w:rPr>
                <w:rFonts w:asciiTheme="minorHAnsi" w:hAnsiTheme="minorHAnsi" w:cs="Tahoma"/>
                <w:bCs/>
                <w:sz w:val="20"/>
                <w:szCs w:val="20"/>
                <w:bdr w:val="none" w:sz="0" w:space="0" w:color="auto" w:frame="1"/>
              </w:rPr>
              <w:t xml:space="preserve">1983 – 1984: </w:t>
            </w:r>
            <w:r w:rsidR="00502E2B" w:rsidRPr="00CC370F">
              <w:rPr>
                <w:rFonts w:asciiTheme="minorHAnsi" w:hAnsiTheme="minorHAnsi" w:cs="Tahoma"/>
                <w:sz w:val="20"/>
                <w:szCs w:val="20"/>
              </w:rPr>
              <w:t>B</w:t>
            </w:r>
            <w:r w:rsidRPr="00CC370F">
              <w:rPr>
                <w:rFonts w:asciiTheme="minorHAnsi" w:hAnsiTheme="minorHAnsi" w:cs="Tahoma"/>
                <w:sz w:val="20"/>
                <w:szCs w:val="20"/>
              </w:rPr>
              <w:t>alconista de farmácia</w:t>
            </w:r>
            <w:r w:rsidRPr="00CC370F">
              <w:rPr>
                <w:rFonts w:asciiTheme="minorHAnsi" w:hAnsiTheme="minorHAnsi" w:cs="Tahoma"/>
                <w:bCs/>
                <w:sz w:val="20"/>
                <w:szCs w:val="20"/>
                <w:bdr w:val="none" w:sz="0" w:space="0" w:color="auto" w:frame="1"/>
              </w:rPr>
              <w:t xml:space="preserve"> na </w:t>
            </w:r>
            <w:r w:rsidR="003A7CC4" w:rsidRPr="00CC370F">
              <w:rPr>
                <w:rFonts w:asciiTheme="minorHAnsi" w:hAnsiTheme="minorHAnsi" w:cs="Tahoma"/>
                <w:bCs/>
                <w:sz w:val="20"/>
                <w:szCs w:val="20"/>
                <w:bdr w:val="none" w:sz="0" w:space="0" w:color="auto" w:frame="1"/>
              </w:rPr>
              <w:t>Eliseu M</w:t>
            </w:r>
            <w:r w:rsidR="00C55692" w:rsidRPr="00CC370F">
              <w:rPr>
                <w:rFonts w:asciiTheme="minorHAnsi" w:hAnsiTheme="minorHAnsi" w:cs="Tahoma"/>
                <w:bCs/>
                <w:sz w:val="20"/>
                <w:szCs w:val="20"/>
                <w:bdr w:val="none" w:sz="0" w:space="0" w:color="auto" w:frame="1"/>
              </w:rPr>
              <w:t>.</w:t>
            </w:r>
            <w:r w:rsidR="003A7CC4" w:rsidRPr="00CC370F">
              <w:rPr>
                <w:rFonts w:asciiTheme="minorHAnsi" w:hAnsiTheme="minorHAnsi" w:cs="Tahoma"/>
                <w:bCs/>
                <w:sz w:val="20"/>
                <w:szCs w:val="20"/>
                <w:bdr w:val="none" w:sz="0" w:space="0" w:color="auto" w:frame="1"/>
              </w:rPr>
              <w:t xml:space="preserve"> Cardoso </w:t>
            </w:r>
            <w:r w:rsidRPr="00CC370F">
              <w:rPr>
                <w:rFonts w:asciiTheme="minorHAnsi" w:hAnsiTheme="minorHAnsi" w:cs="Tahoma"/>
                <w:bCs/>
                <w:sz w:val="20"/>
                <w:szCs w:val="20"/>
                <w:bdr w:val="none" w:sz="0" w:space="0" w:color="auto" w:frame="1"/>
              </w:rPr>
              <w:t xml:space="preserve">e </w:t>
            </w:r>
            <w:r w:rsidR="003A7CC4" w:rsidRPr="00CC370F">
              <w:rPr>
                <w:rFonts w:asciiTheme="minorHAnsi" w:hAnsiTheme="minorHAnsi" w:cs="Tahoma"/>
                <w:bCs/>
                <w:sz w:val="20"/>
                <w:szCs w:val="20"/>
                <w:bdr w:val="none" w:sz="0" w:space="0" w:color="auto" w:frame="1"/>
              </w:rPr>
              <w:t>Cia. Ltda.</w:t>
            </w:r>
          </w:p>
          <w:p w14:paraId="36125400" w14:textId="77777777" w:rsidR="001D50E7" w:rsidRPr="00CC370F" w:rsidRDefault="00FF3CE3" w:rsidP="00FF3CE3">
            <w:pPr>
              <w:textAlignment w:val="baseline"/>
              <w:rPr>
                <w:rFonts w:asciiTheme="minorHAnsi" w:hAnsiTheme="minorHAnsi" w:cs="Tahoma"/>
                <w:bCs/>
                <w:sz w:val="20"/>
                <w:szCs w:val="20"/>
                <w:bdr w:val="none" w:sz="0" w:space="0" w:color="auto" w:frame="1"/>
              </w:rPr>
            </w:pPr>
            <w:r w:rsidRPr="00CC370F">
              <w:rPr>
                <w:rFonts w:asciiTheme="minorHAnsi" w:hAnsiTheme="minorHAnsi" w:cs="Tahoma"/>
                <w:bCs/>
                <w:sz w:val="20"/>
                <w:szCs w:val="20"/>
                <w:bdr w:val="none" w:sz="0" w:space="0" w:color="auto" w:frame="1"/>
              </w:rPr>
              <w:t xml:space="preserve">1984 – 1985: </w:t>
            </w:r>
            <w:r w:rsidR="00502E2B" w:rsidRPr="00CC370F">
              <w:rPr>
                <w:rFonts w:asciiTheme="minorHAnsi" w:hAnsiTheme="minorHAnsi" w:cs="Tahoma"/>
                <w:sz w:val="20"/>
                <w:szCs w:val="20"/>
              </w:rPr>
              <w:t>A</w:t>
            </w:r>
            <w:r w:rsidRPr="00CC370F">
              <w:rPr>
                <w:rFonts w:asciiTheme="minorHAnsi" w:hAnsiTheme="minorHAnsi" w:cs="Tahoma"/>
                <w:sz w:val="20"/>
                <w:szCs w:val="20"/>
              </w:rPr>
              <w:t xml:space="preserve">uxiliar de expedição comercial na </w:t>
            </w:r>
            <w:r w:rsidR="003A7CC4" w:rsidRPr="00CC370F">
              <w:rPr>
                <w:rFonts w:asciiTheme="minorHAnsi" w:hAnsiTheme="minorHAnsi" w:cs="Tahoma"/>
                <w:bCs/>
                <w:sz w:val="20"/>
                <w:szCs w:val="20"/>
                <w:bdr w:val="none" w:sz="0" w:space="0" w:color="auto" w:frame="1"/>
              </w:rPr>
              <w:t>INCOSUL S/A.</w:t>
            </w:r>
          </w:p>
          <w:p w14:paraId="782D45DC" w14:textId="77777777" w:rsidR="001632BA" w:rsidRPr="00CC370F" w:rsidRDefault="00FF3CE3" w:rsidP="00FF3CE3">
            <w:pPr>
              <w:textAlignment w:val="baseline"/>
              <w:rPr>
                <w:rFonts w:asciiTheme="minorHAnsi" w:hAnsiTheme="minorHAnsi" w:cs="Tahoma"/>
                <w:sz w:val="20"/>
                <w:szCs w:val="20"/>
              </w:rPr>
            </w:pPr>
            <w:r w:rsidRPr="00CC370F">
              <w:rPr>
                <w:rFonts w:asciiTheme="minorHAnsi" w:hAnsiTheme="minorHAnsi" w:cs="Tahoma"/>
                <w:bCs/>
                <w:sz w:val="20"/>
                <w:szCs w:val="20"/>
                <w:bdr w:val="none" w:sz="0" w:space="0" w:color="auto" w:frame="1"/>
              </w:rPr>
              <w:t xml:space="preserve">1986 – 1987: </w:t>
            </w:r>
            <w:r w:rsidR="00502E2B" w:rsidRPr="00CC370F">
              <w:rPr>
                <w:rFonts w:asciiTheme="minorHAnsi" w:hAnsiTheme="minorHAnsi" w:cs="Tahoma"/>
                <w:sz w:val="20"/>
                <w:szCs w:val="20"/>
              </w:rPr>
              <w:t>P</w:t>
            </w:r>
            <w:r w:rsidRPr="00CC370F">
              <w:rPr>
                <w:rFonts w:asciiTheme="minorHAnsi" w:hAnsiTheme="minorHAnsi" w:cs="Tahoma"/>
                <w:sz w:val="20"/>
                <w:szCs w:val="20"/>
              </w:rPr>
              <w:t xml:space="preserve">rofessor horista nas disciplinas de história, geografia, </w:t>
            </w:r>
            <w:r w:rsidR="003A7CC4" w:rsidRPr="00CC370F">
              <w:rPr>
                <w:rFonts w:asciiTheme="minorHAnsi" w:hAnsiTheme="minorHAnsi" w:cs="Tahoma"/>
                <w:sz w:val="20"/>
                <w:szCs w:val="20"/>
              </w:rPr>
              <w:t xml:space="preserve">EMC </w:t>
            </w:r>
            <w:r w:rsidRPr="00CC370F">
              <w:rPr>
                <w:rFonts w:asciiTheme="minorHAnsi" w:hAnsiTheme="minorHAnsi" w:cs="Tahoma"/>
                <w:sz w:val="20"/>
                <w:szCs w:val="20"/>
              </w:rPr>
              <w:t xml:space="preserve">e </w:t>
            </w:r>
            <w:r w:rsidR="003A7CC4" w:rsidRPr="00CC370F">
              <w:rPr>
                <w:rFonts w:asciiTheme="minorHAnsi" w:hAnsiTheme="minorHAnsi" w:cs="Tahoma"/>
                <w:sz w:val="20"/>
                <w:szCs w:val="20"/>
              </w:rPr>
              <w:t>OSPB</w:t>
            </w:r>
            <w:r w:rsidRPr="00CC370F">
              <w:rPr>
                <w:rFonts w:asciiTheme="minorHAnsi" w:hAnsiTheme="minorHAnsi" w:cs="Tahoma"/>
                <w:sz w:val="20"/>
                <w:szCs w:val="20"/>
              </w:rPr>
              <w:t xml:space="preserve"> no </w:t>
            </w:r>
            <w:r w:rsidR="003A7CC4" w:rsidRPr="00CC370F">
              <w:rPr>
                <w:rFonts w:asciiTheme="minorHAnsi" w:hAnsiTheme="minorHAnsi" w:cs="Tahoma"/>
                <w:bCs/>
                <w:sz w:val="20"/>
                <w:szCs w:val="20"/>
                <w:bdr w:val="none" w:sz="0" w:space="0" w:color="auto" w:frame="1"/>
              </w:rPr>
              <w:t>Centro Educacional Padrão.</w:t>
            </w:r>
          </w:p>
          <w:p w14:paraId="7BDDFC29" w14:textId="77777777" w:rsidR="008A69ED" w:rsidRPr="00CC370F" w:rsidRDefault="00502E2B" w:rsidP="00FF3CE3">
            <w:pPr>
              <w:jc w:val="both"/>
              <w:rPr>
                <w:rFonts w:asciiTheme="minorHAnsi" w:hAnsiTheme="minorHAnsi" w:cs="Tahoma"/>
                <w:bCs/>
                <w:sz w:val="20"/>
                <w:szCs w:val="20"/>
                <w:bdr w:val="none" w:sz="0" w:space="0" w:color="auto" w:frame="1"/>
              </w:rPr>
            </w:pPr>
            <w:r w:rsidRPr="00CC370F">
              <w:rPr>
                <w:rFonts w:asciiTheme="minorHAnsi" w:hAnsiTheme="minorHAnsi" w:cs="Tahoma"/>
                <w:bCs/>
                <w:sz w:val="20"/>
                <w:szCs w:val="20"/>
                <w:bdr w:val="none" w:sz="0" w:space="0" w:color="auto" w:frame="1"/>
              </w:rPr>
              <w:t>1989-1994: S</w:t>
            </w:r>
            <w:r w:rsidR="00FF3CE3" w:rsidRPr="00CC370F">
              <w:rPr>
                <w:rFonts w:asciiTheme="minorHAnsi" w:hAnsiTheme="minorHAnsi" w:cs="Tahoma"/>
                <w:bCs/>
                <w:sz w:val="20"/>
                <w:szCs w:val="20"/>
                <w:bdr w:val="none" w:sz="0" w:space="0" w:color="auto" w:frame="1"/>
              </w:rPr>
              <w:t xml:space="preserve">ecretário escola - </w:t>
            </w:r>
            <w:r w:rsidR="003A7CC4" w:rsidRPr="00CC370F">
              <w:rPr>
                <w:rFonts w:asciiTheme="minorHAnsi" w:hAnsiTheme="minorHAnsi" w:cs="Tahoma"/>
                <w:bCs/>
                <w:sz w:val="20"/>
                <w:szCs w:val="20"/>
                <w:bdr w:val="none" w:sz="0" w:space="0" w:color="auto" w:frame="1"/>
              </w:rPr>
              <w:t>Secretaria de Estado da Educação de Santa Catarina, SED-SC.</w:t>
            </w:r>
          </w:p>
          <w:p w14:paraId="0E1F98D3" w14:textId="77777777" w:rsidR="001D0AC6" w:rsidRPr="00CC370F" w:rsidRDefault="003C03BF" w:rsidP="00FF3CE3">
            <w:pPr>
              <w:textAlignment w:val="baseline"/>
              <w:rPr>
                <w:rFonts w:asciiTheme="minorHAnsi" w:hAnsiTheme="minorHAnsi" w:cs="Tahoma"/>
                <w:sz w:val="20"/>
                <w:szCs w:val="20"/>
              </w:rPr>
            </w:pPr>
            <w:r w:rsidRPr="00CC370F">
              <w:rPr>
                <w:rFonts w:asciiTheme="minorHAnsi" w:hAnsiTheme="minorHAnsi" w:cs="Tahoma"/>
                <w:bCs/>
                <w:sz w:val="20"/>
                <w:szCs w:val="20"/>
                <w:bdr w:val="none" w:sz="0" w:space="0" w:color="auto" w:frame="1"/>
              </w:rPr>
              <w:t>1994 – atual: P</w:t>
            </w:r>
            <w:r w:rsidR="00FF3CE3" w:rsidRPr="00CC370F">
              <w:rPr>
                <w:rFonts w:asciiTheme="minorHAnsi" w:hAnsiTheme="minorHAnsi" w:cs="Tahoma"/>
                <w:bCs/>
                <w:sz w:val="20"/>
                <w:szCs w:val="20"/>
                <w:bdr w:val="none" w:sz="0" w:space="0" w:color="auto" w:frame="1"/>
              </w:rPr>
              <w:t xml:space="preserve">rofessor </w:t>
            </w:r>
            <w:r w:rsidR="00FF3CE3" w:rsidRPr="00CC370F">
              <w:rPr>
                <w:rFonts w:asciiTheme="minorHAnsi" w:hAnsiTheme="minorHAnsi" w:cs="Tahoma"/>
                <w:sz w:val="20"/>
                <w:szCs w:val="20"/>
              </w:rPr>
              <w:t xml:space="preserve">na </w:t>
            </w:r>
            <w:r w:rsidR="003A7CC4" w:rsidRPr="00CC370F">
              <w:rPr>
                <w:rFonts w:asciiTheme="minorHAnsi" w:hAnsiTheme="minorHAnsi" w:cs="Tahoma"/>
                <w:sz w:val="20"/>
                <w:szCs w:val="20"/>
              </w:rPr>
              <w:t xml:space="preserve">E.E.B. </w:t>
            </w:r>
            <w:proofErr w:type="spellStart"/>
            <w:r w:rsidR="003A7CC4" w:rsidRPr="00CC370F">
              <w:rPr>
                <w:rFonts w:asciiTheme="minorHAnsi" w:hAnsiTheme="minorHAnsi" w:cs="Tahoma"/>
                <w:sz w:val="20"/>
                <w:szCs w:val="20"/>
              </w:rPr>
              <w:t>Hildo</w:t>
            </w:r>
            <w:proofErr w:type="spellEnd"/>
            <w:r w:rsidR="003A7CC4" w:rsidRPr="00CC370F">
              <w:rPr>
                <w:rFonts w:asciiTheme="minorHAnsi" w:hAnsiTheme="minorHAnsi" w:cs="Tahoma"/>
                <w:sz w:val="20"/>
                <w:szCs w:val="20"/>
              </w:rPr>
              <w:t xml:space="preserve"> </w:t>
            </w:r>
            <w:proofErr w:type="spellStart"/>
            <w:r w:rsidR="003A7CC4" w:rsidRPr="00CC370F">
              <w:rPr>
                <w:rFonts w:asciiTheme="minorHAnsi" w:hAnsiTheme="minorHAnsi" w:cs="Tahoma"/>
                <w:sz w:val="20"/>
                <w:szCs w:val="20"/>
              </w:rPr>
              <w:t>Meneghetti</w:t>
            </w:r>
            <w:proofErr w:type="spellEnd"/>
            <w:r w:rsidR="00FF3CE3" w:rsidRPr="00CC370F">
              <w:rPr>
                <w:rFonts w:asciiTheme="minorHAnsi" w:hAnsiTheme="minorHAnsi" w:cs="Tahoma"/>
                <w:sz w:val="20"/>
                <w:szCs w:val="20"/>
              </w:rPr>
              <w:t xml:space="preserve">, </w:t>
            </w:r>
            <w:proofErr w:type="gramStart"/>
            <w:r w:rsidR="003A7CC4" w:rsidRPr="00CC370F">
              <w:rPr>
                <w:rFonts w:asciiTheme="minorHAnsi" w:hAnsiTheme="minorHAnsi" w:cs="Tahoma"/>
                <w:sz w:val="20"/>
                <w:szCs w:val="20"/>
              </w:rPr>
              <w:t>Passo</w:t>
            </w:r>
            <w:proofErr w:type="gramEnd"/>
            <w:r w:rsidR="003A7CC4" w:rsidRPr="00CC370F">
              <w:rPr>
                <w:rFonts w:asciiTheme="minorHAnsi" w:hAnsiTheme="minorHAnsi" w:cs="Tahoma"/>
                <w:sz w:val="20"/>
                <w:szCs w:val="20"/>
              </w:rPr>
              <w:t xml:space="preserve"> de Torres</w:t>
            </w:r>
            <w:r w:rsidR="00FF3CE3" w:rsidRPr="00CC370F">
              <w:rPr>
                <w:rFonts w:asciiTheme="minorHAnsi" w:hAnsiTheme="minorHAnsi" w:cs="Tahoma"/>
                <w:sz w:val="20"/>
                <w:szCs w:val="20"/>
              </w:rPr>
              <w:t>/</w:t>
            </w:r>
            <w:r w:rsidR="003A7CC4" w:rsidRPr="00CC370F">
              <w:rPr>
                <w:rFonts w:asciiTheme="minorHAnsi" w:hAnsiTheme="minorHAnsi" w:cs="Tahoma"/>
                <w:sz w:val="20"/>
                <w:szCs w:val="20"/>
              </w:rPr>
              <w:t>SC.</w:t>
            </w:r>
          </w:p>
          <w:p w14:paraId="6D3687BA" w14:textId="77777777" w:rsidR="001D0AC6" w:rsidRPr="00CC370F" w:rsidRDefault="003C03BF" w:rsidP="00FF3CE3">
            <w:pPr>
              <w:textAlignment w:val="baseline"/>
              <w:rPr>
                <w:rFonts w:asciiTheme="minorHAnsi" w:hAnsiTheme="minorHAnsi" w:cs="Tahoma"/>
                <w:sz w:val="20"/>
                <w:szCs w:val="20"/>
              </w:rPr>
            </w:pPr>
            <w:r w:rsidRPr="00CC370F">
              <w:rPr>
                <w:rFonts w:asciiTheme="minorHAnsi" w:hAnsiTheme="minorHAnsi" w:cs="Tahoma"/>
                <w:sz w:val="20"/>
                <w:szCs w:val="20"/>
              </w:rPr>
              <w:t>1994 a 2011: P</w:t>
            </w:r>
            <w:r w:rsidR="00FF3CE3" w:rsidRPr="00CC370F">
              <w:rPr>
                <w:rFonts w:asciiTheme="minorHAnsi" w:hAnsiTheme="minorHAnsi" w:cs="Tahoma"/>
                <w:sz w:val="20"/>
                <w:szCs w:val="20"/>
              </w:rPr>
              <w:t xml:space="preserve">rofessor na </w:t>
            </w:r>
            <w:r w:rsidR="003A7CC4" w:rsidRPr="00CC370F">
              <w:rPr>
                <w:rFonts w:asciiTheme="minorHAnsi" w:hAnsiTheme="minorHAnsi" w:cs="Tahoma"/>
                <w:sz w:val="20"/>
                <w:szCs w:val="20"/>
              </w:rPr>
              <w:t>E.E.B</w:t>
            </w:r>
            <w:r w:rsidR="00FF3CE3" w:rsidRPr="00CC370F">
              <w:rPr>
                <w:rFonts w:asciiTheme="minorHAnsi" w:hAnsiTheme="minorHAnsi" w:cs="Tahoma"/>
                <w:sz w:val="20"/>
                <w:szCs w:val="20"/>
              </w:rPr>
              <w:t xml:space="preserve">. </w:t>
            </w:r>
            <w:r w:rsidR="003A7CC4" w:rsidRPr="00CC370F">
              <w:rPr>
                <w:rFonts w:asciiTheme="minorHAnsi" w:hAnsiTheme="minorHAnsi" w:cs="Tahoma"/>
                <w:sz w:val="20"/>
                <w:szCs w:val="20"/>
              </w:rPr>
              <w:t>João Frassetto</w:t>
            </w:r>
            <w:r w:rsidR="00FF3CE3" w:rsidRPr="00CC370F">
              <w:rPr>
                <w:rFonts w:asciiTheme="minorHAnsi" w:hAnsiTheme="minorHAnsi" w:cs="Tahoma"/>
                <w:sz w:val="20"/>
                <w:szCs w:val="20"/>
              </w:rPr>
              <w:t xml:space="preserve">, </w:t>
            </w:r>
            <w:r w:rsidR="003A7CC4" w:rsidRPr="00CC370F">
              <w:rPr>
                <w:rFonts w:asciiTheme="minorHAnsi" w:hAnsiTheme="minorHAnsi" w:cs="Tahoma"/>
                <w:sz w:val="20"/>
                <w:szCs w:val="20"/>
              </w:rPr>
              <w:t>Criciúma</w:t>
            </w:r>
            <w:r w:rsidR="00FF3CE3" w:rsidRPr="00CC370F">
              <w:rPr>
                <w:rFonts w:asciiTheme="minorHAnsi" w:hAnsiTheme="minorHAnsi" w:cs="Tahoma"/>
                <w:sz w:val="20"/>
                <w:szCs w:val="20"/>
              </w:rPr>
              <w:t>/</w:t>
            </w:r>
            <w:r w:rsidR="003A7CC4" w:rsidRPr="00CC370F">
              <w:rPr>
                <w:rFonts w:asciiTheme="minorHAnsi" w:hAnsiTheme="minorHAnsi" w:cs="Tahoma"/>
                <w:sz w:val="20"/>
                <w:szCs w:val="20"/>
              </w:rPr>
              <w:t>SC.</w:t>
            </w:r>
            <w:r w:rsidR="00FF3CE3" w:rsidRPr="00CC370F">
              <w:rPr>
                <w:rFonts w:asciiTheme="minorHAnsi" w:hAnsiTheme="minorHAnsi" w:cs="Tahoma"/>
                <w:sz w:val="20"/>
                <w:szCs w:val="20"/>
              </w:rPr>
              <w:t xml:space="preserve"> </w:t>
            </w:r>
          </w:p>
          <w:p w14:paraId="6001E9CC" w14:textId="77777777" w:rsidR="004745EC" w:rsidRPr="00CC370F" w:rsidRDefault="003C03BF" w:rsidP="00FF3CE3">
            <w:pPr>
              <w:textAlignment w:val="baseline"/>
              <w:rPr>
                <w:rFonts w:asciiTheme="minorHAnsi" w:hAnsiTheme="minorHAnsi" w:cs="Tahoma"/>
                <w:sz w:val="20"/>
                <w:szCs w:val="20"/>
              </w:rPr>
            </w:pPr>
            <w:r w:rsidRPr="00CC370F">
              <w:rPr>
                <w:rFonts w:asciiTheme="minorHAnsi" w:hAnsiTheme="minorHAnsi" w:cs="Tahoma"/>
                <w:sz w:val="20"/>
                <w:szCs w:val="20"/>
              </w:rPr>
              <w:t>2012 – atual: O</w:t>
            </w:r>
            <w:r w:rsidR="00FF3CE3" w:rsidRPr="00CC370F">
              <w:rPr>
                <w:rFonts w:asciiTheme="minorHAnsi" w:hAnsiTheme="minorHAnsi" w:cs="Tahoma"/>
                <w:sz w:val="20"/>
                <w:szCs w:val="20"/>
              </w:rPr>
              <w:t xml:space="preserve">rientador educacional </w:t>
            </w:r>
            <w:r w:rsidR="00FF3CE3" w:rsidRPr="00CC370F">
              <w:rPr>
                <w:rFonts w:asciiTheme="minorHAnsi" w:hAnsiTheme="minorHAnsi" w:cs="Tahoma"/>
                <w:sz w:val="20"/>
                <w:szCs w:val="20"/>
                <w:shd w:val="clear" w:color="auto" w:fill="FFFFFF"/>
              </w:rPr>
              <w:t>na rede estadual catarinense de educação</w:t>
            </w:r>
            <w:r w:rsidR="003A7CC4" w:rsidRPr="00CC370F">
              <w:rPr>
                <w:rFonts w:asciiTheme="minorHAnsi" w:hAnsiTheme="minorHAnsi" w:cs="Tahoma"/>
                <w:sz w:val="20"/>
                <w:szCs w:val="20"/>
                <w:shd w:val="clear" w:color="auto" w:fill="FFFFFF"/>
              </w:rPr>
              <w:t>.</w:t>
            </w:r>
          </w:p>
          <w:p w14:paraId="4473216F" w14:textId="77777777" w:rsidR="001D07AB" w:rsidRPr="00CC370F" w:rsidRDefault="003A7CC4" w:rsidP="00FF3CE3">
            <w:pPr>
              <w:jc w:val="both"/>
              <w:rPr>
                <w:rFonts w:asciiTheme="minorHAnsi" w:hAnsiTheme="minorHAnsi" w:cs="Tahoma"/>
                <w:sz w:val="20"/>
                <w:szCs w:val="20"/>
              </w:rPr>
            </w:pPr>
            <w:r w:rsidRPr="00CC370F">
              <w:rPr>
                <w:rFonts w:asciiTheme="minorHAnsi" w:hAnsiTheme="minorHAnsi" w:cs="Tahoma"/>
                <w:sz w:val="20"/>
                <w:szCs w:val="20"/>
                <w:shd w:val="clear" w:color="auto" w:fill="FFFFFF"/>
              </w:rPr>
              <w:t>T</w:t>
            </w:r>
            <w:r w:rsidR="00FF3CE3" w:rsidRPr="00CC370F">
              <w:rPr>
                <w:rFonts w:asciiTheme="minorHAnsi" w:hAnsiTheme="minorHAnsi" w:cs="Tahoma"/>
                <w:sz w:val="20"/>
                <w:szCs w:val="20"/>
                <w:shd w:val="clear" w:color="auto" w:fill="FFFFFF"/>
              </w:rPr>
              <w:t xml:space="preserve">em atuação </w:t>
            </w:r>
            <w:r w:rsidR="00FF3CE3" w:rsidRPr="00CC370F">
              <w:rPr>
                <w:rFonts w:asciiTheme="minorHAnsi" w:hAnsiTheme="minorHAnsi" w:cs="Tahoma"/>
                <w:sz w:val="20"/>
                <w:szCs w:val="20"/>
              </w:rPr>
              <w:t>na área da educação - ensino-aprendizagem, orientação e aconselhamento, planejamento e avaliação educacional, educação de adultos.</w:t>
            </w:r>
          </w:p>
        </w:tc>
      </w:tr>
      <w:tr w:rsidR="00DE5D76" w:rsidRPr="00CC370F" w14:paraId="2BB72D16" w14:textId="77777777" w:rsidTr="00A87FDC">
        <w:trPr>
          <w:jc w:val="center"/>
        </w:trPr>
        <w:tc>
          <w:tcPr>
            <w:tcW w:w="2565" w:type="pct"/>
            <w:shd w:val="clear" w:color="auto" w:fill="DBE5F1" w:themeFill="accent1" w:themeFillTint="33"/>
            <w:vAlign w:val="center"/>
          </w:tcPr>
          <w:p w14:paraId="613D7B94" w14:textId="77777777" w:rsidR="00DE5D76" w:rsidRPr="00CC370F" w:rsidRDefault="00DE5D76" w:rsidP="008D57D0">
            <w:pPr>
              <w:jc w:val="center"/>
              <w:rPr>
                <w:rFonts w:asciiTheme="minorHAnsi" w:hAnsiTheme="minorHAnsi" w:cs="Arial"/>
                <w:b/>
                <w:sz w:val="20"/>
                <w:szCs w:val="20"/>
              </w:rPr>
            </w:pPr>
            <w:r w:rsidRPr="00CC370F">
              <w:rPr>
                <w:rFonts w:asciiTheme="minorHAnsi" w:hAnsiTheme="minorHAnsi" w:cs="Arial"/>
                <w:b/>
                <w:sz w:val="20"/>
                <w:szCs w:val="20"/>
              </w:rPr>
              <w:t>Professor/Titulação/Vínculo na UNESC</w:t>
            </w:r>
          </w:p>
        </w:tc>
        <w:tc>
          <w:tcPr>
            <w:tcW w:w="2435" w:type="pct"/>
            <w:gridSpan w:val="2"/>
            <w:shd w:val="clear" w:color="auto" w:fill="DBE5F1" w:themeFill="accent1" w:themeFillTint="33"/>
            <w:vAlign w:val="center"/>
          </w:tcPr>
          <w:p w14:paraId="0EBAB4CF" w14:textId="77777777" w:rsidR="00DE5D76" w:rsidRPr="00CC370F" w:rsidRDefault="00DE5D76" w:rsidP="008D57D0">
            <w:pPr>
              <w:jc w:val="center"/>
              <w:rPr>
                <w:rFonts w:asciiTheme="minorHAnsi" w:hAnsiTheme="minorHAnsi" w:cs="Arial"/>
                <w:b/>
                <w:sz w:val="20"/>
                <w:szCs w:val="20"/>
              </w:rPr>
            </w:pPr>
            <w:r w:rsidRPr="00CC370F">
              <w:rPr>
                <w:rFonts w:asciiTheme="minorHAnsi" w:hAnsiTheme="minorHAnsi" w:cs="Arial"/>
                <w:b/>
                <w:sz w:val="20"/>
                <w:szCs w:val="20"/>
              </w:rPr>
              <w:t>Disciplina(s)</w:t>
            </w:r>
          </w:p>
        </w:tc>
      </w:tr>
      <w:tr w:rsidR="00DE5D76" w:rsidRPr="00CC370F" w14:paraId="370428F6" w14:textId="77777777" w:rsidTr="00A87FDC">
        <w:trPr>
          <w:jc w:val="center"/>
        </w:trPr>
        <w:tc>
          <w:tcPr>
            <w:tcW w:w="2565" w:type="pct"/>
            <w:shd w:val="clear" w:color="auto" w:fill="DBE5F1" w:themeFill="accent1" w:themeFillTint="33"/>
            <w:vAlign w:val="center"/>
          </w:tcPr>
          <w:p w14:paraId="75155FC2" w14:textId="42655085" w:rsidR="00DE5D76" w:rsidRPr="00A87FDC" w:rsidRDefault="007364A0" w:rsidP="008D57D0">
            <w:pPr>
              <w:jc w:val="center"/>
              <w:rPr>
                <w:rFonts w:asciiTheme="minorHAnsi" w:hAnsiTheme="minorHAnsi" w:cs="Arial"/>
                <w:b/>
                <w:sz w:val="20"/>
                <w:szCs w:val="20"/>
              </w:rPr>
            </w:pPr>
            <w:r w:rsidRPr="00A87FDC">
              <w:rPr>
                <w:rFonts w:asciiTheme="minorHAnsi" w:hAnsiTheme="minorHAnsi"/>
                <w:b/>
                <w:sz w:val="20"/>
                <w:szCs w:val="20"/>
              </w:rPr>
              <w:t>Franz Kafka Porto Domingos</w:t>
            </w:r>
            <w:r w:rsidRPr="00A87FDC">
              <w:rPr>
                <w:rFonts w:asciiTheme="minorHAnsi" w:hAnsiTheme="minorHAnsi" w:cs="Arial"/>
                <w:b/>
                <w:sz w:val="20"/>
                <w:szCs w:val="20"/>
              </w:rPr>
              <w:t xml:space="preserve"> </w:t>
            </w:r>
          </w:p>
          <w:p w14:paraId="28153252" w14:textId="50384C21" w:rsidR="002E0892" w:rsidRPr="00325C66" w:rsidRDefault="002E0892" w:rsidP="008D57D0">
            <w:pPr>
              <w:jc w:val="center"/>
              <w:rPr>
                <w:rFonts w:asciiTheme="minorHAnsi" w:hAnsiTheme="minorHAnsi" w:cs="Arial"/>
                <w:color w:val="000000" w:themeColor="text1"/>
                <w:sz w:val="20"/>
                <w:szCs w:val="20"/>
              </w:rPr>
            </w:pPr>
            <w:r w:rsidRPr="00325C66">
              <w:rPr>
                <w:rFonts w:asciiTheme="minorHAnsi" w:hAnsiTheme="minorHAnsi" w:cs="Arial"/>
                <w:color w:val="000000" w:themeColor="text1"/>
                <w:sz w:val="20"/>
                <w:szCs w:val="20"/>
              </w:rPr>
              <w:t>Mestre</w:t>
            </w:r>
          </w:p>
          <w:p w14:paraId="50078F62" w14:textId="41045B88" w:rsidR="00DE5D76" w:rsidRPr="00325C66" w:rsidRDefault="002E0892" w:rsidP="008D57D0">
            <w:pPr>
              <w:jc w:val="center"/>
              <w:rPr>
                <w:rFonts w:asciiTheme="minorHAnsi" w:hAnsiTheme="minorHAnsi" w:cs="Arial"/>
                <w:color w:val="000000" w:themeColor="text1"/>
                <w:sz w:val="20"/>
                <w:szCs w:val="20"/>
              </w:rPr>
            </w:pPr>
            <w:r w:rsidRPr="00325C66">
              <w:rPr>
                <w:rFonts w:asciiTheme="minorHAnsi" w:hAnsiTheme="minorHAnsi" w:cs="Arial"/>
                <w:color w:val="000000" w:themeColor="text1"/>
                <w:sz w:val="20"/>
                <w:szCs w:val="20"/>
              </w:rPr>
              <w:t>Parcial</w:t>
            </w:r>
          </w:p>
          <w:p w14:paraId="4D1490D2" w14:textId="67A43B98" w:rsidR="00DE5D76" w:rsidRPr="00A87FDC" w:rsidRDefault="0090475E" w:rsidP="008D57D0">
            <w:pPr>
              <w:jc w:val="center"/>
              <w:rPr>
                <w:rFonts w:asciiTheme="minorHAnsi" w:hAnsiTheme="minorHAnsi" w:cs="Arial"/>
                <w:sz w:val="20"/>
                <w:szCs w:val="20"/>
              </w:rPr>
            </w:pPr>
            <w:r w:rsidRPr="00A87FDC">
              <w:rPr>
                <w:rFonts w:asciiTheme="minorHAnsi" w:hAnsiTheme="minorHAnsi" w:cs="Arial"/>
                <w:sz w:val="20"/>
                <w:szCs w:val="20"/>
              </w:rPr>
              <w:t>kafka@unesc.net</w:t>
            </w:r>
          </w:p>
        </w:tc>
        <w:tc>
          <w:tcPr>
            <w:tcW w:w="2435" w:type="pct"/>
            <w:gridSpan w:val="2"/>
            <w:shd w:val="clear" w:color="auto" w:fill="DBE5F1" w:themeFill="accent1" w:themeFillTint="33"/>
            <w:vAlign w:val="center"/>
          </w:tcPr>
          <w:p w14:paraId="2904A98C" w14:textId="77777777" w:rsidR="00DE5D76" w:rsidRPr="00A87FDC" w:rsidRDefault="00DE5D76" w:rsidP="009703D7">
            <w:pPr>
              <w:pStyle w:val="PargrafodaLista"/>
              <w:numPr>
                <w:ilvl w:val="0"/>
                <w:numId w:val="9"/>
              </w:numPr>
              <w:ind w:left="554" w:hanging="194"/>
              <w:rPr>
                <w:rFonts w:asciiTheme="minorHAnsi" w:hAnsiTheme="minorHAnsi" w:cs="Arial"/>
                <w:sz w:val="20"/>
                <w:szCs w:val="20"/>
              </w:rPr>
            </w:pPr>
            <w:r w:rsidRPr="00A87FDC">
              <w:rPr>
                <w:rFonts w:asciiTheme="minorHAnsi" w:hAnsiTheme="minorHAnsi" w:cs="Calibri"/>
                <w:sz w:val="20"/>
                <w:szCs w:val="20"/>
              </w:rPr>
              <w:t>Fundamentos e Metodologia da Educação Inclusiva;</w:t>
            </w:r>
          </w:p>
          <w:p w14:paraId="32E930DC" w14:textId="77777777" w:rsidR="00DE5D76" w:rsidRPr="00A87FDC" w:rsidRDefault="00DE5D76" w:rsidP="009703D7">
            <w:pPr>
              <w:pStyle w:val="PargrafodaLista"/>
              <w:numPr>
                <w:ilvl w:val="0"/>
                <w:numId w:val="9"/>
              </w:numPr>
              <w:ind w:left="554" w:hanging="194"/>
              <w:rPr>
                <w:rFonts w:asciiTheme="minorHAnsi" w:hAnsiTheme="minorHAnsi" w:cs="Arial"/>
                <w:sz w:val="20"/>
                <w:szCs w:val="20"/>
              </w:rPr>
            </w:pPr>
            <w:r w:rsidRPr="00A87FDC">
              <w:rPr>
                <w:rFonts w:asciiTheme="minorHAnsi" w:hAnsiTheme="minorHAnsi" w:cs="Calibri"/>
                <w:sz w:val="20"/>
                <w:szCs w:val="20"/>
              </w:rPr>
              <w:t>Introdução ao Estudo de Libras.</w:t>
            </w:r>
          </w:p>
        </w:tc>
      </w:tr>
      <w:tr w:rsidR="00DE5D76" w:rsidRPr="00CC370F" w14:paraId="772B3C2B" w14:textId="77777777" w:rsidTr="00A87FDC">
        <w:trPr>
          <w:jc w:val="center"/>
        </w:trPr>
        <w:tc>
          <w:tcPr>
            <w:tcW w:w="5000" w:type="pct"/>
            <w:gridSpan w:val="3"/>
            <w:vAlign w:val="center"/>
          </w:tcPr>
          <w:p w14:paraId="35A43252" w14:textId="77777777" w:rsidR="00DE5D76" w:rsidRPr="00A87FDC" w:rsidRDefault="00DE5D76" w:rsidP="008D57D0">
            <w:pPr>
              <w:jc w:val="center"/>
              <w:rPr>
                <w:rFonts w:asciiTheme="minorHAnsi" w:hAnsiTheme="minorHAnsi" w:cs="Arial"/>
                <w:b/>
                <w:sz w:val="20"/>
                <w:szCs w:val="20"/>
              </w:rPr>
            </w:pPr>
            <w:r w:rsidRPr="00A87FDC">
              <w:rPr>
                <w:rFonts w:asciiTheme="minorHAnsi" w:hAnsiTheme="minorHAnsi" w:cs="Arial"/>
                <w:b/>
                <w:sz w:val="20"/>
                <w:szCs w:val="20"/>
              </w:rPr>
              <w:t>Formação acadêmica</w:t>
            </w:r>
          </w:p>
        </w:tc>
      </w:tr>
      <w:tr w:rsidR="00DE5D76" w:rsidRPr="0090475E" w14:paraId="112CFCD6" w14:textId="77777777" w:rsidTr="00A87FDC">
        <w:trPr>
          <w:jc w:val="center"/>
        </w:trPr>
        <w:tc>
          <w:tcPr>
            <w:tcW w:w="5000" w:type="pct"/>
            <w:gridSpan w:val="3"/>
            <w:vAlign w:val="center"/>
          </w:tcPr>
          <w:p w14:paraId="50B0294B" w14:textId="6E86EEDC" w:rsidR="00DE5D76" w:rsidRPr="00A87FDC" w:rsidRDefault="0090475E" w:rsidP="008D57D0">
            <w:pPr>
              <w:jc w:val="both"/>
              <w:rPr>
                <w:rFonts w:asciiTheme="minorHAnsi" w:hAnsiTheme="minorHAnsi" w:cs="Tahoma"/>
                <w:sz w:val="20"/>
                <w:szCs w:val="20"/>
                <w:shd w:val="clear" w:color="auto" w:fill="FFFFFF"/>
              </w:rPr>
            </w:pPr>
            <w:r w:rsidRPr="00A87FDC">
              <w:rPr>
                <w:rFonts w:asciiTheme="minorHAnsi" w:hAnsiTheme="minorHAnsi" w:cs="Arial"/>
                <w:color w:val="000000" w:themeColor="text1"/>
                <w:sz w:val="20"/>
                <w:szCs w:val="20"/>
                <w:shd w:val="clear" w:color="auto" w:fill="FFFFFF"/>
              </w:rPr>
              <w:t>Bacharel em Língua Brasileira de Sinais pela UFSC (2014), graduado em Pedagogia pela Universidade do Vale do Acaraú (2005), especialista em Educação Inclusiva pela Universidade Estadual do Ceará (2008) e mestre em Estudos da Tradução pela UFSC (2013).</w:t>
            </w:r>
          </w:p>
        </w:tc>
      </w:tr>
      <w:tr w:rsidR="00DE5D76" w:rsidRPr="00CC370F" w14:paraId="596CDB0D" w14:textId="77777777" w:rsidTr="00A87FDC">
        <w:trPr>
          <w:jc w:val="center"/>
        </w:trPr>
        <w:tc>
          <w:tcPr>
            <w:tcW w:w="5000" w:type="pct"/>
            <w:gridSpan w:val="3"/>
            <w:vAlign w:val="center"/>
          </w:tcPr>
          <w:p w14:paraId="05EC6860" w14:textId="77777777" w:rsidR="00DE5D76" w:rsidRPr="00A87FDC" w:rsidRDefault="00DE5D76" w:rsidP="008D57D0">
            <w:pPr>
              <w:jc w:val="center"/>
              <w:rPr>
                <w:rFonts w:asciiTheme="minorHAnsi" w:hAnsiTheme="minorHAnsi" w:cs="Tahoma"/>
                <w:b/>
                <w:color w:val="000000"/>
                <w:sz w:val="20"/>
                <w:szCs w:val="20"/>
              </w:rPr>
            </w:pPr>
            <w:r w:rsidRPr="00A87FDC">
              <w:rPr>
                <w:rFonts w:asciiTheme="minorHAnsi" w:hAnsiTheme="minorHAnsi" w:cs="Tahoma"/>
                <w:b/>
                <w:color w:val="000000"/>
                <w:sz w:val="20"/>
                <w:szCs w:val="20"/>
              </w:rPr>
              <w:t>Experiência acadêmica</w:t>
            </w:r>
          </w:p>
        </w:tc>
      </w:tr>
      <w:tr w:rsidR="00DE5D76" w:rsidRPr="00660E89" w14:paraId="344707F1" w14:textId="77777777" w:rsidTr="00A87FDC">
        <w:trPr>
          <w:trHeight w:val="906"/>
          <w:jc w:val="center"/>
        </w:trPr>
        <w:tc>
          <w:tcPr>
            <w:tcW w:w="5000" w:type="pct"/>
            <w:gridSpan w:val="3"/>
            <w:vAlign w:val="center"/>
          </w:tcPr>
          <w:p w14:paraId="1950F04E" w14:textId="77777777" w:rsidR="0090475E" w:rsidRPr="00A87FDC" w:rsidRDefault="0090475E" w:rsidP="0090475E">
            <w:pPr>
              <w:jc w:val="both"/>
              <w:rPr>
                <w:rFonts w:asciiTheme="minorHAnsi" w:hAnsiTheme="minorHAnsi" w:cs="Arial"/>
                <w:sz w:val="20"/>
                <w:szCs w:val="20"/>
                <w:shd w:val="clear" w:color="auto" w:fill="FFFFFF"/>
              </w:rPr>
            </w:pPr>
            <w:r w:rsidRPr="00A87FDC">
              <w:rPr>
                <w:rFonts w:asciiTheme="minorHAnsi" w:hAnsiTheme="minorHAnsi" w:cs="Arial"/>
                <w:sz w:val="20"/>
                <w:szCs w:val="20"/>
              </w:rPr>
              <w:t>2009 – Faculdade Latino Americano de Educação (FLATED)</w:t>
            </w:r>
          </w:p>
          <w:p w14:paraId="11332F18" w14:textId="401F4B7F" w:rsidR="00C710ED" w:rsidRPr="00A87FDC" w:rsidRDefault="00C710ED" w:rsidP="00C710ED">
            <w:pPr>
              <w:textAlignment w:val="baseline"/>
              <w:rPr>
                <w:rFonts w:asciiTheme="minorHAnsi" w:hAnsiTheme="minorHAnsi" w:cs="Tahoma"/>
                <w:color w:val="000000" w:themeColor="text1"/>
                <w:sz w:val="20"/>
                <w:szCs w:val="20"/>
              </w:rPr>
            </w:pPr>
            <w:r w:rsidRPr="00A87FDC">
              <w:rPr>
                <w:rFonts w:asciiTheme="minorHAnsi" w:hAnsiTheme="minorHAnsi" w:cs="Tahoma"/>
                <w:bCs/>
                <w:color w:val="000000" w:themeColor="text1"/>
                <w:sz w:val="20"/>
                <w:szCs w:val="20"/>
                <w:bdr w:val="none" w:sz="0" w:space="0" w:color="auto" w:frame="1"/>
              </w:rPr>
              <w:t>2012 – 2014</w:t>
            </w:r>
            <w:r w:rsidRPr="00A87FDC">
              <w:rPr>
                <w:rFonts w:asciiTheme="minorHAnsi" w:hAnsiTheme="minorHAnsi" w:cs="Tahoma"/>
                <w:color w:val="000000" w:themeColor="text1"/>
                <w:sz w:val="20"/>
                <w:szCs w:val="20"/>
              </w:rPr>
              <w:t>: Voluntário na UNESC</w:t>
            </w:r>
          </w:p>
          <w:p w14:paraId="0E141A71" w14:textId="71BF1B35" w:rsidR="00F0479A" w:rsidRPr="00A87FDC" w:rsidRDefault="00A87FDC" w:rsidP="00F0479A">
            <w:pPr>
              <w:jc w:val="both"/>
              <w:rPr>
                <w:rFonts w:asciiTheme="minorHAnsi" w:hAnsiTheme="minorHAnsi" w:cs="Tahoma"/>
                <w:sz w:val="20"/>
                <w:szCs w:val="20"/>
                <w:shd w:val="clear" w:color="auto" w:fill="FFFFFF"/>
              </w:rPr>
            </w:pPr>
            <w:r w:rsidRPr="00A87FDC">
              <w:rPr>
                <w:rFonts w:asciiTheme="minorHAnsi" w:hAnsiTheme="minorHAnsi" w:cs="Tahoma"/>
                <w:sz w:val="20"/>
                <w:szCs w:val="20"/>
                <w:shd w:val="clear" w:color="auto" w:fill="FFFFFF"/>
              </w:rPr>
              <w:t xml:space="preserve">2013 </w:t>
            </w:r>
            <w:r w:rsidR="00F0479A" w:rsidRPr="00A87FDC">
              <w:rPr>
                <w:rFonts w:asciiTheme="minorHAnsi" w:hAnsiTheme="minorHAnsi" w:cs="Tahoma"/>
                <w:sz w:val="20"/>
                <w:szCs w:val="20"/>
                <w:shd w:val="clear" w:color="auto" w:fill="FFFFFF"/>
              </w:rPr>
              <w:t>– atual:</w:t>
            </w:r>
            <w:r w:rsidR="0090475E" w:rsidRPr="00A87FDC">
              <w:rPr>
                <w:rFonts w:asciiTheme="minorHAnsi" w:hAnsiTheme="minorHAnsi" w:cs="Tahoma"/>
                <w:sz w:val="20"/>
                <w:szCs w:val="20"/>
                <w:shd w:val="clear" w:color="auto" w:fill="FFFFFF"/>
              </w:rPr>
              <w:t xml:space="preserve"> atua na UNESC </w:t>
            </w:r>
            <w:r w:rsidR="00F0479A" w:rsidRPr="00A87FDC">
              <w:rPr>
                <w:rFonts w:asciiTheme="minorHAnsi" w:hAnsiTheme="minorHAnsi" w:cs="Tahoma"/>
                <w:sz w:val="20"/>
                <w:szCs w:val="20"/>
                <w:shd w:val="clear" w:color="auto" w:fill="FFFFFF"/>
              </w:rPr>
              <w:t xml:space="preserve">nos </w:t>
            </w:r>
            <w:r w:rsidR="0090475E" w:rsidRPr="00A87FDC">
              <w:rPr>
                <w:rFonts w:asciiTheme="minorHAnsi" w:hAnsiTheme="minorHAnsi" w:cs="Tahoma"/>
                <w:sz w:val="20"/>
                <w:szCs w:val="20"/>
                <w:shd w:val="clear" w:color="auto" w:fill="FFFFFF"/>
              </w:rPr>
              <w:t>cursos</w:t>
            </w:r>
            <w:r w:rsidR="00F0479A" w:rsidRPr="00A87FDC">
              <w:rPr>
                <w:rFonts w:asciiTheme="minorHAnsi" w:hAnsiTheme="minorHAnsi" w:cs="Tahoma"/>
                <w:sz w:val="20"/>
                <w:szCs w:val="20"/>
                <w:shd w:val="clear" w:color="auto" w:fill="FFFFFF"/>
              </w:rPr>
              <w:t xml:space="preserve"> de Letras, Educação Física, Ciências Biológ</w:t>
            </w:r>
            <w:r w:rsidR="001C0FB2" w:rsidRPr="00A87FDC">
              <w:rPr>
                <w:rFonts w:asciiTheme="minorHAnsi" w:hAnsiTheme="minorHAnsi" w:cs="Tahoma"/>
                <w:sz w:val="20"/>
                <w:szCs w:val="20"/>
                <w:shd w:val="clear" w:color="auto" w:fill="FFFFFF"/>
              </w:rPr>
              <w:t>icas e Geografia (2016).</w:t>
            </w:r>
          </w:p>
        </w:tc>
      </w:tr>
      <w:tr w:rsidR="00DE5D76" w:rsidRPr="00CC370F" w14:paraId="714ED83C" w14:textId="77777777" w:rsidTr="00A87FDC">
        <w:trPr>
          <w:jc w:val="center"/>
        </w:trPr>
        <w:tc>
          <w:tcPr>
            <w:tcW w:w="5000" w:type="pct"/>
            <w:gridSpan w:val="3"/>
            <w:vAlign w:val="center"/>
          </w:tcPr>
          <w:p w14:paraId="24086672" w14:textId="77777777" w:rsidR="00DE5D76" w:rsidRPr="00CC370F" w:rsidRDefault="00DE5D76" w:rsidP="008D57D0">
            <w:pPr>
              <w:jc w:val="center"/>
              <w:rPr>
                <w:rFonts w:asciiTheme="minorHAnsi" w:hAnsiTheme="minorHAnsi" w:cs="Tahoma"/>
                <w:sz w:val="20"/>
                <w:szCs w:val="20"/>
              </w:rPr>
            </w:pPr>
            <w:r w:rsidRPr="00CC370F">
              <w:rPr>
                <w:rFonts w:asciiTheme="minorHAnsi" w:hAnsiTheme="minorHAnsi" w:cs="Tahoma"/>
                <w:b/>
                <w:color w:val="000000"/>
                <w:sz w:val="20"/>
                <w:szCs w:val="20"/>
              </w:rPr>
              <w:t xml:space="preserve">Experiência </w:t>
            </w:r>
            <w:r>
              <w:rPr>
                <w:rFonts w:asciiTheme="minorHAnsi" w:hAnsiTheme="minorHAnsi" w:cs="Tahoma"/>
                <w:b/>
                <w:color w:val="000000"/>
                <w:sz w:val="20"/>
                <w:szCs w:val="20"/>
              </w:rPr>
              <w:t xml:space="preserve">no ensino básico e </w:t>
            </w:r>
            <w:r w:rsidRPr="00CC370F">
              <w:rPr>
                <w:rFonts w:asciiTheme="minorHAnsi" w:hAnsiTheme="minorHAnsi" w:cs="Tahoma"/>
                <w:b/>
                <w:color w:val="000000"/>
                <w:sz w:val="20"/>
                <w:szCs w:val="20"/>
              </w:rPr>
              <w:t>profissional</w:t>
            </w:r>
          </w:p>
        </w:tc>
      </w:tr>
      <w:tr w:rsidR="00DE5D76" w:rsidRPr="0052287A" w14:paraId="52A0A0E7" w14:textId="77777777" w:rsidTr="00A87FDC">
        <w:trPr>
          <w:jc w:val="center"/>
        </w:trPr>
        <w:tc>
          <w:tcPr>
            <w:tcW w:w="5000" w:type="pct"/>
            <w:gridSpan w:val="3"/>
            <w:vAlign w:val="center"/>
          </w:tcPr>
          <w:p w14:paraId="60124038" w14:textId="77777777" w:rsidR="007364A0" w:rsidRPr="0052287A" w:rsidRDefault="007364A0" w:rsidP="007364A0">
            <w:pPr>
              <w:textAlignment w:val="baseline"/>
              <w:rPr>
                <w:rFonts w:asciiTheme="minorHAnsi" w:hAnsiTheme="minorHAnsi" w:cs="Arial"/>
                <w:bCs/>
                <w:sz w:val="20"/>
                <w:szCs w:val="20"/>
                <w:bdr w:val="none" w:sz="0" w:space="0" w:color="auto" w:frame="1"/>
              </w:rPr>
            </w:pPr>
            <w:r w:rsidRPr="0052287A">
              <w:rPr>
                <w:rFonts w:asciiTheme="minorHAnsi" w:hAnsiTheme="minorHAnsi" w:cs="Arial"/>
                <w:sz w:val="20"/>
                <w:szCs w:val="20"/>
              </w:rPr>
              <w:t xml:space="preserve">2012/atual: </w:t>
            </w:r>
            <w:proofErr w:type="spellStart"/>
            <w:r w:rsidRPr="0052287A">
              <w:rPr>
                <w:rFonts w:asciiTheme="minorHAnsi" w:hAnsiTheme="minorHAnsi" w:cs="Arial"/>
                <w:sz w:val="20"/>
                <w:szCs w:val="20"/>
              </w:rPr>
              <w:t>Orient</w:t>
            </w:r>
            <w:proofErr w:type="spellEnd"/>
            <w:r w:rsidRPr="0052287A">
              <w:rPr>
                <w:rFonts w:asciiTheme="minorHAnsi" w:hAnsiTheme="minorHAnsi" w:cs="Arial"/>
                <w:sz w:val="20"/>
                <w:szCs w:val="20"/>
              </w:rPr>
              <w:t xml:space="preserve">. Educ. </w:t>
            </w:r>
            <w:r w:rsidRPr="0052287A">
              <w:rPr>
                <w:rFonts w:asciiTheme="minorHAnsi" w:hAnsiTheme="minorHAnsi" w:cs="Arial"/>
                <w:sz w:val="20"/>
                <w:szCs w:val="20"/>
                <w:shd w:val="clear" w:color="auto" w:fill="FFFFFF"/>
              </w:rPr>
              <w:t>- rede estadual de educ. SC</w:t>
            </w:r>
          </w:p>
          <w:p w14:paraId="37368BAC" w14:textId="77777777" w:rsidR="007364A0" w:rsidRPr="0052287A" w:rsidRDefault="007364A0" w:rsidP="007364A0">
            <w:pPr>
              <w:textAlignment w:val="baseline"/>
              <w:rPr>
                <w:rFonts w:asciiTheme="minorHAnsi" w:hAnsiTheme="minorHAnsi" w:cs="Arial"/>
                <w:bCs/>
                <w:sz w:val="20"/>
                <w:szCs w:val="20"/>
                <w:bdr w:val="none" w:sz="0" w:space="0" w:color="auto" w:frame="1"/>
              </w:rPr>
            </w:pPr>
            <w:r w:rsidRPr="0052287A">
              <w:rPr>
                <w:rFonts w:asciiTheme="minorHAnsi" w:hAnsiTheme="minorHAnsi" w:cs="Arial"/>
                <w:sz w:val="20"/>
                <w:szCs w:val="20"/>
                <w:shd w:val="clear" w:color="auto" w:fill="FFFFFF"/>
              </w:rPr>
              <w:t xml:space="preserve">Atuação </w:t>
            </w:r>
            <w:r w:rsidRPr="0052287A">
              <w:rPr>
                <w:rFonts w:asciiTheme="minorHAnsi" w:hAnsiTheme="minorHAnsi" w:cs="Arial"/>
                <w:sz w:val="20"/>
                <w:szCs w:val="20"/>
              </w:rPr>
              <w:t xml:space="preserve">em Educ./ensino-aprendiz., orientação e aconselhamento, </w:t>
            </w:r>
            <w:proofErr w:type="spellStart"/>
            <w:r w:rsidRPr="0052287A">
              <w:rPr>
                <w:rFonts w:asciiTheme="minorHAnsi" w:hAnsiTheme="minorHAnsi" w:cs="Arial"/>
                <w:sz w:val="20"/>
                <w:szCs w:val="20"/>
              </w:rPr>
              <w:t>plan</w:t>
            </w:r>
            <w:proofErr w:type="spellEnd"/>
            <w:r w:rsidRPr="0052287A">
              <w:rPr>
                <w:rFonts w:asciiTheme="minorHAnsi" w:hAnsiTheme="minorHAnsi" w:cs="Arial"/>
                <w:sz w:val="20"/>
                <w:szCs w:val="20"/>
              </w:rPr>
              <w:t xml:space="preserve">. </w:t>
            </w:r>
            <w:proofErr w:type="gramStart"/>
            <w:r w:rsidRPr="0052287A">
              <w:rPr>
                <w:rFonts w:asciiTheme="minorHAnsi" w:hAnsiTheme="minorHAnsi" w:cs="Arial"/>
                <w:sz w:val="20"/>
                <w:szCs w:val="20"/>
              </w:rPr>
              <w:t>e</w:t>
            </w:r>
            <w:proofErr w:type="gramEnd"/>
            <w:r w:rsidRPr="0052287A">
              <w:rPr>
                <w:rFonts w:asciiTheme="minorHAnsi" w:hAnsiTheme="minorHAnsi" w:cs="Arial"/>
                <w:sz w:val="20"/>
                <w:szCs w:val="20"/>
              </w:rPr>
              <w:t xml:space="preserve"> aval. Educ., educ. adultos</w:t>
            </w:r>
          </w:p>
          <w:p w14:paraId="42990B78" w14:textId="77777777" w:rsidR="007364A0" w:rsidRPr="0052287A" w:rsidRDefault="007364A0" w:rsidP="007364A0">
            <w:pPr>
              <w:jc w:val="both"/>
              <w:rPr>
                <w:rFonts w:asciiTheme="minorHAnsi" w:hAnsiTheme="minorHAnsi" w:cs="Arial"/>
                <w:sz w:val="20"/>
                <w:szCs w:val="20"/>
              </w:rPr>
            </w:pPr>
            <w:r w:rsidRPr="0052287A">
              <w:rPr>
                <w:rFonts w:asciiTheme="minorHAnsi" w:hAnsiTheme="minorHAnsi" w:cs="Arial"/>
                <w:sz w:val="20"/>
                <w:szCs w:val="20"/>
              </w:rPr>
              <w:t>2005 – EEFM Polivalente Modelo De Fortaleza</w:t>
            </w:r>
          </w:p>
          <w:p w14:paraId="0459C719" w14:textId="77777777" w:rsidR="007364A0" w:rsidRPr="0052287A" w:rsidRDefault="007364A0" w:rsidP="007364A0">
            <w:pPr>
              <w:jc w:val="both"/>
              <w:rPr>
                <w:rFonts w:asciiTheme="minorHAnsi" w:hAnsiTheme="minorHAnsi" w:cs="Arial"/>
                <w:sz w:val="20"/>
                <w:szCs w:val="20"/>
              </w:rPr>
            </w:pPr>
            <w:r w:rsidRPr="0052287A">
              <w:rPr>
                <w:rFonts w:asciiTheme="minorHAnsi" w:hAnsiTheme="minorHAnsi" w:cs="Arial"/>
                <w:sz w:val="20"/>
                <w:szCs w:val="20"/>
              </w:rPr>
              <w:t>2006 – EEFM Júlia Alves Pessoa</w:t>
            </w:r>
          </w:p>
          <w:p w14:paraId="0337CF05" w14:textId="77777777" w:rsidR="007364A0" w:rsidRPr="0052287A" w:rsidRDefault="007364A0" w:rsidP="007364A0">
            <w:pPr>
              <w:jc w:val="both"/>
              <w:rPr>
                <w:rFonts w:asciiTheme="minorHAnsi" w:hAnsiTheme="minorHAnsi" w:cs="Arial"/>
                <w:sz w:val="20"/>
                <w:szCs w:val="20"/>
              </w:rPr>
            </w:pPr>
            <w:r w:rsidRPr="0052287A">
              <w:rPr>
                <w:rFonts w:asciiTheme="minorHAnsi" w:hAnsiTheme="minorHAnsi" w:cs="Arial"/>
                <w:sz w:val="20"/>
                <w:szCs w:val="20"/>
              </w:rPr>
              <w:t>2007 – EEFM Monsenhor Dourado</w:t>
            </w:r>
          </w:p>
          <w:p w14:paraId="7FD612EA" w14:textId="77777777" w:rsidR="00DE5D76" w:rsidRPr="0052287A" w:rsidRDefault="00DE5D76" w:rsidP="008D57D0">
            <w:pPr>
              <w:jc w:val="both"/>
              <w:rPr>
                <w:rFonts w:asciiTheme="minorHAnsi" w:hAnsiTheme="minorHAnsi" w:cs="Tahoma"/>
                <w:sz w:val="20"/>
                <w:szCs w:val="20"/>
              </w:rPr>
            </w:pPr>
            <w:r w:rsidRPr="0052287A">
              <w:rPr>
                <w:rFonts w:asciiTheme="minorHAnsi" w:hAnsiTheme="minorHAnsi" w:cs="Tahoma"/>
                <w:sz w:val="20"/>
                <w:szCs w:val="20"/>
                <w:shd w:val="clear" w:color="auto" w:fill="FFFFFF"/>
              </w:rPr>
              <w:t>Tem experiência na área de Educação, com ênfase em Educação Especial - atuando principalmente na formação de professores em LIBRAS - Língua Brasileira de Sinais e Educação Inclusiva.</w:t>
            </w:r>
          </w:p>
        </w:tc>
      </w:tr>
      <w:tr w:rsidR="009D2CD8" w:rsidRPr="00CC370F" w14:paraId="3384F504" w14:textId="77777777" w:rsidTr="00A87FDC">
        <w:trPr>
          <w:jc w:val="center"/>
        </w:trPr>
        <w:tc>
          <w:tcPr>
            <w:tcW w:w="2582" w:type="pct"/>
            <w:gridSpan w:val="2"/>
            <w:shd w:val="clear" w:color="auto" w:fill="DBE5F1" w:themeFill="accent1" w:themeFillTint="33"/>
            <w:vAlign w:val="center"/>
          </w:tcPr>
          <w:p w14:paraId="02523CB6" w14:textId="77777777" w:rsidR="009D2CD8" w:rsidRPr="00CC370F" w:rsidRDefault="009D2CD8" w:rsidP="00BD77FE">
            <w:pPr>
              <w:jc w:val="center"/>
              <w:rPr>
                <w:rFonts w:asciiTheme="minorHAnsi" w:hAnsiTheme="minorHAnsi" w:cs="Arial"/>
                <w:b/>
                <w:sz w:val="20"/>
                <w:szCs w:val="20"/>
              </w:rPr>
            </w:pPr>
            <w:r w:rsidRPr="00CC370F">
              <w:rPr>
                <w:rFonts w:asciiTheme="minorHAnsi" w:hAnsiTheme="minorHAnsi" w:cs="Arial"/>
                <w:b/>
                <w:sz w:val="20"/>
                <w:szCs w:val="20"/>
              </w:rPr>
              <w:t>Professor/Titulação/Vínculo na UNESC</w:t>
            </w:r>
          </w:p>
        </w:tc>
        <w:tc>
          <w:tcPr>
            <w:tcW w:w="2418" w:type="pct"/>
            <w:shd w:val="clear" w:color="auto" w:fill="DBE5F1" w:themeFill="accent1" w:themeFillTint="33"/>
            <w:vAlign w:val="center"/>
          </w:tcPr>
          <w:p w14:paraId="27EFBF27" w14:textId="77777777" w:rsidR="009D2CD8" w:rsidRPr="00CC370F" w:rsidRDefault="009D2CD8" w:rsidP="00BD77FE">
            <w:pPr>
              <w:jc w:val="center"/>
              <w:rPr>
                <w:rFonts w:asciiTheme="minorHAnsi" w:hAnsiTheme="minorHAnsi" w:cs="Arial"/>
                <w:b/>
                <w:sz w:val="20"/>
                <w:szCs w:val="20"/>
              </w:rPr>
            </w:pPr>
            <w:r w:rsidRPr="00CC370F">
              <w:rPr>
                <w:rFonts w:asciiTheme="minorHAnsi" w:hAnsiTheme="minorHAnsi" w:cs="Arial"/>
                <w:b/>
                <w:sz w:val="20"/>
                <w:szCs w:val="20"/>
              </w:rPr>
              <w:t>Disciplina(s)</w:t>
            </w:r>
          </w:p>
        </w:tc>
      </w:tr>
      <w:tr w:rsidR="009D2CD8" w:rsidRPr="00CC370F" w14:paraId="5DF64FB6" w14:textId="77777777" w:rsidTr="00A87FDC">
        <w:trPr>
          <w:jc w:val="center"/>
        </w:trPr>
        <w:tc>
          <w:tcPr>
            <w:tcW w:w="2582" w:type="pct"/>
            <w:gridSpan w:val="2"/>
            <w:shd w:val="clear" w:color="auto" w:fill="DBE5F1" w:themeFill="accent1" w:themeFillTint="33"/>
            <w:vAlign w:val="center"/>
          </w:tcPr>
          <w:p w14:paraId="0EB86DA0" w14:textId="77777777" w:rsidR="009D2CD8" w:rsidRPr="00CC370F" w:rsidRDefault="009D2CD8" w:rsidP="00BD77FE">
            <w:pPr>
              <w:jc w:val="center"/>
              <w:rPr>
                <w:rFonts w:asciiTheme="minorHAnsi" w:hAnsiTheme="minorHAnsi" w:cs="Arial"/>
                <w:b/>
                <w:sz w:val="20"/>
                <w:szCs w:val="20"/>
              </w:rPr>
            </w:pPr>
            <w:r w:rsidRPr="00CC370F">
              <w:rPr>
                <w:rFonts w:asciiTheme="minorHAnsi" w:hAnsiTheme="minorHAnsi" w:cs="Calibri"/>
                <w:b/>
                <w:sz w:val="20"/>
                <w:szCs w:val="20"/>
              </w:rPr>
              <w:t xml:space="preserve">Geraldo </w:t>
            </w:r>
            <w:proofErr w:type="spellStart"/>
            <w:r w:rsidRPr="00CC370F">
              <w:rPr>
                <w:rFonts w:asciiTheme="minorHAnsi" w:hAnsiTheme="minorHAnsi" w:cs="Calibri"/>
                <w:b/>
                <w:sz w:val="20"/>
                <w:szCs w:val="20"/>
              </w:rPr>
              <w:t>Miliolli</w:t>
            </w:r>
            <w:proofErr w:type="spellEnd"/>
          </w:p>
          <w:p w14:paraId="54525E6D" w14:textId="77777777" w:rsidR="009D2CD8" w:rsidRPr="00CC370F" w:rsidRDefault="009D2CD8" w:rsidP="001D0DCE">
            <w:pPr>
              <w:jc w:val="center"/>
              <w:rPr>
                <w:rFonts w:asciiTheme="minorHAnsi" w:hAnsiTheme="minorHAnsi" w:cs="Arial"/>
                <w:sz w:val="20"/>
                <w:szCs w:val="20"/>
              </w:rPr>
            </w:pPr>
            <w:r w:rsidRPr="00CC370F">
              <w:rPr>
                <w:rFonts w:asciiTheme="minorHAnsi" w:hAnsiTheme="minorHAnsi" w:cs="Arial"/>
                <w:sz w:val="20"/>
                <w:szCs w:val="20"/>
              </w:rPr>
              <w:t>Doutor</w:t>
            </w:r>
          </w:p>
          <w:p w14:paraId="76FD6A7D" w14:textId="77777777" w:rsidR="009D2CD8" w:rsidRPr="00CC370F" w:rsidRDefault="009D2CD8" w:rsidP="001D0DCE">
            <w:pPr>
              <w:jc w:val="center"/>
              <w:rPr>
                <w:rFonts w:asciiTheme="minorHAnsi" w:hAnsiTheme="minorHAnsi" w:cs="Arial"/>
                <w:sz w:val="20"/>
                <w:szCs w:val="20"/>
              </w:rPr>
            </w:pPr>
            <w:r>
              <w:rPr>
                <w:rFonts w:asciiTheme="minorHAnsi" w:hAnsiTheme="minorHAnsi" w:cs="Arial"/>
                <w:sz w:val="20"/>
                <w:szCs w:val="20"/>
              </w:rPr>
              <w:t>T</w:t>
            </w:r>
            <w:r w:rsidRPr="00CC370F">
              <w:rPr>
                <w:rFonts w:asciiTheme="minorHAnsi" w:hAnsiTheme="minorHAnsi" w:cs="Arial"/>
                <w:sz w:val="20"/>
                <w:szCs w:val="20"/>
              </w:rPr>
              <w:t>empo integral</w:t>
            </w:r>
          </w:p>
          <w:p w14:paraId="72EB3704" w14:textId="77777777" w:rsidR="009D2CD8" w:rsidRPr="00CC370F" w:rsidRDefault="009D2CD8" w:rsidP="001D0DCE">
            <w:pPr>
              <w:jc w:val="center"/>
              <w:rPr>
                <w:rFonts w:asciiTheme="minorHAnsi" w:hAnsiTheme="minorHAnsi" w:cs="Arial"/>
                <w:sz w:val="20"/>
                <w:szCs w:val="20"/>
              </w:rPr>
            </w:pPr>
            <w:r w:rsidRPr="00CC370F">
              <w:rPr>
                <w:rFonts w:asciiTheme="minorHAnsi" w:hAnsiTheme="minorHAnsi" w:cs="Arial"/>
                <w:sz w:val="20"/>
                <w:szCs w:val="20"/>
              </w:rPr>
              <w:t>gmi@unesc.net</w:t>
            </w:r>
          </w:p>
        </w:tc>
        <w:tc>
          <w:tcPr>
            <w:tcW w:w="2418" w:type="pct"/>
            <w:shd w:val="clear" w:color="auto" w:fill="DBE5F1" w:themeFill="accent1" w:themeFillTint="33"/>
            <w:vAlign w:val="center"/>
          </w:tcPr>
          <w:p w14:paraId="44AA8D2A" w14:textId="77777777" w:rsidR="009D2CD8" w:rsidRPr="00CC370F" w:rsidRDefault="009D2CD8" w:rsidP="009703D7">
            <w:pPr>
              <w:pStyle w:val="PargrafodaLista"/>
              <w:numPr>
                <w:ilvl w:val="0"/>
                <w:numId w:val="9"/>
              </w:numPr>
              <w:ind w:left="554" w:hanging="194"/>
              <w:rPr>
                <w:rFonts w:asciiTheme="minorHAnsi" w:hAnsiTheme="minorHAnsi" w:cs="Arial"/>
                <w:sz w:val="20"/>
                <w:szCs w:val="20"/>
              </w:rPr>
            </w:pPr>
            <w:r w:rsidRPr="00CC370F">
              <w:rPr>
                <w:rFonts w:asciiTheme="minorHAnsi" w:hAnsiTheme="minorHAnsi" w:cs="Calibri"/>
                <w:color w:val="000000"/>
                <w:sz w:val="20"/>
                <w:szCs w:val="20"/>
              </w:rPr>
              <w:t>Sociologia</w:t>
            </w:r>
          </w:p>
        </w:tc>
      </w:tr>
      <w:tr w:rsidR="009D2CD8" w:rsidRPr="00CC370F" w14:paraId="7C94787E" w14:textId="77777777" w:rsidTr="00A87FDC">
        <w:trPr>
          <w:jc w:val="center"/>
        </w:trPr>
        <w:tc>
          <w:tcPr>
            <w:tcW w:w="5000" w:type="pct"/>
            <w:gridSpan w:val="3"/>
            <w:vAlign w:val="center"/>
          </w:tcPr>
          <w:p w14:paraId="4D5CCF95" w14:textId="77777777" w:rsidR="009D2CD8" w:rsidRPr="00CC370F" w:rsidRDefault="009D2CD8" w:rsidP="00BD77FE">
            <w:pPr>
              <w:jc w:val="center"/>
              <w:rPr>
                <w:rFonts w:asciiTheme="minorHAnsi" w:hAnsiTheme="minorHAnsi" w:cs="Arial"/>
                <w:b/>
                <w:sz w:val="20"/>
                <w:szCs w:val="20"/>
              </w:rPr>
            </w:pPr>
            <w:r w:rsidRPr="00CC370F">
              <w:rPr>
                <w:rFonts w:asciiTheme="minorHAnsi" w:hAnsiTheme="minorHAnsi" w:cs="Arial"/>
                <w:b/>
                <w:sz w:val="20"/>
                <w:szCs w:val="20"/>
              </w:rPr>
              <w:t>Formação acadêmica</w:t>
            </w:r>
          </w:p>
        </w:tc>
      </w:tr>
      <w:tr w:rsidR="009D2CD8" w:rsidRPr="00CC370F" w14:paraId="2551A943" w14:textId="77777777" w:rsidTr="00A87FDC">
        <w:trPr>
          <w:jc w:val="center"/>
        </w:trPr>
        <w:tc>
          <w:tcPr>
            <w:tcW w:w="5000" w:type="pct"/>
            <w:gridSpan w:val="3"/>
            <w:vAlign w:val="center"/>
          </w:tcPr>
          <w:p w14:paraId="66DF7328" w14:textId="77777777" w:rsidR="009D2CD8" w:rsidRPr="00CC370F" w:rsidRDefault="009D2CD8" w:rsidP="00632C29">
            <w:pPr>
              <w:jc w:val="both"/>
              <w:rPr>
                <w:rFonts w:asciiTheme="minorHAnsi" w:hAnsiTheme="minorHAnsi" w:cs="Tahoma"/>
                <w:sz w:val="20"/>
                <w:szCs w:val="20"/>
                <w:shd w:val="clear" w:color="auto" w:fill="FFFFFF"/>
              </w:rPr>
            </w:pPr>
            <w:r w:rsidRPr="00CC370F">
              <w:rPr>
                <w:rFonts w:asciiTheme="minorHAnsi" w:hAnsiTheme="minorHAnsi" w:cs="Tahoma"/>
                <w:sz w:val="20"/>
                <w:szCs w:val="20"/>
                <w:shd w:val="clear" w:color="auto" w:fill="FFFFFF"/>
              </w:rPr>
              <w:t xml:space="preserve">Sociólogo, Mestre em Sociologia Política pela Universidade Federal de Santa Catarina (UFSC), Doutor em Engenharia de Produção e Sistemas (UFSC), Doutorado </w:t>
            </w:r>
            <w:proofErr w:type="spellStart"/>
            <w:r w:rsidRPr="00CC370F">
              <w:rPr>
                <w:rFonts w:asciiTheme="minorHAnsi" w:hAnsiTheme="minorHAnsi" w:cs="Tahoma"/>
                <w:sz w:val="20"/>
                <w:szCs w:val="20"/>
                <w:shd w:val="clear" w:color="auto" w:fill="FFFFFF"/>
              </w:rPr>
              <w:t>Sanduich</w:t>
            </w:r>
            <w:proofErr w:type="spellEnd"/>
            <w:r w:rsidRPr="00CC370F">
              <w:rPr>
                <w:rFonts w:asciiTheme="minorHAnsi" w:hAnsiTheme="minorHAnsi" w:cs="Tahoma"/>
                <w:sz w:val="20"/>
                <w:szCs w:val="20"/>
                <w:shd w:val="clear" w:color="auto" w:fill="FFFFFF"/>
              </w:rPr>
              <w:t xml:space="preserve"> (</w:t>
            </w:r>
            <w:proofErr w:type="spellStart"/>
            <w:r w:rsidRPr="00CC370F">
              <w:rPr>
                <w:rFonts w:asciiTheme="minorHAnsi" w:hAnsiTheme="minorHAnsi" w:cs="Tahoma"/>
                <w:sz w:val="20"/>
                <w:szCs w:val="20"/>
                <w:shd w:val="clear" w:color="auto" w:fill="FFFFFF"/>
              </w:rPr>
              <w:t>Visiting</w:t>
            </w:r>
            <w:proofErr w:type="spellEnd"/>
            <w:r w:rsidRPr="00CC370F">
              <w:rPr>
                <w:rFonts w:asciiTheme="minorHAnsi" w:hAnsiTheme="minorHAnsi" w:cs="Tahoma"/>
                <w:sz w:val="20"/>
                <w:szCs w:val="20"/>
                <w:shd w:val="clear" w:color="auto" w:fill="FFFFFF"/>
              </w:rPr>
              <w:t xml:space="preserve"> Professor) e Post-</w:t>
            </w:r>
            <w:proofErr w:type="spellStart"/>
            <w:r w:rsidRPr="00CC370F">
              <w:rPr>
                <w:rFonts w:asciiTheme="minorHAnsi" w:hAnsiTheme="minorHAnsi" w:cs="Tahoma"/>
                <w:sz w:val="20"/>
                <w:szCs w:val="20"/>
                <w:shd w:val="clear" w:color="auto" w:fill="FFFFFF"/>
              </w:rPr>
              <w:t>Doctor</w:t>
            </w:r>
            <w:proofErr w:type="spellEnd"/>
            <w:r w:rsidRPr="00CC370F">
              <w:rPr>
                <w:rFonts w:asciiTheme="minorHAnsi" w:hAnsiTheme="minorHAnsi" w:cs="Tahoma"/>
                <w:sz w:val="20"/>
                <w:szCs w:val="20"/>
                <w:shd w:val="clear" w:color="auto" w:fill="FFFFFF"/>
              </w:rPr>
              <w:t xml:space="preserve"> no </w:t>
            </w:r>
            <w:proofErr w:type="spellStart"/>
            <w:r w:rsidRPr="00CC370F">
              <w:rPr>
                <w:rFonts w:asciiTheme="minorHAnsi" w:hAnsiTheme="minorHAnsi" w:cs="Tahoma"/>
                <w:sz w:val="20"/>
                <w:szCs w:val="20"/>
                <w:shd w:val="clear" w:color="auto" w:fill="FFFFFF"/>
              </w:rPr>
              <w:t>Departament</w:t>
            </w:r>
            <w:proofErr w:type="spellEnd"/>
            <w:r w:rsidRPr="00CC370F">
              <w:rPr>
                <w:rFonts w:asciiTheme="minorHAnsi" w:hAnsiTheme="minorHAnsi" w:cs="Tahoma"/>
                <w:sz w:val="20"/>
                <w:szCs w:val="20"/>
                <w:shd w:val="clear" w:color="auto" w:fill="FFFFFF"/>
              </w:rPr>
              <w:t xml:space="preserve"> </w:t>
            </w:r>
            <w:proofErr w:type="spellStart"/>
            <w:r w:rsidRPr="00CC370F">
              <w:rPr>
                <w:rFonts w:asciiTheme="minorHAnsi" w:hAnsiTheme="minorHAnsi" w:cs="Tahoma"/>
                <w:sz w:val="20"/>
                <w:szCs w:val="20"/>
                <w:shd w:val="clear" w:color="auto" w:fill="FFFFFF"/>
              </w:rPr>
              <w:t>of</w:t>
            </w:r>
            <w:proofErr w:type="spellEnd"/>
            <w:r w:rsidRPr="00CC370F">
              <w:rPr>
                <w:rFonts w:asciiTheme="minorHAnsi" w:hAnsiTheme="minorHAnsi" w:cs="Tahoma"/>
                <w:sz w:val="20"/>
                <w:szCs w:val="20"/>
                <w:shd w:val="clear" w:color="auto" w:fill="FFFFFF"/>
              </w:rPr>
              <w:t xml:space="preserve"> </w:t>
            </w:r>
            <w:proofErr w:type="spellStart"/>
            <w:r w:rsidRPr="00CC370F">
              <w:rPr>
                <w:rFonts w:asciiTheme="minorHAnsi" w:hAnsiTheme="minorHAnsi" w:cs="Tahoma"/>
                <w:sz w:val="20"/>
                <w:szCs w:val="20"/>
                <w:shd w:val="clear" w:color="auto" w:fill="FFFFFF"/>
              </w:rPr>
              <w:t>Environment</w:t>
            </w:r>
            <w:proofErr w:type="spellEnd"/>
            <w:r w:rsidRPr="00CC370F">
              <w:rPr>
                <w:rFonts w:asciiTheme="minorHAnsi" w:hAnsiTheme="minorHAnsi" w:cs="Tahoma"/>
                <w:sz w:val="20"/>
                <w:szCs w:val="20"/>
                <w:shd w:val="clear" w:color="auto" w:fill="FFFFFF"/>
              </w:rPr>
              <w:t xml:space="preserve"> </w:t>
            </w:r>
            <w:proofErr w:type="spellStart"/>
            <w:r w:rsidRPr="00CC370F">
              <w:rPr>
                <w:rFonts w:asciiTheme="minorHAnsi" w:hAnsiTheme="minorHAnsi" w:cs="Tahoma"/>
                <w:sz w:val="20"/>
                <w:szCs w:val="20"/>
                <w:shd w:val="clear" w:color="auto" w:fill="FFFFFF"/>
              </w:rPr>
              <w:t>and</w:t>
            </w:r>
            <w:proofErr w:type="spellEnd"/>
            <w:r w:rsidRPr="00CC370F">
              <w:rPr>
                <w:rFonts w:asciiTheme="minorHAnsi" w:hAnsiTheme="minorHAnsi" w:cs="Tahoma"/>
                <w:sz w:val="20"/>
                <w:szCs w:val="20"/>
                <w:shd w:val="clear" w:color="auto" w:fill="FFFFFF"/>
              </w:rPr>
              <w:t xml:space="preserve"> </w:t>
            </w:r>
            <w:proofErr w:type="spellStart"/>
            <w:r w:rsidRPr="00CC370F">
              <w:rPr>
                <w:rFonts w:asciiTheme="minorHAnsi" w:hAnsiTheme="minorHAnsi" w:cs="Tahoma"/>
                <w:sz w:val="20"/>
                <w:szCs w:val="20"/>
                <w:shd w:val="clear" w:color="auto" w:fill="FFFFFF"/>
              </w:rPr>
              <w:t>Resouce</w:t>
            </w:r>
            <w:proofErr w:type="spellEnd"/>
            <w:r w:rsidRPr="00CC370F">
              <w:rPr>
                <w:rFonts w:asciiTheme="minorHAnsi" w:hAnsiTheme="minorHAnsi" w:cs="Tahoma"/>
                <w:sz w:val="20"/>
                <w:szCs w:val="20"/>
                <w:shd w:val="clear" w:color="auto" w:fill="FFFFFF"/>
              </w:rPr>
              <w:t xml:space="preserve"> </w:t>
            </w:r>
            <w:proofErr w:type="spellStart"/>
            <w:r w:rsidRPr="00CC370F">
              <w:rPr>
                <w:rFonts w:asciiTheme="minorHAnsi" w:hAnsiTheme="minorHAnsi" w:cs="Tahoma"/>
                <w:sz w:val="20"/>
                <w:szCs w:val="20"/>
                <w:shd w:val="clear" w:color="auto" w:fill="FFFFFF"/>
              </w:rPr>
              <w:t>Studies</w:t>
            </w:r>
            <w:proofErr w:type="spellEnd"/>
            <w:r w:rsidRPr="00CC370F">
              <w:rPr>
                <w:rFonts w:asciiTheme="minorHAnsi" w:hAnsiTheme="minorHAnsi" w:cs="Tahoma"/>
                <w:sz w:val="20"/>
                <w:szCs w:val="20"/>
                <w:shd w:val="clear" w:color="auto" w:fill="FFFFFF"/>
              </w:rPr>
              <w:t xml:space="preserve"> (ERS), </w:t>
            </w:r>
            <w:proofErr w:type="spellStart"/>
            <w:r w:rsidRPr="00CC370F">
              <w:rPr>
                <w:rFonts w:asciiTheme="minorHAnsi" w:hAnsiTheme="minorHAnsi" w:cs="Tahoma"/>
                <w:sz w:val="20"/>
                <w:szCs w:val="20"/>
                <w:shd w:val="clear" w:color="auto" w:fill="FFFFFF"/>
              </w:rPr>
              <w:t>Faculty</w:t>
            </w:r>
            <w:proofErr w:type="spellEnd"/>
            <w:r w:rsidRPr="00CC370F">
              <w:rPr>
                <w:rFonts w:asciiTheme="minorHAnsi" w:hAnsiTheme="minorHAnsi" w:cs="Tahoma"/>
                <w:sz w:val="20"/>
                <w:szCs w:val="20"/>
                <w:shd w:val="clear" w:color="auto" w:fill="FFFFFF"/>
              </w:rPr>
              <w:t xml:space="preserve"> Environmental </w:t>
            </w:r>
            <w:proofErr w:type="spellStart"/>
            <w:r w:rsidRPr="00CC370F">
              <w:rPr>
                <w:rFonts w:asciiTheme="minorHAnsi" w:hAnsiTheme="minorHAnsi" w:cs="Tahoma"/>
                <w:sz w:val="20"/>
                <w:szCs w:val="20"/>
                <w:shd w:val="clear" w:color="auto" w:fill="FFFFFF"/>
              </w:rPr>
              <w:t>Studies</w:t>
            </w:r>
            <w:proofErr w:type="spellEnd"/>
            <w:r w:rsidRPr="00CC370F">
              <w:rPr>
                <w:rFonts w:asciiTheme="minorHAnsi" w:hAnsiTheme="minorHAnsi" w:cs="Tahoma"/>
                <w:sz w:val="20"/>
                <w:szCs w:val="20"/>
                <w:shd w:val="clear" w:color="auto" w:fill="FFFFFF"/>
              </w:rPr>
              <w:t xml:space="preserve"> (FES), </w:t>
            </w:r>
            <w:proofErr w:type="spellStart"/>
            <w:r w:rsidRPr="00CC370F">
              <w:rPr>
                <w:rFonts w:asciiTheme="minorHAnsi" w:hAnsiTheme="minorHAnsi" w:cs="Tahoma"/>
                <w:sz w:val="20"/>
                <w:szCs w:val="20"/>
                <w:shd w:val="clear" w:color="auto" w:fill="FFFFFF"/>
              </w:rPr>
              <w:t>University</w:t>
            </w:r>
            <w:proofErr w:type="spellEnd"/>
            <w:r w:rsidRPr="00CC370F">
              <w:rPr>
                <w:rFonts w:asciiTheme="minorHAnsi" w:hAnsiTheme="minorHAnsi" w:cs="Tahoma"/>
                <w:sz w:val="20"/>
                <w:szCs w:val="20"/>
                <w:shd w:val="clear" w:color="auto" w:fill="FFFFFF"/>
              </w:rPr>
              <w:t xml:space="preserve"> </w:t>
            </w:r>
            <w:proofErr w:type="spellStart"/>
            <w:r w:rsidRPr="00CC370F">
              <w:rPr>
                <w:rFonts w:asciiTheme="minorHAnsi" w:hAnsiTheme="minorHAnsi" w:cs="Tahoma"/>
                <w:sz w:val="20"/>
                <w:szCs w:val="20"/>
                <w:shd w:val="clear" w:color="auto" w:fill="FFFFFF"/>
              </w:rPr>
              <w:t>of</w:t>
            </w:r>
            <w:proofErr w:type="spellEnd"/>
            <w:r w:rsidRPr="00CC370F">
              <w:rPr>
                <w:rFonts w:asciiTheme="minorHAnsi" w:hAnsiTheme="minorHAnsi" w:cs="Tahoma"/>
                <w:sz w:val="20"/>
                <w:szCs w:val="20"/>
                <w:shd w:val="clear" w:color="auto" w:fill="FFFFFF"/>
              </w:rPr>
              <w:t xml:space="preserve"> Waterloo (UW), Canadá. </w:t>
            </w:r>
            <w:r w:rsidRPr="00F13B75">
              <w:rPr>
                <w:rFonts w:ascii="Tahoma" w:hAnsi="Tahoma" w:cs="Tahoma"/>
                <w:color w:val="000000"/>
                <w:sz w:val="18"/>
                <w:szCs w:val="18"/>
              </w:rPr>
              <w:t>Pós-Doutorado Sênior do CNPq - Programa de Pós-Graduação em Meio Ambiente e Desenvolvimento (MADE - UFPR), (2014 - 2015).</w:t>
            </w:r>
          </w:p>
        </w:tc>
      </w:tr>
      <w:tr w:rsidR="009D2CD8" w:rsidRPr="00CC370F" w14:paraId="04C36B09" w14:textId="77777777" w:rsidTr="00A87FDC">
        <w:trPr>
          <w:jc w:val="center"/>
        </w:trPr>
        <w:tc>
          <w:tcPr>
            <w:tcW w:w="5000" w:type="pct"/>
            <w:gridSpan w:val="3"/>
            <w:vAlign w:val="center"/>
          </w:tcPr>
          <w:p w14:paraId="48D7401D" w14:textId="77777777" w:rsidR="009D2CD8" w:rsidRPr="00CC370F" w:rsidRDefault="009D2CD8" w:rsidP="00F51351">
            <w:pPr>
              <w:jc w:val="center"/>
              <w:rPr>
                <w:rFonts w:asciiTheme="minorHAnsi" w:hAnsiTheme="minorHAnsi" w:cs="Tahoma"/>
                <w:b/>
                <w:color w:val="000000"/>
                <w:sz w:val="20"/>
                <w:szCs w:val="20"/>
              </w:rPr>
            </w:pPr>
            <w:r w:rsidRPr="00CC370F">
              <w:rPr>
                <w:rFonts w:asciiTheme="minorHAnsi" w:hAnsiTheme="minorHAnsi" w:cs="Tahoma"/>
                <w:b/>
                <w:color w:val="000000"/>
                <w:sz w:val="20"/>
                <w:szCs w:val="20"/>
              </w:rPr>
              <w:t>Experiência acadêmica</w:t>
            </w:r>
          </w:p>
        </w:tc>
      </w:tr>
      <w:tr w:rsidR="009D2CD8" w:rsidRPr="00CC370F" w14:paraId="6243FCD1" w14:textId="77777777" w:rsidTr="00A87FDC">
        <w:trPr>
          <w:jc w:val="center"/>
        </w:trPr>
        <w:tc>
          <w:tcPr>
            <w:tcW w:w="5000" w:type="pct"/>
            <w:gridSpan w:val="3"/>
            <w:vAlign w:val="center"/>
          </w:tcPr>
          <w:p w14:paraId="57EDEB38" w14:textId="77777777" w:rsidR="009D2CD8" w:rsidRPr="00CC370F" w:rsidRDefault="009D2CD8" w:rsidP="00BD77FE">
            <w:pPr>
              <w:jc w:val="both"/>
              <w:rPr>
                <w:rFonts w:asciiTheme="minorHAnsi" w:hAnsiTheme="minorHAnsi" w:cs="Tahoma"/>
                <w:sz w:val="20"/>
                <w:szCs w:val="20"/>
              </w:rPr>
            </w:pPr>
            <w:r w:rsidRPr="00CC370F">
              <w:rPr>
                <w:rFonts w:asciiTheme="minorHAnsi" w:hAnsiTheme="minorHAnsi" w:cs="Tahoma"/>
                <w:sz w:val="20"/>
                <w:szCs w:val="20"/>
              </w:rPr>
              <w:t xml:space="preserve">1991 – atual: Professor titular da UNESC - atua nos cursos de Arquitetura e Urbanismo, Sociologia, Ciências Biológicas, </w:t>
            </w:r>
            <w:proofErr w:type="spellStart"/>
            <w:r w:rsidRPr="00CC370F">
              <w:rPr>
                <w:rFonts w:asciiTheme="minorHAnsi" w:hAnsiTheme="minorHAnsi" w:cs="Tahoma"/>
                <w:sz w:val="20"/>
                <w:szCs w:val="20"/>
              </w:rPr>
              <w:t>Engª</w:t>
            </w:r>
            <w:proofErr w:type="spellEnd"/>
            <w:r w:rsidRPr="00CC370F">
              <w:rPr>
                <w:rFonts w:asciiTheme="minorHAnsi" w:hAnsiTheme="minorHAnsi" w:cs="Tahoma"/>
                <w:sz w:val="20"/>
                <w:szCs w:val="20"/>
              </w:rPr>
              <w:t xml:space="preserve"> Ambiental e Sanitária, Direito e Geografia (desde 2013).</w:t>
            </w:r>
          </w:p>
          <w:p w14:paraId="5D65B0F6" w14:textId="77777777" w:rsidR="009D2CD8" w:rsidRPr="00CC370F" w:rsidRDefault="009D2CD8" w:rsidP="00F20927">
            <w:pPr>
              <w:spacing w:line="188" w:lineRule="atLeast"/>
              <w:textAlignment w:val="baseline"/>
              <w:rPr>
                <w:rFonts w:asciiTheme="minorHAnsi" w:hAnsiTheme="minorHAnsi" w:cs="Tahoma"/>
                <w:sz w:val="20"/>
                <w:szCs w:val="20"/>
              </w:rPr>
            </w:pPr>
            <w:r w:rsidRPr="00CC370F">
              <w:rPr>
                <w:rFonts w:asciiTheme="minorHAnsi" w:hAnsiTheme="minorHAnsi" w:cs="Tahoma"/>
                <w:bCs/>
                <w:sz w:val="20"/>
                <w:szCs w:val="20"/>
                <w:bdr w:val="none" w:sz="0" w:space="0" w:color="auto" w:frame="1"/>
              </w:rPr>
              <w:lastRenderedPageBreak/>
              <w:t xml:space="preserve">1994 – 1994: Professor Curso Especialização </w:t>
            </w:r>
            <w:r w:rsidRPr="00CC370F">
              <w:rPr>
                <w:rFonts w:asciiTheme="minorHAnsi" w:hAnsiTheme="minorHAnsi" w:cs="Tahoma"/>
                <w:sz w:val="20"/>
                <w:szCs w:val="20"/>
              </w:rPr>
              <w:t>Ensino, Didática e Metodologia do Ensino Superior na UNESC – disciplina ministrada - Educação e Sociedade.</w:t>
            </w:r>
          </w:p>
          <w:p w14:paraId="2142C39B" w14:textId="77777777" w:rsidR="009D2CD8" w:rsidRPr="00CC370F" w:rsidRDefault="009D2CD8" w:rsidP="00F83345">
            <w:pPr>
              <w:spacing w:line="188" w:lineRule="atLeast"/>
              <w:textAlignment w:val="baseline"/>
              <w:rPr>
                <w:rFonts w:asciiTheme="minorHAnsi" w:hAnsiTheme="minorHAnsi" w:cs="Tahoma"/>
                <w:sz w:val="20"/>
                <w:szCs w:val="20"/>
              </w:rPr>
            </w:pPr>
            <w:r w:rsidRPr="00CC370F">
              <w:rPr>
                <w:rFonts w:asciiTheme="minorHAnsi" w:hAnsiTheme="minorHAnsi" w:cs="Tahoma"/>
                <w:bCs/>
                <w:sz w:val="20"/>
                <w:szCs w:val="20"/>
                <w:bdr w:val="none" w:sz="0" w:space="0" w:color="auto" w:frame="1"/>
              </w:rPr>
              <w:t xml:space="preserve">2001 – Atual: </w:t>
            </w:r>
            <w:r w:rsidRPr="00CC370F">
              <w:rPr>
                <w:rFonts w:asciiTheme="minorHAnsi" w:hAnsiTheme="minorHAnsi" w:cs="Tahoma"/>
                <w:sz w:val="20"/>
                <w:szCs w:val="20"/>
              </w:rPr>
              <w:t xml:space="preserve">Professor e pesquisador do </w:t>
            </w:r>
            <w:r w:rsidRPr="00CC370F">
              <w:rPr>
                <w:rFonts w:asciiTheme="minorHAnsi" w:hAnsiTheme="minorHAnsi" w:cs="Tahoma"/>
                <w:sz w:val="20"/>
                <w:szCs w:val="20"/>
                <w:shd w:val="clear" w:color="auto" w:fill="FFFFFF"/>
              </w:rPr>
              <w:t xml:space="preserve">programa PPGCA/UNESC - Programa de Pós Graduação em Ciências Ambientais – disciplinas </w:t>
            </w:r>
            <w:r w:rsidRPr="00CC370F">
              <w:rPr>
                <w:rFonts w:asciiTheme="minorHAnsi" w:hAnsiTheme="minorHAnsi" w:cs="Tahoma"/>
                <w:sz w:val="20"/>
                <w:szCs w:val="20"/>
              </w:rPr>
              <w:t>Sociedade, Meio Ambiente e Desenvolvimento, Metodologia e Técnicas de Pesquisa, Gestão Ambiental, Educação Ambiental, Globalização, Desenvolvimento e Meio Ambiente.</w:t>
            </w:r>
          </w:p>
          <w:p w14:paraId="1956DCEA" w14:textId="77777777" w:rsidR="009D2CD8" w:rsidRPr="00CC370F" w:rsidRDefault="009D2CD8" w:rsidP="00F20927">
            <w:pPr>
              <w:spacing w:line="188" w:lineRule="atLeast"/>
              <w:textAlignment w:val="baseline"/>
              <w:rPr>
                <w:rFonts w:asciiTheme="minorHAnsi" w:hAnsiTheme="minorHAnsi" w:cs="Tahoma"/>
                <w:sz w:val="20"/>
                <w:szCs w:val="20"/>
              </w:rPr>
            </w:pPr>
            <w:r w:rsidRPr="00CC370F">
              <w:rPr>
                <w:rFonts w:asciiTheme="minorHAnsi" w:hAnsiTheme="minorHAnsi" w:cs="Tahoma"/>
                <w:bCs/>
                <w:sz w:val="20"/>
                <w:szCs w:val="20"/>
                <w:bdr w:val="none" w:sz="0" w:space="0" w:color="auto" w:frame="1"/>
              </w:rPr>
              <w:t>2003 – 2003: Professor Curso Especialização</w:t>
            </w:r>
            <w:r w:rsidRPr="00CC370F">
              <w:rPr>
                <w:rFonts w:asciiTheme="minorHAnsi" w:hAnsiTheme="minorHAnsi" w:cs="Tahoma"/>
                <w:sz w:val="20"/>
                <w:szCs w:val="20"/>
              </w:rPr>
              <w:t xml:space="preserve"> em Gestão de Recursos Naturais na UNESC - disciplina ministrada Educação Ambiental.</w:t>
            </w:r>
          </w:p>
          <w:p w14:paraId="3465BB0D" w14:textId="77777777" w:rsidR="009D2CD8" w:rsidRPr="00CC370F" w:rsidRDefault="009D2CD8" w:rsidP="00F20927">
            <w:pPr>
              <w:jc w:val="both"/>
              <w:rPr>
                <w:rFonts w:asciiTheme="minorHAnsi" w:hAnsiTheme="minorHAnsi" w:cs="Tahoma"/>
                <w:sz w:val="20"/>
                <w:szCs w:val="20"/>
                <w:shd w:val="clear" w:color="auto" w:fill="FFFFFF"/>
              </w:rPr>
            </w:pPr>
            <w:r w:rsidRPr="00CC370F">
              <w:rPr>
                <w:rFonts w:asciiTheme="minorHAnsi" w:hAnsiTheme="minorHAnsi" w:cs="Tahoma"/>
                <w:sz w:val="20"/>
                <w:szCs w:val="20"/>
                <w:shd w:val="clear" w:color="auto" w:fill="FFFFFF"/>
              </w:rPr>
              <w:t>2007 - 2012: Coordenador Adjunto e Titular do PPGCA e Coordenador do Laboratório de Sociedade, Desenvolvimento e Meio Ambiente (LABSDMA) – UNESC.</w:t>
            </w:r>
          </w:p>
          <w:p w14:paraId="3DC5A47C" w14:textId="77777777" w:rsidR="009D2CD8" w:rsidRPr="00CC370F" w:rsidRDefault="009D2CD8" w:rsidP="00F20927">
            <w:pPr>
              <w:jc w:val="both"/>
              <w:rPr>
                <w:rFonts w:asciiTheme="minorHAnsi" w:hAnsiTheme="minorHAnsi" w:cs="Tahoma"/>
                <w:bCs/>
                <w:sz w:val="20"/>
                <w:szCs w:val="20"/>
                <w:bdr w:val="none" w:sz="0" w:space="0" w:color="auto" w:frame="1"/>
                <w:shd w:val="clear" w:color="auto" w:fill="FFFFFF"/>
              </w:rPr>
            </w:pPr>
            <w:r w:rsidRPr="00CC370F">
              <w:rPr>
                <w:rFonts w:asciiTheme="minorHAnsi" w:hAnsiTheme="minorHAnsi" w:cs="Tahoma"/>
                <w:bCs/>
                <w:sz w:val="20"/>
                <w:szCs w:val="20"/>
                <w:bdr w:val="none" w:sz="0" w:space="0" w:color="auto" w:frame="1"/>
                <w:shd w:val="clear" w:color="auto" w:fill="FFFFFF"/>
              </w:rPr>
              <w:t>2014 – atual: Professor na Universidade Federal do Paraná (</w:t>
            </w:r>
            <w:proofErr w:type="spellStart"/>
            <w:r w:rsidRPr="00CC370F">
              <w:rPr>
                <w:rFonts w:asciiTheme="minorHAnsi" w:hAnsiTheme="minorHAnsi" w:cs="Tahoma"/>
                <w:bCs/>
                <w:sz w:val="20"/>
                <w:szCs w:val="20"/>
                <w:bdr w:val="none" w:sz="0" w:space="0" w:color="auto" w:frame="1"/>
                <w:shd w:val="clear" w:color="auto" w:fill="FFFFFF"/>
              </w:rPr>
              <w:t>UFPr</w:t>
            </w:r>
            <w:proofErr w:type="spellEnd"/>
            <w:r w:rsidRPr="00CC370F">
              <w:rPr>
                <w:rFonts w:asciiTheme="minorHAnsi" w:hAnsiTheme="minorHAnsi" w:cs="Tahoma"/>
                <w:bCs/>
                <w:sz w:val="20"/>
                <w:szCs w:val="20"/>
                <w:bdr w:val="none" w:sz="0" w:space="0" w:color="auto" w:frame="1"/>
                <w:shd w:val="clear" w:color="auto" w:fill="FFFFFF"/>
              </w:rPr>
              <w:t>).</w:t>
            </w:r>
          </w:p>
        </w:tc>
      </w:tr>
      <w:tr w:rsidR="009D2CD8" w:rsidRPr="00CC370F" w14:paraId="6571E6F5" w14:textId="77777777" w:rsidTr="00A87FDC">
        <w:trPr>
          <w:jc w:val="center"/>
        </w:trPr>
        <w:tc>
          <w:tcPr>
            <w:tcW w:w="5000" w:type="pct"/>
            <w:gridSpan w:val="3"/>
            <w:vAlign w:val="center"/>
          </w:tcPr>
          <w:p w14:paraId="6546BA9C" w14:textId="77777777" w:rsidR="009D2CD8" w:rsidRPr="00CC370F" w:rsidRDefault="009D2CD8" w:rsidP="00F51351">
            <w:pPr>
              <w:jc w:val="center"/>
              <w:rPr>
                <w:rFonts w:asciiTheme="minorHAnsi" w:hAnsiTheme="minorHAnsi" w:cs="Tahoma"/>
                <w:sz w:val="20"/>
                <w:szCs w:val="20"/>
              </w:rPr>
            </w:pPr>
            <w:r w:rsidRPr="00CC370F">
              <w:rPr>
                <w:rFonts w:asciiTheme="minorHAnsi" w:hAnsiTheme="minorHAnsi" w:cs="Tahoma"/>
                <w:b/>
                <w:color w:val="000000"/>
                <w:sz w:val="20"/>
                <w:szCs w:val="20"/>
              </w:rPr>
              <w:lastRenderedPageBreak/>
              <w:t>Experiência profissional</w:t>
            </w:r>
          </w:p>
        </w:tc>
      </w:tr>
      <w:tr w:rsidR="009D2CD8" w:rsidRPr="00CC370F" w14:paraId="796029BB" w14:textId="77777777" w:rsidTr="00A87FDC">
        <w:trPr>
          <w:jc w:val="center"/>
        </w:trPr>
        <w:tc>
          <w:tcPr>
            <w:tcW w:w="5000" w:type="pct"/>
            <w:gridSpan w:val="3"/>
            <w:vAlign w:val="center"/>
          </w:tcPr>
          <w:p w14:paraId="5DB6419C" w14:textId="77777777" w:rsidR="009D2CD8" w:rsidRPr="00CC370F" w:rsidRDefault="009D2CD8" w:rsidP="003C4CFB">
            <w:pPr>
              <w:jc w:val="both"/>
              <w:rPr>
                <w:rFonts w:asciiTheme="minorHAnsi" w:hAnsiTheme="minorHAnsi" w:cs="Tahoma"/>
                <w:sz w:val="20"/>
                <w:szCs w:val="20"/>
                <w:shd w:val="clear" w:color="auto" w:fill="FFFFFF"/>
              </w:rPr>
            </w:pPr>
            <w:r w:rsidRPr="00CC370F">
              <w:rPr>
                <w:rFonts w:asciiTheme="minorHAnsi" w:hAnsiTheme="minorHAnsi" w:cs="Tahoma"/>
                <w:sz w:val="20"/>
                <w:szCs w:val="20"/>
                <w:shd w:val="clear" w:color="auto" w:fill="FFFFFF"/>
              </w:rPr>
              <w:t>Consultor ad hoc da CAPES (</w:t>
            </w:r>
            <w:proofErr w:type="spellStart"/>
            <w:r w:rsidRPr="00CC370F">
              <w:rPr>
                <w:rFonts w:asciiTheme="minorHAnsi" w:hAnsiTheme="minorHAnsi" w:cs="Tahoma"/>
                <w:sz w:val="20"/>
                <w:szCs w:val="20"/>
                <w:shd w:val="clear" w:color="auto" w:fill="FFFFFF"/>
              </w:rPr>
              <w:t>APCNs</w:t>
            </w:r>
            <w:proofErr w:type="spellEnd"/>
            <w:r w:rsidRPr="00CC370F">
              <w:rPr>
                <w:rFonts w:asciiTheme="minorHAnsi" w:hAnsiTheme="minorHAnsi" w:cs="Tahoma"/>
                <w:sz w:val="20"/>
                <w:szCs w:val="20"/>
                <w:shd w:val="clear" w:color="auto" w:fill="FFFFFF"/>
              </w:rPr>
              <w:t>), FAPESC e Conselho Estadual de Educação (SC). Avaliador/</w:t>
            </w:r>
            <w:proofErr w:type="spellStart"/>
            <w:r w:rsidRPr="00CC370F">
              <w:rPr>
                <w:rFonts w:asciiTheme="minorHAnsi" w:hAnsiTheme="minorHAnsi" w:cs="Tahoma"/>
                <w:sz w:val="20"/>
                <w:szCs w:val="20"/>
                <w:shd w:val="clear" w:color="auto" w:fill="FFFFFF"/>
              </w:rPr>
              <w:t>Parecerista</w:t>
            </w:r>
            <w:proofErr w:type="spellEnd"/>
            <w:r w:rsidRPr="00CC370F">
              <w:rPr>
                <w:rFonts w:asciiTheme="minorHAnsi" w:hAnsiTheme="minorHAnsi" w:cs="Tahoma"/>
                <w:sz w:val="20"/>
                <w:szCs w:val="20"/>
                <w:shd w:val="clear" w:color="auto" w:fill="FFFFFF"/>
              </w:rPr>
              <w:t xml:space="preserve"> da </w:t>
            </w:r>
            <w:proofErr w:type="spellStart"/>
            <w:r w:rsidRPr="00CC370F">
              <w:rPr>
                <w:rFonts w:asciiTheme="minorHAnsi" w:hAnsiTheme="minorHAnsi" w:cs="Tahoma"/>
                <w:sz w:val="20"/>
                <w:szCs w:val="20"/>
                <w:shd w:val="clear" w:color="auto" w:fill="FFFFFF"/>
              </w:rPr>
              <w:t>Brasilian</w:t>
            </w:r>
            <w:proofErr w:type="spellEnd"/>
            <w:r w:rsidRPr="00CC370F">
              <w:rPr>
                <w:rFonts w:asciiTheme="minorHAnsi" w:hAnsiTheme="minorHAnsi" w:cs="Tahoma"/>
                <w:sz w:val="20"/>
                <w:szCs w:val="20"/>
                <w:shd w:val="clear" w:color="auto" w:fill="FFFFFF"/>
              </w:rPr>
              <w:t xml:space="preserve"> </w:t>
            </w:r>
            <w:proofErr w:type="spellStart"/>
            <w:r w:rsidRPr="00CC370F">
              <w:rPr>
                <w:rFonts w:asciiTheme="minorHAnsi" w:hAnsiTheme="minorHAnsi" w:cs="Tahoma"/>
                <w:sz w:val="20"/>
                <w:szCs w:val="20"/>
                <w:shd w:val="clear" w:color="auto" w:fill="FFFFFF"/>
              </w:rPr>
              <w:t>Journal</w:t>
            </w:r>
            <w:proofErr w:type="spellEnd"/>
            <w:r w:rsidRPr="00CC370F">
              <w:rPr>
                <w:rFonts w:asciiTheme="minorHAnsi" w:hAnsiTheme="minorHAnsi" w:cs="Tahoma"/>
                <w:sz w:val="20"/>
                <w:szCs w:val="20"/>
                <w:shd w:val="clear" w:color="auto" w:fill="FFFFFF"/>
              </w:rPr>
              <w:t xml:space="preserve"> </w:t>
            </w:r>
            <w:proofErr w:type="spellStart"/>
            <w:r w:rsidRPr="00CC370F">
              <w:rPr>
                <w:rFonts w:asciiTheme="minorHAnsi" w:hAnsiTheme="minorHAnsi" w:cs="Tahoma"/>
                <w:sz w:val="20"/>
                <w:szCs w:val="20"/>
                <w:shd w:val="clear" w:color="auto" w:fill="FFFFFF"/>
              </w:rPr>
              <w:t>of</w:t>
            </w:r>
            <w:proofErr w:type="spellEnd"/>
            <w:r w:rsidRPr="00CC370F">
              <w:rPr>
                <w:rFonts w:asciiTheme="minorHAnsi" w:hAnsiTheme="minorHAnsi" w:cs="Tahoma"/>
                <w:sz w:val="20"/>
                <w:szCs w:val="20"/>
                <w:shd w:val="clear" w:color="auto" w:fill="FFFFFF"/>
              </w:rPr>
              <w:t xml:space="preserve"> </w:t>
            </w:r>
            <w:proofErr w:type="spellStart"/>
            <w:r w:rsidRPr="00CC370F">
              <w:rPr>
                <w:rFonts w:asciiTheme="minorHAnsi" w:hAnsiTheme="minorHAnsi" w:cs="Tahoma"/>
                <w:sz w:val="20"/>
                <w:szCs w:val="20"/>
                <w:shd w:val="clear" w:color="auto" w:fill="FFFFFF"/>
              </w:rPr>
              <w:t>Aquatic</w:t>
            </w:r>
            <w:proofErr w:type="spellEnd"/>
            <w:r w:rsidRPr="00CC370F">
              <w:rPr>
                <w:rFonts w:asciiTheme="minorHAnsi" w:hAnsiTheme="minorHAnsi" w:cs="Tahoma"/>
                <w:sz w:val="20"/>
                <w:szCs w:val="20"/>
                <w:shd w:val="clear" w:color="auto" w:fill="FFFFFF"/>
              </w:rPr>
              <w:t xml:space="preserve"> Science </w:t>
            </w:r>
            <w:proofErr w:type="spellStart"/>
            <w:r w:rsidRPr="00CC370F">
              <w:rPr>
                <w:rFonts w:asciiTheme="minorHAnsi" w:hAnsiTheme="minorHAnsi" w:cs="Tahoma"/>
                <w:sz w:val="20"/>
                <w:szCs w:val="20"/>
                <w:shd w:val="clear" w:color="auto" w:fill="FFFFFF"/>
              </w:rPr>
              <w:t>and</w:t>
            </w:r>
            <w:proofErr w:type="spellEnd"/>
            <w:r w:rsidRPr="00CC370F">
              <w:rPr>
                <w:rFonts w:asciiTheme="minorHAnsi" w:hAnsiTheme="minorHAnsi" w:cs="Tahoma"/>
                <w:sz w:val="20"/>
                <w:szCs w:val="20"/>
                <w:shd w:val="clear" w:color="auto" w:fill="FFFFFF"/>
              </w:rPr>
              <w:t xml:space="preserve"> Technology e Revista Brasileira de Ciências Ambientais.</w:t>
            </w:r>
          </w:p>
          <w:p w14:paraId="33FFDA22" w14:textId="77777777" w:rsidR="009D2CD8" w:rsidRPr="00CC370F" w:rsidRDefault="009D2CD8" w:rsidP="003C4CFB">
            <w:pPr>
              <w:jc w:val="both"/>
              <w:rPr>
                <w:rFonts w:asciiTheme="minorHAnsi" w:hAnsiTheme="minorHAnsi" w:cs="Tahoma"/>
                <w:sz w:val="20"/>
                <w:szCs w:val="20"/>
              </w:rPr>
            </w:pPr>
            <w:r w:rsidRPr="00CC370F">
              <w:rPr>
                <w:rFonts w:asciiTheme="minorHAnsi" w:hAnsiTheme="minorHAnsi" w:cs="Tahoma"/>
                <w:sz w:val="20"/>
                <w:szCs w:val="20"/>
                <w:shd w:val="clear" w:color="auto" w:fill="FFFFFF"/>
              </w:rPr>
              <w:t>Atua principalmente nos seguintes temas: sociologia ambiental; sociedade, desenvolvimento e meio ambiente; educação ambiental; sociedade, cultura e meio ambiente; epistemologia ambiental; gestão dos recursos naturais e minerais; mineração de carvão, meio ambiente e desenvolvimento; relacionamento Brasil-Canadá.</w:t>
            </w:r>
          </w:p>
        </w:tc>
      </w:tr>
      <w:tr w:rsidR="00F35742" w:rsidRPr="00CC370F" w14:paraId="11023AB8" w14:textId="77777777" w:rsidTr="00A87FDC">
        <w:trPr>
          <w:jc w:val="center"/>
        </w:trPr>
        <w:tc>
          <w:tcPr>
            <w:tcW w:w="2582" w:type="pct"/>
            <w:gridSpan w:val="2"/>
            <w:shd w:val="clear" w:color="auto" w:fill="DBE5F1" w:themeFill="accent1" w:themeFillTint="33"/>
            <w:vAlign w:val="center"/>
          </w:tcPr>
          <w:p w14:paraId="30918F14" w14:textId="77777777" w:rsidR="00F35742" w:rsidRPr="00CC370F" w:rsidRDefault="00F35742" w:rsidP="00A43F41">
            <w:pPr>
              <w:jc w:val="center"/>
              <w:rPr>
                <w:rFonts w:asciiTheme="minorHAnsi" w:hAnsiTheme="minorHAnsi" w:cs="Arial"/>
                <w:b/>
                <w:sz w:val="20"/>
                <w:szCs w:val="20"/>
              </w:rPr>
            </w:pPr>
            <w:bookmarkStart w:id="19" w:name="4"/>
            <w:bookmarkEnd w:id="19"/>
            <w:r w:rsidRPr="00CC370F">
              <w:rPr>
                <w:rFonts w:asciiTheme="minorHAnsi" w:hAnsiTheme="minorHAnsi" w:cs="Arial"/>
                <w:b/>
                <w:sz w:val="20"/>
                <w:szCs w:val="20"/>
              </w:rPr>
              <w:t>Professor/Titulação/Vínculo na UNESC</w:t>
            </w:r>
          </w:p>
        </w:tc>
        <w:tc>
          <w:tcPr>
            <w:tcW w:w="2418" w:type="pct"/>
            <w:shd w:val="clear" w:color="auto" w:fill="DBE5F1" w:themeFill="accent1" w:themeFillTint="33"/>
            <w:vAlign w:val="center"/>
          </w:tcPr>
          <w:p w14:paraId="5B2AB8D9" w14:textId="77777777" w:rsidR="00F35742" w:rsidRPr="00CC370F" w:rsidRDefault="00F35742" w:rsidP="00A43F41">
            <w:pPr>
              <w:jc w:val="center"/>
              <w:rPr>
                <w:rFonts w:asciiTheme="minorHAnsi" w:hAnsiTheme="minorHAnsi" w:cs="Arial"/>
                <w:b/>
                <w:sz w:val="20"/>
                <w:szCs w:val="20"/>
              </w:rPr>
            </w:pPr>
            <w:r w:rsidRPr="00CC370F">
              <w:rPr>
                <w:rFonts w:asciiTheme="minorHAnsi" w:hAnsiTheme="minorHAnsi" w:cs="Arial"/>
                <w:b/>
                <w:sz w:val="20"/>
                <w:szCs w:val="20"/>
              </w:rPr>
              <w:t>Disciplina(s)</w:t>
            </w:r>
          </w:p>
        </w:tc>
      </w:tr>
      <w:tr w:rsidR="00F35742" w:rsidRPr="00CC370F" w14:paraId="0F32A763" w14:textId="77777777" w:rsidTr="00A87FDC">
        <w:trPr>
          <w:jc w:val="center"/>
        </w:trPr>
        <w:tc>
          <w:tcPr>
            <w:tcW w:w="2582" w:type="pct"/>
            <w:gridSpan w:val="2"/>
            <w:shd w:val="clear" w:color="auto" w:fill="DBE5F1" w:themeFill="accent1" w:themeFillTint="33"/>
            <w:vAlign w:val="center"/>
          </w:tcPr>
          <w:p w14:paraId="1D936F2D" w14:textId="3ED05ED5" w:rsidR="00F35742" w:rsidRPr="005C6FB6" w:rsidRDefault="00B36188" w:rsidP="00A43F41">
            <w:pPr>
              <w:jc w:val="center"/>
              <w:rPr>
                <w:rFonts w:asciiTheme="minorHAnsi" w:hAnsiTheme="minorHAnsi" w:cs="Arial"/>
                <w:b/>
                <w:sz w:val="20"/>
                <w:szCs w:val="20"/>
              </w:rPr>
            </w:pPr>
            <w:proofErr w:type="spellStart"/>
            <w:r w:rsidRPr="005C6FB6">
              <w:rPr>
                <w:rFonts w:asciiTheme="minorHAnsi" w:hAnsiTheme="minorHAnsi" w:cs="Calibri"/>
                <w:b/>
                <w:sz w:val="20"/>
                <w:szCs w:val="20"/>
              </w:rPr>
              <w:t>Jó</w:t>
            </w:r>
            <w:r w:rsidR="0016673E" w:rsidRPr="005C6FB6">
              <w:rPr>
                <w:rFonts w:asciiTheme="minorHAnsi" w:hAnsiTheme="minorHAnsi" w:cs="Calibri"/>
                <w:b/>
                <w:sz w:val="20"/>
                <w:szCs w:val="20"/>
              </w:rPr>
              <w:t>ri</w:t>
            </w:r>
            <w:proofErr w:type="spellEnd"/>
            <w:r w:rsidR="0016673E" w:rsidRPr="005C6FB6">
              <w:rPr>
                <w:rFonts w:asciiTheme="minorHAnsi" w:hAnsiTheme="minorHAnsi" w:cs="Calibri"/>
                <w:b/>
                <w:sz w:val="20"/>
                <w:szCs w:val="20"/>
              </w:rPr>
              <w:t xml:space="preserve"> Ramos Pereira</w:t>
            </w:r>
          </w:p>
          <w:p w14:paraId="3C1CCC04" w14:textId="75B620DF" w:rsidR="00F35742" w:rsidRPr="005C6FB6" w:rsidRDefault="00B36188" w:rsidP="00A43F41">
            <w:pPr>
              <w:jc w:val="center"/>
              <w:rPr>
                <w:rFonts w:asciiTheme="minorHAnsi" w:hAnsiTheme="minorHAnsi" w:cs="Arial"/>
                <w:sz w:val="20"/>
                <w:szCs w:val="20"/>
              </w:rPr>
            </w:pPr>
            <w:r w:rsidRPr="005C6FB6">
              <w:rPr>
                <w:rFonts w:asciiTheme="minorHAnsi" w:hAnsiTheme="minorHAnsi" w:cs="Arial"/>
                <w:sz w:val="20"/>
                <w:szCs w:val="20"/>
              </w:rPr>
              <w:t>Mestre</w:t>
            </w:r>
          </w:p>
          <w:p w14:paraId="37CB97E9" w14:textId="0A5D7B83" w:rsidR="00F35742" w:rsidRPr="005C6FB6" w:rsidRDefault="00B36188" w:rsidP="00A43F41">
            <w:pPr>
              <w:jc w:val="center"/>
              <w:rPr>
                <w:rFonts w:asciiTheme="minorHAnsi" w:hAnsiTheme="minorHAnsi" w:cs="Arial"/>
                <w:sz w:val="20"/>
                <w:szCs w:val="20"/>
              </w:rPr>
            </w:pPr>
            <w:r w:rsidRPr="005C6FB6">
              <w:rPr>
                <w:rFonts w:asciiTheme="minorHAnsi" w:hAnsiTheme="minorHAnsi" w:cs="Arial"/>
                <w:sz w:val="20"/>
                <w:szCs w:val="20"/>
              </w:rPr>
              <w:t>Horista</w:t>
            </w:r>
          </w:p>
          <w:p w14:paraId="188F930C" w14:textId="7E4DEDFF" w:rsidR="00F35742" w:rsidRPr="005C6FB6" w:rsidRDefault="00B36188" w:rsidP="00A43F41">
            <w:pPr>
              <w:jc w:val="center"/>
              <w:rPr>
                <w:rFonts w:asciiTheme="minorHAnsi" w:hAnsiTheme="minorHAnsi" w:cs="Arial"/>
                <w:sz w:val="20"/>
                <w:szCs w:val="20"/>
              </w:rPr>
            </w:pPr>
            <w:r w:rsidRPr="005C6FB6">
              <w:rPr>
                <w:rFonts w:asciiTheme="minorHAnsi" w:hAnsiTheme="minorHAnsi" w:cs="Arial"/>
                <w:sz w:val="20"/>
                <w:szCs w:val="20"/>
              </w:rPr>
              <w:t>jori@unesc.net</w:t>
            </w:r>
          </w:p>
        </w:tc>
        <w:tc>
          <w:tcPr>
            <w:tcW w:w="2418" w:type="pct"/>
            <w:shd w:val="clear" w:color="auto" w:fill="DBE5F1" w:themeFill="accent1" w:themeFillTint="33"/>
            <w:vAlign w:val="center"/>
          </w:tcPr>
          <w:p w14:paraId="5708FF30" w14:textId="061D3F8A" w:rsidR="00B36188" w:rsidRPr="005C6FB6" w:rsidRDefault="00B36188" w:rsidP="009703D7">
            <w:pPr>
              <w:pStyle w:val="PargrafodaLista"/>
              <w:numPr>
                <w:ilvl w:val="0"/>
                <w:numId w:val="9"/>
              </w:numPr>
              <w:ind w:left="554" w:hanging="194"/>
              <w:rPr>
                <w:rFonts w:asciiTheme="minorHAnsi" w:hAnsiTheme="minorHAnsi" w:cs="Arial"/>
                <w:sz w:val="20"/>
                <w:szCs w:val="20"/>
              </w:rPr>
            </w:pPr>
            <w:r w:rsidRPr="005C6FB6">
              <w:rPr>
                <w:rFonts w:asciiTheme="minorHAnsi" w:hAnsiTheme="minorHAnsi" w:cs="Calibri"/>
                <w:color w:val="000000"/>
                <w:sz w:val="20"/>
                <w:szCs w:val="20"/>
              </w:rPr>
              <w:t>Cartografia I</w:t>
            </w:r>
            <w:r w:rsidR="00C3357A" w:rsidRPr="005C6FB6">
              <w:rPr>
                <w:rFonts w:asciiTheme="minorHAnsi" w:hAnsiTheme="minorHAnsi" w:cs="Calibri"/>
                <w:color w:val="000000"/>
                <w:sz w:val="20"/>
                <w:szCs w:val="20"/>
              </w:rPr>
              <w:t xml:space="preserve"> e</w:t>
            </w:r>
            <w:r w:rsidRPr="005C6FB6">
              <w:rPr>
                <w:rFonts w:asciiTheme="minorHAnsi" w:hAnsiTheme="minorHAnsi" w:cs="Calibri"/>
                <w:color w:val="000000"/>
                <w:sz w:val="20"/>
                <w:szCs w:val="20"/>
              </w:rPr>
              <w:t xml:space="preserve"> II</w:t>
            </w:r>
          </w:p>
        </w:tc>
      </w:tr>
      <w:tr w:rsidR="00F35742" w:rsidRPr="00CC370F" w14:paraId="77F4BFAD" w14:textId="77777777" w:rsidTr="00A87FDC">
        <w:trPr>
          <w:jc w:val="center"/>
        </w:trPr>
        <w:tc>
          <w:tcPr>
            <w:tcW w:w="5000" w:type="pct"/>
            <w:gridSpan w:val="3"/>
            <w:vAlign w:val="center"/>
          </w:tcPr>
          <w:p w14:paraId="254C375D" w14:textId="366CBA0C" w:rsidR="00F35742" w:rsidRPr="005C6FB6" w:rsidRDefault="00F35742" w:rsidP="00A43F41">
            <w:pPr>
              <w:jc w:val="center"/>
              <w:rPr>
                <w:rFonts w:asciiTheme="minorHAnsi" w:hAnsiTheme="minorHAnsi" w:cs="Arial"/>
                <w:b/>
                <w:sz w:val="20"/>
                <w:szCs w:val="20"/>
              </w:rPr>
            </w:pPr>
            <w:r w:rsidRPr="005C6FB6">
              <w:rPr>
                <w:rFonts w:asciiTheme="minorHAnsi" w:hAnsiTheme="minorHAnsi" w:cs="Arial"/>
                <w:b/>
                <w:sz w:val="20"/>
                <w:szCs w:val="20"/>
              </w:rPr>
              <w:t>Formação acadêmica</w:t>
            </w:r>
          </w:p>
        </w:tc>
      </w:tr>
      <w:tr w:rsidR="00F35742" w:rsidRPr="00CC370F" w14:paraId="1F65C1B8" w14:textId="77777777" w:rsidTr="00A87FDC">
        <w:trPr>
          <w:jc w:val="center"/>
        </w:trPr>
        <w:tc>
          <w:tcPr>
            <w:tcW w:w="5000" w:type="pct"/>
            <w:gridSpan w:val="3"/>
            <w:vAlign w:val="center"/>
          </w:tcPr>
          <w:p w14:paraId="036A4856" w14:textId="3DE2EAC9" w:rsidR="00F35742" w:rsidRPr="005C6FB6" w:rsidRDefault="00C3357A" w:rsidP="00A43F41">
            <w:pPr>
              <w:jc w:val="both"/>
              <w:rPr>
                <w:rFonts w:asciiTheme="minorHAnsi" w:hAnsiTheme="minorHAnsi" w:cs="Tahoma"/>
                <w:sz w:val="20"/>
                <w:szCs w:val="20"/>
                <w:shd w:val="clear" w:color="auto" w:fill="FFFFFF"/>
              </w:rPr>
            </w:pPr>
            <w:r w:rsidRPr="005C6FB6">
              <w:rPr>
                <w:rFonts w:asciiTheme="minorHAnsi" w:hAnsiTheme="minorHAnsi" w:cs="Arial"/>
                <w:color w:val="000000"/>
                <w:sz w:val="20"/>
                <w:szCs w:val="20"/>
              </w:rPr>
              <w:t>Graduado em Engenharia de Agrimensura formado pela UNESC em 2013, mestre em Ciências Ambientais pela UNESC (2016).</w:t>
            </w:r>
          </w:p>
        </w:tc>
      </w:tr>
      <w:tr w:rsidR="00F35742" w:rsidRPr="00CC370F" w14:paraId="38CDAEF8" w14:textId="77777777" w:rsidTr="00A87FDC">
        <w:trPr>
          <w:jc w:val="center"/>
        </w:trPr>
        <w:tc>
          <w:tcPr>
            <w:tcW w:w="5000" w:type="pct"/>
            <w:gridSpan w:val="3"/>
            <w:vAlign w:val="center"/>
          </w:tcPr>
          <w:p w14:paraId="1DC56558" w14:textId="77777777" w:rsidR="00F35742" w:rsidRPr="005C6FB6" w:rsidRDefault="00F35742" w:rsidP="00A43F41">
            <w:pPr>
              <w:jc w:val="center"/>
              <w:rPr>
                <w:rFonts w:asciiTheme="minorHAnsi" w:hAnsiTheme="minorHAnsi" w:cs="Tahoma"/>
                <w:b/>
                <w:color w:val="000000"/>
                <w:sz w:val="20"/>
                <w:szCs w:val="20"/>
              </w:rPr>
            </w:pPr>
            <w:r w:rsidRPr="005C6FB6">
              <w:rPr>
                <w:rFonts w:asciiTheme="minorHAnsi" w:hAnsiTheme="minorHAnsi" w:cs="Tahoma"/>
                <w:b/>
                <w:color w:val="000000"/>
                <w:sz w:val="20"/>
                <w:szCs w:val="20"/>
              </w:rPr>
              <w:t>Experiência acadêmica</w:t>
            </w:r>
          </w:p>
        </w:tc>
      </w:tr>
      <w:tr w:rsidR="00F35742" w:rsidRPr="00CC370F" w14:paraId="3A49A789" w14:textId="77777777" w:rsidTr="00A87FDC">
        <w:trPr>
          <w:jc w:val="center"/>
        </w:trPr>
        <w:tc>
          <w:tcPr>
            <w:tcW w:w="5000" w:type="pct"/>
            <w:gridSpan w:val="3"/>
            <w:vAlign w:val="center"/>
          </w:tcPr>
          <w:p w14:paraId="149B66F2" w14:textId="77777777" w:rsidR="00F35742" w:rsidRPr="00A87FDC" w:rsidRDefault="001C0FB2" w:rsidP="00A43F41">
            <w:pPr>
              <w:jc w:val="both"/>
              <w:rPr>
                <w:rFonts w:asciiTheme="minorHAnsi" w:hAnsiTheme="minorHAnsi" w:cs="Tahoma"/>
                <w:sz w:val="20"/>
                <w:szCs w:val="20"/>
              </w:rPr>
            </w:pPr>
            <w:r w:rsidRPr="00A87FDC">
              <w:rPr>
                <w:rFonts w:asciiTheme="minorHAnsi" w:hAnsiTheme="minorHAnsi" w:cs="Tahoma"/>
                <w:sz w:val="20"/>
                <w:szCs w:val="20"/>
              </w:rPr>
              <w:t>2013</w:t>
            </w:r>
            <w:r w:rsidR="00F35742" w:rsidRPr="00A87FDC">
              <w:rPr>
                <w:rFonts w:asciiTheme="minorHAnsi" w:hAnsiTheme="minorHAnsi" w:cs="Tahoma"/>
                <w:sz w:val="20"/>
                <w:szCs w:val="20"/>
              </w:rPr>
              <w:t xml:space="preserve"> – atual: Professor da UNESC - atua nos cursos de </w:t>
            </w:r>
            <w:proofErr w:type="spellStart"/>
            <w:r w:rsidR="00860E93" w:rsidRPr="00A87FDC">
              <w:rPr>
                <w:rFonts w:asciiTheme="minorHAnsi" w:hAnsiTheme="minorHAnsi" w:cs="Tahoma"/>
                <w:sz w:val="20"/>
                <w:szCs w:val="20"/>
              </w:rPr>
              <w:t>Engª</w:t>
            </w:r>
            <w:proofErr w:type="spellEnd"/>
            <w:r w:rsidR="00860E93" w:rsidRPr="00A87FDC">
              <w:rPr>
                <w:rFonts w:asciiTheme="minorHAnsi" w:hAnsiTheme="minorHAnsi" w:cs="Tahoma"/>
                <w:sz w:val="20"/>
                <w:szCs w:val="20"/>
              </w:rPr>
              <w:t xml:space="preserve"> de Agrimensura</w:t>
            </w:r>
            <w:r w:rsidR="005C6FB6" w:rsidRPr="00A87FDC">
              <w:rPr>
                <w:rFonts w:asciiTheme="minorHAnsi" w:hAnsiTheme="minorHAnsi" w:cs="Tahoma"/>
                <w:sz w:val="20"/>
                <w:szCs w:val="20"/>
              </w:rPr>
              <w:t xml:space="preserve"> e Geografia (desde 2014</w:t>
            </w:r>
            <w:r w:rsidR="00F35742" w:rsidRPr="00A87FDC">
              <w:rPr>
                <w:rFonts w:asciiTheme="minorHAnsi" w:hAnsiTheme="minorHAnsi" w:cs="Tahoma"/>
                <w:sz w:val="20"/>
                <w:szCs w:val="20"/>
              </w:rPr>
              <w:t>).</w:t>
            </w:r>
          </w:p>
          <w:p w14:paraId="6A6EDE0E" w14:textId="4F031876" w:rsidR="00A87FDC" w:rsidRPr="00A87FDC" w:rsidRDefault="00A87FDC" w:rsidP="00A87FDC">
            <w:pPr>
              <w:jc w:val="both"/>
              <w:rPr>
                <w:rFonts w:asciiTheme="minorHAnsi" w:hAnsiTheme="minorHAnsi" w:cs="Tahoma"/>
                <w:sz w:val="20"/>
                <w:szCs w:val="20"/>
              </w:rPr>
            </w:pPr>
            <w:r w:rsidRPr="00A87FDC">
              <w:rPr>
                <w:rFonts w:asciiTheme="minorHAnsi" w:hAnsiTheme="minorHAnsi" w:cs="Tahoma"/>
                <w:sz w:val="20"/>
                <w:szCs w:val="20"/>
              </w:rPr>
              <w:t>Faz parte do Grupo de</w:t>
            </w:r>
            <w:r w:rsidRPr="00A87FDC">
              <w:rPr>
                <w:rFonts w:asciiTheme="minorHAnsi" w:hAnsiTheme="minorHAnsi" w:cs="Arial"/>
                <w:noProof/>
                <w:spacing w:val="3"/>
                <w:sz w:val="20"/>
                <w:szCs w:val="20"/>
              </w:rPr>
              <w:t xml:space="preserve"> </w:t>
            </w:r>
            <w:r w:rsidRPr="00A87FDC">
              <w:rPr>
                <w:rFonts w:asciiTheme="minorHAnsi" w:hAnsiTheme="minorHAnsi" w:cs="Arial"/>
                <w:noProof/>
                <w:spacing w:val="-7"/>
                <w:sz w:val="20"/>
                <w:szCs w:val="20"/>
              </w:rPr>
              <w:t>Estudo</w:t>
            </w:r>
            <w:r w:rsidRPr="00A87FDC">
              <w:rPr>
                <w:rFonts w:asciiTheme="minorHAnsi" w:hAnsiTheme="minorHAnsi" w:cs="Arial"/>
                <w:noProof/>
                <w:spacing w:val="9"/>
                <w:sz w:val="20"/>
                <w:szCs w:val="20"/>
              </w:rPr>
              <w:t xml:space="preserve"> e </w:t>
            </w:r>
            <w:r w:rsidRPr="00A87FDC">
              <w:rPr>
                <w:rFonts w:asciiTheme="minorHAnsi" w:hAnsiTheme="minorHAnsi" w:cs="Arial"/>
                <w:noProof/>
                <w:spacing w:val="-4"/>
                <w:sz w:val="20"/>
                <w:szCs w:val="20"/>
              </w:rPr>
              <w:t>Pesquisa</w:t>
            </w:r>
            <w:r w:rsidRPr="00A87FDC">
              <w:rPr>
                <w:rFonts w:asciiTheme="minorHAnsi" w:hAnsiTheme="minorHAnsi" w:cs="Arial"/>
                <w:noProof/>
                <w:spacing w:val="12"/>
                <w:sz w:val="20"/>
                <w:szCs w:val="20"/>
              </w:rPr>
              <w:t xml:space="preserve"> e</w:t>
            </w:r>
            <w:r w:rsidRPr="00A87FDC">
              <w:rPr>
                <w:rFonts w:asciiTheme="minorHAnsi" w:hAnsiTheme="minorHAnsi" w:cs="Arial"/>
                <w:noProof/>
                <w:spacing w:val="-4"/>
                <w:sz w:val="20"/>
                <w:szCs w:val="20"/>
              </w:rPr>
              <w:t>m</w:t>
            </w:r>
            <w:r w:rsidRPr="00A87FDC">
              <w:rPr>
                <w:rFonts w:asciiTheme="minorHAnsi" w:hAnsiTheme="minorHAnsi" w:cs="Arial"/>
                <w:noProof/>
                <w:spacing w:val="-1"/>
                <w:sz w:val="20"/>
                <w:szCs w:val="20"/>
              </w:rPr>
              <w:t xml:space="preserve"> Educ.,</w:t>
            </w:r>
            <w:r w:rsidRPr="00A87FDC">
              <w:rPr>
                <w:rFonts w:asciiTheme="minorHAnsi" w:hAnsiTheme="minorHAnsi" w:cs="Arial"/>
                <w:noProof/>
                <w:spacing w:val="17"/>
                <w:sz w:val="20"/>
                <w:szCs w:val="20"/>
              </w:rPr>
              <w:t xml:space="preserve"> </w:t>
            </w:r>
            <w:r w:rsidRPr="00A87FDC">
              <w:rPr>
                <w:rFonts w:asciiTheme="minorHAnsi" w:hAnsiTheme="minorHAnsi" w:cs="Arial"/>
                <w:noProof/>
                <w:sz w:val="20"/>
                <w:szCs w:val="20"/>
              </w:rPr>
              <w:t>Formação</w:t>
            </w:r>
            <w:r w:rsidRPr="00A87FDC">
              <w:rPr>
                <w:rFonts w:asciiTheme="minorHAnsi" w:hAnsiTheme="minorHAnsi" w:cs="Arial"/>
                <w:noProof/>
                <w:spacing w:val="9"/>
                <w:sz w:val="20"/>
                <w:szCs w:val="20"/>
              </w:rPr>
              <w:t xml:space="preserve"> </w:t>
            </w:r>
            <w:r w:rsidRPr="00A87FDC">
              <w:rPr>
                <w:rFonts w:asciiTheme="minorHAnsi" w:hAnsiTheme="minorHAnsi" w:cs="Arial"/>
                <w:noProof/>
                <w:spacing w:val="-4"/>
                <w:sz w:val="20"/>
                <w:szCs w:val="20"/>
              </w:rPr>
              <w:t>Cultural</w:t>
            </w:r>
            <w:r w:rsidRPr="00A87FDC">
              <w:rPr>
                <w:rFonts w:asciiTheme="minorHAnsi" w:hAnsiTheme="minorHAnsi" w:cs="Arial"/>
                <w:noProof/>
                <w:spacing w:val="-1"/>
                <w:sz w:val="20"/>
                <w:szCs w:val="20"/>
              </w:rPr>
              <w:t xml:space="preserve"> e </w:t>
            </w:r>
            <w:r w:rsidRPr="00A87FDC">
              <w:rPr>
                <w:rFonts w:asciiTheme="minorHAnsi" w:hAnsiTheme="minorHAnsi" w:cs="Arial"/>
                <w:noProof/>
                <w:spacing w:val="-3"/>
                <w:sz w:val="20"/>
                <w:szCs w:val="20"/>
              </w:rPr>
              <w:t>Sociedade</w:t>
            </w:r>
          </w:p>
        </w:tc>
      </w:tr>
      <w:tr w:rsidR="001C0FB2" w:rsidRPr="00CC370F" w14:paraId="0C5EFFC6" w14:textId="77777777" w:rsidTr="00A87FDC">
        <w:trPr>
          <w:jc w:val="center"/>
        </w:trPr>
        <w:tc>
          <w:tcPr>
            <w:tcW w:w="5000" w:type="pct"/>
            <w:gridSpan w:val="3"/>
            <w:vAlign w:val="center"/>
          </w:tcPr>
          <w:p w14:paraId="1EFDDEF4" w14:textId="77777777" w:rsidR="001C0FB2" w:rsidRPr="00CC370F" w:rsidRDefault="001C0FB2" w:rsidP="00A43F41">
            <w:pPr>
              <w:jc w:val="center"/>
              <w:rPr>
                <w:rFonts w:asciiTheme="minorHAnsi" w:hAnsiTheme="minorHAnsi" w:cs="Tahoma"/>
                <w:sz w:val="20"/>
                <w:szCs w:val="20"/>
              </w:rPr>
            </w:pPr>
            <w:r w:rsidRPr="00C3357A">
              <w:rPr>
                <w:rFonts w:asciiTheme="minorHAnsi" w:hAnsiTheme="minorHAnsi" w:cs="Tahoma"/>
                <w:b/>
                <w:color w:val="000000"/>
                <w:sz w:val="20"/>
                <w:szCs w:val="20"/>
              </w:rPr>
              <w:t>Experiência profissional</w:t>
            </w:r>
          </w:p>
        </w:tc>
      </w:tr>
      <w:tr w:rsidR="001C0FB2" w:rsidRPr="00CC370F" w14:paraId="13E3A356" w14:textId="77777777" w:rsidTr="00A87FDC">
        <w:trPr>
          <w:jc w:val="center"/>
        </w:trPr>
        <w:tc>
          <w:tcPr>
            <w:tcW w:w="5000" w:type="pct"/>
            <w:gridSpan w:val="3"/>
            <w:vAlign w:val="center"/>
          </w:tcPr>
          <w:p w14:paraId="709EB71C" w14:textId="0BDE6D5A" w:rsidR="001C0FB2" w:rsidRDefault="00C3357A" w:rsidP="00A43F41">
            <w:pPr>
              <w:jc w:val="both"/>
              <w:rPr>
                <w:rFonts w:asciiTheme="minorHAnsi" w:hAnsiTheme="minorHAnsi" w:cs="Tahoma"/>
                <w:sz w:val="20"/>
                <w:szCs w:val="20"/>
                <w:highlight w:val="yellow"/>
              </w:rPr>
            </w:pPr>
            <w:r w:rsidRPr="00934F3A">
              <w:rPr>
                <w:rFonts w:asciiTheme="minorHAnsi" w:hAnsiTheme="minorHAnsi" w:cs="Arial"/>
                <w:sz w:val="20"/>
                <w:szCs w:val="20"/>
                <w:shd w:val="clear" w:color="auto" w:fill="FFFFFF"/>
              </w:rPr>
              <w:t>2012/atual: Analista Cartográfico nível IV no (I-Parque, UNESC) - Parque Científico e Tecnológico no Setor de Cartografia (Projetos de Engenharia).</w:t>
            </w:r>
          </w:p>
        </w:tc>
      </w:tr>
      <w:tr w:rsidR="009D2CD8" w:rsidRPr="00CC370F" w14:paraId="65C667A3" w14:textId="77777777" w:rsidTr="00A87FDC">
        <w:trPr>
          <w:jc w:val="center"/>
        </w:trPr>
        <w:tc>
          <w:tcPr>
            <w:tcW w:w="2582" w:type="pct"/>
            <w:gridSpan w:val="2"/>
            <w:shd w:val="clear" w:color="auto" w:fill="DBE5F1" w:themeFill="accent1" w:themeFillTint="33"/>
            <w:vAlign w:val="center"/>
          </w:tcPr>
          <w:p w14:paraId="792DF3E6" w14:textId="77777777" w:rsidR="009D2CD8" w:rsidRPr="00CC370F" w:rsidRDefault="009D2CD8" w:rsidP="000E3054">
            <w:pPr>
              <w:jc w:val="center"/>
              <w:rPr>
                <w:rFonts w:asciiTheme="minorHAnsi" w:hAnsiTheme="minorHAnsi" w:cs="Arial"/>
                <w:b/>
                <w:sz w:val="20"/>
                <w:szCs w:val="20"/>
              </w:rPr>
            </w:pPr>
            <w:r w:rsidRPr="00CC370F">
              <w:rPr>
                <w:rFonts w:asciiTheme="minorHAnsi" w:hAnsiTheme="minorHAnsi" w:cs="Arial"/>
                <w:b/>
                <w:sz w:val="20"/>
                <w:szCs w:val="20"/>
              </w:rPr>
              <w:t>Professor/Titulação/Vínculo na UNESC</w:t>
            </w:r>
          </w:p>
        </w:tc>
        <w:tc>
          <w:tcPr>
            <w:tcW w:w="2418" w:type="pct"/>
            <w:shd w:val="clear" w:color="auto" w:fill="DBE5F1" w:themeFill="accent1" w:themeFillTint="33"/>
            <w:vAlign w:val="center"/>
          </w:tcPr>
          <w:p w14:paraId="72F2C041" w14:textId="77777777" w:rsidR="009D2CD8" w:rsidRPr="00CC370F" w:rsidRDefault="009D2CD8" w:rsidP="000E3054">
            <w:pPr>
              <w:jc w:val="center"/>
              <w:rPr>
                <w:rFonts w:asciiTheme="minorHAnsi" w:hAnsiTheme="minorHAnsi" w:cs="Arial"/>
                <w:b/>
                <w:sz w:val="20"/>
                <w:szCs w:val="20"/>
              </w:rPr>
            </w:pPr>
            <w:r w:rsidRPr="00CC370F">
              <w:rPr>
                <w:rFonts w:asciiTheme="minorHAnsi" w:hAnsiTheme="minorHAnsi" w:cs="Arial"/>
                <w:b/>
                <w:sz w:val="20"/>
                <w:szCs w:val="20"/>
              </w:rPr>
              <w:t>Disciplina(s)</w:t>
            </w:r>
          </w:p>
        </w:tc>
      </w:tr>
      <w:tr w:rsidR="009D2CD8" w:rsidRPr="00CC370F" w14:paraId="446C4DD9" w14:textId="77777777" w:rsidTr="00A87FDC">
        <w:trPr>
          <w:jc w:val="center"/>
        </w:trPr>
        <w:tc>
          <w:tcPr>
            <w:tcW w:w="2582" w:type="pct"/>
            <w:gridSpan w:val="2"/>
            <w:shd w:val="clear" w:color="auto" w:fill="DBE5F1" w:themeFill="accent1" w:themeFillTint="33"/>
            <w:vAlign w:val="center"/>
          </w:tcPr>
          <w:p w14:paraId="0782B2F5" w14:textId="77777777" w:rsidR="009D2CD8" w:rsidRPr="003646D2" w:rsidRDefault="009D2CD8" w:rsidP="000E3054">
            <w:pPr>
              <w:jc w:val="center"/>
              <w:rPr>
                <w:rFonts w:asciiTheme="minorHAnsi" w:hAnsiTheme="minorHAnsi" w:cs="Arial"/>
                <w:b/>
                <w:sz w:val="20"/>
                <w:szCs w:val="20"/>
                <w:lang w:val="en-US"/>
              </w:rPr>
            </w:pPr>
            <w:proofErr w:type="spellStart"/>
            <w:r w:rsidRPr="003646D2">
              <w:rPr>
                <w:rFonts w:asciiTheme="minorHAnsi" w:hAnsiTheme="minorHAnsi" w:cs="Calibri"/>
                <w:b/>
                <w:sz w:val="20"/>
                <w:szCs w:val="20"/>
                <w:lang w:val="en-US"/>
              </w:rPr>
              <w:t>Juliano</w:t>
            </w:r>
            <w:proofErr w:type="spellEnd"/>
            <w:r w:rsidRPr="003646D2">
              <w:rPr>
                <w:rFonts w:asciiTheme="minorHAnsi" w:hAnsiTheme="minorHAnsi" w:cs="Calibri"/>
                <w:b/>
                <w:sz w:val="20"/>
                <w:szCs w:val="20"/>
                <w:lang w:val="en-US"/>
              </w:rPr>
              <w:t xml:space="preserve"> </w:t>
            </w:r>
            <w:proofErr w:type="spellStart"/>
            <w:r w:rsidRPr="003646D2">
              <w:rPr>
                <w:rFonts w:asciiTheme="minorHAnsi" w:hAnsiTheme="minorHAnsi" w:cs="Calibri"/>
                <w:b/>
                <w:sz w:val="20"/>
                <w:szCs w:val="20"/>
                <w:lang w:val="en-US"/>
              </w:rPr>
              <w:t>Bitencourt</w:t>
            </w:r>
            <w:proofErr w:type="spellEnd"/>
            <w:r w:rsidRPr="003646D2">
              <w:rPr>
                <w:rFonts w:asciiTheme="minorHAnsi" w:hAnsiTheme="minorHAnsi" w:cs="Calibri"/>
                <w:b/>
                <w:sz w:val="20"/>
                <w:szCs w:val="20"/>
                <w:lang w:val="en-US"/>
              </w:rPr>
              <w:t xml:space="preserve"> Campos</w:t>
            </w:r>
          </w:p>
          <w:p w14:paraId="3C181335" w14:textId="1F48FC24" w:rsidR="009D2CD8" w:rsidRPr="003646D2" w:rsidRDefault="00C710ED" w:rsidP="000E3054">
            <w:pPr>
              <w:jc w:val="center"/>
              <w:rPr>
                <w:rFonts w:asciiTheme="minorHAnsi" w:hAnsiTheme="minorHAnsi" w:cs="Arial"/>
                <w:sz w:val="20"/>
                <w:szCs w:val="20"/>
                <w:lang w:val="en-US"/>
              </w:rPr>
            </w:pPr>
            <w:proofErr w:type="spellStart"/>
            <w:r>
              <w:rPr>
                <w:rFonts w:asciiTheme="minorHAnsi" w:hAnsiTheme="minorHAnsi" w:cs="Arial"/>
                <w:sz w:val="20"/>
                <w:szCs w:val="20"/>
                <w:lang w:val="en-US"/>
              </w:rPr>
              <w:t>Doutor</w:t>
            </w:r>
            <w:proofErr w:type="spellEnd"/>
          </w:p>
          <w:p w14:paraId="02A5A68F" w14:textId="5F385615" w:rsidR="009D2CD8" w:rsidRPr="003646D2" w:rsidRDefault="002E0892" w:rsidP="002A242D">
            <w:pPr>
              <w:jc w:val="center"/>
              <w:rPr>
                <w:rFonts w:asciiTheme="minorHAnsi" w:hAnsiTheme="minorHAnsi" w:cs="Arial"/>
                <w:sz w:val="20"/>
                <w:szCs w:val="20"/>
                <w:lang w:val="en-US"/>
              </w:rPr>
            </w:pPr>
            <w:r>
              <w:rPr>
                <w:rFonts w:asciiTheme="minorHAnsi" w:hAnsiTheme="minorHAnsi" w:cs="Arial"/>
                <w:sz w:val="20"/>
                <w:szCs w:val="20"/>
                <w:lang w:val="en-US"/>
              </w:rPr>
              <w:t>Horista</w:t>
            </w:r>
          </w:p>
          <w:p w14:paraId="27F3684F" w14:textId="77777777" w:rsidR="009D2CD8" w:rsidRPr="003646D2" w:rsidRDefault="009D2CD8" w:rsidP="002A242D">
            <w:pPr>
              <w:jc w:val="center"/>
              <w:rPr>
                <w:rFonts w:asciiTheme="minorHAnsi" w:hAnsiTheme="minorHAnsi" w:cs="Arial"/>
                <w:sz w:val="20"/>
                <w:szCs w:val="20"/>
                <w:lang w:val="en-US"/>
              </w:rPr>
            </w:pPr>
            <w:r w:rsidRPr="003646D2">
              <w:rPr>
                <w:rFonts w:asciiTheme="minorHAnsi" w:hAnsiTheme="minorHAnsi" w:cs="Arial"/>
                <w:sz w:val="20"/>
                <w:szCs w:val="20"/>
                <w:lang w:val="en-US"/>
              </w:rPr>
              <w:t>jbi@unesc.net</w:t>
            </w:r>
          </w:p>
        </w:tc>
        <w:tc>
          <w:tcPr>
            <w:tcW w:w="2418" w:type="pct"/>
            <w:shd w:val="clear" w:color="auto" w:fill="DBE5F1" w:themeFill="accent1" w:themeFillTint="33"/>
            <w:vAlign w:val="center"/>
          </w:tcPr>
          <w:p w14:paraId="3FF5668F" w14:textId="77777777" w:rsidR="009D2CD8" w:rsidRPr="00CC370F" w:rsidRDefault="009D2CD8" w:rsidP="009703D7">
            <w:pPr>
              <w:pStyle w:val="PargrafodaLista"/>
              <w:numPr>
                <w:ilvl w:val="0"/>
                <w:numId w:val="9"/>
              </w:numPr>
              <w:ind w:left="554" w:hanging="194"/>
              <w:rPr>
                <w:rFonts w:asciiTheme="minorHAnsi" w:hAnsiTheme="minorHAnsi" w:cs="Arial"/>
                <w:sz w:val="20"/>
                <w:szCs w:val="20"/>
              </w:rPr>
            </w:pPr>
            <w:r w:rsidRPr="00CC370F">
              <w:rPr>
                <w:rFonts w:asciiTheme="minorHAnsi" w:hAnsiTheme="minorHAnsi" w:cs="Calibri"/>
                <w:sz w:val="20"/>
                <w:szCs w:val="20"/>
              </w:rPr>
              <w:t>Int</w:t>
            </w:r>
            <w:r>
              <w:rPr>
                <w:rFonts w:asciiTheme="minorHAnsi" w:hAnsiTheme="minorHAnsi" w:cs="Calibri"/>
                <w:sz w:val="20"/>
                <w:szCs w:val="20"/>
              </w:rPr>
              <w:t>rodução à Arqueologia (Optativa</w:t>
            </w:r>
            <w:r w:rsidRPr="00CC370F">
              <w:rPr>
                <w:rFonts w:asciiTheme="minorHAnsi" w:hAnsiTheme="minorHAnsi" w:cs="Calibri"/>
                <w:sz w:val="20"/>
                <w:szCs w:val="20"/>
              </w:rPr>
              <w:t>).</w:t>
            </w:r>
          </w:p>
        </w:tc>
      </w:tr>
      <w:tr w:rsidR="009D2CD8" w:rsidRPr="00CC370F" w14:paraId="54C83210" w14:textId="77777777" w:rsidTr="00A87FDC">
        <w:trPr>
          <w:jc w:val="center"/>
        </w:trPr>
        <w:tc>
          <w:tcPr>
            <w:tcW w:w="5000" w:type="pct"/>
            <w:gridSpan w:val="3"/>
            <w:vAlign w:val="center"/>
          </w:tcPr>
          <w:p w14:paraId="09F345C4" w14:textId="77777777" w:rsidR="009D2CD8" w:rsidRPr="00CC370F" w:rsidRDefault="009D2CD8" w:rsidP="000E3054">
            <w:pPr>
              <w:jc w:val="center"/>
              <w:rPr>
                <w:rFonts w:asciiTheme="minorHAnsi" w:hAnsiTheme="minorHAnsi" w:cs="Arial"/>
                <w:b/>
                <w:sz w:val="20"/>
                <w:szCs w:val="20"/>
              </w:rPr>
            </w:pPr>
            <w:r w:rsidRPr="00CC370F">
              <w:rPr>
                <w:rFonts w:asciiTheme="minorHAnsi" w:hAnsiTheme="minorHAnsi" w:cs="Arial"/>
                <w:b/>
                <w:sz w:val="20"/>
                <w:szCs w:val="20"/>
              </w:rPr>
              <w:t>Formação acadêmica</w:t>
            </w:r>
          </w:p>
        </w:tc>
      </w:tr>
      <w:tr w:rsidR="009D2CD8" w:rsidRPr="00CC370F" w14:paraId="62F1717F" w14:textId="77777777" w:rsidTr="00A87FDC">
        <w:trPr>
          <w:jc w:val="center"/>
        </w:trPr>
        <w:tc>
          <w:tcPr>
            <w:tcW w:w="5000" w:type="pct"/>
            <w:gridSpan w:val="3"/>
            <w:vAlign w:val="center"/>
          </w:tcPr>
          <w:p w14:paraId="1F35830E" w14:textId="447948A8" w:rsidR="009D2CD8" w:rsidRPr="00CC370F" w:rsidRDefault="009D2CD8" w:rsidP="00794F4C">
            <w:pPr>
              <w:jc w:val="both"/>
              <w:rPr>
                <w:rFonts w:asciiTheme="minorHAnsi" w:hAnsiTheme="minorHAnsi" w:cs="Tahoma"/>
                <w:sz w:val="20"/>
                <w:szCs w:val="20"/>
                <w:shd w:val="clear" w:color="auto" w:fill="FFFFFF"/>
              </w:rPr>
            </w:pPr>
            <w:r w:rsidRPr="00CC370F">
              <w:rPr>
                <w:rFonts w:asciiTheme="minorHAnsi" w:hAnsiTheme="minorHAnsi" w:cs="Tahoma"/>
                <w:sz w:val="20"/>
                <w:szCs w:val="20"/>
                <w:shd w:val="clear" w:color="auto" w:fill="FFFFFF"/>
              </w:rPr>
              <w:t>Possui Graduação em História pela UNESC (2002), Especialização em Arqueologia pela Universidade Regional Integrada do Alto Uruguai (URI/2008), Mestrado em Ciências Ambientais pela UNESC (2010), Doutor</w:t>
            </w:r>
            <w:r w:rsidR="00ED7866">
              <w:rPr>
                <w:rFonts w:asciiTheme="minorHAnsi" w:hAnsiTheme="minorHAnsi" w:cs="Tahoma"/>
                <w:sz w:val="20"/>
                <w:szCs w:val="20"/>
                <w:shd w:val="clear" w:color="auto" w:fill="FFFFFF"/>
              </w:rPr>
              <w:t>a</w:t>
            </w:r>
            <w:r w:rsidR="007F1C7B">
              <w:rPr>
                <w:rFonts w:asciiTheme="minorHAnsi" w:hAnsiTheme="minorHAnsi" w:cs="Tahoma"/>
                <w:sz w:val="20"/>
                <w:szCs w:val="20"/>
                <w:shd w:val="clear" w:color="auto" w:fill="FFFFFF"/>
              </w:rPr>
              <w:t>do</w:t>
            </w:r>
            <w:r>
              <w:rPr>
                <w:rFonts w:asciiTheme="minorHAnsi" w:hAnsiTheme="minorHAnsi" w:cs="Tahoma"/>
                <w:sz w:val="20"/>
                <w:szCs w:val="20"/>
                <w:shd w:val="clear" w:color="auto" w:fill="FFFFFF"/>
              </w:rPr>
              <w:t xml:space="preserve"> </w:t>
            </w:r>
            <w:r w:rsidRPr="00CC370F">
              <w:rPr>
                <w:rFonts w:asciiTheme="minorHAnsi" w:hAnsiTheme="minorHAnsi" w:cs="Tahoma"/>
                <w:sz w:val="20"/>
                <w:szCs w:val="20"/>
                <w:shd w:val="clear" w:color="auto" w:fill="FFFFFF"/>
              </w:rPr>
              <w:t>em Quaternário, Materiais e Culturas com ênfase em Arqueologia pela Universidade de Trás-os-Montes e Alto-Douro (UTAD) de Portugal.</w:t>
            </w:r>
          </w:p>
        </w:tc>
      </w:tr>
      <w:tr w:rsidR="009D2CD8" w:rsidRPr="00CC370F" w14:paraId="7375F899" w14:textId="77777777" w:rsidTr="00A87FDC">
        <w:trPr>
          <w:jc w:val="center"/>
        </w:trPr>
        <w:tc>
          <w:tcPr>
            <w:tcW w:w="5000" w:type="pct"/>
            <w:gridSpan w:val="3"/>
            <w:vAlign w:val="center"/>
          </w:tcPr>
          <w:p w14:paraId="639C04EE" w14:textId="77777777" w:rsidR="009D2CD8" w:rsidRPr="00CC370F" w:rsidRDefault="009D2CD8" w:rsidP="00AF6FBE">
            <w:pPr>
              <w:jc w:val="center"/>
              <w:rPr>
                <w:rFonts w:asciiTheme="minorHAnsi" w:hAnsiTheme="minorHAnsi" w:cs="Tahoma"/>
                <w:b/>
                <w:color w:val="000000"/>
                <w:sz w:val="20"/>
                <w:szCs w:val="20"/>
              </w:rPr>
            </w:pPr>
            <w:r w:rsidRPr="00CC370F">
              <w:rPr>
                <w:rFonts w:asciiTheme="minorHAnsi" w:hAnsiTheme="minorHAnsi" w:cs="Tahoma"/>
                <w:b/>
                <w:color w:val="000000"/>
                <w:sz w:val="20"/>
                <w:szCs w:val="20"/>
              </w:rPr>
              <w:t xml:space="preserve">Experiência acadêmica </w:t>
            </w:r>
          </w:p>
        </w:tc>
      </w:tr>
      <w:tr w:rsidR="009D2CD8" w:rsidRPr="00CC370F" w14:paraId="49C3D619" w14:textId="77777777" w:rsidTr="00A87FDC">
        <w:trPr>
          <w:jc w:val="center"/>
        </w:trPr>
        <w:tc>
          <w:tcPr>
            <w:tcW w:w="5000" w:type="pct"/>
            <w:gridSpan w:val="3"/>
            <w:vAlign w:val="center"/>
          </w:tcPr>
          <w:p w14:paraId="0FCEF321" w14:textId="77777777" w:rsidR="009D2CD8" w:rsidRPr="00CC370F" w:rsidRDefault="009D2CD8" w:rsidP="001A260F">
            <w:pPr>
              <w:jc w:val="both"/>
              <w:rPr>
                <w:rFonts w:asciiTheme="minorHAnsi" w:hAnsiTheme="minorHAnsi" w:cs="Arial"/>
                <w:sz w:val="20"/>
                <w:szCs w:val="20"/>
              </w:rPr>
            </w:pPr>
            <w:r w:rsidRPr="00CC370F">
              <w:rPr>
                <w:rFonts w:asciiTheme="minorHAnsi" w:hAnsiTheme="minorHAnsi" w:cs="Arial"/>
                <w:sz w:val="20"/>
                <w:szCs w:val="20"/>
              </w:rPr>
              <w:t>2001 – 2008: Técnico em Arqueologia na UNESC.</w:t>
            </w:r>
          </w:p>
          <w:p w14:paraId="1152020C" w14:textId="77777777" w:rsidR="009D2CD8" w:rsidRPr="00CC370F" w:rsidRDefault="009D2CD8" w:rsidP="001A260F">
            <w:pPr>
              <w:jc w:val="both"/>
              <w:rPr>
                <w:rFonts w:asciiTheme="minorHAnsi" w:hAnsiTheme="minorHAnsi" w:cs="Arial"/>
                <w:sz w:val="20"/>
                <w:szCs w:val="20"/>
              </w:rPr>
            </w:pPr>
            <w:r w:rsidRPr="00CC370F">
              <w:rPr>
                <w:rFonts w:asciiTheme="minorHAnsi" w:hAnsiTheme="minorHAnsi" w:cs="Arial"/>
                <w:sz w:val="20"/>
                <w:szCs w:val="20"/>
              </w:rPr>
              <w:t>2008 – atual: Arqueólogo, Coordenador do Setor de Arqueologia da UNESC.</w:t>
            </w:r>
          </w:p>
          <w:p w14:paraId="12253DA9" w14:textId="77777777" w:rsidR="009D2CD8" w:rsidRPr="00CC370F" w:rsidRDefault="009D2CD8" w:rsidP="001A260F">
            <w:pPr>
              <w:jc w:val="both"/>
              <w:rPr>
                <w:rFonts w:asciiTheme="minorHAnsi" w:hAnsiTheme="minorHAnsi" w:cs="Tahoma"/>
                <w:sz w:val="20"/>
                <w:szCs w:val="20"/>
                <w:shd w:val="clear" w:color="auto" w:fill="FFFFFF"/>
              </w:rPr>
            </w:pPr>
            <w:r w:rsidRPr="00CC370F">
              <w:rPr>
                <w:rFonts w:asciiTheme="minorHAnsi" w:hAnsiTheme="minorHAnsi" w:cs="Tahoma"/>
                <w:sz w:val="20"/>
                <w:szCs w:val="20"/>
                <w:shd w:val="clear" w:color="auto" w:fill="FFFFFF"/>
              </w:rPr>
              <w:t xml:space="preserve">2011 – atual: Professor titular das disciplinas de Ensino e Pesquisa em Arqueologia e História e Culturas Indígenas do Curso de História; Arqueologia em Obras de Engenharia no curso de </w:t>
            </w:r>
            <w:proofErr w:type="spellStart"/>
            <w:r w:rsidRPr="00CC370F">
              <w:rPr>
                <w:rFonts w:asciiTheme="minorHAnsi" w:hAnsiTheme="minorHAnsi" w:cs="Tahoma"/>
                <w:sz w:val="20"/>
                <w:szCs w:val="20"/>
                <w:shd w:val="clear" w:color="auto" w:fill="FFFFFF"/>
              </w:rPr>
              <w:t>Engª</w:t>
            </w:r>
            <w:proofErr w:type="spellEnd"/>
            <w:r w:rsidRPr="00CC370F">
              <w:rPr>
                <w:rFonts w:asciiTheme="minorHAnsi" w:hAnsiTheme="minorHAnsi" w:cs="Tahoma"/>
                <w:sz w:val="20"/>
                <w:szCs w:val="20"/>
                <w:shd w:val="clear" w:color="auto" w:fill="FFFFFF"/>
              </w:rPr>
              <w:t xml:space="preserve"> Ambiental e Sanitária. </w:t>
            </w:r>
            <w:proofErr w:type="gramStart"/>
            <w:r w:rsidRPr="00CC370F">
              <w:rPr>
                <w:rFonts w:asciiTheme="minorHAnsi" w:hAnsiTheme="minorHAnsi" w:cs="Tahoma"/>
                <w:sz w:val="20"/>
                <w:szCs w:val="20"/>
                <w:shd w:val="clear" w:color="auto" w:fill="FFFFFF"/>
              </w:rPr>
              <w:t>da</w:t>
            </w:r>
            <w:proofErr w:type="gramEnd"/>
            <w:r w:rsidRPr="00CC370F">
              <w:rPr>
                <w:rFonts w:asciiTheme="minorHAnsi" w:hAnsiTheme="minorHAnsi" w:cs="Tahoma"/>
                <w:sz w:val="20"/>
                <w:szCs w:val="20"/>
                <w:shd w:val="clear" w:color="auto" w:fill="FFFFFF"/>
              </w:rPr>
              <w:t xml:space="preserve"> UNESC.</w:t>
            </w:r>
          </w:p>
          <w:p w14:paraId="39BB31D2" w14:textId="77777777" w:rsidR="009D2CD8" w:rsidRPr="00CC370F" w:rsidRDefault="009D2CD8" w:rsidP="001A260F">
            <w:pPr>
              <w:jc w:val="both"/>
              <w:rPr>
                <w:rFonts w:asciiTheme="minorHAnsi" w:hAnsiTheme="minorHAnsi" w:cs="Arial"/>
                <w:sz w:val="20"/>
                <w:szCs w:val="20"/>
              </w:rPr>
            </w:pPr>
            <w:r w:rsidRPr="00CC370F">
              <w:rPr>
                <w:rFonts w:asciiTheme="minorHAnsi" w:hAnsiTheme="minorHAnsi" w:cs="Arial"/>
                <w:sz w:val="20"/>
                <w:szCs w:val="20"/>
              </w:rPr>
              <w:t>2012 – atual: Líder do Grupo de Pesquisa em Arqueologia e Gestão Integrada do Território, c</w:t>
            </w:r>
            <w:r w:rsidRPr="00CC370F">
              <w:rPr>
                <w:rFonts w:asciiTheme="minorHAnsi" w:hAnsiTheme="minorHAnsi" w:cs="Tahoma"/>
                <w:sz w:val="20"/>
                <w:szCs w:val="20"/>
                <w:shd w:val="clear" w:color="auto" w:fill="FFFFFF"/>
              </w:rPr>
              <w:t>ertificado pela UNESC e pelo CNPq.</w:t>
            </w:r>
          </w:p>
          <w:p w14:paraId="5D730C52" w14:textId="77777777" w:rsidR="009D2CD8" w:rsidRPr="00CC370F" w:rsidRDefault="009D2CD8" w:rsidP="001A260F">
            <w:pPr>
              <w:jc w:val="both"/>
              <w:rPr>
                <w:rFonts w:asciiTheme="minorHAnsi" w:hAnsiTheme="minorHAnsi" w:cs="Arial"/>
                <w:sz w:val="20"/>
                <w:szCs w:val="20"/>
              </w:rPr>
            </w:pPr>
            <w:r w:rsidRPr="00CC370F">
              <w:rPr>
                <w:rFonts w:asciiTheme="minorHAnsi" w:hAnsiTheme="minorHAnsi" w:cs="Arial"/>
                <w:sz w:val="20"/>
                <w:szCs w:val="20"/>
              </w:rPr>
              <w:t xml:space="preserve">2012 – atual: Professor da disciplina </w:t>
            </w:r>
            <w:r w:rsidRPr="00CC370F">
              <w:rPr>
                <w:rFonts w:asciiTheme="minorHAnsi" w:hAnsiTheme="minorHAnsi" w:cs="Tahoma"/>
                <w:sz w:val="20"/>
                <w:szCs w:val="20"/>
                <w:shd w:val="clear" w:color="auto" w:fill="FFFFFF"/>
              </w:rPr>
              <w:t>Introdução a Arqueologia no Curso de Geografia da UNESC</w:t>
            </w:r>
            <w:r w:rsidRPr="00CC370F">
              <w:rPr>
                <w:rFonts w:asciiTheme="minorHAnsi" w:hAnsiTheme="minorHAnsi" w:cs="Arial"/>
                <w:sz w:val="20"/>
                <w:szCs w:val="20"/>
              </w:rPr>
              <w:t>.</w:t>
            </w:r>
          </w:p>
          <w:p w14:paraId="21AC8720" w14:textId="77777777" w:rsidR="009D2CD8" w:rsidRPr="00CC370F" w:rsidRDefault="009D2CD8" w:rsidP="001A260F">
            <w:pPr>
              <w:jc w:val="both"/>
              <w:rPr>
                <w:rFonts w:asciiTheme="minorHAnsi" w:hAnsiTheme="minorHAnsi" w:cs="Arial"/>
                <w:sz w:val="20"/>
                <w:szCs w:val="20"/>
              </w:rPr>
            </w:pPr>
            <w:r w:rsidRPr="00CC370F">
              <w:rPr>
                <w:rFonts w:asciiTheme="minorHAnsi" w:hAnsiTheme="minorHAnsi" w:cs="Arial"/>
                <w:sz w:val="20"/>
                <w:szCs w:val="20"/>
              </w:rPr>
              <w:lastRenderedPageBreak/>
              <w:t>2013 – atual: Representante dos docentes na Câmara de Administração e Finanças; representante da UNESC no conselho científico do Instituto Terra e Memória (Portugal).</w:t>
            </w:r>
          </w:p>
          <w:p w14:paraId="72C8883A" w14:textId="77777777" w:rsidR="009D2CD8" w:rsidRPr="00CC370F" w:rsidRDefault="009D2CD8" w:rsidP="001A260F">
            <w:pPr>
              <w:jc w:val="both"/>
              <w:rPr>
                <w:rFonts w:asciiTheme="minorHAnsi" w:hAnsiTheme="minorHAnsi" w:cs="Tahoma"/>
                <w:sz w:val="20"/>
                <w:szCs w:val="20"/>
              </w:rPr>
            </w:pPr>
            <w:r w:rsidRPr="00CC370F">
              <w:rPr>
                <w:rFonts w:asciiTheme="minorHAnsi" w:hAnsiTheme="minorHAnsi" w:cs="Arial"/>
                <w:sz w:val="20"/>
                <w:szCs w:val="20"/>
              </w:rPr>
              <w:t>2013 – atual: Membro do NDE do Curso de História.</w:t>
            </w:r>
          </w:p>
          <w:p w14:paraId="121EFC5A" w14:textId="77777777" w:rsidR="009D2CD8" w:rsidRPr="00CC370F" w:rsidRDefault="009D2CD8" w:rsidP="003C1AAF">
            <w:pPr>
              <w:jc w:val="both"/>
              <w:rPr>
                <w:rFonts w:asciiTheme="minorHAnsi" w:hAnsiTheme="minorHAnsi" w:cs="Tahoma"/>
                <w:sz w:val="20"/>
                <w:szCs w:val="20"/>
              </w:rPr>
            </w:pPr>
            <w:r w:rsidRPr="00CC370F">
              <w:rPr>
                <w:rFonts w:asciiTheme="minorHAnsi" w:hAnsiTheme="minorHAnsi" w:cs="Tahoma"/>
                <w:sz w:val="20"/>
                <w:szCs w:val="20"/>
                <w:shd w:val="clear" w:color="auto" w:fill="FFFFFF"/>
              </w:rPr>
              <w:t xml:space="preserve">Membro de corpo editorial da Revista de Iniciação Científica da UNESC. </w:t>
            </w:r>
          </w:p>
        </w:tc>
      </w:tr>
      <w:tr w:rsidR="009D2CD8" w:rsidRPr="00CC370F" w14:paraId="0E6EE598" w14:textId="77777777" w:rsidTr="00A87FDC">
        <w:trPr>
          <w:jc w:val="center"/>
        </w:trPr>
        <w:tc>
          <w:tcPr>
            <w:tcW w:w="5000" w:type="pct"/>
            <w:gridSpan w:val="3"/>
            <w:vAlign w:val="center"/>
          </w:tcPr>
          <w:p w14:paraId="78F948E8" w14:textId="77777777" w:rsidR="009D2CD8" w:rsidRPr="00CC370F" w:rsidRDefault="009D2CD8" w:rsidP="00AF6FBE">
            <w:pPr>
              <w:jc w:val="center"/>
              <w:rPr>
                <w:rFonts w:asciiTheme="minorHAnsi" w:hAnsiTheme="minorHAnsi" w:cs="Tahoma"/>
                <w:sz w:val="20"/>
                <w:szCs w:val="20"/>
              </w:rPr>
            </w:pPr>
            <w:r w:rsidRPr="00CC370F">
              <w:rPr>
                <w:rFonts w:asciiTheme="minorHAnsi" w:hAnsiTheme="minorHAnsi" w:cs="Tahoma"/>
                <w:b/>
                <w:color w:val="000000"/>
                <w:sz w:val="20"/>
                <w:szCs w:val="20"/>
              </w:rPr>
              <w:lastRenderedPageBreak/>
              <w:t>Experiência profissional</w:t>
            </w:r>
          </w:p>
        </w:tc>
      </w:tr>
      <w:tr w:rsidR="009D2CD8" w:rsidRPr="00CC370F" w14:paraId="40265142" w14:textId="77777777" w:rsidTr="00A87FDC">
        <w:trPr>
          <w:jc w:val="center"/>
        </w:trPr>
        <w:tc>
          <w:tcPr>
            <w:tcW w:w="5000" w:type="pct"/>
            <w:gridSpan w:val="3"/>
            <w:vAlign w:val="center"/>
          </w:tcPr>
          <w:p w14:paraId="4F6AAEB1" w14:textId="77777777" w:rsidR="009D2CD8" w:rsidRPr="00CC370F" w:rsidRDefault="009D2CD8" w:rsidP="002A242D">
            <w:pPr>
              <w:jc w:val="both"/>
              <w:rPr>
                <w:rFonts w:asciiTheme="minorHAnsi" w:hAnsiTheme="minorHAnsi" w:cs="Tahoma"/>
                <w:sz w:val="20"/>
                <w:szCs w:val="20"/>
                <w:shd w:val="clear" w:color="auto" w:fill="FFFFFF"/>
              </w:rPr>
            </w:pPr>
            <w:r w:rsidRPr="00CC370F">
              <w:rPr>
                <w:rFonts w:asciiTheme="minorHAnsi" w:hAnsiTheme="minorHAnsi" w:cs="Tahoma"/>
                <w:sz w:val="20"/>
                <w:szCs w:val="20"/>
                <w:shd w:val="clear" w:color="auto" w:fill="FFFFFF"/>
              </w:rPr>
              <w:t>2012 – atual: Professor visitante no Curso de Museologia da FEBAVE/UNIBAVE.</w:t>
            </w:r>
          </w:p>
          <w:p w14:paraId="4ABC982A" w14:textId="77777777" w:rsidR="009D2CD8" w:rsidRPr="00CC370F" w:rsidRDefault="009D2CD8" w:rsidP="002A242D">
            <w:pPr>
              <w:jc w:val="both"/>
              <w:rPr>
                <w:rFonts w:asciiTheme="minorHAnsi" w:hAnsiTheme="minorHAnsi" w:cs="Tahoma"/>
                <w:sz w:val="20"/>
                <w:szCs w:val="20"/>
              </w:rPr>
            </w:pPr>
            <w:r w:rsidRPr="00CC370F">
              <w:rPr>
                <w:rFonts w:asciiTheme="minorHAnsi" w:hAnsiTheme="minorHAnsi" w:cs="Tahoma"/>
                <w:sz w:val="20"/>
                <w:szCs w:val="20"/>
                <w:shd w:val="clear" w:color="auto" w:fill="FFFFFF"/>
              </w:rPr>
              <w:t>Tem experiência na área de História e Arqueologia, atuando principalmente nos seguintes temas: arqueologia regional, educação patrimonial e Arqueologia de Contrato.</w:t>
            </w:r>
          </w:p>
        </w:tc>
      </w:tr>
      <w:tr w:rsidR="009D2CD8" w:rsidRPr="00CC370F" w14:paraId="5CF7C6C2" w14:textId="77777777" w:rsidTr="00A87FDC">
        <w:trPr>
          <w:jc w:val="center"/>
        </w:trPr>
        <w:tc>
          <w:tcPr>
            <w:tcW w:w="2582" w:type="pct"/>
            <w:gridSpan w:val="2"/>
            <w:shd w:val="clear" w:color="auto" w:fill="DBE5F1" w:themeFill="accent1" w:themeFillTint="33"/>
            <w:vAlign w:val="center"/>
          </w:tcPr>
          <w:p w14:paraId="00AF76AF" w14:textId="77777777" w:rsidR="009D2CD8" w:rsidRPr="00CC370F" w:rsidRDefault="009D2CD8" w:rsidP="000E3054">
            <w:pPr>
              <w:jc w:val="center"/>
              <w:rPr>
                <w:rFonts w:asciiTheme="minorHAnsi" w:hAnsiTheme="minorHAnsi" w:cs="Arial"/>
                <w:b/>
                <w:sz w:val="20"/>
                <w:szCs w:val="20"/>
              </w:rPr>
            </w:pPr>
            <w:r w:rsidRPr="00CC370F">
              <w:rPr>
                <w:rFonts w:asciiTheme="minorHAnsi" w:hAnsiTheme="minorHAnsi" w:cs="Arial"/>
                <w:b/>
                <w:sz w:val="20"/>
                <w:szCs w:val="20"/>
              </w:rPr>
              <w:t>Professor/Titulação/Vínculo na UNESC</w:t>
            </w:r>
          </w:p>
        </w:tc>
        <w:tc>
          <w:tcPr>
            <w:tcW w:w="2418" w:type="pct"/>
            <w:shd w:val="clear" w:color="auto" w:fill="DBE5F1" w:themeFill="accent1" w:themeFillTint="33"/>
            <w:vAlign w:val="center"/>
          </w:tcPr>
          <w:p w14:paraId="6668C91A" w14:textId="77777777" w:rsidR="009D2CD8" w:rsidRPr="00CC370F" w:rsidRDefault="009D2CD8" w:rsidP="000E3054">
            <w:pPr>
              <w:jc w:val="center"/>
              <w:rPr>
                <w:rFonts w:asciiTheme="minorHAnsi" w:hAnsiTheme="minorHAnsi" w:cs="Arial"/>
                <w:b/>
                <w:sz w:val="20"/>
                <w:szCs w:val="20"/>
              </w:rPr>
            </w:pPr>
            <w:r w:rsidRPr="00CC370F">
              <w:rPr>
                <w:rFonts w:asciiTheme="minorHAnsi" w:hAnsiTheme="minorHAnsi" w:cs="Arial"/>
                <w:b/>
                <w:sz w:val="20"/>
                <w:szCs w:val="20"/>
              </w:rPr>
              <w:t>Disciplina(s)</w:t>
            </w:r>
          </w:p>
        </w:tc>
      </w:tr>
      <w:tr w:rsidR="009D2CD8" w:rsidRPr="00CC370F" w14:paraId="58384528" w14:textId="77777777" w:rsidTr="00A87FDC">
        <w:trPr>
          <w:jc w:val="center"/>
        </w:trPr>
        <w:tc>
          <w:tcPr>
            <w:tcW w:w="2582" w:type="pct"/>
            <w:gridSpan w:val="2"/>
            <w:shd w:val="clear" w:color="auto" w:fill="DBE5F1" w:themeFill="accent1" w:themeFillTint="33"/>
            <w:vAlign w:val="center"/>
          </w:tcPr>
          <w:p w14:paraId="2890DD64" w14:textId="77777777" w:rsidR="009D2CD8" w:rsidRPr="00CC370F" w:rsidRDefault="009D2CD8" w:rsidP="000E3054">
            <w:pPr>
              <w:jc w:val="center"/>
              <w:rPr>
                <w:rFonts w:asciiTheme="minorHAnsi" w:hAnsiTheme="minorHAnsi" w:cs="Arial"/>
                <w:b/>
                <w:sz w:val="20"/>
                <w:szCs w:val="20"/>
              </w:rPr>
            </w:pPr>
            <w:r w:rsidRPr="00CC370F">
              <w:rPr>
                <w:rFonts w:asciiTheme="minorHAnsi" w:hAnsiTheme="minorHAnsi" w:cs="Arial"/>
                <w:b/>
                <w:sz w:val="20"/>
                <w:szCs w:val="20"/>
              </w:rPr>
              <w:t>Leila Laís Gonçalves</w:t>
            </w:r>
          </w:p>
          <w:p w14:paraId="588A01CB" w14:textId="77777777" w:rsidR="009D2CD8" w:rsidRPr="00CC370F" w:rsidRDefault="009D2CD8" w:rsidP="000E3054">
            <w:pPr>
              <w:jc w:val="center"/>
              <w:rPr>
                <w:rFonts w:asciiTheme="minorHAnsi" w:hAnsiTheme="minorHAnsi" w:cs="Arial"/>
                <w:sz w:val="20"/>
                <w:szCs w:val="20"/>
              </w:rPr>
            </w:pPr>
            <w:r w:rsidRPr="00CC370F">
              <w:rPr>
                <w:rFonts w:asciiTheme="minorHAnsi" w:hAnsiTheme="minorHAnsi" w:cs="Arial"/>
                <w:sz w:val="20"/>
                <w:szCs w:val="20"/>
              </w:rPr>
              <w:t>Mestre</w:t>
            </w:r>
          </w:p>
          <w:p w14:paraId="4173B8FD" w14:textId="77777777" w:rsidR="009D2CD8" w:rsidRPr="00CC370F" w:rsidRDefault="009D2CD8" w:rsidP="000E3054">
            <w:pPr>
              <w:jc w:val="center"/>
              <w:rPr>
                <w:rFonts w:asciiTheme="minorHAnsi" w:hAnsiTheme="minorHAnsi" w:cs="Arial"/>
                <w:sz w:val="20"/>
                <w:szCs w:val="20"/>
              </w:rPr>
            </w:pPr>
            <w:r>
              <w:rPr>
                <w:rFonts w:asciiTheme="minorHAnsi" w:hAnsiTheme="minorHAnsi" w:cs="Arial"/>
                <w:sz w:val="20"/>
                <w:szCs w:val="20"/>
              </w:rPr>
              <w:t>Parcial</w:t>
            </w:r>
          </w:p>
          <w:p w14:paraId="0F8C9F80" w14:textId="77777777" w:rsidR="009D2CD8" w:rsidRPr="00CC370F" w:rsidRDefault="009D2CD8" w:rsidP="000E3054">
            <w:pPr>
              <w:jc w:val="center"/>
              <w:rPr>
                <w:rFonts w:asciiTheme="minorHAnsi" w:hAnsiTheme="minorHAnsi" w:cs="Arial"/>
                <w:sz w:val="20"/>
                <w:szCs w:val="20"/>
              </w:rPr>
            </w:pPr>
            <w:r w:rsidRPr="00CC370F">
              <w:rPr>
                <w:rFonts w:asciiTheme="minorHAnsi" w:hAnsiTheme="minorHAnsi" w:cs="Arial"/>
                <w:sz w:val="20"/>
                <w:szCs w:val="20"/>
              </w:rPr>
              <w:t>llg@unesc.net</w:t>
            </w:r>
          </w:p>
        </w:tc>
        <w:tc>
          <w:tcPr>
            <w:tcW w:w="2418" w:type="pct"/>
            <w:shd w:val="clear" w:color="auto" w:fill="DBE5F1" w:themeFill="accent1" w:themeFillTint="33"/>
            <w:vAlign w:val="center"/>
          </w:tcPr>
          <w:p w14:paraId="20CF9FF5" w14:textId="77777777" w:rsidR="009D2CD8" w:rsidRPr="00CC370F" w:rsidRDefault="009D2CD8" w:rsidP="009703D7">
            <w:pPr>
              <w:pStyle w:val="PargrafodaLista"/>
              <w:numPr>
                <w:ilvl w:val="0"/>
                <w:numId w:val="9"/>
              </w:numPr>
              <w:ind w:left="554" w:hanging="194"/>
              <w:rPr>
                <w:rFonts w:asciiTheme="minorHAnsi" w:hAnsiTheme="minorHAnsi" w:cs="Arial"/>
                <w:sz w:val="20"/>
                <w:szCs w:val="20"/>
              </w:rPr>
            </w:pPr>
            <w:r w:rsidRPr="00CC370F">
              <w:rPr>
                <w:rFonts w:asciiTheme="minorHAnsi" w:hAnsiTheme="minorHAnsi" w:cs="Arial"/>
                <w:sz w:val="20"/>
                <w:szCs w:val="20"/>
              </w:rPr>
              <w:t>Ensino e Aprendizagem no Mundo Digital</w:t>
            </w:r>
          </w:p>
        </w:tc>
      </w:tr>
      <w:tr w:rsidR="009D2CD8" w:rsidRPr="00CC370F" w14:paraId="0833C6E7" w14:textId="77777777" w:rsidTr="00A87FDC">
        <w:trPr>
          <w:jc w:val="center"/>
        </w:trPr>
        <w:tc>
          <w:tcPr>
            <w:tcW w:w="5000" w:type="pct"/>
            <w:gridSpan w:val="3"/>
            <w:vAlign w:val="center"/>
          </w:tcPr>
          <w:p w14:paraId="01C1F07E" w14:textId="77777777" w:rsidR="009D2CD8" w:rsidRPr="00CC370F" w:rsidRDefault="009D2CD8" w:rsidP="000E3054">
            <w:pPr>
              <w:jc w:val="center"/>
              <w:rPr>
                <w:rFonts w:asciiTheme="minorHAnsi" w:hAnsiTheme="minorHAnsi" w:cs="Arial"/>
                <w:b/>
                <w:sz w:val="20"/>
                <w:szCs w:val="20"/>
              </w:rPr>
            </w:pPr>
            <w:r w:rsidRPr="00CC370F">
              <w:rPr>
                <w:rFonts w:asciiTheme="minorHAnsi" w:hAnsiTheme="minorHAnsi" w:cs="Arial"/>
                <w:b/>
                <w:sz w:val="20"/>
                <w:szCs w:val="20"/>
              </w:rPr>
              <w:t>Formação acadêmica</w:t>
            </w:r>
          </w:p>
        </w:tc>
      </w:tr>
      <w:tr w:rsidR="009D2CD8" w:rsidRPr="00CC370F" w14:paraId="63E7DCB6" w14:textId="77777777" w:rsidTr="00A87FDC">
        <w:trPr>
          <w:jc w:val="center"/>
        </w:trPr>
        <w:tc>
          <w:tcPr>
            <w:tcW w:w="5000" w:type="pct"/>
            <w:gridSpan w:val="3"/>
            <w:vAlign w:val="center"/>
          </w:tcPr>
          <w:p w14:paraId="45623714" w14:textId="77777777" w:rsidR="009D2CD8" w:rsidRPr="00CC370F" w:rsidRDefault="009D2CD8" w:rsidP="000E3054">
            <w:pPr>
              <w:jc w:val="both"/>
              <w:rPr>
                <w:rFonts w:asciiTheme="minorHAnsi" w:hAnsiTheme="minorHAnsi" w:cs="Tahoma"/>
                <w:sz w:val="20"/>
                <w:szCs w:val="20"/>
                <w:shd w:val="clear" w:color="auto" w:fill="FFFFFF"/>
              </w:rPr>
            </w:pPr>
            <w:r w:rsidRPr="00CC370F">
              <w:rPr>
                <w:rFonts w:asciiTheme="minorHAnsi" w:hAnsiTheme="minorHAnsi" w:cs="Tahoma"/>
                <w:sz w:val="20"/>
                <w:szCs w:val="20"/>
                <w:shd w:val="clear" w:color="auto" w:fill="FFFFFF"/>
              </w:rPr>
              <w:t>Possui graduação em Ciência da Computação pela Universidade do Sul de Santa Catarina (1994), Especialização em Informática pela Universidade do Sul de Santa Catarina (1997), Especialização em Educação pela Universidade do Sul de Santa Catarina (1999) e Mestrado em Ciência da Computação pela Universidade Federal do Rio Grande Sul (2004).</w:t>
            </w:r>
          </w:p>
        </w:tc>
      </w:tr>
      <w:tr w:rsidR="009D2CD8" w:rsidRPr="00CC370F" w14:paraId="316EB550" w14:textId="77777777" w:rsidTr="00A87FDC">
        <w:trPr>
          <w:jc w:val="center"/>
        </w:trPr>
        <w:tc>
          <w:tcPr>
            <w:tcW w:w="5000" w:type="pct"/>
            <w:gridSpan w:val="3"/>
            <w:vAlign w:val="center"/>
          </w:tcPr>
          <w:p w14:paraId="510B1698" w14:textId="77777777" w:rsidR="009D2CD8" w:rsidRPr="00CC370F" w:rsidRDefault="009D2CD8" w:rsidP="00AF6FBE">
            <w:pPr>
              <w:jc w:val="center"/>
              <w:rPr>
                <w:rFonts w:asciiTheme="minorHAnsi" w:hAnsiTheme="minorHAnsi" w:cs="Tahoma"/>
                <w:b/>
                <w:color w:val="000000"/>
                <w:sz w:val="20"/>
                <w:szCs w:val="20"/>
              </w:rPr>
            </w:pPr>
            <w:r w:rsidRPr="00CC370F">
              <w:rPr>
                <w:rFonts w:asciiTheme="minorHAnsi" w:hAnsiTheme="minorHAnsi" w:cs="Tahoma"/>
                <w:b/>
                <w:color w:val="000000"/>
                <w:sz w:val="20"/>
                <w:szCs w:val="20"/>
              </w:rPr>
              <w:t>Experiência acadêmica</w:t>
            </w:r>
          </w:p>
        </w:tc>
      </w:tr>
      <w:tr w:rsidR="009D2CD8" w:rsidRPr="00CC370F" w14:paraId="49534F10" w14:textId="77777777" w:rsidTr="00A87FDC">
        <w:trPr>
          <w:jc w:val="center"/>
        </w:trPr>
        <w:tc>
          <w:tcPr>
            <w:tcW w:w="5000" w:type="pct"/>
            <w:gridSpan w:val="3"/>
            <w:vAlign w:val="center"/>
          </w:tcPr>
          <w:p w14:paraId="7F2E8DB5" w14:textId="77777777" w:rsidR="009D2CD8" w:rsidRPr="00CC370F" w:rsidRDefault="009D2CD8" w:rsidP="006F5C6F">
            <w:pPr>
              <w:jc w:val="both"/>
              <w:rPr>
                <w:rFonts w:asciiTheme="minorHAnsi" w:hAnsiTheme="minorHAnsi" w:cs="Tahoma"/>
                <w:sz w:val="20"/>
                <w:szCs w:val="20"/>
              </w:rPr>
            </w:pPr>
            <w:r w:rsidRPr="00CC370F">
              <w:rPr>
                <w:rFonts w:asciiTheme="minorHAnsi" w:hAnsiTheme="minorHAnsi" w:cs="Tahoma"/>
                <w:sz w:val="20"/>
                <w:szCs w:val="20"/>
              </w:rPr>
              <w:t>1997 – 1999: Coordenadora o Curso de Ciência da Computação da UNESC.</w:t>
            </w:r>
          </w:p>
          <w:p w14:paraId="37FF5C2E" w14:textId="7CB05396" w:rsidR="009D2CD8" w:rsidRPr="00CC370F" w:rsidRDefault="009D2CD8" w:rsidP="006F5C6F">
            <w:pPr>
              <w:jc w:val="both"/>
              <w:rPr>
                <w:rFonts w:asciiTheme="minorHAnsi" w:hAnsiTheme="minorHAnsi" w:cs="Tahoma"/>
                <w:sz w:val="20"/>
                <w:szCs w:val="20"/>
              </w:rPr>
            </w:pPr>
            <w:r w:rsidRPr="00CC370F">
              <w:rPr>
                <w:rFonts w:asciiTheme="minorHAnsi" w:hAnsiTheme="minorHAnsi" w:cs="Tahoma"/>
                <w:sz w:val="20"/>
                <w:szCs w:val="20"/>
              </w:rPr>
              <w:t>1997 – atual: Professora no Curso de Ciência da Computação da UNESC.</w:t>
            </w:r>
          </w:p>
          <w:p w14:paraId="5A801B43" w14:textId="13838D9E" w:rsidR="009D2CD8" w:rsidRPr="00CC370F" w:rsidRDefault="009D2CD8" w:rsidP="006F5C6F">
            <w:pPr>
              <w:jc w:val="both"/>
              <w:rPr>
                <w:rFonts w:asciiTheme="minorHAnsi" w:hAnsiTheme="minorHAnsi" w:cs="Tahoma"/>
                <w:sz w:val="20"/>
                <w:szCs w:val="20"/>
              </w:rPr>
            </w:pPr>
            <w:r w:rsidRPr="00CC370F">
              <w:rPr>
                <w:rFonts w:asciiTheme="minorHAnsi" w:hAnsiTheme="minorHAnsi" w:cs="Tahoma"/>
                <w:sz w:val="20"/>
                <w:szCs w:val="20"/>
              </w:rPr>
              <w:t>1997 – atual: Professora no curso de Artes Visuais da UNESC.</w:t>
            </w:r>
          </w:p>
          <w:p w14:paraId="7FA2CF46" w14:textId="77777777" w:rsidR="009D2CD8" w:rsidRPr="00CC370F" w:rsidRDefault="009D2CD8" w:rsidP="00A13AA1">
            <w:pPr>
              <w:jc w:val="both"/>
              <w:rPr>
                <w:rFonts w:asciiTheme="minorHAnsi" w:hAnsiTheme="minorHAnsi" w:cs="Tahoma"/>
                <w:sz w:val="20"/>
                <w:szCs w:val="20"/>
              </w:rPr>
            </w:pPr>
            <w:r w:rsidRPr="00CC370F">
              <w:rPr>
                <w:rFonts w:asciiTheme="minorHAnsi" w:hAnsiTheme="minorHAnsi" w:cs="Tahoma"/>
                <w:sz w:val="20"/>
                <w:szCs w:val="20"/>
              </w:rPr>
              <w:t>2001 – 2007: Serviços técnicos especializados no Departamento de Tecnologia da Informação</w:t>
            </w:r>
          </w:p>
          <w:p w14:paraId="23F6ACE3" w14:textId="77777777" w:rsidR="009D2CD8" w:rsidRPr="00CC370F" w:rsidRDefault="009D2CD8" w:rsidP="00A13AA1">
            <w:pPr>
              <w:jc w:val="both"/>
              <w:rPr>
                <w:rFonts w:asciiTheme="minorHAnsi" w:hAnsiTheme="minorHAnsi" w:cs="Tahoma"/>
                <w:sz w:val="20"/>
                <w:szCs w:val="20"/>
              </w:rPr>
            </w:pPr>
            <w:r w:rsidRPr="00CC370F">
              <w:rPr>
                <w:rFonts w:asciiTheme="minorHAnsi" w:hAnsiTheme="minorHAnsi" w:cs="Tahoma"/>
                <w:sz w:val="20"/>
                <w:szCs w:val="20"/>
              </w:rPr>
              <w:t>2013 – atual: Professora do Curso de Geografia da UNESC.</w:t>
            </w:r>
          </w:p>
        </w:tc>
      </w:tr>
      <w:tr w:rsidR="009D2CD8" w:rsidRPr="00CC370F" w14:paraId="3AE1FE84" w14:textId="77777777" w:rsidTr="00A87FDC">
        <w:trPr>
          <w:jc w:val="center"/>
        </w:trPr>
        <w:tc>
          <w:tcPr>
            <w:tcW w:w="5000" w:type="pct"/>
            <w:gridSpan w:val="3"/>
            <w:vAlign w:val="center"/>
          </w:tcPr>
          <w:p w14:paraId="1C0D0769" w14:textId="77777777" w:rsidR="009D2CD8" w:rsidRPr="00CC370F" w:rsidRDefault="009D2CD8" w:rsidP="00135456">
            <w:pPr>
              <w:jc w:val="center"/>
              <w:rPr>
                <w:rFonts w:asciiTheme="minorHAnsi" w:hAnsiTheme="minorHAnsi" w:cs="Tahoma"/>
                <w:sz w:val="20"/>
                <w:szCs w:val="20"/>
              </w:rPr>
            </w:pPr>
            <w:r w:rsidRPr="00CC370F">
              <w:rPr>
                <w:rFonts w:asciiTheme="minorHAnsi" w:hAnsiTheme="minorHAnsi" w:cs="Tahoma"/>
                <w:b/>
                <w:color w:val="000000"/>
                <w:sz w:val="20"/>
                <w:szCs w:val="20"/>
              </w:rPr>
              <w:t>Experiência profissional</w:t>
            </w:r>
          </w:p>
        </w:tc>
      </w:tr>
      <w:tr w:rsidR="009D2CD8" w:rsidRPr="00CC370F" w14:paraId="38F0A340" w14:textId="77777777" w:rsidTr="00A87FDC">
        <w:trPr>
          <w:jc w:val="center"/>
        </w:trPr>
        <w:tc>
          <w:tcPr>
            <w:tcW w:w="5000" w:type="pct"/>
            <w:gridSpan w:val="3"/>
            <w:vAlign w:val="center"/>
          </w:tcPr>
          <w:p w14:paraId="0AEDF0B6" w14:textId="77777777" w:rsidR="009D2CD8" w:rsidRPr="00CC370F" w:rsidRDefault="009D2CD8" w:rsidP="001A3086">
            <w:pPr>
              <w:jc w:val="both"/>
              <w:rPr>
                <w:rFonts w:asciiTheme="minorHAnsi" w:hAnsiTheme="minorHAnsi" w:cs="Tahoma"/>
                <w:sz w:val="20"/>
                <w:szCs w:val="20"/>
              </w:rPr>
            </w:pPr>
            <w:r w:rsidRPr="00CC370F">
              <w:rPr>
                <w:rFonts w:asciiTheme="minorHAnsi" w:hAnsiTheme="minorHAnsi" w:cs="Tahoma"/>
                <w:sz w:val="20"/>
                <w:szCs w:val="20"/>
              </w:rPr>
              <w:t>1999 – 2001: Pesquisadora de Hipermídia e Interação Humano-Computador no IPAT</w:t>
            </w:r>
          </w:p>
          <w:p w14:paraId="65383907" w14:textId="77777777" w:rsidR="009D2CD8" w:rsidRPr="00CC370F" w:rsidRDefault="009D2CD8" w:rsidP="006F5C6F">
            <w:pPr>
              <w:jc w:val="both"/>
              <w:rPr>
                <w:rFonts w:asciiTheme="minorHAnsi" w:hAnsiTheme="minorHAnsi" w:cs="Tahoma"/>
                <w:sz w:val="20"/>
                <w:szCs w:val="20"/>
              </w:rPr>
            </w:pPr>
            <w:r w:rsidRPr="00CC370F">
              <w:rPr>
                <w:rFonts w:asciiTheme="minorHAnsi" w:hAnsiTheme="minorHAnsi" w:cs="Tahoma"/>
                <w:sz w:val="20"/>
                <w:szCs w:val="20"/>
                <w:shd w:val="clear" w:color="auto" w:fill="FFFFFF"/>
              </w:rPr>
              <w:t>Tem experiência na área de Ciência da Computação, com ênfase em Sistemas de Informação atuando principalmente nos seguintes temas: Hipermídia, Multimídia, EAD, Objeto de Aprendizagem, Sistemas de Informação, Desenvolvimento Web, Informática na Educação, Tecnologias de Comunicação e Informação, Inclusão Digital.</w:t>
            </w:r>
          </w:p>
        </w:tc>
      </w:tr>
      <w:tr w:rsidR="009D2CD8" w:rsidRPr="00CC370F" w14:paraId="7057B9CE" w14:textId="77777777" w:rsidTr="00A87FDC">
        <w:trPr>
          <w:jc w:val="center"/>
        </w:trPr>
        <w:tc>
          <w:tcPr>
            <w:tcW w:w="2582" w:type="pct"/>
            <w:gridSpan w:val="2"/>
            <w:shd w:val="clear" w:color="auto" w:fill="DBE5F1" w:themeFill="accent1" w:themeFillTint="33"/>
            <w:vAlign w:val="center"/>
          </w:tcPr>
          <w:p w14:paraId="02B3A2B3" w14:textId="77777777" w:rsidR="009D2CD8" w:rsidRPr="00CC370F" w:rsidRDefault="009D2CD8" w:rsidP="000E3054">
            <w:pPr>
              <w:jc w:val="center"/>
              <w:rPr>
                <w:rFonts w:asciiTheme="minorHAnsi" w:hAnsiTheme="minorHAnsi" w:cs="Arial"/>
                <w:b/>
                <w:sz w:val="20"/>
                <w:szCs w:val="20"/>
              </w:rPr>
            </w:pPr>
            <w:r w:rsidRPr="00CC370F">
              <w:rPr>
                <w:rFonts w:asciiTheme="minorHAnsi" w:hAnsiTheme="minorHAnsi" w:cs="Arial"/>
                <w:b/>
                <w:sz w:val="20"/>
                <w:szCs w:val="20"/>
              </w:rPr>
              <w:t>Professor/Titulação/Vínculo na UNESC</w:t>
            </w:r>
          </w:p>
        </w:tc>
        <w:tc>
          <w:tcPr>
            <w:tcW w:w="2418" w:type="pct"/>
            <w:shd w:val="clear" w:color="auto" w:fill="DBE5F1" w:themeFill="accent1" w:themeFillTint="33"/>
            <w:vAlign w:val="center"/>
          </w:tcPr>
          <w:p w14:paraId="40755557" w14:textId="77777777" w:rsidR="009D2CD8" w:rsidRPr="00CC370F" w:rsidRDefault="009D2CD8" w:rsidP="000E3054">
            <w:pPr>
              <w:jc w:val="center"/>
              <w:rPr>
                <w:rFonts w:asciiTheme="minorHAnsi" w:hAnsiTheme="minorHAnsi" w:cs="Arial"/>
                <w:b/>
                <w:sz w:val="20"/>
                <w:szCs w:val="20"/>
              </w:rPr>
            </w:pPr>
            <w:r w:rsidRPr="00CC370F">
              <w:rPr>
                <w:rFonts w:asciiTheme="minorHAnsi" w:hAnsiTheme="minorHAnsi" w:cs="Arial"/>
                <w:b/>
                <w:sz w:val="20"/>
                <w:szCs w:val="20"/>
              </w:rPr>
              <w:t>Disciplina(s)</w:t>
            </w:r>
          </w:p>
        </w:tc>
      </w:tr>
      <w:tr w:rsidR="009D2CD8" w:rsidRPr="00CC370F" w14:paraId="608F0F2F" w14:textId="77777777" w:rsidTr="00A87FDC">
        <w:trPr>
          <w:jc w:val="center"/>
        </w:trPr>
        <w:tc>
          <w:tcPr>
            <w:tcW w:w="2582" w:type="pct"/>
            <w:gridSpan w:val="2"/>
            <w:shd w:val="clear" w:color="auto" w:fill="DBE5F1" w:themeFill="accent1" w:themeFillTint="33"/>
            <w:vAlign w:val="center"/>
          </w:tcPr>
          <w:p w14:paraId="70800473" w14:textId="77777777" w:rsidR="009D2CD8" w:rsidRPr="00CC370F" w:rsidRDefault="009D2CD8" w:rsidP="000E3054">
            <w:pPr>
              <w:jc w:val="center"/>
              <w:rPr>
                <w:rFonts w:asciiTheme="minorHAnsi" w:hAnsiTheme="minorHAnsi" w:cs="Arial"/>
                <w:b/>
                <w:sz w:val="20"/>
                <w:szCs w:val="20"/>
              </w:rPr>
            </w:pPr>
            <w:proofErr w:type="spellStart"/>
            <w:r w:rsidRPr="00CC370F">
              <w:rPr>
                <w:rFonts w:asciiTheme="minorHAnsi" w:hAnsiTheme="minorHAnsi" w:cs="Calibri"/>
                <w:b/>
                <w:sz w:val="20"/>
                <w:szCs w:val="20"/>
              </w:rPr>
              <w:t>Mainara</w:t>
            </w:r>
            <w:proofErr w:type="spellEnd"/>
            <w:r w:rsidRPr="00CC370F">
              <w:rPr>
                <w:rFonts w:asciiTheme="minorHAnsi" w:hAnsiTheme="minorHAnsi" w:cs="Calibri"/>
                <w:b/>
                <w:sz w:val="20"/>
                <w:szCs w:val="20"/>
              </w:rPr>
              <w:t xml:space="preserve"> Figueiredo </w:t>
            </w:r>
            <w:proofErr w:type="spellStart"/>
            <w:r w:rsidRPr="00CC370F">
              <w:rPr>
                <w:rFonts w:asciiTheme="minorHAnsi" w:hAnsiTheme="minorHAnsi" w:cs="Calibri"/>
                <w:b/>
                <w:sz w:val="20"/>
                <w:szCs w:val="20"/>
              </w:rPr>
              <w:t>Cascaes</w:t>
            </w:r>
            <w:proofErr w:type="spellEnd"/>
          </w:p>
          <w:p w14:paraId="7A37B047" w14:textId="77777777" w:rsidR="009D2CD8" w:rsidRPr="00CC370F" w:rsidRDefault="009D2CD8" w:rsidP="000E3054">
            <w:pPr>
              <w:jc w:val="center"/>
              <w:rPr>
                <w:rFonts w:asciiTheme="minorHAnsi" w:hAnsiTheme="minorHAnsi" w:cs="Arial"/>
                <w:sz w:val="20"/>
                <w:szCs w:val="20"/>
              </w:rPr>
            </w:pPr>
            <w:r w:rsidRPr="00CC370F">
              <w:rPr>
                <w:rFonts w:asciiTheme="minorHAnsi" w:hAnsiTheme="minorHAnsi" w:cs="Arial"/>
                <w:sz w:val="20"/>
                <w:szCs w:val="20"/>
              </w:rPr>
              <w:t>Mestre</w:t>
            </w:r>
          </w:p>
          <w:p w14:paraId="4572816A" w14:textId="3B42F617" w:rsidR="009D2CD8" w:rsidRPr="00CC370F" w:rsidRDefault="002E0892" w:rsidP="000E3054">
            <w:pPr>
              <w:jc w:val="center"/>
              <w:rPr>
                <w:rFonts w:asciiTheme="minorHAnsi" w:hAnsiTheme="minorHAnsi" w:cs="Arial"/>
                <w:sz w:val="20"/>
                <w:szCs w:val="20"/>
              </w:rPr>
            </w:pPr>
            <w:r>
              <w:rPr>
                <w:rFonts w:asciiTheme="minorHAnsi" w:hAnsiTheme="minorHAnsi" w:cs="Arial"/>
                <w:sz w:val="20"/>
                <w:szCs w:val="20"/>
              </w:rPr>
              <w:t>Horista</w:t>
            </w:r>
          </w:p>
          <w:p w14:paraId="54DB8F75" w14:textId="77777777" w:rsidR="009D2CD8" w:rsidRPr="00CC370F" w:rsidRDefault="009D2CD8" w:rsidP="000E3054">
            <w:pPr>
              <w:jc w:val="center"/>
              <w:rPr>
                <w:rFonts w:asciiTheme="minorHAnsi" w:hAnsiTheme="minorHAnsi" w:cs="Arial"/>
                <w:sz w:val="20"/>
                <w:szCs w:val="20"/>
              </w:rPr>
            </w:pPr>
            <w:r w:rsidRPr="00CC370F">
              <w:rPr>
                <w:rFonts w:asciiTheme="minorHAnsi" w:hAnsiTheme="minorHAnsi" w:cs="Arial"/>
                <w:sz w:val="20"/>
                <w:szCs w:val="20"/>
              </w:rPr>
              <w:t>mcascaes@unesc.net</w:t>
            </w:r>
          </w:p>
        </w:tc>
        <w:tc>
          <w:tcPr>
            <w:tcW w:w="2418" w:type="pct"/>
            <w:shd w:val="clear" w:color="auto" w:fill="DBE5F1" w:themeFill="accent1" w:themeFillTint="33"/>
            <w:vAlign w:val="center"/>
          </w:tcPr>
          <w:p w14:paraId="061B4E14" w14:textId="77777777" w:rsidR="009D2CD8" w:rsidRPr="00CC370F" w:rsidRDefault="009D2CD8" w:rsidP="009703D7">
            <w:pPr>
              <w:pStyle w:val="PargrafodaLista"/>
              <w:numPr>
                <w:ilvl w:val="0"/>
                <w:numId w:val="9"/>
              </w:numPr>
              <w:ind w:left="554" w:hanging="194"/>
              <w:rPr>
                <w:rFonts w:asciiTheme="minorHAnsi" w:hAnsiTheme="minorHAnsi" w:cs="Arial"/>
                <w:sz w:val="20"/>
                <w:szCs w:val="20"/>
              </w:rPr>
            </w:pPr>
            <w:r w:rsidRPr="00CC370F">
              <w:rPr>
                <w:rFonts w:asciiTheme="minorHAnsi" w:hAnsiTheme="minorHAnsi" w:cs="Calibri"/>
                <w:sz w:val="20"/>
                <w:szCs w:val="20"/>
              </w:rPr>
              <w:t>Biogeografia</w:t>
            </w:r>
          </w:p>
        </w:tc>
      </w:tr>
      <w:tr w:rsidR="009D2CD8" w:rsidRPr="00CC370F" w14:paraId="070042A8" w14:textId="77777777" w:rsidTr="00A87FDC">
        <w:trPr>
          <w:jc w:val="center"/>
        </w:trPr>
        <w:tc>
          <w:tcPr>
            <w:tcW w:w="5000" w:type="pct"/>
            <w:gridSpan w:val="3"/>
            <w:vAlign w:val="center"/>
          </w:tcPr>
          <w:p w14:paraId="6B466792" w14:textId="77777777" w:rsidR="009D2CD8" w:rsidRPr="00CC370F" w:rsidRDefault="009D2CD8" w:rsidP="000E3054">
            <w:pPr>
              <w:jc w:val="center"/>
              <w:rPr>
                <w:rFonts w:asciiTheme="minorHAnsi" w:hAnsiTheme="minorHAnsi" w:cs="Arial"/>
                <w:b/>
                <w:sz w:val="20"/>
                <w:szCs w:val="20"/>
              </w:rPr>
            </w:pPr>
            <w:r w:rsidRPr="00CC370F">
              <w:rPr>
                <w:rFonts w:asciiTheme="minorHAnsi" w:hAnsiTheme="minorHAnsi" w:cs="Arial"/>
                <w:b/>
                <w:sz w:val="20"/>
                <w:szCs w:val="20"/>
              </w:rPr>
              <w:t>Formação acadêmica</w:t>
            </w:r>
          </w:p>
        </w:tc>
      </w:tr>
      <w:tr w:rsidR="009D2CD8" w:rsidRPr="00CC370F" w14:paraId="026A1D6C" w14:textId="77777777" w:rsidTr="00A87FDC">
        <w:trPr>
          <w:jc w:val="center"/>
        </w:trPr>
        <w:tc>
          <w:tcPr>
            <w:tcW w:w="5000" w:type="pct"/>
            <w:gridSpan w:val="3"/>
            <w:vAlign w:val="center"/>
          </w:tcPr>
          <w:p w14:paraId="3009C8D3" w14:textId="77777777" w:rsidR="009D2CD8" w:rsidRPr="00CC370F" w:rsidRDefault="009D2CD8" w:rsidP="000E3054">
            <w:pPr>
              <w:jc w:val="both"/>
              <w:rPr>
                <w:rFonts w:asciiTheme="minorHAnsi" w:hAnsiTheme="minorHAnsi" w:cs="Tahoma"/>
                <w:sz w:val="20"/>
                <w:szCs w:val="20"/>
                <w:shd w:val="clear" w:color="auto" w:fill="FFFFFF"/>
              </w:rPr>
            </w:pPr>
            <w:r w:rsidRPr="00CC370F">
              <w:rPr>
                <w:rFonts w:asciiTheme="minorHAnsi" w:hAnsiTheme="minorHAnsi" w:cs="Tahoma"/>
                <w:sz w:val="20"/>
                <w:szCs w:val="20"/>
                <w:shd w:val="clear" w:color="auto" w:fill="FFFFFF"/>
              </w:rPr>
              <w:t>Possui graduação em Ciências Biológicas - Bacharelado pela Universidade do Extremo Sul Catarinense (2008) e mestrado em Ciências Ambientais pela Universidade do Extremo Sul Catarinense (2012).</w:t>
            </w:r>
          </w:p>
        </w:tc>
      </w:tr>
      <w:tr w:rsidR="009D2CD8" w:rsidRPr="00CC370F" w14:paraId="1FE0204A" w14:textId="77777777" w:rsidTr="00A87FDC">
        <w:trPr>
          <w:jc w:val="center"/>
        </w:trPr>
        <w:tc>
          <w:tcPr>
            <w:tcW w:w="5000" w:type="pct"/>
            <w:gridSpan w:val="3"/>
            <w:vAlign w:val="center"/>
          </w:tcPr>
          <w:p w14:paraId="3BF778C0" w14:textId="77777777" w:rsidR="009D2CD8" w:rsidRPr="00CC370F" w:rsidRDefault="009D2CD8" w:rsidP="00135456">
            <w:pPr>
              <w:jc w:val="center"/>
              <w:rPr>
                <w:rFonts w:asciiTheme="minorHAnsi" w:hAnsiTheme="minorHAnsi" w:cs="Tahoma"/>
                <w:b/>
                <w:color w:val="000000"/>
                <w:sz w:val="20"/>
                <w:szCs w:val="20"/>
              </w:rPr>
            </w:pPr>
            <w:r w:rsidRPr="00CC370F">
              <w:rPr>
                <w:rFonts w:asciiTheme="minorHAnsi" w:hAnsiTheme="minorHAnsi" w:cs="Tahoma"/>
                <w:b/>
                <w:color w:val="000000"/>
                <w:sz w:val="20"/>
                <w:szCs w:val="20"/>
              </w:rPr>
              <w:t>Experiência acadêmica</w:t>
            </w:r>
          </w:p>
        </w:tc>
      </w:tr>
      <w:tr w:rsidR="009D2CD8" w:rsidRPr="00CC370F" w14:paraId="1551B812" w14:textId="77777777" w:rsidTr="00A87FDC">
        <w:trPr>
          <w:jc w:val="center"/>
        </w:trPr>
        <w:tc>
          <w:tcPr>
            <w:tcW w:w="5000" w:type="pct"/>
            <w:gridSpan w:val="3"/>
            <w:vAlign w:val="center"/>
          </w:tcPr>
          <w:p w14:paraId="74438CBF" w14:textId="77777777" w:rsidR="009D2CD8" w:rsidRPr="00CC370F" w:rsidRDefault="009D2CD8" w:rsidP="00135456">
            <w:pPr>
              <w:jc w:val="both"/>
              <w:rPr>
                <w:rFonts w:asciiTheme="minorHAnsi" w:hAnsiTheme="minorHAnsi" w:cs="Tahoma"/>
                <w:sz w:val="20"/>
                <w:szCs w:val="20"/>
                <w:shd w:val="clear" w:color="auto" w:fill="FFFFFF"/>
              </w:rPr>
            </w:pPr>
            <w:r w:rsidRPr="00CC370F">
              <w:rPr>
                <w:rFonts w:asciiTheme="minorHAnsi" w:hAnsiTheme="minorHAnsi" w:cs="Tahoma"/>
                <w:sz w:val="20"/>
                <w:szCs w:val="20"/>
                <w:shd w:val="clear" w:color="auto" w:fill="FFFFFF"/>
              </w:rPr>
              <w:t>2007 – 2009: Bolsista Projeto de Iniciação Científica (PIC 170) na UNESC.</w:t>
            </w:r>
          </w:p>
          <w:p w14:paraId="5E7B81BB" w14:textId="77777777" w:rsidR="009D2CD8" w:rsidRPr="00CC370F" w:rsidRDefault="009D2CD8" w:rsidP="00135456">
            <w:pPr>
              <w:jc w:val="both"/>
              <w:rPr>
                <w:rFonts w:asciiTheme="minorHAnsi" w:hAnsiTheme="minorHAnsi" w:cs="Tahoma"/>
                <w:sz w:val="20"/>
                <w:szCs w:val="20"/>
                <w:shd w:val="clear" w:color="auto" w:fill="FFFFFF"/>
              </w:rPr>
            </w:pPr>
            <w:r w:rsidRPr="00CC370F">
              <w:rPr>
                <w:rFonts w:asciiTheme="minorHAnsi" w:hAnsiTheme="minorHAnsi" w:cs="Tahoma"/>
                <w:sz w:val="20"/>
                <w:szCs w:val="20"/>
                <w:shd w:val="clear" w:color="auto" w:fill="FFFFFF"/>
              </w:rPr>
              <w:t>2008 – 2009: Bolsista PIBIC na UNESC.</w:t>
            </w:r>
          </w:p>
          <w:p w14:paraId="432CD6FF" w14:textId="77777777" w:rsidR="009D2CD8" w:rsidRPr="00CC370F" w:rsidRDefault="009D2CD8" w:rsidP="00135456">
            <w:pPr>
              <w:jc w:val="both"/>
              <w:rPr>
                <w:rFonts w:asciiTheme="minorHAnsi" w:hAnsiTheme="minorHAnsi" w:cs="Tahoma"/>
                <w:sz w:val="20"/>
                <w:szCs w:val="20"/>
                <w:shd w:val="clear" w:color="auto" w:fill="FFFFFF"/>
              </w:rPr>
            </w:pPr>
            <w:r w:rsidRPr="00CC370F">
              <w:rPr>
                <w:rFonts w:asciiTheme="minorHAnsi" w:hAnsiTheme="minorHAnsi" w:cs="Tahoma"/>
                <w:sz w:val="20"/>
                <w:szCs w:val="20"/>
                <w:shd w:val="clear" w:color="auto" w:fill="FFFFFF"/>
              </w:rPr>
              <w:t xml:space="preserve">2011 – atual: Professora do Curso de Ciências Biológicas da UNESC, </w:t>
            </w:r>
            <w:r w:rsidRPr="00CC370F">
              <w:rPr>
                <w:rFonts w:asciiTheme="minorHAnsi" w:hAnsiTheme="minorHAnsi" w:cs="Tahoma"/>
                <w:sz w:val="20"/>
                <w:szCs w:val="20"/>
              </w:rPr>
              <w:t>re</w:t>
            </w:r>
            <w:r w:rsidRPr="00CC370F">
              <w:rPr>
                <w:rFonts w:asciiTheme="minorHAnsi" w:hAnsiTheme="minorHAnsi" w:cs="Tahoma"/>
                <w:sz w:val="20"/>
                <w:szCs w:val="20"/>
                <w:shd w:val="clear" w:color="auto" w:fill="FFFFFF"/>
              </w:rPr>
              <w:t>sponsável pelas disciplinas de Zoologia de Invertebrados, Fisiologia Animal Comparada.</w:t>
            </w:r>
          </w:p>
          <w:p w14:paraId="2A40DC57" w14:textId="77777777" w:rsidR="009D2CD8" w:rsidRPr="00CC370F" w:rsidRDefault="009D2CD8" w:rsidP="00135456">
            <w:pPr>
              <w:jc w:val="both"/>
              <w:rPr>
                <w:rFonts w:asciiTheme="minorHAnsi" w:hAnsiTheme="minorHAnsi" w:cs="Tahoma"/>
                <w:sz w:val="20"/>
                <w:szCs w:val="20"/>
                <w:shd w:val="clear" w:color="auto" w:fill="FFFFFF"/>
              </w:rPr>
            </w:pPr>
            <w:r w:rsidRPr="00CC370F">
              <w:rPr>
                <w:rFonts w:asciiTheme="minorHAnsi" w:hAnsiTheme="minorHAnsi" w:cs="Tahoma"/>
                <w:sz w:val="20"/>
                <w:szCs w:val="20"/>
                <w:shd w:val="clear" w:color="auto" w:fill="FFFFFF"/>
              </w:rPr>
              <w:t>2013 - atual: Professora do Curso de Geografia da UNESC, responsável pela disciplina de Biogeografia.</w:t>
            </w:r>
          </w:p>
        </w:tc>
      </w:tr>
      <w:tr w:rsidR="009D2CD8" w:rsidRPr="00CC370F" w14:paraId="1374897F" w14:textId="77777777" w:rsidTr="00A87FDC">
        <w:trPr>
          <w:jc w:val="center"/>
        </w:trPr>
        <w:tc>
          <w:tcPr>
            <w:tcW w:w="5000" w:type="pct"/>
            <w:gridSpan w:val="3"/>
            <w:vAlign w:val="center"/>
          </w:tcPr>
          <w:p w14:paraId="7B0F426F" w14:textId="77777777" w:rsidR="009D2CD8" w:rsidRPr="00CC370F" w:rsidRDefault="009D2CD8" w:rsidP="00135456">
            <w:pPr>
              <w:jc w:val="center"/>
              <w:rPr>
                <w:rFonts w:asciiTheme="minorHAnsi" w:hAnsiTheme="minorHAnsi" w:cs="Tahoma"/>
                <w:sz w:val="20"/>
                <w:szCs w:val="20"/>
              </w:rPr>
            </w:pPr>
            <w:r w:rsidRPr="00CC370F">
              <w:rPr>
                <w:rFonts w:asciiTheme="minorHAnsi" w:hAnsiTheme="minorHAnsi" w:cs="Tahoma"/>
                <w:b/>
                <w:color w:val="000000"/>
                <w:sz w:val="20"/>
                <w:szCs w:val="20"/>
              </w:rPr>
              <w:t>Experiência profissional</w:t>
            </w:r>
          </w:p>
        </w:tc>
      </w:tr>
      <w:tr w:rsidR="009D2CD8" w:rsidRPr="00CC370F" w14:paraId="35D1ED83" w14:textId="77777777" w:rsidTr="00A87FDC">
        <w:trPr>
          <w:jc w:val="center"/>
        </w:trPr>
        <w:tc>
          <w:tcPr>
            <w:tcW w:w="5000" w:type="pct"/>
            <w:gridSpan w:val="3"/>
            <w:vAlign w:val="center"/>
          </w:tcPr>
          <w:p w14:paraId="78CB99A3" w14:textId="77777777" w:rsidR="009D2CD8" w:rsidRPr="00CC370F" w:rsidRDefault="009D2CD8" w:rsidP="00A57946">
            <w:pPr>
              <w:jc w:val="both"/>
              <w:rPr>
                <w:rFonts w:asciiTheme="minorHAnsi" w:hAnsiTheme="minorHAnsi" w:cs="Tahoma"/>
                <w:sz w:val="20"/>
                <w:szCs w:val="20"/>
              </w:rPr>
            </w:pPr>
            <w:r w:rsidRPr="00CC370F">
              <w:rPr>
                <w:rFonts w:asciiTheme="minorHAnsi" w:hAnsiTheme="minorHAnsi" w:cs="Tahoma"/>
                <w:sz w:val="20"/>
                <w:szCs w:val="20"/>
                <w:shd w:val="clear" w:color="auto" w:fill="FFFFFF"/>
              </w:rPr>
              <w:t>Tem experiência na área de Zoologia e Ecologia, atuando principalmente nos seguintes temas: diversidade de abelhas, plantas melíferas, interação animal-planta, fenologia reprodutiva, recuperação ambiental e invertebrados aquáticos.</w:t>
            </w:r>
          </w:p>
        </w:tc>
      </w:tr>
      <w:tr w:rsidR="00535B4E" w:rsidRPr="00CC370F" w14:paraId="59621B94" w14:textId="77777777" w:rsidTr="00A87FDC">
        <w:trPr>
          <w:jc w:val="center"/>
        </w:trPr>
        <w:tc>
          <w:tcPr>
            <w:tcW w:w="2582" w:type="pct"/>
            <w:gridSpan w:val="2"/>
            <w:shd w:val="clear" w:color="auto" w:fill="DBE5F1" w:themeFill="accent1" w:themeFillTint="33"/>
            <w:vAlign w:val="center"/>
          </w:tcPr>
          <w:p w14:paraId="572107DE" w14:textId="77777777" w:rsidR="00535B4E" w:rsidRPr="00CC370F" w:rsidRDefault="00535B4E" w:rsidP="008D57D0">
            <w:pPr>
              <w:jc w:val="center"/>
              <w:rPr>
                <w:rFonts w:asciiTheme="minorHAnsi" w:hAnsiTheme="minorHAnsi" w:cs="Arial"/>
                <w:b/>
                <w:sz w:val="20"/>
                <w:szCs w:val="20"/>
              </w:rPr>
            </w:pPr>
            <w:r w:rsidRPr="00CC370F">
              <w:rPr>
                <w:rFonts w:asciiTheme="minorHAnsi" w:hAnsiTheme="minorHAnsi" w:cs="Arial"/>
                <w:b/>
                <w:sz w:val="20"/>
                <w:szCs w:val="20"/>
              </w:rPr>
              <w:t>Professor/Titulação/Vínculo na UNESC</w:t>
            </w:r>
          </w:p>
        </w:tc>
        <w:tc>
          <w:tcPr>
            <w:tcW w:w="2418" w:type="pct"/>
            <w:shd w:val="clear" w:color="auto" w:fill="DBE5F1" w:themeFill="accent1" w:themeFillTint="33"/>
            <w:vAlign w:val="center"/>
          </w:tcPr>
          <w:p w14:paraId="2937B687" w14:textId="77777777" w:rsidR="00535B4E" w:rsidRPr="00CC370F" w:rsidRDefault="00535B4E" w:rsidP="008D57D0">
            <w:pPr>
              <w:jc w:val="center"/>
              <w:rPr>
                <w:rFonts w:asciiTheme="minorHAnsi" w:hAnsiTheme="minorHAnsi" w:cs="Arial"/>
                <w:b/>
                <w:sz w:val="20"/>
                <w:szCs w:val="20"/>
              </w:rPr>
            </w:pPr>
            <w:r w:rsidRPr="00CC370F">
              <w:rPr>
                <w:rFonts w:asciiTheme="minorHAnsi" w:hAnsiTheme="minorHAnsi" w:cs="Arial"/>
                <w:b/>
                <w:sz w:val="20"/>
                <w:szCs w:val="20"/>
              </w:rPr>
              <w:t>Disciplina(s)</w:t>
            </w:r>
          </w:p>
        </w:tc>
      </w:tr>
      <w:tr w:rsidR="00535B4E" w:rsidRPr="00CC370F" w14:paraId="72F3550F" w14:textId="77777777" w:rsidTr="00A87FDC">
        <w:trPr>
          <w:jc w:val="center"/>
        </w:trPr>
        <w:tc>
          <w:tcPr>
            <w:tcW w:w="2582" w:type="pct"/>
            <w:gridSpan w:val="2"/>
            <w:shd w:val="clear" w:color="auto" w:fill="DBE5F1" w:themeFill="accent1" w:themeFillTint="33"/>
            <w:vAlign w:val="center"/>
          </w:tcPr>
          <w:p w14:paraId="23C8E1FF" w14:textId="77777777" w:rsidR="00535B4E" w:rsidRPr="00CC370F" w:rsidRDefault="00535B4E" w:rsidP="008D57D0">
            <w:pPr>
              <w:jc w:val="center"/>
              <w:rPr>
                <w:rFonts w:asciiTheme="minorHAnsi" w:hAnsiTheme="minorHAnsi" w:cs="Arial"/>
                <w:b/>
                <w:sz w:val="20"/>
                <w:szCs w:val="20"/>
              </w:rPr>
            </w:pPr>
            <w:r w:rsidRPr="00C7288F">
              <w:rPr>
                <w:rFonts w:asciiTheme="minorHAnsi" w:hAnsiTheme="minorHAnsi" w:cs="Arial"/>
                <w:b/>
                <w:sz w:val="20"/>
                <w:szCs w:val="20"/>
              </w:rPr>
              <w:t>Marcos Back</w:t>
            </w:r>
          </w:p>
          <w:p w14:paraId="6C92B652" w14:textId="5E624FDD" w:rsidR="00535B4E" w:rsidRPr="00CC370F" w:rsidRDefault="00535B4E" w:rsidP="008D57D0">
            <w:pPr>
              <w:jc w:val="center"/>
              <w:rPr>
                <w:rFonts w:asciiTheme="minorHAnsi" w:hAnsiTheme="minorHAnsi" w:cs="Arial"/>
                <w:sz w:val="20"/>
                <w:szCs w:val="20"/>
              </w:rPr>
            </w:pPr>
            <w:r>
              <w:rPr>
                <w:rFonts w:asciiTheme="minorHAnsi" w:hAnsiTheme="minorHAnsi" w:cs="Arial"/>
                <w:sz w:val="20"/>
                <w:szCs w:val="20"/>
              </w:rPr>
              <w:lastRenderedPageBreak/>
              <w:t>Doutor</w:t>
            </w:r>
          </w:p>
          <w:p w14:paraId="53695AF4" w14:textId="77777777" w:rsidR="00535B4E" w:rsidRPr="00CC370F" w:rsidRDefault="00535B4E" w:rsidP="008D57D0">
            <w:pPr>
              <w:jc w:val="center"/>
              <w:rPr>
                <w:rFonts w:asciiTheme="minorHAnsi" w:hAnsiTheme="minorHAnsi" w:cs="Arial"/>
                <w:sz w:val="20"/>
                <w:szCs w:val="20"/>
              </w:rPr>
            </w:pPr>
            <w:r>
              <w:rPr>
                <w:rFonts w:asciiTheme="minorHAnsi" w:hAnsiTheme="minorHAnsi" w:cs="Arial"/>
                <w:sz w:val="20"/>
                <w:szCs w:val="20"/>
              </w:rPr>
              <w:t>T</w:t>
            </w:r>
            <w:r w:rsidRPr="00CC370F">
              <w:rPr>
                <w:rFonts w:asciiTheme="minorHAnsi" w:hAnsiTheme="minorHAnsi" w:cs="Arial"/>
                <w:sz w:val="20"/>
                <w:szCs w:val="20"/>
              </w:rPr>
              <w:t>empo integral</w:t>
            </w:r>
          </w:p>
          <w:p w14:paraId="0BD32387" w14:textId="77777777" w:rsidR="00535B4E" w:rsidRPr="00CC370F" w:rsidRDefault="00535B4E" w:rsidP="008D57D0">
            <w:pPr>
              <w:jc w:val="center"/>
              <w:rPr>
                <w:rFonts w:asciiTheme="minorHAnsi" w:hAnsiTheme="minorHAnsi" w:cs="Arial"/>
                <w:sz w:val="20"/>
                <w:szCs w:val="20"/>
              </w:rPr>
            </w:pPr>
            <w:r w:rsidRPr="00CC370F">
              <w:rPr>
                <w:rFonts w:asciiTheme="minorHAnsi" w:hAnsiTheme="minorHAnsi" w:cs="Arial"/>
                <w:sz w:val="20"/>
                <w:szCs w:val="20"/>
              </w:rPr>
              <w:t>mba@unesc.net</w:t>
            </w:r>
          </w:p>
        </w:tc>
        <w:tc>
          <w:tcPr>
            <w:tcW w:w="2418" w:type="pct"/>
            <w:shd w:val="clear" w:color="auto" w:fill="DBE5F1" w:themeFill="accent1" w:themeFillTint="33"/>
            <w:vAlign w:val="center"/>
          </w:tcPr>
          <w:p w14:paraId="3E06A033" w14:textId="77777777" w:rsidR="00535B4E" w:rsidRPr="00CC370F" w:rsidRDefault="00535B4E" w:rsidP="009703D7">
            <w:pPr>
              <w:pStyle w:val="PargrafodaLista"/>
              <w:numPr>
                <w:ilvl w:val="0"/>
                <w:numId w:val="9"/>
              </w:numPr>
              <w:rPr>
                <w:rFonts w:asciiTheme="minorHAnsi" w:hAnsiTheme="minorHAnsi" w:cs="Arial"/>
                <w:sz w:val="20"/>
                <w:szCs w:val="20"/>
              </w:rPr>
            </w:pPr>
            <w:r w:rsidRPr="00CC370F">
              <w:rPr>
                <w:rFonts w:asciiTheme="minorHAnsi" w:hAnsiTheme="minorHAnsi" w:cs="Calibri"/>
                <w:sz w:val="20"/>
                <w:szCs w:val="20"/>
              </w:rPr>
              <w:lastRenderedPageBreak/>
              <w:t>Estatística Aplicada à Geografia</w:t>
            </w:r>
            <w:r w:rsidRPr="00CC370F">
              <w:rPr>
                <w:rFonts w:asciiTheme="minorHAnsi" w:hAnsiTheme="minorHAnsi" w:cs="Arial"/>
                <w:sz w:val="20"/>
                <w:szCs w:val="20"/>
              </w:rPr>
              <w:t>;</w:t>
            </w:r>
          </w:p>
          <w:p w14:paraId="1F3C9A2C" w14:textId="77777777" w:rsidR="00535B4E" w:rsidRPr="00CC370F" w:rsidRDefault="00535B4E" w:rsidP="009703D7">
            <w:pPr>
              <w:pStyle w:val="PargrafodaLista"/>
              <w:numPr>
                <w:ilvl w:val="0"/>
                <w:numId w:val="9"/>
              </w:numPr>
              <w:rPr>
                <w:rFonts w:asciiTheme="minorHAnsi" w:hAnsiTheme="minorHAnsi" w:cs="Arial"/>
                <w:sz w:val="20"/>
                <w:szCs w:val="20"/>
              </w:rPr>
            </w:pPr>
            <w:r w:rsidRPr="00CC370F">
              <w:rPr>
                <w:rFonts w:asciiTheme="minorHAnsi" w:hAnsiTheme="minorHAnsi" w:cs="Arial"/>
                <w:sz w:val="20"/>
                <w:szCs w:val="20"/>
              </w:rPr>
              <w:lastRenderedPageBreak/>
              <w:t>Pedologia.</w:t>
            </w:r>
          </w:p>
        </w:tc>
      </w:tr>
      <w:tr w:rsidR="00535B4E" w:rsidRPr="00CC370F" w14:paraId="04DE3829" w14:textId="77777777" w:rsidTr="00A87FDC">
        <w:trPr>
          <w:jc w:val="center"/>
        </w:trPr>
        <w:tc>
          <w:tcPr>
            <w:tcW w:w="5000" w:type="pct"/>
            <w:gridSpan w:val="3"/>
            <w:vAlign w:val="center"/>
          </w:tcPr>
          <w:p w14:paraId="7C1320CC" w14:textId="77777777" w:rsidR="00535B4E" w:rsidRPr="00CC370F" w:rsidRDefault="00535B4E" w:rsidP="008D57D0">
            <w:pPr>
              <w:jc w:val="center"/>
              <w:rPr>
                <w:rFonts w:asciiTheme="minorHAnsi" w:hAnsiTheme="minorHAnsi" w:cs="Arial"/>
                <w:b/>
                <w:sz w:val="20"/>
                <w:szCs w:val="20"/>
              </w:rPr>
            </w:pPr>
            <w:r w:rsidRPr="00CC370F">
              <w:rPr>
                <w:rFonts w:asciiTheme="minorHAnsi" w:hAnsiTheme="minorHAnsi" w:cs="Arial"/>
                <w:b/>
                <w:sz w:val="20"/>
                <w:szCs w:val="20"/>
              </w:rPr>
              <w:lastRenderedPageBreak/>
              <w:t>Formação acadêmica</w:t>
            </w:r>
          </w:p>
        </w:tc>
      </w:tr>
      <w:tr w:rsidR="00535B4E" w:rsidRPr="00CC370F" w14:paraId="66964107" w14:textId="77777777" w:rsidTr="00A87FDC">
        <w:trPr>
          <w:trHeight w:val="776"/>
          <w:jc w:val="center"/>
        </w:trPr>
        <w:tc>
          <w:tcPr>
            <w:tcW w:w="5000" w:type="pct"/>
            <w:gridSpan w:val="3"/>
            <w:vAlign w:val="center"/>
          </w:tcPr>
          <w:p w14:paraId="5C1D2EB8" w14:textId="71E91053" w:rsidR="00535B4E" w:rsidRPr="00CC370F" w:rsidRDefault="00535B4E" w:rsidP="008D57D0">
            <w:pPr>
              <w:jc w:val="both"/>
              <w:rPr>
                <w:rFonts w:asciiTheme="minorHAnsi" w:hAnsiTheme="minorHAnsi" w:cs="Arial"/>
                <w:sz w:val="20"/>
                <w:szCs w:val="20"/>
              </w:rPr>
            </w:pPr>
            <w:r w:rsidRPr="00CC370F">
              <w:rPr>
                <w:rFonts w:asciiTheme="minorHAnsi" w:hAnsiTheme="minorHAnsi" w:cs="Tahoma"/>
                <w:color w:val="000000"/>
                <w:sz w:val="20"/>
                <w:szCs w:val="20"/>
              </w:rPr>
              <w:t xml:space="preserve">Possui graduação em Engenharia Agronômica pela Universidade Federal do Paraná (1983) e mestrado em Geografia com ênfase em Uso e Conservação de Recursos Naturais pela Universidade Federal de Santa Catarina (2001). </w:t>
            </w:r>
            <w:r>
              <w:rPr>
                <w:rFonts w:asciiTheme="minorHAnsi" w:hAnsiTheme="minorHAnsi" w:cs="Tahoma"/>
                <w:color w:val="000000"/>
                <w:sz w:val="20"/>
                <w:szCs w:val="20"/>
              </w:rPr>
              <w:t xml:space="preserve">Doutorado </w:t>
            </w:r>
            <w:r w:rsidRPr="00CC370F">
              <w:rPr>
                <w:rFonts w:asciiTheme="minorHAnsi" w:hAnsiTheme="minorHAnsi" w:cs="Tahoma"/>
                <w:color w:val="000000"/>
                <w:sz w:val="20"/>
                <w:szCs w:val="20"/>
              </w:rPr>
              <w:t>em Geografia pela UFSC.</w:t>
            </w:r>
          </w:p>
        </w:tc>
      </w:tr>
      <w:tr w:rsidR="00535B4E" w:rsidRPr="00CC370F" w14:paraId="7A4780FE" w14:textId="77777777" w:rsidTr="00A87FDC">
        <w:trPr>
          <w:jc w:val="center"/>
        </w:trPr>
        <w:tc>
          <w:tcPr>
            <w:tcW w:w="5000" w:type="pct"/>
            <w:gridSpan w:val="3"/>
            <w:vAlign w:val="center"/>
          </w:tcPr>
          <w:p w14:paraId="2D4990DF" w14:textId="77777777" w:rsidR="00535B4E" w:rsidRPr="00CC370F" w:rsidRDefault="00535B4E" w:rsidP="008D57D0">
            <w:pPr>
              <w:jc w:val="center"/>
              <w:rPr>
                <w:rFonts w:asciiTheme="minorHAnsi" w:hAnsiTheme="minorHAnsi" w:cs="Tahoma"/>
                <w:b/>
                <w:color w:val="000000"/>
                <w:sz w:val="20"/>
                <w:szCs w:val="20"/>
              </w:rPr>
            </w:pPr>
            <w:r w:rsidRPr="00CC370F">
              <w:rPr>
                <w:rFonts w:asciiTheme="minorHAnsi" w:hAnsiTheme="minorHAnsi" w:cs="Tahoma"/>
                <w:b/>
                <w:color w:val="000000"/>
                <w:sz w:val="20"/>
                <w:szCs w:val="20"/>
              </w:rPr>
              <w:t>Experiência acadêmica</w:t>
            </w:r>
          </w:p>
        </w:tc>
      </w:tr>
      <w:tr w:rsidR="00535B4E" w:rsidRPr="00CC370F" w14:paraId="71299FF8" w14:textId="77777777" w:rsidTr="00A87FDC">
        <w:trPr>
          <w:jc w:val="center"/>
        </w:trPr>
        <w:tc>
          <w:tcPr>
            <w:tcW w:w="5000" w:type="pct"/>
            <w:gridSpan w:val="3"/>
            <w:vAlign w:val="center"/>
          </w:tcPr>
          <w:p w14:paraId="242C8324" w14:textId="77777777" w:rsidR="00535B4E" w:rsidRDefault="00535B4E" w:rsidP="008D57D0">
            <w:pPr>
              <w:jc w:val="both"/>
              <w:rPr>
                <w:rFonts w:asciiTheme="minorHAnsi" w:hAnsiTheme="minorHAnsi" w:cs="Tahoma"/>
                <w:sz w:val="20"/>
                <w:szCs w:val="20"/>
              </w:rPr>
            </w:pPr>
            <w:r w:rsidRPr="00CC370F">
              <w:rPr>
                <w:rFonts w:asciiTheme="minorHAnsi" w:hAnsiTheme="minorHAnsi" w:cs="Tahoma"/>
                <w:sz w:val="20"/>
                <w:szCs w:val="20"/>
              </w:rPr>
              <w:t xml:space="preserve">1998 </w:t>
            </w:r>
            <w:r>
              <w:rPr>
                <w:rFonts w:asciiTheme="minorHAnsi" w:hAnsiTheme="minorHAnsi" w:cs="Tahoma"/>
                <w:sz w:val="20"/>
                <w:szCs w:val="20"/>
              </w:rPr>
              <w:t>– atual: P</w:t>
            </w:r>
            <w:r w:rsidRPr="00CC370F">
              <w:rPr>
                <w:rFonts w:asciiTheme="minorHAnsi" w:hAnsiTheme="minorHAnsi" w:cs="Tahoma"/>
                <w:sz w:val="20"/>
                <w:szCs w:val="20"/>
              </w:rPr>
              <w:t>rofessor titular da UNESC</w:t>
            </w:r>
            <w:r>
              <w:rPr>
                <w:rFonts w:asciiTheme="minorHAnsi" w:hAnsiTheme="minorHAnsi" w:cs="Tahoma"/>
                <w:sz w:val="20"/>
                <w:szCs w:val="20"/>
              </w:rPr>
              <w:t xml:space="preserve">. </w:t>
            </w:r>
            <w:r w:rsidRPr="00CC370F">
              <w:rPr>
                <w:rFonts w:asciiTheme="minorHAnsi" w:hAnsiTheme="minorHAnsi" w:cs="Tahoma"/>
                <w:sz w:val="20"/>
                <w:szCs w:val="20"/>
              </w:rPr>
              <w:t xml:space="preserve">Atua nos cursos de Ciências Biológicas, </w:t>
            </w:r>
            <w:proofErr w:type="spellStart"/>
            <w:r w:rsidRPr="00CC370F">
              <w:rPr>
                <w:rFonts w:asciiTheme="minorHAnsi" w:hAnsiTheme="minorHAnsi" w:cs="Tahoma"/>
                <w:sz w:val="20"/>
                <w:szCs w:val="20"/>
              </w:rPr>
              <w:t>Engª</w:t>
            </w:r>
            <w:proofErr w:type="spellEnd"/>
            <w:r w:rsidRPr="00CC370F">
              <w:rPr>
                <w:rFonts w:asciiTheme="minorHAnsi" w:hAnsiTheme="minorHAnsi" w:cs="Tahoma"/>
                <w:sz w:val="20"/>
                <w:szCs w:val="20"/>
              </w:rPr>
              <w:t xml:space="preserve"> Civil, </w:t>
            </w:r>
            <w:proofErr w:type="spellStart"/>
            <w:r w:rsidRPr="00CC370F">
              <w:rPr>
                <w:rFonts w:asciiTheme="minorHAnsi" w:hAnsiTheme="minorHAnsi" w:cs="Tahoma"/>
                <w:sz w:val="20"/>
                <w:szCs w:val="20"/>
              </w:rPr>
              <w:t>Engª</w:t>
            </w:r>
            <w:proofErr w:type="spellEnd"/>
            <w:r w:rsidRPr="00CC370F">
              <w:rPr>
                <w:rFonts w:asciiTheme="minorHAnsi" w:hAnsiTheme="minorHAnsi" w:cs="Tahoma"/>
                <w:sz w:val="20"/>
                <w:szCs w:val="20"/>
              </w:rPr>
              <w:t xml:space="preserve"> Ambienta</w:t>
            </w:r>
            <w:r>
              <w:rPr>
                <w:rFonts w:asciiTheme="minorHAnsi" w:hAnsiTheme="minorHAnsi" w:cs="Tahoma"/>
                <w:sz w:val="20"/>
                <w:szCs w:val="20"/>
              </w:rPr>
              <w:t>l e Sanitária e Educação Física da UNESC.</w:t>
            </w:r>
          </w:p>
          <w:p w14:paraId="5AAFC116" w14:textId="77777777" w:rsidR="00535B4E" w:rsidRDefault="00535B4E" w:rsidP="008D57D0">
            <w:pPr>
              <w:jc w:val="both"/>
              <w:rPr>
                <w:rFonts w:asciiTheme="minorHAnsi" w:hAnsiTheme="minorHAnsi" w:cs="Tahoma"/>
                <w:sz w:val="20"/>
                <w:szCs w:val="20"/>
              </w:rPr>
            </w:pPr>
            <w:r>
              <w:rPr>
                <w:rFonts w:asciiTheme="minorHAnsi" w:hAnsiTheme="minorHAnsi" w:cs="Tahoma"/>
                <w:sz w:val="20"/>
                <w:szCs w:val="20"/>
              </w:rPr>
              <w:t>2008 – atual: Professor do C</w:t>
            </w:r>
            <w:r w:rsidRPr="00CC370F">
              <w:rPr>
                <w:rFonts w:asciiTheme="minorHAnsi" w:hAnsiTheme="minorHAnsi" w:cs="Tahoma"/>
                <w:sz w:val="20"/>
                <w:szCs w:val="20"/>
              </w:rPr>
              <w:t>urso de Geografia</w:t>
            </w:r>
            <w:r>
              <w:rPr>
                <w:rFonts w:asciiTheme="minorHAnsi" w:hAnsiTheme="minorHAnsi" w:cs="Tahoma"/>
                <w:sz w:val="20"/>
                <w:szCs w:val="20"/>
              </w:rPr>
              <w:t xml:space="preserve"> UNESC.</w:t>
            </w:r>
          </w:p>
          <w:p w14:paraId="238F4DFF" w14:textId="77777777" w:rsidR="00535B4E" w:rsidRDefault="00535B4E" w:rsidP="008D57D0">
            <w:pPr>
              <w:jc w:val="both"/>
              <w:rPr>
                <w:rFonts w:asciiTheme="minorHAnsi" w:hAnsiTheme="minorHAnsi" w:cs="Tahoma"/>
                <w:sz w:val="20"/>
                <w:szCs w:val="20"/>
              </w:rPr>
            </w:pPr>
            <w:r>
              <w:rPr>
                <w:rFonts w:asciiTheme="minorHAnsi" w:hAnsiTheme="minorHAnsi" w:cs="Tahoma"/>
                <w:sz w:val="20"/>
                <w:szCs w:val="20"/>
              </w:rPr>
              <w:t>2010 – 2012: Coordenador Adjunto do Curso de Geografia da UNESC.</w:t>
            </w:r>
          </w:p>
          <w:p w14:paraId="4BB003C8" w14:textId="77777777" w:rsidR="00535B4E" w:rsidRDefault="00535B4E" w:rsidP="008D57D0">
            <w:pPr>
              <w:jc w:val="both"/>
              <w:rPr>
                <w:rFonts w:asciiTheme="minorHAnsi" w:hAnsiTheme="minorHAnsi" w:cs="Tahoma"/>
                <w:sz w:val="20"/>
                <w:szCs w:val="20"/>
              </w:rPr>
            </w:pPr>
            <w:r>
              <w:rPr>
                <w:rFonts w:asciiTheme="minorHAnsi" w:hAnsiTheme="minorHAnsi" w:cs="Tahoma"/>
                <w:sz w:val="20"/>
                <w:szCs w:val="20"/>
              </w:rPr>
              <w:t>2011 – atual: Integra o NDE do Curso de Geografia da UNESC.</w:t>
            </w:r>
          </w:p>
          <w:p w14:paraId="3A8DE8D2" w14:textId="77777777" w:rsidR="00535B4E" w:rsidRPr="00806856" w:rsidRDefault="00535B4E" w:rsidP="008D57D0">
            <w:pPr>
              <w:jc w:val="both"/>
              <w:rPr>
                <w:rFonts w:asciiTheme="minorHAnsi" w:hAnsiTheme="minorHAnsi" w:cs="Tahoma"/>
                <w:sz w:val="20"/>
                <w:szCs w:val="20"/>
              </w:rPr>
            </w:pPr>
            <w:r>
              <w:rPr>
                <w:rFonts w:asciiTheme="minorHAnsi" w:hAnsiTheme="minorHAnsi" w:cs="Tahoma"/>
                <w:sz w:val="20"/>
                <w:szCs w:val="20"/>
              </w:rPr>
              <w:t>2013 – atual: C</w:t>
            </w:r>
            <w:r w:rsidRPr="00CC370F">
              <w:rPr>
                <w:rFonts w:asciiTheme="minorHAnsi" w:hAnsiTheme="minorHAnsi" w:cs="Tahoma"/>
                <w:sz w:val="20"/>
                <w:szCs w:val="20"/>
              </w:rPr>
              <w:t>oordena</w:t>
            </w:r>
            <w:r>
              <w:rPr>
                <w:rFonts w:asciiTheme="minorHAnsi" w:hAnsiTheme="minorHAnsi" w:cs="Tahoma"/>
                <w:sz w:val="20"/>
                <w:szCs w:val="20"/>
              </w:rPr>
              <w:t>dor Adjunto</w:t>
            </w:r>
            <w:r w:rsidRPr="00CC370F">
              <w:rPr>
                <w:rFonts w:asciiTheme="minorHAnsi" w:hAnsiTheme="minorHAnsi" w:cs="Tahoma"/>
                <w:sz w:val="20"/>
                <w:szCs w:val="20"/>
              </w:rPr>
              <w:t xml:space="preserve"> do Curso de Geografia</w:t>
            </w:r>
            <w:r>
              <w:rPr>
                <w:rFonts w:asciiTheme="minorHAnsi" w:hAnsiTheme="minorHAnsi" w:cs="Tahoma"/>
                <w:sz w:val="20"/>
                <w:szCs w:val="20"/>
              </w:rPr>
              <w:t xml:space="preserve"> UNESC.</w:t>
            </w:r>
          </w:p>
        </w:tc>
      </w:tr>
      <w:tr w:rsidR="00535B4E" w:rsidRPr="00CC370F" w14:paraId="235C3142" w14:textId="77777777" w:rsidTr="00A87FDC">
        <w:trPr>
          <w:jc w:val="center"/>
        </w:trPr>
        <w:tc>
          <w:tcPr>
            <w:tcW w:w="5000" w:type="pct"/>
            <w:gridSpan w:val="3"/>
            <w:vAlign w:val="center"/>
          </w:tcPr>
          <w:p w14:paraId="64EAEB92" w14:textId="77777777" w:rsidR="00535B4E" w:rsidRPr="00CC370F" w:rsidRDefault="00535B4E" w:rsidP="008D57D0">
            <w:pPr>
              <w:jc w:val="center"/>
              <w:rPr>
                <w:rFonts w:asciiTheme="minorHAnsi" w:hAnsiTheme="minorHAnsi" w:cs="Tahoma"/>
                <w:b/>
                <w:color w:val="000000"/>
                <w:sz w:val="20"/>
                <w:szCs w:val="20"/>
              </w:rPr>
            </w:pPr>
            <w:r w:rsidRPr="00CC370F">
              <w:rPr>
                <w:rFonts w:asciiTheme="minorHAnsi" w:hAnsiTheme="minorHAnsi" w:cs="Tahoma"/>
                <w:b/>
                <w:color w:val="000000"/>
                <w:sz w:val="20"/>
                <w:szCs w:val="20"/>
              </w:rPr>
              <w:t>Experiência profissional</w:t>
            </w:r>
          </w:p>
        </w:tc>
      </w:tr>
      <w:tr w:rsidR="00535B4E" w:rsidRPr="00CC370F" w14:paraId="4526F50A" w14:textId="77777777" w:rsidTr="00A87FDC">
        <w:trPr>
          <w:jc w:val="center"/>
        </w:trPr>
        <w:tc>
          <w:tcPr>
            <w:tcW w:w="5000" w:type="pct"/>
            <w:gridSpan w:val="3"/>
            <w:vAlign w:val="center"/>
          </w:tcPr>
          <w:p w14:paraId="22DA7610" w14:textId="77777777" w:rsidR="00535B4E" w:rsidRDefault="00535B4E" w:rsidP="008D57D0">
            <w:pPr>
              <w:rPr>
                <w:rFonts w:asciiTheme="minorHAnsi" w:hAnsiTheme="minorHAnsi" w:cs="Tahoma"/>
                <w:sz w:val="20"/>
                <w:szCs w:val="20"/>
              </w:rPr>
            </w:pPr>
            <w:r w:rsidRPr="00CC370F">
              <w:rPr>
                <w:rFonts w:asciiTheme="minorHAnsi" w:hAnsiTheme="minorHAnsi" w:cs="Tahoma"/>
                <w:sz w:val="20"/>
                <w:szCs w:val="20"/>
              </w:rPr>
              <w:t>1983</w:t>
            </w:r>
            <w:r>
              <w:rPr>
                <w:rFonts w:asciiTheme="minorHAnsi" w:hAnsiTheme="minorHAnsi" w:cs="Tahoma"/>
                <w:sz w:val="20"/>
                <w:szCs w:val="20"/>
              </w:rPr>
              <w:t xml:space="preserve"> – 1993: </w:t>
            </w:r>
            <w:r w:rsidRPr="00CC370F">
              <w:rPr>
                <w:rFonts w:asciiTheme="minorHAnsi" w:hAnsiTheme="minorHAnsi" w:cs="Tahoma"/>
                <w:sz w:val="20"/>
                <w:szCs w:val="20"/>
              </w:rPr>
              <w:t>Gerente do Instituto de Pesquisas Ambientais e Tecnológicas – IPAT (UNESC)</w:t>
            </w:r>
            <w:r>
              <w:rPr>
                <w:rFonts w:asciiTheme="minorHAnsi" w:hAnsiTheme="minorHAnsi" w:cs="Tahoma"/>
                <w:sz w:val="20"/>
                <w:szCs w:val="20"/>
              </w:rPr>
              <w:t>.</w:t>
            </w:r>
          </w:p>
          <w:p w14:paraId="31F0096C" w14:textId="77777777" w:rsidR="00535B4E" w:rsidRDefault="00535B4E" w:rsidP="008D57D0">
            <w:pPr>
              <w:rPr>
                <w:rFonts w:asciiTheme="minorHAnsi" w:hAnsiTheme="minorHAnsi"/>
                <w:sz w:val="20"/>
                <w:szCs w:val="20"/>
              </w:rPr>
            </w:pPr>
            <w:r w:rsidRPr="00CC370F">
              <w:rPr>
                <w:rFonts w:asciiTheme="minorHAnsi" w:hAnsiTheme="minorHAnsi"/>
                <w:sz w:val="20"/>
                <w:szCs w:val="20"/>
              </w:rPr>
              <w:t xml:space="preserve">1983 </w:t>
            </w:r>
            <w:r>
              <w:rPr>
                <w:rFonts w:asciiTheme="minorHAnsi" w:hAnsiTheme="minorHAnsi"/>
                <w:sz w:val="20"/>
                <w:szCs w:val="20"/>
              </w:rPr>
              <w:t>-</w:t>
            </w:r>
            <w:r w:rsidRPr="00CC370F">
              <w:rPr>
                <w:rFonts w:asciiTheme="minorHAnsi" w:hAnsiTheme="minorHAnsi"/>
                <w:sz w:val="20"/>
                <w:szCs w:val="20"/>
              </w:rPr>
              <w:t xml:space="preserve"> 1984</w:t>
            </w:r>
            <w:r>
              <w:rPr>
                <w:rFonts w:asciiTheme="minorHAnsi" w:hAnsiTheme="minorHAnsi"/>
                <w:sz w:val="20"/>
                <w:szCs w:val="20"/>
              </w:rPr>
              <w:t>: T</w:t>
            </w:r>
            <w:r w:rsidRPr="00CC370F">
              <w:rPr>
                <w:rFonts w:asciiTheme="minorHAnsi" w:hAnsiTheme="minorHAnsi" w:cs="Tahoma"/>
                <w:sz w:val="20"/>
                <w:szCs w:val="20"/>
              </w:rPr>
              <w:t xml:space="preserve">rabalhou na </w:t>
            </w:r>
            <w:r w:rsidRPr="00CC370F">
              <w:rPr>
                <w:rFonts w:asciiTheme="minorHAnsi" w:hAnsiTheme="minorHAnsi"/>
                <w:sz w:val="20"/>
                <w:szCs w:val="20"/>
              </w:rPr>
              <w:t>Seara Alimentos</w:t>
            </w:r>
            <w:r>
              <w:rPr>
                <w:rFonts w:asciiTheme="minorHAnsi" w:hAnsiTheme="minorHAnsi"/>
                <w:sz w:val="20"/>
                <w:szCs w:val="20"/>
              </w:rPr>
              <w:t>.</w:t>
            </w:r>
          </w:p>
          <w:p w14:paraId="60A64442" w14:textId="77777777" w:rsidR="00535B4E" w:rsidRDefault="00535B4E" w:rsidP="008D57D0">
            <w:pPr>
              <w:rPr>
                <w:rFonts w:asciiTheme="minorHAnsi" w:hAnsiTheme="minorHAnsi"/>
                <w:sz w:val="20"/>
                <w:szCs w:val="20"/>
              </w:rPr>
            </w:pPr>
            <w:r w:rsidRPr="00CC370F">
              <w:rPr>
                <w:rFonts w:asciiTheme="minorHAnsi" w:hAnsiTheme="minorHAnsi"/>
                <w:sz w:val="20"/>
                <w:szCs w:val="20"/>
              </w:rPr>
              <w:t>1984</w:t>
            </w:r>
            <w:r>
              <w:rPr>
                <w:rFonts w:asciiTheme="minorHAnsi" w:hAnsiTheme="minorHAnsi"/>
                <w:sz w:val="20"/>
                <w:szCs w:val="20"/>
              </w:rPr>
              <w:t xml:space="preserve"> –</w:t>
            </w:r>
            <w:r w:rsidRPr="00CC370F">
              <w:rPr>
                <w:rFonts w:asciiTheme="minorHAnsi" w:hAnsiTheme="minorHAnsi"/>
                <w:sz w:val="20"/>
                <w:szCs w:val="20"/>
              </w:rPr>
              <w:t xml:space="preserve"> 1992</w:t>
            </w:r>
            <w:r>
              <w:rPr>
                <w:rFonts w:asciiTheme="minorHAnsi" w:hAnsiTheme="minorHAnsi"/>
                <w:sz w:val="20"/>
                <w:szCs w:val="20"/>
              </w:rPr>
              <w:t>: Trabalhou na</w:t>
            </w:r>
            <w:r w:rsidRPr="00CC370F">
              <w:rPr>
                <w:rFonts w:asciiTheme="minorHAnsi" w:hAnsiTheme="minorHAnsi"/>
                <w:sz w:val="20"/>
                <w:szCs w:val="20"/>
              </w:rPr>
              <w:t xml:space="preserve"> EMATER</w:t>
            </w:r>
            <w:r>
              <w:rPr>
                <w:rFonts w:asciiTheme="minorHAnsi" w:hAnsiTheme="minorHAnsi"/>
                <w:sz w:val="20"/>
                <w:szCs w:val="20"/>
              </w:rPr>
              <w:t>, no</w:t>
            </w:r>
            <w:r w:rsidRPr="00CC370F">
              <w:rPr>
                <w:rFonts w:asciiTheme="minorHAnsi" w:hAnsiTheme="minorHAnsi"/>
                <w:sz w:val="20"/>
                <w:szCs w:val="20"/>
              </w:rPr>
              <w:t xml:space="preserve"> Paraná</w:t>
            </w:r>
            <w:r>
              <w:rPr>
                <w:rFonts w:asciiTheme="minorHAnsi" w:hAnsiTheme="minorHAnsi"/>
                <w:sz w:val="20"/>
                <w:szCs w:val="20"/>
              </w:rPr>
              <w:t>.</w:t>
            </w:r>
          </w:p>
          <w:p w14:paraId="65957184" w14:textId="77777777" w:rsidR="00535B4E" w:rsidRDefault="00535B4E" w:rsidP="008D57D0">
            <w:pPr>
              <w:rPr>
                <w:rFonts w:asciiTheme="minorHAnsi" w:hAnsiTheme="minorHAnsi" w:cs="Tahoma"/>
                <w:bCs/>
                <w:sz w:val="20"/>
                <w:szCs w:val="20"/>
                <w:bdr w:val="none" w:sz="0" w:space="0" w:color="auto" w:frame="1"/>
              </w:rPr>
            </w:pPr>
            <w:r w:rsidRPr="00CC370F">
              <w:rPr>
                <w:rFonts w:asciiTheme="minorHAnsi" w:hAnsiTheme="minorHAnsi" w:cs="Tahoma"/>
                <w:bCs/>
                <w:sz w:val="20"/>
                <w:szCs w:val="20"/>
                <w:bdr w:val="none" w:sz="0" w:space="0" w:color="auto" w:frame="1"/>
              </w:rPr>
              <w:t>1992</w:t>
            </w:r>
            <w:r>
              <w:rPr>
                <w:rFonts w:asciiTheme="minorHAnsi" w:hAnsiTheme="minorHAnsi" w:cs="Tahoma"/>
                <w:bCs/>
                <w:sz w:val="20"/>
                <w:szCs w:val="20"/>
                <w:bdr w:val="none" w:sz="0" w:space="0" w:color="auto" w:frame="1"/>
              </w:rPr>
              <w:t xml:space="preserve"> – </w:t>
            </w:r>
            <w:r w:rsidRPr="00CC370F">
              <w:rPr>
                <w:rFonts w:asciiTheme="minorHAnsi" w:hAnsiTheme="minorHAnsi" w:cs="Tahoma"/>
                <w:bCs/>
                <w:sz w:val="20"/>
                <w:szCs w:val="20"/>
                <w:bdr w:val="none" w:sz="0" w:space="0" w:color="auto" w:frame="1"/>
              </w:rPr>
              <w:t>1994</w:t>
            </w:r>
            <w:r>
              <w:rPr>
                <w:rFonts w:asciiTheme="minorHAnsi" w:hAnsiTheme="minorHAnsi" w:cs="Tahoma"/>
                <w:bCs/>
                <w:sz w:val="20"/>
                <w:szCs w:val="20"/>
                <w:bdr w:val="none" w:sz="0" w:space="0" w:color="auto" w:frame="1"/>
              </w:rPr>
              <w:t xml:space="preserve">: </w:t>
            </w:r>
            <w:r w:rsidRPr="00CC370F">
              <w:rPr>
                <w:rFonts w:asciiTheme="minorHAnsi" w:hAnsiTheme="minorHAnsi" w:cs="Tahoma"/>
                <w:sz w:val="20"/>
                <w:szCs w:val="20"/>
              </w:rPr>
              <w:t>Secretário da Agricultura</w:t>
            </w:r>
            <w:r w:rsidRPr="00CC370F">
              <w:rPr>
                <w:rFonts w:asciiTheme="minorHAnsi" w:hAnsiTheme="minorHAnsi" w:cs="Tahoma"/>
                <w:bCs/>
                <w:sz w:val="20"/>
                <w:szCs w:val="20"/>
                <w:bdr w:val="none" w:sz="0" w:space="0" w:color="auto" w:frame="1"/>
              </w:rPr>
              <w:t xml:space="preserve"> na Prefeitura Municipal de Três Barras</w:t>
            </w:r>
            <w:r>
              <w:rPr>
                <w:rFonts w:asciiTheme="minorHAnsi" w:hAnsiTheme="minorHAnsi" w:cs="Tahoma"/>
                <w:bCs/>
                <w:sz w:val="20"/>
                <w:szCs w:val="20"/>
                <w:bdr w:val="none" w:sz="0" w:space="0" w:color="auto" w:frame="1"/>
              </w:rPr>
              <w:t>.</w:t>
            </w:r>
          </w:p>
          <w:p w14:paraId="3130B11E" w14:textId="77777777" w:rsidR="00535B4E" w:rsidRDefault="00535B4E" w:rsidP="008D57D0">
            <w:pPr>
              <w:rPr>
                <w:rFonts w:asciiTheme="minorHAnsi" w:hAnsiTheme="minorHAnsi" w:cs="Tahoma"/>
                <w:bCs/>
                <w:sz w:val="20"/>
                <w:szCs w:val="20"/>
                <w:bdr w:val="none" w:sz="0" w:space="0" w:color="auto" w:frame="1"/>
              </w:rPr>
            </w:pPr>
            <w:r w:rsidRPr="00CC370F">
              <w:rPr>
                <w:rFonts w:asciiTheme="minorHAnsi" w:hAnsiTheme="minorHAnsi" w:cs="Tahoma"/>
                <w:bCs/>
                <w:sz w:val="20"/>
                <w:szCs w:val="20"/>
                <w:bdr w:val="none" w:sz="0" w:space="0" w:color="auto" w:frame="1"/>
              </w:rPr>
              <w:t>1995 – 1996</w:t>
            </w:r>
            <w:r>
              <w:rPr>
                <w:rFonts w:asciiTheme="minorHAnsi" w:hAnsiTheme="minorHAnsi" w:cs="Tahoma"/>
                <w:bCs/>
                <w:sz w:val="20"/>
                <w:szCs w:val="20"/>
                <w:bdr w:val="none" w:sz="0" w:space="0" w:color="auto" w:frame="1"/>
              </w:rPr>
              <w:t xml:space="preserve">: </w:t>
            </w:r>
            <w:r w:rsidRPr="00CC370F">
              <w:rPr>
                <w:rFonts w:asciiTheme="minorHAnsi" w:hAnsiTheme="minorHAnsi" w:cs="Tahoma"/>
                <w:sz w:val="20"/>
                <w:szCs w:val="20"/>
              </w:rPr>
              <w:t xml:space="preserve">Chefe de </w:t>
            </w:r>
            <w:proofErr w:type="spellStart"/>
            <w:r w:rsidRPr="00CC370F">
              <w:rPr>
                <w:rFonts w:asciiTheme="minorHAnsi" w:hAnsiTheme="minorHAnsi" w:cs="Tahoma"/>
                <w:sz w:val="20"/>
                <w:szCs w:val="20"/>
              </w:rPr>
              <w:t>Depto</w:t>
            </w:r>
            <w:proofErr w:type="spellEnd"/>
            <w:r w:rsidRPr="00CC370F">
              <w:rPr>
                <w:rFonts w:asciiTheme="minorHAnsi" w:hAnsiTheme="minorHAnsi" w:cs="Tahoma"/>
                <w:sz w:val="20"/>
                <w:szCs w:val="20"/>
              </w:rPr>
              <w:t xml:space="preserve">. </w:t>
            </w:r>
            <w:proofErr w:type="gramStart"/>
            <w:r w:rsidRPr="00CC370F">
              <w:rPr>
                <w:rFonts w:asciiTheme="minorHAnsi" w:hAnsiTheme="minorHAnsi" w:cs="Tahoma"/>
                <w:sz w:val="20"/>
                <w:szCs w:val="20"/>
              </w:rPr>
              <w:t>de</w:t>
            </w:r>
            <w:proofErr w:type="gramEnd"/>
            <w:r w:rsidRPr="00CC370F">
              <w:rPr>
                <w:rFonts w:asciiTheme="minorHAnsi" w:hAnsiTheme="minorHAnsi" w:cs="Tahoma"/>
                <w:sz w:val="20"/>
                <w:szCs w:val="20"/>
              </w:rPr>
              <w:t xml:space="preserve"> Desenvolvimento Rural, na </w:t>
            </w:r>
            <w:r w:rsidRPr="00CC370F">
              <w:rPr>
                <w:rFonts w:asciiTheme="minorHAnsi" w:hAnsiTheme="minorHAnsi" w:cs="Tahoma"/>
                <w:bCs/>
                <w:sz w:val="20"/>
                <w:szCs w:val="20"/>
                <w:bdr w:val="none" w:sz="0" w:space="0" w:color="auto" w:frame="1"/>
              </w:rPr>
              <w:t>Prefei</w:t>
            </w:r>
            <w:r>
              <w:rPr>
                <w:rFonts w:asciiTheme="minorHAnsi" w:hAnsiTheme="minorHAnsi" w:cs="Tahoma"/>
                <w:bCs/>
                <w:sz w:val="20"/>
                <w:szCs w:val="20"/>
                <w:bdr w:val="none" w:sz="0" w:space="0" w:color="auto" w:frame="1"/>
              </w:rPr>
              <w:t>tura Municipal de Forquilhinha.</w:t>
            </w:r>
          </w:p>
          <w:p w14:paraId="34078F69" w14:textId="77777777" w:rsidR="00535B4E" w:rsidRDefault="00535B4E" w:rsidP="008D57D0">
            <w:pPr>
              <w:rPr>
                <w:rFonts w:asciiTheme="minorHAnsi" w:hAnsiTheme="minorHAnsi" w:cs="Tahoma"/>
                <w:bCs/>
                <w:sz w:val="20"/>
                <w:szCs w:val="20"/>
                <w:bdr w:val="none" w:sz="0" w:space="0" w:color="auto" w:frame="1"/>
              </w:rPr>
            </w:pPr>
            <w:r w:rsidRPr="00CC370F">
              <w:rPr>
                <w:rFonts w:asciiTheme="minorHAnsi" w:hAnsiTheme="minorHAnsi" w:cs="Tahoma"/>
                <w:bCs/>
                <w:sz w:val="20"/>
                <w:szCs w:val="20"/>
                <w:bdr w:val="none" w:sz="0" w:space="0" w:color="auto" w:frame="1"/>
              </w:rPr>
              <w:t>1996</w:t>
            </w:r>
            <w:r>
              <w:rPr>
                <w:rFonts w:asciiTheme="minorHAnsi" w:hAnsiTheme="minorHAnsi" w:cs="Tahoma"/>
                <w:bCs/>
                <w:sz w:val="20"/>
                <w:szCs w:val="20"/>
                <w:bdr w:val="none" w:sz="0" w:space="0" w:color="auto" w:frame="1"/>
              </w:rPr>
              <w:t xml:space="preserve">: </w:t>
            </w:r>
            <w:r w:rsidRPr="00CC370F">
              <w:rPr>
                <w:rFonts w:asciiTheme="minorHAnsi" w:hAnsiTheme="minorHAnsi" w:cs="Tahoma"/>
                <w:sz w:val="20"/>
                <w:szCs w:val="20"/>
              </w:rPr>
              <w:t xml:space="preserve">Membro da Comissão Secretaria de Agricultura e Meio Ambiente, na </w:t>
            </w:r>
            <w:r w:rsidRPr="00CC370F">
              <w:rPr>
                <w:rFonts w:asciiTheme="minorHAnsi" w:hAnsiTheme="minorHAnsi" w:cs="Tahoma"/>
                <w:bCs/>
                <w:sz w:val="20"/>
                <w:szCs w:val="20"/>
                <w:bdr w:val="none" w:sz="0" w:space="0" w:color="auto" w:frame="1"/>
              </w:rPr>
              <w:t>Prefeitura Municipal de Forquilhinha</w:t>
            </w:r>
            <w:r>
              <w:rPr>
                <w:rFonts w:asciiTheme="minorHAnsi" w:hAnsiTheme="minorHAnsi" w:cs="Tahoma"/>
                <w:bCs/>
                <w:sz w:val="20"/>
                <w:szCs w:val="20"/>
                <w:bdr w:val="none" w:sz="0" w:space="0" w:color="auto" w:frame="1"/>
              </w:rPr>
              <w:t>.</w:t>
            </w:r>
          </w:p>
          <w:p w14:paraId="21157BE0" w14:textId="77777777" w:rsidR="00535B4E" w:rsidRDefault="00535B4E" w:rsidP="008D57D0">
            <w:pPr>
              <w:rPr>
                <w:rFonts w:asciiTheme="minorHAnsi" w:hAnsiTheme="minorHAnsi" w:cs="Tahoma"/>
                <w:sz w:val="20"/>
                <w:szCs w:val="20"/>
              </w:rPr>
            </w:pPr>
            <w:r w:rsidRPr="00CC370F">
              <w:rPr>
                <w:rFonts w:asciiTheme="minorHAnsi" w:hAnsiTheme="minorHAnsi" w:cs="Tahoma"/>
                <w:sz w:val="20"/>
                <w:szCs w:val="20"/>
              </w:rPr>
              <w:t>2000</w:t>
            </w:r>
            <w:r>
              <w:rPr>
                <w:rFonts w:asciiTheme="minorHAnsi" w:hAnsiTheme="minorHAnsi" w:cs="Tahoma"/>
                <w:sz w:val="20"/>
                <w:szCs w:val="20"/>
              </w:rPr>
              <w:t xml:space="preserve"> – </w:t>
            </w:r>
            <w:r w:rsidRPr="00CC370F">
              <w:rPr>
                <w:rFonts w:asciiTheme="minorHAnsi" w:hAnsiTheme="minorHAnsi" w:cs="Tahoma"/>
                <w:sz w:val="20"/>
                <w:szCs w:val="20"/>
              </w:rPr>
              <w:t>2001</w:t>
            </w:r>
            <w:r>
              <w:rPr>
                <w:rFonts w:asciiTheme="minorHAnsi" w:hAnsiTheme="minorHAnsi" w:cs="Tahoma"/>
                <w:sz w:val="20"/>
                <w:szCs w:val="20"/>
              </w:rPr>
              <w:t>:</w:t>
            </w:r>
            <w:r w:rsidRPr="00CC370F">
              <w:rPr>
                <w:rFonts w:asciiTheme="minorHAnsi" w:hAnsiTheme="minorHAnsi" w:cs="Tahoma"/>
                <w:bCs/>
                <w:sz w:val="20"/>
                <w:szCs w:val="20"/>
                <w:bdr w:val="none" w:sz="0" w:space="0" w:color="auto" w:frame="1"/>
              </w:rPr>
              <w:t xml:space="preserve"> </w:t>
            </w:r>
            <w:r w:rsidRPr="00CC370F">
              <w:rPr>
                <w:rFonts w:asciiTheme="minorHAnsi" w:hAnsiTheme="minorHAnsi" w:cs="Tahoma"/>
                <w:sz w:val="20"/>
                <w:szCs w:val="20"/>
              </w:rPr>
              <w:t>Diretor de Unidade – IPAT (UNESC</w:t>
            </w:r>
            <w:r>
              <w:rPr>
                <w:rFonts w:asciiTheme="minorHAnsi" w:hAnsiTheme="minorHAnsi" w:cs="Tahoma"/>
                <w:sz w:val="20"/>
                <w:szCs w:val="20"/>
              </w:rPr>
              <w:t>).</w:t>
            </w:r>
          </w:p>
          <w:p w14:paraId="503DF3DA" w14:textId="77777777" w:rsidR="00535B4E" w:rsidRDefault="00535B4E" w:rsidP="008D57D0">
            <w:pPr>
              <w:rPr>
                <w:rFonts w:asciiTheme="minorHAnsi" w:hAnsiTheme="minorHAnsi" w:cs="Tahoma"/>
                <w:sz w:val="20"/>
                <w:szCs w:val="20"/>
              </w:rPr>
            </w:pPr>
            <w:r w:rsidRPr="00CC370F">
              <w:rPr>
                <w:rFonts w:asciiTheme="minorHAnsi" w:hAnsiTheme="minorHAnsi" w:cs="Tahoma"/>
                <w:sz w:val="20"/>
                <w:szCs w:val="20"/>
              </w:rPr>
              <w:t>2013</w:t>
            </w:r>
            <w:r>
              <w:rPr>
                <w:rFonts w:asciiTheme="minorHAnsi" w:hAnsiTheme="minorHAnsi" w:cs="Tahoma"/>
                <w:sz w:val="20"/>
                <w:szCs w:val="20"/>
              </w:rPr>
              <w:t xml:space="preserve"> – atual: </w:t>
            </w:r>
            <w:r w:rsidRPr="00CC370F">
              <w:rPr>
                <w:rFonts w:asciiTheme="minorHAnsi" w:hAnsiTheme="minorHAnsi" w:cs="Tahoma"/>
                <w:sz w:val="20"/>
                <w:szCs w:val="20"/>
              </w:rPr>
              <w:t>Diretor e Administrador do Parque Científico e Tecnológico – IPARQUE (UNESC)</w:t>
            </w:r>
            <w:r>
              <w:rPr>
                <w:rFonts w:asciiTheme="minorHAnsi" w:hAnsiTheme="minorHAnsi" w:cs="Tahoma"/>
                <w:sz w:val="20"/>
                <w:szCs w:val="20"/>
              </w:rPr>
              <w:t>.</w:t>
            </w:r>
          </w:p>
          <w:p w14:paraId="73C0C3DD" w14:textId="77777777" w:rsidR="00535B4E" w:rsidRPr="00D91487" w:rsidRDefault="00535B4E" w:rsidP="008D57D0">
            <w:pPr>
              <w:jc w:val="both"/>
              <w:rPr>
                <w:rFonts w:asciiTheme="minorHAnsi" w:hAnsiTheme="minorHAnsi" w:cs="Tahoma"/>
                <w:sz w:val="20"/>
                <w:szCs w:val="20"/>
                <w:shd w:val="clear" w:color="auto" w:fill="FFFFFF"/>
              </w:rPr>
            </w:pPr>
            <w:r w:rsidRPr="00CC370F">
              <w:rPr>
                <w:rFonts w:asciiTheme="minorHAnsi" w:hAnsiTheme="minorHAnsi" w:cs="Tahoma"/>
                <w:sz w:val="20"/>
                <w:szCs w:val="20"/>
              </w:rPr>
              <w:t>Atua desde 1998 em projetos de Pesquisa e desenvolvimento no IPAT, Projetos Ambientais, nas linhas de pesquisa</w:t>
            </w:r>
            <w:r w:rsidRPr="00CC370F">
              <w:rPr>
                <w:rStyle w:val="apple-converted-space"/>
                <w:rFonts w:asciiTheme="minorHAnsi" w:hAnsiTheme="minorHAnsi" w:cs="Tahoma"/>
                <w:sz w:val="20"/>
                <w:szCs w:val="20"/>
              </w:rPr>
              <w:t xml:space="preserve"> </w:t>
            </w:r>
            <w:hyperlink r:id="rId17" w:anchor="LP_Linguagens e representação do espaço: Cartografia, Geoprocessamento." w:history="1">
              <w:r w:rsidRPr="00CC370F">
                <w:rPr>
                  <w:rStyle w:val="Hyperlink"/>
                  <w:rFonts w:asciiTheme="minorHAnsi" w:hAnsiTheme="minorHAnsi" w:cs="Tahoma"/>
                  <w:color w:val="auto"/>
                  <w:sz w:val="20"/>
                  <w:szCs w:val="20"/>
                  <w:u w:val="none"/>
                  <w:bdr w:val="none" w:sz="0" w:space="0" w:color="auto" w:frame="1"/>
                </w:rPr>
                <w:t xml:space="preserve">Linguagens e representação do espaço: Cartografia, Geoprocessamento. </w:t>
              </w:r>
            </w:hyperlink>
            <w:r w:rsidRPr="00CC370F">
              <w:rPr>
                <w:rFonts w:asciiTheme="minorHAnsi" w:hAnsiTheme="minorHAnsi" w:cs="Tahoma"/>
                <w:sz w:val="20"/>
                <w:szCs w:val="20"/>
                <w:shd w:val="clear" w:color="auto" w:fill="FFFFFF"/>
              </w:rPr>
              <w:t>Tem experiência na área de Agronomia, com ênfase em Manejo e Conservação do Solo, atuando principalmente nos seguintes temas: reabilitação, carvão e construção de solo.</w:t>
            </w:r>
          </w:p>
        </w:tc>
      </w:tr>
      <w:tr w:rsidR="009D2CD8" w:rsidRPr="00CC370F" w14:paraId="5F30771E" w14:textId="77777777" w:rsidTr="00A87FDC">
        <w:trPr>
          <w:jc w:val="center"/>
        </w:trPr>
        <w:tc>
          <w:tcPr>
            <w:tcW w:w="2565" w:type="pct"/>
            <w:shd w:val="clear" w:color="auto" w:fill="DBE5F1" w:themeFill="accent1" w:themeFillTint="33"/>
            <w:vAlign w:val="center"/>
          </w:tcPr>
          <w:p w14:paraId="519198A0" w14:textId="77777777" w:rsidR="009D2CD8" w:rsidRPr="00CC370F" w:rsidRDefault="009D2CD8" w:rsidP="000E3054">
            <w:pPr>
              <w:jc w:val="center"/>
              <w:rPr>
                <w:rFonts w:asciiTheme="minorHAnsi" w:hAnsiTheme="minorHAnsi" w:cs="Arial"/>
                <w:b/>
                <w:sz w:val="20"/>
                <w:szCs w:val="20"/>
              </w:rPr>
            </w:pPr>
            <w:r w:rsidRPr="00CC370F">
              <w:rPr>
                <w:rFonts w:asciiTheme="minorHAnsi" w:hAnsiTheme="minorHAnsi" w:cs="Arial"/>
                <w:b/>
                <w:sz w:val="20"/>
                <w:szCs w:val="20"/>
              </w:rPr>
              <w:t>Professor/Titulação/Vínculo na UNESC</w:t>
            </w:r>
          </w:p>
        </w:tc>
        <w:tc>
          <w:tcPr>
            <w:tcW w:w="2435" w:type="pct"/>
            <w:gridSpan w:val="2"/>
            <w:shd w:val="clear" w:color="auto" w:fill="DBE5F1" w:themeFill="accent1" w:themeFillTint="33"/>
            <w:vAlign w:val="center"/>
          </w:tcPr>
          <w:p w14:paraId="59990A64" w14:textId="77777777" w:rsidR="009D2CD8" w:rsidRPr="00CC370F" w:rsidRDefault="009D2CD8" w:rsidP="000E3054">
            <w:pPr>
              <w:jc w:val="center"/>
              <w:rPr>
                <w:rFonts w:asciiTheme="minorHAnsi" w:hAnsiTheme="minorHAnsi" w:cs="Arial"/>
                <w:b/>
                <w:sz w:val="20"/>
                <w:szCs w:val="20"/>
              </w:rPr>
            </w:pPr>
            <w:r w:rsidRPr="00CC370F">
              <w:rPr>
                <w:rFonts w:asciiTheme="minorHAnsi" w:hAnsiTheme="minorHAnsi" w:cs="Arial"/>
                <w:b/>
                <w:sz w:val="20"/>
                <w:szCs w:val="20"/>
              </w:rPr>
              <w:t>Disciplina(s)</w:t>
            </w:r>
          </w:p>
        </w:tc>
      </w:tr>
      <w:tr w:rsidR="009D2CD8" w:rsidRPr="00CC370F" w14:paraId="69EA42E6" w14:textId="77777777" w:rsidTr="00A87FDC">
        <w:trPr>
          <w:jc w:val="center"/>
        </w:trPr>
        <w:tc>
          <w:tcPr>
            <w:tcW w:w="2565" w:type="pct"/>
            <w:shd w:val="clear" w:color="auto" w:fill="DBE5F1" w:themeFill="accent1" w:themeFillTint="33"/>
            <w:vAlign w:val="center"/>
          </w:tcPr>
          <w:p w14:paraId="61569D1A" w14:textId="77777777" w:rsidR="009D2CD8" w:rsidRPr="00CC370F" w:rsidRDefault="009D2CD8" w:rsidP="000E3054">
            <w:pPr>
              <w:jc w:val="center"/>
              <w:rPr>
                <w:rFonts w:asciiTheme="minorHAnsi" w:hAnsiTheme="minorHAnsi" w:cs="Arial"/>
                <w:b/>
                <w:sz w:val="20"/>
                <w:szCs w:val="20"/>
              </w:rPr>
            </w:pPr>
            <w:r w:rsidRPr="00CC370F">
              <w:rPr>
                <w:rFonts w:asciiTheme="minorHAnsi" w:hAnsiTheme="minorHAnsi" w:cs="Calibri"/>
                <w:b/>
                <w:sz w:val="20"/>
                <w:szCs w:val="20"/>
              </w:rPr>
              <w:t xml:space="preserve">Mário Ricardo </w:t>
            </w:r>
            <w:proofErr w:type="spellStart"/>
            <w:r w:rsidRPr="00CC370F">
              <w:rPr>
                <w:rFonts w:asciiTheme="minorHAnsi" w:hAnsiTheme="minorHAnsi" w:cs="Calibri"/>
                <w:b/>
                <w:sz w:val="20"/>
                <w:szCs w:val="20"/>
              </w:rPr>
              <w:t>Guadagnin</w:t>
            </w:r>
            <w:proofErr w:type="spellEnd"/>
          </w:p>
          <w:p w14:paraId="52D5DB2A" w14:textId="77777777" w:rsidR="009D2CD8" w:rsidRPr="00CC370F" w:rsidRDefault="009D2CD8" w:rsidP="000E3054">
            <w:pPr>
              <w:jc w:val="center"/>
              <w:rPr>
                <w:rFonts w:asciiTheme="minorHAnsi" w:hAnsiTheme="minorHAnsi" w:cs="Arial"/>
                <w:sz w:val="20"/>
                <w:szCs w:val="20"/>
              </w:rPr>
            </w:pPr>
            <w:r w:rsidRPr="00CC370F">
              <w:rPr>
                <w:rFonts w:asciiTheme="minorHAnsi" w:hAnsiTheme="minorHAnsi" w:cs="Arial"/>
                <w:sz w:val="20"/>
                <w:szCs w:val="20"/>
              </w:rPr>
              <w:t>Mestre</w:t>
            </w:r>
          </w:p>
          <w:p w14:paraId="7145C999" w14:textId="77777777" w:rsidR="009D2CD8" w:rsidRPr="00CC370F" w:rsidRDefault="009D2CD8" w:rsidP="000E3054">
            <w:pPr>
              <w:jc w:val="center"/>
              <w:rPr>
                <w:rFonts w:asciiTheme="minorHAnsi" w:hAnsiTheme="minorHAnsi" w:cs="Arial"/>
                <w:sz w:val="20"/>
                <w:szCs w:val="20"/>
              </w:rPr>
            </w:pPr>
            <w:r>
              <w:rPr>
                <w:rFonts w:asciiTheme="minorHAnsi" w:hAnsiTheme="minorHAnsi" w:cs="Arial"/>
                <w:sz w:val="20"/>
                <w:szCs w:val="20"/>
              </w:rPr>
              <w:t>T</w:t>
            </w:r>
            <w:r w:rsidRPr="00CC370F">
              <w:rPr>
                <w:rFonts w:asciiTheme="minorHAnsi" w:hAnsiTheme="minorHAnsi" w:cs="Arial"/>
                <w:sz w:val="20"/>
                <w:szCs w:val="20"/>
              </w:rPr>
              <w:t>empo integral</w:t>
            </w:r>
          </w:p>
          <w:p w14:paraId="1D53EFA4" w14:textId="77777777" w:rsidR="009D2CD8" w:rsidRPr="00CC370F" w:rsidRDefault="009D2CD8" w:rsidP="000E3054">
            <w:pPr>
              <w:jc w:val="center"/>
              <w:rPr>
                <w:rFonts w:asciiTheme="minorHAnsi" w:hAnsiTheme="minorHAnsi" w:cs="Arial"/>
                <w:sz w:val="20"/>
                <w:szCs w:val="20"/>
              </w:rPr>
            </w:pPr>
            <w:r w:rsidRPr="00CC370F">
              <w:rPr>
                <w:rFonts w:asciiTheme="minorHAnsi" w:hAnsiTheme="minorHAnsi" w:cs="Arial"/>
                <w:sz w:val="20"/>
                <w:szCs w:val="20"/>
              </w:rPr>
              <w:t>mrg@unesc.net</w:t>
            </w:r>
          </w:p>
        </w:tc>
        <w:tc>
          <w:tcPr>
            <w:tcW w:w="2435" w:type="pct"/>
            <w:gridSpan w:val="2"/>
            <w:shd w:val="clear" w:color="auto" w:fill="DBE5F1" w:themeFill="accent1" w:themeFillTint="33"/>
            <w:vAlign w:val="center"/>
          </w:tcPr>
          <w:p w14:paraId="381D2033" w14:textId="77777777" w:rsidR="009D2CD8" w:rsidRPr="00CC370F" w:rsidRDefault="009D2CD8" w:rsidP="009703D7">
            <w:pPr>
              <w:pStyle w:val="PargrafodaLista"/>
              <w:numPr>
                <w:ilvl w:val="0"/>
                <w:numId w:val="9"/>
              </w:numPr>
              <w:ind w:left="554" w:hanging="194"/>
              <w:rPr>
                <w:rFonts w:asciiTheme="minorHAnsi" w:hAnsiTheme="minorHAnsi" w:cs="Arial"/>
                <w:sz w:val="20"/>
                <w:szCs w:val="20"/>
              </w:rPr>
            </w:pPr>
            <w:r w:rsidRPr="00CC370F">
              <w:rPr>
                <w:rFonts w:asciiTheme="minorHAnsi" w:hAnsiTheme="minorHAnsi" w:cs="Arial"/>
                <w:sz w:val="20"/>
                <w:szCs w:val="20"/>
              </w:rPr>
              <w:t>Geografia Agrária;</w:t>
            </w:r>
          </w:p>
          <w:p w14:paraId="50691227" w14:textId="77777777" w:rsidR="009D2CD8" w:rsidRPr="00CC370F" w:rsidRDefault="009D2CD8" w:rsidP="009703D7">
            <w:pPr>
              <w:pStyle w:val="PargrafodaLista"/>
              <w:numPr>
                <w:ilvl w:val="0"/>
                <w:numId w:val="9"/>
              </w:numPr>
              <w:ind w:left="554" w:hanging="194"/>
              <w:rPr>
                <w:rFonts w:asciiTheme="minorHAnsi" w:hAnsiTheme="minorHAnsi" w:cs="Arial"/>
                <w:sz w:val="20"/>
                <w:szCs w:val="20"/>
              </w:rPr>
            </w:pPr>
            <w:r w:rsidRPr="00CC370F">
              <w:rPr>
                <w:rFonts w:asciiTheme="minorHAnsi" w:hAnsiTheme="minorHAnsi" w:cs="Calibri"/>
                <w:color w:val="000000"/>
                <w:sz w:val="20"/>
                <w:szCs w:val="20"/>
              </w:rPr>
              <w:t>Geografia Urbana.</w:t>
            </w:r>
          </w:p>
        </w:tc>
      </w:tr>
      <w:tr w:rsidR="009D2CD8" w:rsidRPr="00CC370F" w14:paraId="5DD73262" w14:textId="77777777" w:rsidTr="00A87FDC">
        <w:trPr>
          <w:jc w:val="center"/>
        </w:trPr>
        <w:tc>
          <w:tcPr>
            <w:tcW w:w="5000" w:type="pct"/>
            <w:gridSpan w:val="3"/>
            <w:vAlign w:val="center"/>
          </w:tcPr>
          <w:p w14:paraId="5B155E80" w14:textId="77777777" w:rsidR="009D2CD8" w:rsidRPr="00CC370F" w:rsidRDefault="009D2CD8" w:rsidP="000E3054">
            <w:pPr>
              <w:jc w:val="center"/>
              <w:rPr>
                <w:rFonts w:asciiTheme="minorHAnsi" w:hAnsiTheme="minorHAnsi" w:cs="Arial"/>
                <w:b/>
                <w:sz w:val="20"/>
                <w:szCs w:val="20"/>
              </w:rPr>
            </w:pPr>
            <w:r w:rsidRPr="00CC370F">
              <w:rPr>
                <w:rFonts w:asciiTheme="minorHAnsi" w:hAnsiTheme="minorHAnsi" w:cs="Arial"/>
                <w:b/>
                <w:sz w:val="20"/>
                <w:szCs w:val="20"/>
              </w:rPr>
              <w:t>Formação acadêmica</w:t>
            </w:r>
          </w:p>
        </w:tc>
      </w:tr>
      <w:tr w:rsidR="009D2CD8" w:rsidRPr="00CC370F" w14:paraId="69C18047" w14:textId="77777777" w:rsidTr="00A87FDC">
        <w:trPr>
          <w:jc w:val="center"/>
        </w:trPr>
        <w:tc>
          <w:tcPr>
            <w:tcW w:w="5000" w:type="pct"/>
            <w:gridSpan w:val="3"/>
            <w:vAlign w:val="center"/>
          </w:tcPr>
          <w:p w14:paraId="23B4CA4C" w14:textId="77777777" w:rsidR="009D2CD8" w:rsidRPr="00CC370F" w:rsidRDefault="009D2CD8" w:rsidP="00713B6F">
            <w:pPr>
              <w:jc w:val="both"/>
              <w:rPr>
                <w:rFonts w:asciiTheme="minorHAnsi" w:hAnsiTheme="minorHAnsi" w:cs="Tahoma"/>
                <w:sz w:val="20"/>
                <w:szCs w:val="20"/>
                <w:shd w:val="clear" w:color="auto" w:fill="FFFFFF"/>
              </w:rPr>
            </w:pPr>
            <w:r w:rsidRPr="00CC370F">
              <w:rPr>
                <w:rFonts w:asciiTheme="minorHAnsi" w:hAnsiTheme="minorHAnsi" w:cs="Tahoma"/>
                <w:sz w:val="20"/>
                <w:szCs w:val="20"/>
                <w:shd w:val="clear" w:color="auto" w:fill="FFFFFF"/>
              </w:rPr>
              <w:t>Possui graduação em Agronomia pela Universidade Federal do Rio Grande do Sul (1988), especialização em Gestão Ambiental pela Universidade do Extremo Sul Catarinense (1999) e mestrado em Geografia pela Universidade Federal de Santa Catarina (2001).</w:t>
            </w:r>
          </w:p>
        </w:tc>
      </w:tr>
      <w:tr w:rsidR="009D2CD8" w:rsidRPr="00CC370F" w14:paraId="54F392A6" w14:textId="77777777" w:rsidTr="00A87FDC">
        <w:trPr>
          <w:jc w:val="center"/>
        </w:trPr>
        <w:tc>
          <w:tcPr>
            <w:tcW w:w="5000" w:type="pct"/>
            <w:gridSpan w:val="3"/>
            <w:vAlign w:val="center"/>
          </w:tcPr>
          <w:p w14:paraId="3F630640" w14:textId="77777777" w:rsidR="009D2CD8" w:rsidRPr="00CC370F" w:rsidRDefault="009D2CD8" w:rsidP="00135456">
            <w:pPr>
              <w:jc w:val="center"/>
              <w:rPr>
                <w:rFonts w:asciiTheme="minorHAnsi" w:hAnsiTheme="minorHAnsi" w:cs="Tahoma"/>
                <w:b/>
                <w:color w:val="000000"/>
                <w:sz w:val="20"/>
                <w:szCs w:val="20"/>
              </w:rPr>
            </w:pPr>
            <w:r w:rsidRPr="00CC370F">
              <w:rPr>
                <w:rFonts w:asciiTheme="minorHAnsi" w:hAnsiTheme="minorHAnsi" w:cs="Tahoma"/>
                <w:b/>
                <w:color w:val="000000"/>
                <w:sz w:val="20"/>
                <w:szCs w:val="20"/>
              </w:rPr>
              <w:t>Experiência acadêmica</w:t>
            </w:r>
          </w:p>
        </w:tc>
      </w:tr>
      <w:tr w:rsidR="009D2CD8" w:rsidRPr="00CC370F" w14:paraId="0E5A3223" w14:textId="77777777" w:rsidTr="00A87FDC">
        <w:trPr>
          <w:jc w:val="center"/>
        </w:trPr>
        <w:tc>
          <w:tcPr>
            <w:tcW w:w="5000" w:type="pct"/>
            <w:gridSpan w:val="3"/>
            <w:vAlign w:val="center"/>
          </w:tcPr>
          <w:p w14:paraId="1F4DDC7F" w14:textId="77777777" w:rsidR="009D2CD8" w:rsidRPr="00D72F95" w:rsidRDefault="009D2CD8" w:rsidP="00A9770A">
            <w:pPr>
              <w:jc w:val="both"/>
              <w:rPr>
                <w:rFonts w:asciiTheme="minorHAnsi" w:hAnsiTheme="minorHAnsi" w:cs="Tahoma"/>
                <w:sz w:val="20"/>
                <w:szCs w:val="20"/>
              </w:rPr>
            </w:pPr>
            <w:r w:rsidRPr="00CC370F">
              <w:rPr>
                <w:rFonts w:asciiTheme="minorHAnsi" w:hAnsiTheme="minorHAnsi" w:cs="Tahoma"/>
                <w:sz w:val="20"/>
                <w:szCs w:val="20"/>
              </w:rPr>
              <w:t xml:space="preserve">1997 – 2003: Professor da disciplina de Administração Aplicada ao Meio Ambiente no Curso de Administração </w:t>
            </w:r>
            <w:r w:rsidRPr="00D72F95">
              <w:rPr>
                <w:rFonts w:asciiTheme="minorHAnsi" w:hAnsiTheme="minorHAnsi" w:cs="Tahoma"/>
                <w:sz w:val="20"/>
                <w:szCs w:val="20"/>
              </w:rPr>
              <w:t>no campus de Torres (RS) da Universidade Luterana do Brasil (ULBRA).</w:t>
            </w:r>
          </w:p>
          <w:p w14:paraId="0910C716" w14:textId="77777777" w:rsidR="009D2CD8" w:rsidRPr="00CC370F" w:rsidRDefault="009D2CD8" w:rsidP="00D72F95">
            <w:pPr>
              <w:jc w:val="both"/>
              <w:rPr>
                <w:rFonts w:asciiTheme="minorHAnsi" w:hAnsiTheme="minorHAnsi" w:cs="Tahoma"/>
                <w:sz w:val="20"/>
                <w:szCs w:val="20"/>
                <w:shd w:val="clear" w:color="auto" w:fill="FFFFFF"/>
              </w:rPr>
            </w:pPr>
            <w:r w:rsidRPr="00CC370F">
              <w:rPr>
                <w:rFonts w:asciiTheme="minorHAnsi" w:hAnsiTheme="minorHAnsi" w:cs="Tahoma"/>
                <w:sz w:val="20"/>
                <w:szCs w:val="20"/>
                <w:shd w:val="clear" w:color="auto" w:fill="FFFFFF"/>
              </w:rPr>
              <w:t>1998 – atual: Professor tempo integral nos cursos de História, Ciências Biológicas, Geografia, Engenharia Ambiental e Sanitária, Engenharia de Materiais da UNESC.</w:t>
            </w:r>
          </w:p>
          <w:p w14:paraId="63B24D63" w14:textId="77777777" w:rsidR="009D2CD8" w:rsidRDefault="009D2CD8" w:rsidP="007676CA">
            <w:pPr>
              <w:jc w:val="both"/>
              <w:rPr>
                <w:rFonts w:asciiTheme="minorHAnsi" w:hAnsiTheme="minorHAnsi" w:cs="Tahoma"/>
                <w:sz w:val="20"/>
                <w:szCs w:val="20"/>
                <w:shd w:val="clear" w:color="auto" w:fill="FFFFFF"/>
              </w:rPr>
            </w:pPr>
            <w:r w:rsidRPr="00D72F95">
              <w:rPr>
                <w:rFonts w:asciiTheme="minorHAnsi" w:hAnsiTheme="minorHAnsi" w:cs="Tahoma"/>
                <w:sz w:val="20"/>
                <w:szCs w:val="20"/>
                <w:shd w:val="clear" w:color="auto" w:fill="FFFFFF"/>
              </w:rPr>
              <w:t>2001 – 2004: Coordenador do PEGA</w:t>
            </w:r>
            <w:r w:rsidRPr="00CC370F">
              <w:rPr>
                <w:rFonts w:asciiTheme="minorHAnsi" w:hAnsiTheme="minorHAnsi" w:cs="Tahoma"/>
                <w:sz w:val="20"/>
                <w:szCs w:val="20"/>
                <w:shd w:val="clear" w:color="auto" w:fill="FFFFFF"/>
              </w:rPr>
              <w:t xml:space="preserve"> - Programa de Educação e Gestão Ambiental</w:t>
            </w:r>
            <w:r>
              <w:rPr>
                <w:rFonts w:asciiTheme="minorHAnsi" w:hAnsiTheme="minorHAnsi" w:cs="Tahoma"/>
                <w:sz w:val="20"/>
                <w:szCs w:val="20"/>
                <w:shd w:val="clear" w:color="auto" w:fill="FFFFFF"/>
              </w:rPr>
              <w:t xml:space="preserve"> da UNESC.</w:t>
            </w:r>
          </w:p>
          <w:p w14:paraId="4A4FCA39" w14:textId="77777777" w:rsidR="009D2CD8" w:rsidRDefault="009D2CD8" w:rsidP="007676CA">
            <w:pPr>
              <w:jc w:val="both"/>
              <w:rPr>
                <w:rFonts w:asciiTheme="minorHAnsi" w:hAnsiTheme="minorHAnsi" w:cs="Tahoma"/>
                <w:sz w:val="20"/>
                <w:szCs w:val="20"/>
                <w:shd w:val="clear" w:color="auto" w:fill="FFFFFF"/>
              </w:rPr>
            </w:pPr>
            <w:r w:rsidRPr="00CC370F">
              <w:rPr>
                <w:rFonts w:asciiTheme="minorHAnsi" w:hAnsiTheme="minorHAnsi" w:cs="Tahoma"/>
                <w:sz w:val="20"/>
                <w:szCs w:val="20"/>
                <w:shd w:val="clear" w:color="auto" w:fill="FFFFFF"/>
              </w:rPr>
              <w:t xml:space="preserve">Atua em atividades de extensão na área de resíduos sólidos urbanos e em processos de implementação de programas </w:t>
            </w:r>
            <w:r>
              <w:rPr>
                <w:rFonts w:asciiTheme="minorHAnsi" w:hAnsiTheme="minorHAnsi" w:cs="Tahoma"/>
                <w:sz w:val="20"/>
                <w:szCs w:val="20"/>
                <w:shd w:val="clear" w:color="auto" w:fill="FFFFFF"/>
              </w:rPr>
              <w:t>de gestão ambiental em bairros.</w:t>
            </w:r>
          </w:p>
          <w:p w14:paraId="720DBED3" w14:textId="77777777" w:rsidR="009D2CD8" w:rsidRPr="00CC370F" w:rsidRDefault="009D2CD8" w:rsidP="007676CA">
            <w:pPr>
              <w:jc w:val="both"/>
              <w:rPr>
                <w:rFonts w:asciiTheme="minorHAnsi" w:hAnsiTheme="minorHAnsi" w:cs="Tahoma"/>
                <w:sz w:val="20"/>
                <w:szCs w:val="20"/>
                <w:shd w:val="clear" w:color="auto" w:fill="FFFFFF"/>
              </w:rPr>
            </w:pPr>
            <w:r w:rsidRPr="00CC370F">
              <w:rPr>
                <w:rFonts w:asciiTheme="minorHAnsi" w:hAnsiTheme="minorHAnsi" w:cs="Tahoma"/>
                <w:sz w:val="20"/>
                <w:szCs w:val="20"/>
                <w:shd w:val="clear" w:color="auto" w:fill="FFFFFF"/>
              </w:rPr>
              <w:t>Orientador de projetos de pesquisa em iniciação científica (PIC) onde relaciona questões ambientais e sociais: degradação ambiental e segregação social no espaço urbano.</w:t>
            </w:r>
          </w:p>
          <w:p w14:paraId="02A8F0CF" w14:textId="77777777" w:rsidR="009D2CD8" w:rsidRDefault="009D2CD8" w:rsidP="007676CA">
            <w:pPr>
              <w:jc w:val="both"/>
              <w:rPr>
                <w:rFonts w:asciiTheme="minorHAnsi" w:hAnsiTheme="minorHAnsi" w:cs="Tahoma"/>
                <w:sz w:val="20"/>
                <w:szCs w:val="20"/>
                <w:shd w:val="clear" w:color="auto" w:fill="FFFFFF"/>
              </w:rPr>
            </w:pPr>
            <w:r w:rsidRPr="00CC370F">
              <w:rPr>
                <w:rFonts w:asciiTheme="minorHAnsi" w:hAnsiTheme="minorHAnsi" w:cs="Tahoma"/>
                <w:sz w:val="20"/>
                <w:szCs w:val="20"/>
                <w:shd w:val="clear" w:color="auto" w:fill="FFFFFF"/>
              </w:rPr>
              <w:t>2007 – 2009: Coordenador de Extensão da UNACET</w:t>
            </w:r>
            <w:r>
              <w:rPr>
                <w:rFonts w:asciiTheme="minorHAnsi" w:hAnsiTheme="minorHAnsi" w:cs="Tahoma"/>
                <w:sz w:val="20"/>
                <w:szCs w:val="20"/>
                <w:shd w:val="clear" w:color="auto" w:fill="FFFFFF"/>
              </w:rPr>
              <w:t xml:space="preserve"> na UNESC</w:t>
            </w:r>
            <w:r w:rsidRPr="00CC370F">
              <w:rPr>
                <w:rFonts w:asciiTheme="minorHAnsi" w:hAnsiTheme="minorHAnsi" w:cs="Tahoma"/>
                <w:sz w:val="20"/>
                <w:szCs w:val="20"/>
                <w:shd w:val="clear" w:color="auto" w:fill="FFFFFF"/>
              </w:rPr>
              <w:t>.</w:t>
            </w:r>
          </w:p>
          <w:p w14:paraId="145EA7DB" w14:textId="262AE7A1" w:rsidR="00B57C40" w:rsidRPr="00CC370F" w:rsidRDefault="00B57C40" w:rsidP="007676CA">
            <w:pPr>
              <w:jc w:val="both"/>
              <w:rPr>
                <w:rFonts w:asciiTheme="minorHAnsi" w:hAnsiTheme="minorHAnsi" w:cs="Tahoma"/>
                <w:sz w:val="20"/>
                <w:szCs w:val="20"/>
                <w:shd w:val="clear" w:color="auto" w:fill="FFFFFF"/>
              </w:rPr>
            </w:pPr>
            <w:r>
              <w:rPr>
                <w:rFonts w:asciiTheme="minorHAnsi" w:hAnsiTheme="minorHAnsi" w:cs="Tahoma"/>
                <w:sz w:val="20"/>
                <w:szCs w:val="20"/>
                <w:shd w:val="clear" w:color="auto" w:fill="FFFFFF"/>
              </w:rPr>
              <w:t>2016-atual: membro do NDE do Curso de Geografia.</w:t>
            </w:r>
          </w:p>
        </w:tc>
      </w:tr>
      <w:tr w:rsidR="009D2CD8" w:rsidRPr="00CC370F" w14:paraId="43857DE1" w14:textId="77777777" w:rsidTr="00A87FDC">
        <w:trPr>
          <w:jc w:val="center"/>
        </w:trPr>
        <w:tc>
          <w:tcPr>
            <w:tcW w:w="5000" w:type="pct"/>
            <w:gridSpan w:val="3"/>
            <w:vAlign w:val="center"/>
          </w:tcPr>
          <w:p w14:paraId="35421752" w14:textId="77777777" w:rsidR="009D2CD8" w:rsidRPr="00CC370F" w:rsidRDefault="009D2CD8" w:rsidP="00135456">
            <w:pPr>
              <w:jc w:val="center"/>
              <w:rPr>
                <w:rFonts w:asciiTheme="minorHAnsi" w:hAnsiTheme="minorHAnsi" w:cs="Tahoma"/>
                <w:sz w:val="20"/>
                <w:szCs w:val="20"/>
              </w:rPr>
            </w:pPr>
            <w:r w:rsidRPr="00CC370F">
              <w:rPr>
                <w:rFonts w:asciiTheme="minorHAnsi" w:hAnsiTheme="minorHAnsi" w:cs="Tahoma"/>
                <w:b/>
                <w:color w:val="000000"/>
                <w:sz w:val="20"/>
                <w:szCs w:val="20"/>
              </w:rPr>
              <w:t>Experiência profissional</w:t>
            </w:r>
          </w:p>
        </w:tc>
      </w:tr>
      <w:tr w:rsidR="009D2CD8" w:rsidRPr="00CC370F" w14:paraId="4FDED25E" w14:textId="77777777" w:rsidTr="00A87FDC">
        <w:trPr>
          <w:jc w:val="center"/>
        </w:trPr>
        <w:tc>
          <w:tcPr>
            <w:tcW w:w="5000" w:type="pct"/>
            <w:gridSpan w:val="3"/>
            <w:vAlign w:val="center"/>
          </w:tcPr>
          <w:p w14:paraId="733AF973" w14:textId="77777777" w:rsidR="009D2CD8" w:rsidRPr="00CC370F" w:rsidRDefault="009D2CD8" w:rsidP="004A7FA5">
            <w:pPr>
              <w:autoSpaceDE w:val="0"/>
              <w:autoSpaceDN w:val="0"/>
              <w:adjustRightInd w:val="0"/>
              <w:rPr>
                <w:rFonts w:asciiTheme="minorHAnsi" w:hAnsiTheme="minorHAnsi" w:cs="Courier New"/>
                <w:sz w:val="20"/>
                <w:szCs w:val="20"/>
              </w:rPr>
            </w:pPr>
            <w:r w:rsidRPr="00CC370F">
              <w:rPr>
                <w:rFonts w:asciiTheme="minorHAnsi" w:hAnsiTheme="minorHAnsi" w:cs="Courier New"/>
                <w:sz w:val="20"/>
                <w:szCs w:val="20"/>
              </w:rPr>
              <w:lastRenderedPageBreak/>
              <w:t>2004 - 2006: Membro e Conselheiro Municipal de Meio Ambiente (COMDEMA) de Criciúma, como representante da UNESC.</w:t>
            </w:r>
          </w:p>
          <w:p w14:paraId="3880B361" w14:textId="77777777" w:rsidR="009D2CD8" w:rsidRPr="00CC370F" w:rsidRDefault="009D2CD8" w:rsidP="003D6F92">
            <w:pPr>
              <w:autoSpaceDE w:val="0"/>
              <w:autoSpaceDN w:val="0"/>
              <w:adjustRightInd w:val="0"/>
              <w:rPr>
                <w:rFonts w:asciiTheme="minorHAnsi" w:hAnsiTheme="minorHAnsi" w:cs="Courier New"/>
                <w:sz w:val="20"/>
                <w:szCs w:val="20"/>
              </w:rPr>
            </w:pPr>
            <w:r w:rsidRPr="00CC370F">
              <w:rPr>
                <w:rFonts w:asciiTheme="minorHAnsi" w:hAnsiTheme="minorHAnsi" w:cs="Courier New"/>
                <w:sz w:val="20"/>
                <w:szCs w:val="20"/>
              </w:rPr>
              <w:t>2006 - 2009: Membro e Conselheiro do Conselho Estadual de Meio Ambiente (CONSEMA) de Santa Catarina, como representante da UNESC.</w:t>
            </w:r>
          </w:p>
          <w:p w14:paraId="3C6E5ACB" w14:textId="77777777" w:rsidR="009D2CD8" w:rsidRPr="00CC370F" w:rsidRDefault="009D2CD8" w:rsidP="003D6F92">
            <w:pPr>
              <w:autoSpaceDE w:val="0"/>
              <w:autoSpaceDN w:val="0"/>
              <w:adjustRightInd w:val="0"/>
              <w:rPr>
                <w:rFonts w:asciiTheme="minorHAnsi" w:hAnsiTheme="minorHAnsi" w:cs="Courier New"/>
                <w:sz w:val="20"/>
                <w:szCs w:val="20"/>
              </w:rPr>
            </w:pPr>
            <w:r w:rsidRPr="00CC370F">
              <w:rPr>
                <w:rFonts w:asciiTheme="minorHAnsi" w:hAnsiTheme="minorHAnsi" w:cs="Courier New"/>
                <w:sz w:val="20"/>
                <w:szCs w:val="20"/>
              </w:rPr>
              <w:t>2007 – 2009: Coordenador de Extensão da Unidade Acadêmica de Ciências, Engenharias e Tecnologias da UNESC.</w:t>
            </w:r>
          </w:p>
          <w:p w14:paraId="709DED51" w14:textId="77777777" w:rsidR="009D2CD8" w:rsidRPr="00CC370F" w:rsidRDefault="009D2CD8" w:rsidP="003D6F92">
            <w:pPr>
              <w:autoSpaceDE w:val="0"/>
              <w:autoSpaceDN w:val="0"/>
              <w:adjustRightInd w:val="0"/>
              <w:rPr>
                <w:rFonts w:asciiTheme="minorHAnsi" w:hAnsiTheme="minorHAnsi" w:cs="Courier New"/>
                <w:sz w:val="20"/>
                <w:szCs w:val="20"/>
              </w:rPr>
            </w:pPr>
            <w:r w:rsidRPr="00CC370F">
              <w:rPr>
                <w:rFonts w:asciiTheme="minorHAnsi" w:hAnsiTheme="minorHAnsi" w:cs="Courier New"/>
                <w:sz w:val="20"/>
                <w:szCs w:val="20"/>
              </w:rPr>
              <w:t>2009: Coordenador do Fórum Municipal Lixo e Cidadania de Criciúma.</w:t>
            </w:r>
          </w:p>
          <w:p w14:paraId="75A638E1" w14:textId="77777777" w:rsidR="009D2CD8" w:rsidRPr="00CC370F" w:rsidRDefault="009D2CD8" w:rsidP="00C663C7">
            <w:pPr>
              <w:autoSpaceDE w:val="0"/>
              <w:autoSpaceDN w:val="0"/>
              <w:adjustRightInd w:val="0"/>
              <w:rPr>
                <w:rFonts w:asciiTheme="minorHAnsi" w:hAnsiTheme="minorHAnsi" w:cs="Tahoma"/>
                <w:sz w:val="20"/>
                <w:szCs w:val="20"/>
                <w:shd w:val="clear" w:color="auto" w:fill="FFFFFF"/>
              </w:rPr>
            </w:pPr>
            <w:r w:rsidRPr="00CC370F">
              <w:rPr>
                <w:rFonts w:asciiTheme="minorHAnsi" w:hAnsiTheme="minorHAnsi" w:cs="Courier New"/>
                <w:sz w:val="20"/>
                <w:szCs w:val="20"/>
              </w:rPr>
              <w:t xml:space="preserve">2010 – 2011: Consultor Técnico Especializado em Resíduos Sólidos Urbanos, </w:t>
            </w:r>
            <w:r w:rsidRPr="00CC370F">
              <w:rPr>
                <w:rFonts w:asciiTheme="minorHAnsi" w:hAnsiTheme="minorHAnsi" w:cs="Tahoma"/>
                <w:sz w:val="20"/>
                <w:szCs w:val="20"/>
                <w:shd w:val="clear" w:color="auto" w:fill="FFFFFF"/>
              </w:rPr>
              <w:t>Gestão Integrada de Resíduos Sólidos e Inclusão de Catadores em programas de Coleta Seletiva Solidária</w:t>
            </w:r>
            <w:r w:rsidRPr="00CC370F">
              <w:rPr>
                <w:rFonts w:asciiTheme="minorHAnsi" w:hAnsiTheme="minorHAnsi" w:cs="Courier New"/>
                <w:sz w:val="20"/>
                <w:szCs w:val="20"/>
              </w:rPr>
              <w:t xml:space="preserve"> do Ministério do Meio Ambiente.</w:t>
            </w:r>
          </w:p>
          <w:p w14:paraId="04E104B5" w14:textId="77777777" w:rsidR="009D2CD8" w:rsidRPr="00CC370F" w:rsidRDefault="009D2CD8" w:rsidP="00A9770A">
            <w:pPr>
              <w:jc w:val="both"/>
              <w:rPr>
                <w:rFonts w:asciiTheme="minorHAnsi" w:hAnsiTheme="minorHAnsi" w:cs="Tahoma"/>
                <w:sz w:val="20"/>
                <w:szCs w:val="20"/>
                <w:shd w:val="clear" w:color="auto" w:fill="FFFFFF"/>
              </w:rPr>
            </w:pPr>
            <w:r w:rsidRPr="00CC370F">
              <w:rPr>
                <w:rFonts w:asciiTheme="minorHAnsi" w:hAnsiTheme="minorHAnsi" w:cs="Tahoma"/>
                <w:sz w:val="20"/>
                <w:szCs w:val="20"/>
                <w:shd w:val="clear" w:color="auto" w:fill="FFFFFF"/>
              </w:rPr>
              <w:t>Tem experiência na área de Engenharia Ambiental, com ênfase em Gestão Integrada de Resíduos Sólidos, Implantação de Coleta Seletiva com inclusão social de catadores e Saneamento Básico. Atua com pesquisa e extensão com os seguintes conceitos: Território - Territorialidade - Poder, Movimentos Sociais Urbanos - Gestão Ambiental, Participação social e cidadania.</w:t>
            </w:r>
          </w:p>
          <w:p w14:paraId="477E35B2" w14:textId="77777777" w:rsidR="009D2CD8" w:rsidRPr="00CC370F" w:rsidRDefault="009D2CD8" w:rsidP="004A3AEE">
            <w:pPr>
              <w:jc w:val="both"/>
              <w:rPr>
                <w:rFonts w:asciiTheme="minorHAnsi" w:hAnsiTheme="minorHAnsi" w:cs="Tahoma"/>
                <w:sz w:val="20"/>
                <w:szCs w:val="20"/>
                <w:shd w:val="clear" w:color="auto" w:fill="FFFFFF"/>
              </w:rPr>
            </w:pPr>
            <w:r w:rsidRPr="00CC370F">
              <w:rPr>
                <w:rFonts w:asciiTheme="minorHAnsi" w:hAnsiTheme="minorHAnsi" w:cs="Tahoma"/>
                <w:sz w:val="20"/>
                <w:szCs w:val="20"/>
                <w:shd w:val="clear" w:color="auto" w:fill="FFFFFF"/>
              </w:rPr>
              <w:t>Atua também como professor e pesquisador e extensionista sobre Gestão Ambiental Pública, Gerenciamento Integrado de Resíduos Sólidos, Implantação de projetos de coleta seletiva, inclusão social de catadores em programas de coleta seletiva e gerenciamento de resíduos sólidos. Gestão Ambiental Aplicada em processos produtivos como Prevenção à Poluição, Produção Mais Limpa (P + L), implantação de Sistemas de Gestão Ambiental.</w:t>
            </w:r>
          </w:p>
        </w:tc>
      </w:tr>
      <w:tr w:rsidR="00DE5D76" w:rsidRPr="00CC370F" w14:paraId="627D4351" w14:textId="77777777" w:rsidTr="00A87FDC">
        <w:trPr>
          <w:jc w:val="center"/>
        </w:trPr>
        <w:tc>
          <w:tcPr>
            <w:tcW w:w="2582" w:type="pct"/>
            <w:gridSpan w:val="2"/>
            <w:shd w:val="clear" w:color="auto" w:fill="DBE5F1" w:themeFill="accent1" w:themeFillTint="33"/>
            <w:vAlign w:val="center"/>
          </w:tcPr>
          <w:p w14:paraId="3B039F29" w14:textId="77777777" w:rsidR="00DE5D76" w:rsidRPr="00CC370F" w:rsidRDefault="00DE5D76" w:rsidP="008D57D0">
            <w:pPr>
              <w:jc w:val="center"/>
              <w:rPr>
                <w:rFonts w:asciiTheme="minorHAnsi" w:hAnsiTheme="minorHAnsi" w:cs="Arial"/>
                <w:b/>
                <w:sz w:val="20"/>
                <w:szCs w:val="20"/>
              </w:rPr>
            </w:pPr>
            <w:r w:rsidRPr="00CC370F">
              <w:rPr>
                <w:rFonts w:asciiTheme="minorHAnsi" w:hAnsiTheme="minorHAnsi" w:cs="Arial"/>
                <w:b/>
                <w:sz w:val="20"/>
                <w:szCs w:val="20"/>
              </w:rPr>
              <w:t>Professor/Titulação/Vínculo na UNESC</w:t>
            </w:r>
          </w:p>
        </w:tc>
        <w:tc>
          <w:tcPr>
            <w:tcW w:w="2418" w:type="pct"/>
            <w:shd w:val="clear" w:color="auto" w:fill="DBE5F1" w:themeFill="accent1" w:themeFillTint="33"/>
            <w:vAlign w:val="center"/>
          </w:tcPr>
          <w:p w14:paraId="14FDAA5C" w14:textId="77777777" w:rsidR="00DE5D76" w:rsidRPr="00CC370F" w:rsidRDefault="00DE5D76" w:rsidP="008D57D0">
            <w:pPr>
              <w:jc w:val="center"/>
              <w:rPr>
                <w:rFonts w:asciiTheme="minorHAnsi" w:hAnsiTheme="minorHAnsi" w:cs="Arial"/>
                <w:b/>
                <w:sz w:val="20"/>
                <w:szCs w:val="20"/>
              </w:rPr>
            </w:pPr>
            <w:r w:rsidRPr="00CC370F">
              <w:rPr>
                <w:rFonts w:asciiTheme="minorHAnsi" w:hAnsiTheme="minorHAnsi" w:cs="Arial"/>
                <w:b/>
                <w:sz w:val="20"/>
                <w:szCs w:val="20"/>
              </w:rPr>
              <w:t>Disciplina(s)</w:t>
            </w:r>
          </w:p>
        </w:tc>
      </w:tr>
      <w:tr w:rsidR="00DE5D76" w:rsidRPr="00CC370F" w14:paraId="4EB89F95" w14:textId="77777777" w:rsidTr="00A87FDC">
        <w:trPr>
          <w:jc w:val="center"/>
        </w:trPr>
        <w:tc>
          <w:tcPr>
            <w:tcW w:w="2582" w:type="pct"/>
            <w:gridSpan w:val="2"/>
            <w:shd w:val="clear" w:color="auto" w:fill="DBE5F1" w:themeFill="accent1" w:themeFillTint="33"/>
            <w:vAlign w:val="center"/>
          </w:tcPr>
          <w:p w14:paraId="7A8C6798" w14:textId="77777777" w:rsidR="00DE5D76" w:rsidRDefault="00DE5D76" w:rsidP="008D57D0">
            <w:pPr>
              <w:jc w:val="center"/>
              <w:rPr>
                <w:rFonts w:asciiTheme="minorHAnsi" w:hAnsiTheme="minorHAnsi" w:cs="Arial"/>
                <w:sz w:val="20"/>
                <w:szCs w:val="20"/>
              </w:rPr>
            </w:pPr>
            <w:r w:rsidRPr="0048062C">
              <w:rPr>
                <w:rFonts w:ascii="Calibri" w:hAnsi="Calibri" w:cs="Calibri"/>
                <w:sz w:val="20"/>
                <w:szCs w:val="20"/>
              </w:rPr>
              <w:t xml:space="preserve">Nara Cristine Thomé Palácios </w:t>
            </w:r>
            <w:proofErr w:type="spellStart"/>
            <w:r w:rsidRPr="0048062C">
              <w:rPr>
                <w:rFonts w:ascii="Calibri" w:hAnsi="Calibri" w:cs="Calibri"/>
                <w:sz w:val="20"/>
                <w:szCs w:val="20"/>
              </w:rPr>
              <w:t>Cechella</w:t>
            </w:r>
            <w:proofErr w:type="spellEnd"/>
            <w:r w:rsidRPr="00CC370F">
              <w:rPr>
                <w:rFonts w:asciiTheme="minorHAnsi" w:hAnsiTheme="minorHAnsi" w:cs="Arial"/>
                <w:sz w:val="20"/>
                <w:szCs w:val="20"/>
              </w:rPr>
              <w:t xml:space="preserve"> </w:t>
            </w:r>
          </w:p>
          <w:p w14:paraId="776F2501" w14:textId="38AB6293" w:rsidR="00DE5D76" w:rsidRPr="00CC370F" w:rsidRDefault="002E0892" w:rsidP="008D57D0">
            <w:pPr>
              <w:jc w:val="center"/>
              <w:rPr>
                <w:rFonts w:asciiTheme="minorHAnsi" w:hAnsiTheme="minorHAnsi" w:cs="Arial"/>
                <w:sz w:val="20"/>
                <w:szCs w:val="20"/>
              </w:rPr>
            </w:pPr>
            <w:r>
              <w:rPr>
                <w:rFonts w:asciiTheme="minorHAnsi" w:hAnsiTheme="minorHAnsi" w:cs="Arial"/>
                <w:sz w:val="20"/>
                <w:szCs w:val="20"/>
              </w:rPr>
              <w:t>Especialista</w:t>
            </w:r>
          </w:p>
          <w:p w14:paraId="7DEBA20D" w14:textId="77777777" w:rsidR="00DE5D76" w:rsidRDefault="00DE5D76" w:rsidP="008D57D0">
            <w:pPr>
              <w:jc w:val="center"/>
              <w:rPr>
                <w:rFonts w:asciiTheme="minorHAnsi" w:hAnsiTheme="minorHAnsi" w:cs="Arial"/>
                <w:sz w:val="20"/>
                <w:szCs w:val="20"/>
              </w:rPr>
            </w:pPr>
            <w:r>
              <w:rPr>
                <w:rFonts w:asciiTheme="minorHAnsi" w:hAnsiTheme="minorHAnsi" w:cs="Arial"/>
                <w:sz w:val="20"/>
                <w:szCs w:val="20"/>
              </w:rPr>
              <w:t>T</w:t>
            </w:r>
            <w:r w:rsidRPr="00CC370F">
              <w:rPr>
                <w:rFonts w:asciiTheme="minorHAnsi" w:hAnsiTheme="minorHAnsi" w:cs="Arial"/>
                <w:sz w:val="20"/>
                <w:szCs w:val="20"/>
              </w:rPr>
              <w:t xml:space="preserve">empo </w:t>
            </w:r>
            <w:r>
              <w:rPr>
                <w:rFonts w:asciiTheme="minorHAnsi" w:hAnsiTheme="minorHAnsi" w:cs="Arial"/>
                <w:sz w:val="20"/>
                <w:szCs w:val="20"/>
              </w:rPr>
              <w:t>parcial</w:t>
            </w:r>
          </w:p>
          <w:p w14:paraId="53B4D551" w14:textId="77777777" w:rsidR="00DE5D76" w:rsidRPr="00CC370F" w:rsidRDefault="00DE5D76" w:rsidP="008D57D0">
            <w:pPr>
              <w:jc w:val="center"/>
              <w:rPr>
                <w:rFonts w:asciiTheme="minorHAnsi" w:hAnsiTheme="minorHAnsi" w:cs="Arial"/>
                <w:sz w:val="20"/>
                <w:szCs w:val="20"/>
              </w:rPr>
            </w:pPr>
            <w:r>
              <w:rPr>
                <w:rFonts w:asciiTheme="minorHAnsi" w:hAnsiTheme="minorHAnsi" w:cs="Arial"/>
                <w:sz w:val="20"/>
                <w:szCs w:val="20"/>
              </w:rPr>
              <w:t>npc@unesc.net</w:t>
            </w:r>
          </w:p>
        </w:tc>
        <w:tc>
          <w:tcPr>
            <w:tcW w:w="2418" w:type="pct"/>
            <w:shd w:val="clear" w:color="auto" w:fill="DBE5F1" w:themeFill="accent1" w:themeFillTint="33"/>
            <w:vAlign w:val="center"/>
          </w:tcPr>
          <w:p w14:paraId="5B68635C" w14:textId="77777777" w:rsidR="00DE5D76" w:rsidRPr="00CC370F" w:rsidRDefault="00DE5D76" w:rsidP="009703D7">
            <w:pPr>
              <w:pStyle w:val="PargrafodaLista"/>
              <w:numPr>
                <w:ilvl w:val="0"/>
                <w:numId w:val="9"/>
              </w:numPr>
              <w:ind w:left="554" w:hanging="194"/>
              <w:rPr>
                <w:rFonts w:asciiTheme="minorHAnsi" w:hAnsiTheme="minorHAnsi" w:cs="Arial"/>
                <w:sz w:val="20"/>
                <w:szCs w:val="20"/>
              </w:rPr>
            </w:pPr>
            <w:r w:rsidRPr="00CC370F">
              <w:rPr>
                <w:rFonts w:asciiTheme="minorHAnsi" w:hAnsiTheme="minorHAnsi" w:cs="Calibri"/>
                <w:sz w:val="20"/>
                <w:szCs w:val="20"/>
              </w:rPr>
              <w:t>Produção e Interpretação de Textos (PIT)</w:t>
            </w:r>
          </w:p>
        </w:tc>
      </w:tr>
      <w:tr w:rsidR="00DE5D76" w:rsidRPr="00CC370F" w14:paraId="6B2D80B7" w14:textId="77777777" w:rsidTr="00A87FDC">
        <w:trPr>
          <w:jc w:val="center"/>
        </w:trPr>
        <w:tc>
          <w:tcPr>
            <w:tcW w:w="5000" w:type="pct"/>
            <w:gridSpan w:val="3"/>
            <w:vAlign w:val="center"/>
          </w:tcPr>
          <w:p w14:paraId="1BCEE4D5" w14:textId="77777777" w:rsidR="00DE5D76" w:rsidRPr="00CC370F" w:rsidRDefault="00DE5D76" w:rsidP="008D57D0">
            <w:pPr>
              <w:jc w:val="center"/>
              <w:rPr>
                <w:rFonts w:asciiTheme="minorHAnsi" w:hAnsiTheme="minorHAnsi" w:cs="Arial"/>
                <w:b/>
                <w:sz w:val="20"/>
                <w:szCs w:val="20"/>
              </w:rPr>
            </w:pPr>
            <w:r w:rsidRPr="00CC370F">
              <w:rPr>
                <w:rFonts w:asciiTheme="minorHAnsi" w:hAnsiTheme="minorHAnsi" w:cs="Arial"/>
                <w:b/>
                <w:sz w:val="20"/>
                <w:szCs w:val="20"/>
              </w:rPr>
              <w:t>Formação acadêmica</w:t>
            </w:r>
          </w:p>
        </w:tc>
      </w:tr>
      <w:tr w:rsidR="00DE5D76" w:rsidRPr="00CC370F" w14:paraId="3396EFAC" w14:textId="77777777" w:rsidTr="00A87FDC">
        <w:trPr>
          <w:jc w:val="center"/>
        </w:trPr>
        <w:tc>
          <w:tcPr>
            <w:tcW w:w="5000" w:type="pct"/>
            <w:gridSpan w:val="3"/>
            <w:vAlign w:val="center"/>
          </w:tcPr>
          <w:p w14:paraId="4BAFD54E" w14:textId="77777777" w:rsidR="00DE5D76" w:rsidRPr="003E1CE3" w:rsidRDefault="00DE5D76" w:rsidP="008D57D0">
            <w:pPr>
              <w:jc w:val="both"/>
              <w:rPr>
                <w:rFonts w:asciiTheme="minorHAnsi" w:hAnsiTheme="minorHAnsi" w:cs="Arial"/>
                <w:sz w:val="20"/>
                <w:szCs w:val="20"/>
              </w:rPr>
            </w:pPr>
            <w:r w:rsidRPr="003E1CE3">
              <w:rPr>
                <w:rFonts w:asciiTheme="minorHAnsi" w:hAnsiTheme="minorHAnsi" w:cs="Arial"/>
                <w:color w:val="000000"/>
                <w:sz w:val="20"/>
                <w:szCs w:val="20"/>
                <w:shd w:val="clear" w:color="auto" w:fill="FFFFFF"/>
              </w:rPr>
              <w:t>Graduada em Letras pela UNESC (1997), especialista em Didática e Metodologia do Ensino pela Faculdade de Filosofia, Ciências e Letras de Registro, SP</w:t>
            </w:r>
            <w:r>
              <w:rPr>
                <w:rFonts w:asciiTheme="minorHAnsi" w:hAnsiTheme="minorHAnsi" w:cs="Arial"/>
                <w:color w:val="000000"/>
                <w:sz w:val="20"/>
                <w:szCs w:val="20"/>
                <w:shd w:val="clear" w:color="auto" w:fill="FFFFFF"/>
              </w:rPr>
              <w:t xml:space="preserve"> (1999</w:t>
            </w:r>
            <w:r w:rsidRPr="008B7DDF">
              <w:rPr>
                <w:rFonts w:asciiTheme="minorHAnsi" w:hAnsiTheme="minorHAnsi" w:cs="Arial"/>
                <w:color w:val="000000"/>
                <w:sz w:val="20"/>
                <w:szCs w:val="20"/>
                <w:shd w:val="clear" w:color="auto" w:fill="FFFFFF"/>
              </w:rPr>
              <w:t>), mestre</w:t>
            </w:r>
            <w:r w:rsidRPr="003E1CE3">
              <w:rPr>
                <w:rFonts w:asciiTheme="minorHAnsi" w:hAnsiTheme="minorHAnsi" w:cs="Arial"/>
                <w:color w:val="000000"/>
                <w:sz w:val="20"/>
                <w:szCs w:val="20"/>
                <w:shd w:val="clear" w:color="auto" w:fill="FFFFFF"/>
              </w:rPr>
              <w:t xml:space="preserve"> em Educação em Estudos Culturais pela ULBRA.</w:t>
            </w:r>
          </w:p>
        </w:tc>
      </w:tr>
      <w:tr w:rsidR="00DE5D76" w:rsidRPr="00CC370F" w14:paraId="73073DA5" w14:textId="77777777" w:rsidTr="00A87FDC">
        <w:trPr>
          <w:jc w:val="center"/>
        </w:trPr>
        <w:tc>
          <w:tcPr>
            <w:tcW w:w="5000" w:type="pct"/>
            <w:gridSpan w:val="3"/>
            <w:vAlign w:val="center"/>
          </w:tcPr>
          <w:p w14:paraId="40756743" w14:textId="77777777" w:rsidR="00DE5D76" w:rsidRPr="00CC370F" w:rsidRDefault="00DE5D76" w:rsidP="008D57D0">
            <w:pPr>
              <w:jc w:val="center"/>
              <w:rPr>
                <w:rFonts w:asciiTheme="minorHAnsi" w:hAnsiTheme="minorHAnsi" w:cs="Tahoma"/>
                <w:b/>
                <w:color w:val="000000"/>
                <w:sz w:val="20"/>
                <w:szCs w:val="20"/>
              </w:rPr>
            </w:pPr>
            <w:r w:rsidRPr="00CC370F">
              <w:rPr>
                <w:rFonts w:asciiTheme="minorHAnsi" w:hAnsiTheme="minorHAnsi" w:cs="Tahoma"/>
                <w:b/>
                <w:color w:val="000000"/>
                <w:sz w:val="20"/>
                <w:szCs w:val="20"/>
              </w:rPr>
              <w:t>Experiência acadêmica</w:t>
            </w:r>
          </w:p>
        </w:tc>
      </w:tr>
      <w:tr w:rsidR="00DE5D76" w:rsidRPr="00CC370F" w14:paraId="38FBE394" w14:textId="77777777" w:rsidTr="00A87FDC">
        <w:trPr>
          <w:jc w:val="center"/>
        </w:trPr>
        <w:tc>
          <w:tcPr>
            <w:tcW w:w="5000" w:type="pct"/>
            <w:gridSpan w:val="3"/>
            <w:vAlign w:val="center"/>
          </w:tcPr>
          <w:p w14:paraId="77D4C7A4" w14:textId="49BDB389" w:rsidR="00DE5D76" w:rsidRPr="002312BE" w:rsidRDefault="00DE5D76" w:rsidP="008D57D0">
            <w:pPr>
              <w:spacing w:line="221" w:lineRule="atLeast"/>
              <w:jc w:val="both"/>
              <w:rPr>
                <w:rFonts w:asciiTheme="minorHAnsi" w:hAnsiTheme="minorHAnsi"/>
                <w:color w:val="000000" w:themeColor="text1"/>
                <w:sz w:val="20"/>
                <w:szCs w:val="20"/>
              </w:rPr>
            </w:pPr>
            <w:r w:rsidRPr="008B7DDF">
              <w:rPr>
                <w:rFonts w:asciiTheme="minorHAnsi" w:hAnsiTheme="minorHAnsi"/>
                <w:sz w:val="20"/>
                <w:szCs w:val="20"/>
              </w:rPr>
              <w:t>Desde 2004 é professora da UNESC e desde 2015/2 integra o quadro de professores do curso de Geografia. Atua</w:t>
            </w:r>
            <w:r w:rsidR="002312BE" w:rsidRPr="008B7DDF">
              <w:rPr>
                <w:rFonts w:asciiTheme="minorHAnsi" w:hAnsiTheme="minorHAnsi"/>
                <w:sz w:val="20"/>
                <w:szCs w:val="20"/>
              </w:rPr>
              <w:t xml:space="preserve"> ainda nos cursos de Matemática </w:t>
            </w:r>
            <w:r w:rsidR="002312BE" w:rsidRPr="008B7DDF">
              <w:rPr>
                <w:rFonts w:asciiTheme="minorHAnsi" w:hAnsiTheme="minorHAnsi"/>
                <w:color w:val="000000" w:themeColor="text1"/>
                <w:sz w:val="20"/>
                <w:szCs w:val="20"/>
              </w:rPr>
              <w:t xml:space="preserve">e </w:t>
            </w:r>
            <w:r w:rsidR="002312BE" w:rsidRPr="008B7DDF">
              <w:rPr>
                <w:rFonts w:ascii="Arial" w:hAnsi="Arial" w:cs="Arial"/>
                <w:color w:val="000000" w:themeColor="text1"/>
                <w:sz w:val="19"/>
                <w:szCs w:val="19"/>
              </w:rPr>
              <w:t>Tecnologia em Gestão Comercial a distância</w:t>
            </w:r>
          </w:p>
        </w:tc>
      </w:tr>
      <w:tr w:rsidR="00DE5D76" w:rsidRPr="00CC370F" w14:paraId="37E578C7" w14:textId="77777777" w:rsidTr="00636AF6">
        <w:trPr>
          <w:trHeight w:val="271"/>
          <w:jc w:val="center"/>
        </w:trPr>
        <w:tc>
          <w:tcPr>
            <w:tcW w:w="5000" w:type="pct"/>
            <w:gridSpan w:val="3"/>
            <w:vAlign w:val="center"/>
          </w:tcPr>
          <w:p w14:paraId="32566821" w14:textId="77777777" w:rsidR="00DE5D76" w:rsidRPr="00CC370F" w:rsidRDefault="00DE5D76" w:rsidP="008D57D0">
            <w:pPr>
              <w:spacing w:line="221" w:lineRule="atLeast"/>
              <w:jc w:val="center"/>
              <w:rPr>
                <w:rFonts w:asciiTheme="minorHAnsi" w:hAnsiTheme="minorHAnsi"/>
                <w:sz w:val="20"/>
                <w:szCs w:val="20"/>
              </w:rPr>
            </w:pPr>
            <w:r w:rsidRPr="00CC370F">
              <w:rPr>
                <w:rFonts w:asciiTheme="minorHAnsi" w:hAnsiTheme="minorHAnsi" w:cs="Tahoma"/>
                <w:b/>
                <w:color w:val="000000"/>
                <w:sz w:val="20"/>
                <w:szCs w:val="20"/>
              </w:rPr>
              <w:t xml:space="preserve">Experiência </w:t>
            </w:r>
            <w:r>
              <w:rPr>
                <w:rFonts w:asciiTheme="minorHAnsi" w:hAnsiTheme="minorHAnsi" w:cs="Tahoma"/>
                <w:b/>
                <w:color w:val="000000"/>
                <w:sz w:val="20"/>
                <w:szCs w:val="20"/>
              </w:rPr>
              <w:t xml:space="preserve">na escola básica </w:t>
            </w:r>
            <w:r w:rsidRPr="00CC370F">
              <w:rPr>
                <w:rFonts w:asciiTheme="minorHAnsi" w:hAnsiTheme="minorHAnsi" w:cs="Tahoma"/>
                <w:b/>
                <w:color w:val="000000"/>
                <w:sz w:val="20"/>
                <w:szCs w:val="20"/>
              </w:rPr>
              <w:t>profissional</w:t>
            </w:r>
          </w:p>
        </w:tc>
      </w:tr>
      <w:tr w:rsidR="00DE5D76" w:rsidRPr="00CC370F" w14:paraId="1B4D0E40" w14:textId="77777777" w:rsidTr="00A87FDC">
        <w:trPr>
          <w:jc w:val="center"/>
        </w:trPr>
        <w:tc>
          <w:tcPr>
            <w:tcW w:w="5000" w:type="pct"/>
            <w:gridSpan w:val="3"/>
            <w:vAlign w:val="center"/>
          </w:tcPr>
          <w:p w14:paraId="79574C5F" w14:textId="77777777" w:rsidR="00DE5D76" w:rsidRPr="005716F3" w:rsidRDefault="00DE5D76" w:rsidP="008D57D0">
            <w:pPr>
              <w:widowControl w:val="0"/>
              <w:autoSpaceDE w:val="0"/>
              <w:autoSpaceDN w:val="0"/>
              <w:adjustRightInd w:val="0"/>
              <w:rPr>
                <w:rFonts w:asciiTheme="minorHAnsi" w:hAnsiTheme="minorHAnsi" w:cs="Arial"/>
                <w:color w:val="000000" w:themeColor="text1"/>
                <w:sz w:val="20"/>
                <w:szCs w:val="20"/>
                <w:shd w:val="clear" w:color="auto" w:fill="FFFFFF"/>
              </w:rPr>
            </w:pPr>
            <w:r w:rsidRPr="005716F3">
              <w:rPr>
                <w:rFonts w:asciiTheme="minorHAnsi" w:hAnsiTheme="minorHAnsi" w:cs="Arial"/>
                <w:color w:val="000000" w:themeColor="text1"/>
                <w:sz w:val="20"/>
                <w:szCs w:val="20"/>
              </w:rPr>
              <w:t>1998/atual: Escola de Educação Básica Engenheiro Sebastião Toledo dos Santos</w:t>
            </w:r>
          </w:p>
          <w:p w14:paraId="2519CFCD" w14:textId="77777777" w:rsidR="00DE5D76" w:rsidRPr="005716F3" w:rsidRDefault="00DE5D76" w:rsidP="008D57D0">
            <w:pPr>
              <w:widowControl w:val="0"/>
              <w:autoSpaceDE w:val="0"/>
              <w:autoSpaceDN w:val="0"/>
              <w:adjustRightInd w:val="0"/>
              <w:rPr>
                <w:rFonts w:asciiTheme="minorHAnsi" w:hAnsiTheme="minorHAnsi" w:cs="Arial"/>
                <w:color w:val="000000" w:themeColor="text1"/>
                <w:sz w:val="20"/>
                <w:szCs w:val="20"/>
                <w:shd w:val="clear" w:color="auto" w:fill="FFFFFF"/>
              </w:rPr>
            </w:pPr>
            <w:r w:rsidRPr="005716F3">
              <w:rPr>
                <w:rFonts w:asciiTheme="minorHAnsi" w:hAnsiTheme="minorHAnsi" w:cs="Arial"/>
                <w:sz w:val="20"/>
                <w:szCs w:val="20"/>
              </w:rPr>
              <w:t>1996/2003: Colégio Cristo Rei</w:t>
            </w:r>
          </w:p>
          <w:p w14:paraId="6A45A58A" w14:textId="77777777" w:rsidR="00DE5D76" w:rsidRPr="005716F3" w:rsidRDefault="00DE5D76" w:rsidP="008D57D0">
            <w:pPr>
              <w:widowControl w:val="0"/>
              <w:autoSpaceDE w:val="0"/>
              <w:autoSpaceDN w:val="0"/>
              <w:adjustRightInd w:val="0"/>
              <w:rPr>
                <w:rFonts w:asciiTheme="minorHAnsi" w:hAnsiTheme="minorHAnsi" w:cs="Arial"/>
                <w:color w:val="000000" w:themeColor="text1"/>
                <w:sz w:val="20"/>
                <w:szCs w:val="20"/>
                <w:shd w:val="clear" w:color="auto" w:fill="FFFFFF"/>
              </w:rPr>
            </w:pPr>
            <w:r w:rsidRPr="005716F3">
              <w:rPr>
                <w:rFonts w:asciiTheme="minorHAnsi" w:hAnsiTheme="minorHAnsi" w:cs="Arial"/>
                <w:sz w:val="20"/>
                <w:szCs w:val="20"/>
              </w:rPr>
              <w:t>2003/2003: Colégio São Bento</w:t>
            </w:r>
          </w:p>
          <w:p w14:paraId="0CEC9692" w14:textId="77777777" w:rsidR="00DE5D76" w:rsidRPr="005716F3" w:rsidRDefault="00DE5D76" w:rsidP="008D57D0">
            <w:pPr>
              <w:widowControl w:val="0"/>
              <w:autoSpaceDE w:val="0"/>
              <w:autoSpaceDN w:val="0"/>
              <w:adjustRightInd w:val="0"/>
              <w:rPr>
                <w:rFonts w:asciiTheme="minorHAnsi" w:hAnsiTheme="minorHAnsi" w:cs="Arial"/>
                <w:color w:val="000000" w:themeColor="text1"/>
                <w:sz w:val="20"/>
                <w:szCs w:val="20"/>
                <w:shd w:val="clear" w:color="auto" w:fill="FFFFFF"/>
              </w:rPr>
            </w:pPr>
            <w:r w:rsidRPr="005716F3">
              <w:rPr>
                <w:rFonts w:asciiTheme="minorHAnsi" w:hAnsiTheme="minorHAnsi" w:cs="Arial"/>
                <w:sz w:val="20"/>
                <w:szCs w:val="20"/>
              </w:rPr>
              <w:t>2001/2002: Colégio Marista</w:t>
            </w:r>
          </w:p>
          <w:p w14:paraId="6B59270B" w14:textId="77777777" w:rsidR="00DE5D76" w:rsidRPr="005716F3" w:rsidRDefault="00DE5D76" w:rsidP="008D57D0">
            <w:pPr>
              <w:widowControl w:val="0"/>
              <w:autoSpaceDE w:val="0"/>
              <w:autoSpaceDN w:val="0"/>
              <w:adjustRightInd w:val="0"/>
              <w:rPr>
                <w:rFonts w:asciiTheme="minorHAnsi" w:hAnsiTheme="minorHAnsi" w:cs="Arial"/>
                <w:color w:val="000000" w:themeColor="text1"/>
                <w:sz w:val="20"/>
                <w:szCs w:val="20"/>
                <w:shd w:val="clear" w:color="auto" w:fill="FFFFFF"/>
              </w:rPr>
            </w:pPr>
            <w:r w:rsidRPr="005716F3">
              <w:rPr>
                <w:rFonts w:asciiTheme="minorHAnsi" w:hAnsiTheme="minorHAnsi" w:cs="Arial"/>
                <w:sz w:val="20"/>
                <w:szCs w:val="20"/>
              </w:rPr>
              <w:t>1998/2000: Escola de Educação Básica Antônio João</w:t>
            </w:r>
          </w:p>
          <w:p w14:paraId="563BC030" w14:textId="77777777" w:rsidR="00DE5D76" w:rsidRPr="005716F3" w:rsidRDefault="00DE5D76" w:rsidP="008D57D0">
            <w:pPr>
              <w:widowControl w:val="0"/>
              <w:autoSpaceDE w:val="0"/>
              <w:autoSpaceDN w:val="0"/>
              <w:adjustRightInd w:val="0"/>
              <w:rPr>
                <w:rFonts w:asciiTheme="minorHAnsi" w:hAnsiTheme="minorHAnsi" w:cs="Arial"/>
                <w:color w:val="000000" w:themeColor="text1"/>
                <w:sz w:val="20"/>
                <w:szCs w:val="20"/>
                <w:shd w:val="clear" w:color="auto" w:fill="FFFFFF"/>
              </w:rPr>
            </w:pPr>
            <w:r w:rsidRPr="005716F3">
              <w:rPr>
                <w:rFonts w:asciiTheme="minorHAnsi" w:hAnsiTheme="minorHAnsi" w:cs="Arial"/>
                <w:sz w:val="20"/>
                <w:szCs w:val="20"/>
              </w:rPr>
              <w:t>1998/1998: Escola de Educação Fundamental São Cristóvão</w:t>
            </w:r>
          </w:p>
          <w:p w14:paraId="4D48E08E" w14:textId="77777777" w:rsidR="00DE5D76" w:rsidRPr="005716F3" w:rsidRDefault="00DE5D76" w:rsidP="008D57D0">
            <w:pPr>
              <w:widowControl w:val="0"/>
              <w:autoSpaceDE w:val="0"/>
              <w:autoSpaceDN w:val="0"/>
              <w:adjustRightInd w:val="0"/>
              <w:rPr>
                <w:rFonts w:asciiTheme="minorHAnsi" w:hAnsiTheme="minorHAnsi" w:cs="Arial"/>
                <w:color w:val="000000" w:themeColor="text1"/>
                <w:sz w:val="20"/>
                <w:szCs w:val="20"/>
                <w:shd w:val="clear" w:color="auto" w:fill="FFFFFF"/>
              </w:rPr>
            </w:pPr>
            <w:r w:rsidRPr="005716F3">
              <w:rPr>
                <w:rFonts w:asciiTheme="minorHAnsi" w:hAnsiTheme="minorHAnsi" w:cs="Arial"/>
                <w:sz w:val="20"/>
                <w:szCs w:val="20"/>
              </w:rPr>
              <w:t xml:space="preserve">1997/1997: Escola de Educação Básica Professor Padre </w:t>
            </w:r>
            <w:proofErr w:type="spellStart"/>
            <w:r w:rsidRPr="005716F3">
              <w:rPr>
                <w:rFonts w:asciiTheme="minorHAnsi" w:hAnsiTheme="minorHAnsi" w:cs="Arial"/>
                <w:sz w:val="20"/>
                <w:szCs w:val="20"/>
              </w:rPr>
              <w:t>Shüller</w:t>
            </w:r>
            <w:proofErr w:type="spellEnd"/>
          </w:p>
          <w:p w14:paraId="7FDB8FBC" w14:textId="77777777" w:rsidR="00DE5D76" w:rsidRPr="005716F3" w:rsidRDefault="00DE5D76" w:rsidP="008D57D0">
            <w:pPr>
              <w:widowControl w:val="0"/>
              <w:autoSpaceDE w:val="0"/>
              <w:autoSpaceDN w:val="0"/>
              <w:adjustRightInd w:val="0"/>
              <w:rPr>
                <w:rFonts w:asciiTheme="minorHAnsi" w:hAnsiTheme="minorHAnsi" w:cs="Arial"/>
                <w:color w:val="000000" w:themeColor="text1"/>
                <w:sz w:val="20"/>
                <w:szCs w:val="20"/>
                <w:shd w:val="clear" w:color="auto" w:fill="FFFFFF"/>
              </w:rPr>
            </w:pPr>
            <w:r w:rsidRPr="005716F3">
              <w:rPr>
                <w:rFonts w:asciiTheme="minorHAnsi" w:hAnsiTheme="minorHAnsi" w:cs="Arial"/>
                <w:sz w:val="20"/>
                <w:szCs w:val="20"/>
              </w:rPr>
              <w:t>1996/1996: Escola de Educação Básica Professora Maria da Glória Silva</w:t>
            </w:r>
          </w:p>
          <w:p w14:paraId="25260B92" w14:textId="77777777" w:rsidR="00DE5D76" w:rsidRPr="005716F3" w:rsidRDefault="00DE5D76" w:rsidP="008D57D0">
            <w:pPr>
              <w:widowControl w:val="0"/>
              <w:autoSpaceDE w:val="0"/>
              <w:autoSpaceDN w:val="0"/>
              <w:adjustRightInd w:val="0"/>
              <w:rPr>
                <w:rFonts w:asciiTheme="minorHAnsi" w:hAnsiTheme="minorHAnsi" w:cs="Arial"/>
                <w:color w:val="000000" w:themeColor="text1"/>
                <w:sz w:val="20"/>
                <w:szCs w:val="20"/>
                <w:shd w:val="clear" w:color="auto" w:fill="FFFFFF"/>
              </w:rPr>
            </w:pPr>
            <w:r w:rsidRPr="005716F3">
              <w:rPr>
                <w:rFonts w:asciiTheme="minorHAnsi" w:hAnsiTheme="minorHAnsi" w:cs="Arial"/>
                <w:sz w:val="20"/>
                <w:szCs w:val="20"/>
              </w:rPr>
              <w:t xml:space="preserve">1997/1997: Escola de Educação Básica Professora Francisca Martins de Oliveira </w:t>
            </w:r>
            <w:proofErr w:type="spellStart"/>
            <w:r w:rsidRPr="005716F3">
              <w:rPr>
                <w:rFonts w:asciiTheme="minorHAnsi" w:hAnsiTheme="minorHAnsi" w:cs="Arial"/>
                <w:sz w:val="20"/>
                <w:szCs w:val="20"/>
              </w:rPr>
              <w:t>Búrigo</w:t>
            </w:r>
            <w:proofErr w:type="spellEnd"/>
          </w:p>
          <w:p w14:paraId="3F96A5A6" w14:textId="38DC9E12" w:rsidR="00DE5D76" w:rsidRPr="005716F3" w:rsidRDefault="00DE5D76" w:rsidP="008D57D0">
            <w:pPr>
              <w:jc w:val="both"/>
              <w:rPr>
                <w:rFonts w:asciiTheme="minorHAnsi" w:hAnsiTheme="minorHAnsi" w:cs="Arial"/>
                <w:sz w:val="20"/>
                <w:szCs w:val="20"/>
                <w:shd w:val="clear" w:color="auto" w:fill="FFFFFF"/>
              </w:rPr>
            </w:pPr>
            <w:r w:rsidRPr="005716F3">
              <w:rPr>
                <w:rFonts w:asciiTheme="minorHAnsi" w:hAnsiTheme="minorHAnsi" w:cs="Arial"/>
                <w:sz w:val="20"/>
                <w:szCs w:val="20"/>
              </w:rPr>
              <w:t xml:space="preserve">2004/atual: </w:t>
            </w:r>
            <w:proofErr w:type="spellStart"/>
            <w:r w:rsidRPr="005716F3">
              <w:rPr>
                <w:rFonts w:asciiTheme="minorHAnsi" w:hAnsiTheme="minorHAnsi" w:cs="Arial"/>
                <w:sz w:val="20"/>
                <w:szCs w:val="20"/>
              </w:rPr>
              <w:t>Profª</w:t>
            </w:r>
            <w:proofErr w:type="spellEnd"/>
            <w:r w:rsidRPr="005716F3">
              <w:rPr>
                <w:rFonts w:asciiTheme="minorHAnsi" w:hAnsiTheme="minorHAnsi" w:cs="Arial"/>
                <w:sz w:val="20"/>
                <w:szCs w:val="20"/>
              </w:rPr>
              <w:t xml:space="preserve"> </w:t>
            </w:r>
            <w:r w:rsidR="00B57C40">
              <w:rPr>
                <w:rFonts w:asciiTheme="minorHAnsi" w:hAnsiTheme="minorHAnsi" w:cs="Arial"/>
                <w:sz w:val="20"/>
                <w:szCs w:val="20"/>
              </w:rPr>
              <w:t xml:space="preserve">da </w:t>
            </w:r>
            <w:r w:rsidRPr="005716F3">
              <w:rPr>
                <w:rFonts w:asciiTheme="minorHAnsi" w:hAnsiTheme="minorHAnsi" w:cs="Arial"/>
                <w:sz w:val="20"/>
                <w:szCs w:val="20"/>
              </w:rPr>
              <w:t>Universidade Alternativa UNESC</w:t>
            </w:r>
          </w:p>
          <w:p w14:paraId="115DA155" w14:textId="77777777" w:rsidR="00DE5D76" w:rsidRPr="00B46A02" w:rsidRDefault="00DE5D76" w:rsidP="008D57D0">
            <w:pPr>
              <w:jc w:val="both"/>
              <w:rPr>
                <w:rFonts w:asciiTheme="minorHAnsi" w:hAnsiTheme="minorHAnsi" w:cs="Arial"/>
                <w:sz w:val="20"/>
                <w:szCs w:val="20"/>
                <w:shd w:val="clear" w:color="auto" w:fill="FFFFFF"/>
              </w:rPr>
            </w:pPr>
            <w:r w:rsidRPr="00B46A02">
              <w:rPr>
                <w:rFonts w:asciiTheme="minorHAnsi" w:hAnsiTheme="minorHAnsi" w:cs="Arial"/>
                <w:sz w:val="20"/>
                <w:szCs w:val="20"/>
                <w:shd w:val="clear" w:color="auto" w:fill="FFFFFF"/>
              </w:rPr>
              <w:t>2014/atual: Assessoria Setor de Educação a Distância (SEAD) UNESC</w:t>
            </w:r>
          </w:p>
          <w:p w14:paraId="5002ED0E" w14:textId="77777777" w:rsidR="00DE5D76" w:rsidRPr="006941B8" w:rsidRDefault="00DE5D76" w:rsidP="008D57D0">
            <w:pPr>
              <w:jc w:val="both"/>
              <w:rPr>
                <w:rFonts w:asciiTheme="minorHAnsi" w:hAnsiTheme="minorHAnsi" w:cs="Arial"/>
                <w:sz w:val="20"/>
                <w:szCs w:val="20"/>
                <w:shd w:val="clear" w:color="auto" w:fill="FFFFFF"/>
              </w:rPr>
            </w:pPr>
            <w:r w:rsidRPr="00B46A02">
              <w:rPr>
                <w:rFonts w:asciiTheme="minorHAnsi" w:hAnsiTheme="minorHAnsi" w:cs="Arial"/>
                <w:sz w:val="20"/>
                <w:szCs w:val="20"/>
                <w:shd w:val="clear" w:color="auto" w:fill="FFFFFF"/>
              </w:rPr>
              <w:t>2005/atual: Pesquisa e desenvolvimento linha de pesquisa – Educação /UNESC.</w:t>
            </w:r>
          </w:p>
        </w:tc>
      </w:tr>
      <w:tr w:rsidR="009D2CD8" w:rsidRPr="00CC370F" w14:paraId="4A7D8726" w14:textId="77777777" w:rsidTr="00A87FDC">
        <w:trPr>
          <w:jc w:val="center"/>
        </w:trPr>
        <w:tc>
          <w:tcPr>
            <w:tcW w:w="2565" w:type="pct"/>
            <w:shd w:val="clear" w:color="auto" w:fill="DBE5F1" w:themeFill="accent1" w:themeFillTint="33"/>
            <w:vAlign w:val="center"/>
          </w:tcPr>
          <w:p w14:paraId="39614BCE" w14:textId="77777777" w:rsidR="009D2CD8" w:rsidRPr="00CC370F" w:rsidRDefault="009D2CD8" w:rsidP="000E3054">
            <w:pPr>
              <w:jc w:val="center"/>
              <w:rPr>
                <w:rFonts w:asciiTheme="minorHAnsi" w:hAnsiTheme="minorHAnsi" w:cs="Arial"/>
                <w:b/>
                <w:sz w:val="20"/>
                <w:szCs w:val="20"/>
              </w:rPr>
            </w:pPr>
            <w:r w:rsidRPr="00CC370F">
              <w:rPr>
                <w:rFonts w:asciiTheme="minorHAnsi" w:hAnsiTheme="minorHAnsi" w:cs="Arial"/>
                <w:b/>
                <w:sz w:val="20"/>
                <w:szCs w:val="20"/>
              </w:rPr>
              <w:t>Professor/Titulação/Vínculo na UNESC</w:t>
            </w:r>
          </w:p>
        </w:tc>
        <w:tc>
          <w:tcPr>
            <w:tcW w:w="2435" w:type="pct"/>
            <w:gridSpan w:val="2"/>
            <w:shd w:val="clear" w:color="auto" w:fill="DBE5F1" w:themeFill="accent1" w:themeFillTint="33"/>
            <w:vAlign w:val="center"/>
          </w:tcPr>
          <w:p w14:paraId="64A5DF89" w14:textId="77777777" w:rsidR="009D2CD8" w:rsidRPr="00CC370F" w:rsidRDefault="009D2CD8" w:rsidP="000E3054">
            <w:pPr>
              <w:jc w:val="center"/>
              <w:rPr>
                <w:rFonts w:asciiTheme="minorHAnsi" w:hAnsiTheme="minorHAnsi" w:cs="Arial"/>
                <w:b/>
                <w:sz w:val="20"/>
                <w:szCs w:val="20"/>
              </w:rPr>
            </w:pPr>
            <w:r w:rsidRPr="00CC370F">
              <w:rPr>
                <w:rFonts w:asciiTheme="minorHAnsi" w:hAnsiTheme="minorHAnsi" w:cs="Arial"/>
                <w:b/>
                <w:sz w:val="20"/>
                <w:szCs w:val="20"/>
              </w:rPr>
              <w:t>Disciplina(s)</w:t>
            </w:r>
          </w:p>
        </w:tc>
      </w:tr>
      <w:tr w:rsidR="009D2CD8" w:rsidRPr="00CC370F" w14:paraId="1D7FF7C1" w14:textId="77777777" w:rsidTr="00A87FDC">
        <w:trPr>
          <w:jc w:val="center"/>
        </w:trPr>
        <w:tc>
          <w:tcPr>
            <w:tcW w:w="2565" w:type="pct"/>
            <w:shd w:val="clear" w:color="auto" w:fill="DBE5F1" w:themeFill="accent1" w:themeFillTint="33"/>
            <w:vAlign w:val="center"/>
          </w:tcPr>
          <w:p w14:paraId="4CB6AAB9" w14:textId="77777777" w:rsidR="009D2CD8" w:rsidRPr="00CC370F" w:rsidRDefault="009D2CD8" w:rsidP="000E3054">
            <w:pPr>
              <w:jc w:val="center"/>
              <w:rPr>
                <w:rFonts w:asciiTheme="minorHAnsi" w:hAnsiTheme="minorHAnsi" w:cs="Arial"/>
                <w:b/>
                <w:sz w:val="20"/>
                <w:szCs w:val="20"/>
              </w:rPr>
            </w:pPr>
            <w:r w:rsidRPr="00CC370F">
              <w:rPr>
                <w:rFonts w:asciiTheme="minorHAnsi" w:hAnsiTheme="minorHAnsi" w:cs="Arial"/>
                <w:b/>
                <w:sz w:val="20"/>
                <w:szCs w:val="20"/>
              </w:rPr>
              <w:t xml:space="preserve">Sérgio Luciano </w:t>
            </w:r>
            <w:proofErr w:type="spellStart"/>
            <w:r w:rsidRPr="00CC370F">
              <w:rPr>
                <w:rFonts w:asciiTheme="minorHAnsi" w:hAnsiTheme="minorHAnsi" w:cs="Arial"/>
                <w:b/>
                <w:sz w:val="20"/>
                <w:szCs w:val="20"/>
              </w:rPr>
              <w:t>Galatto</w:t>
            </w:r>
            <w:proofErr w:type="spellEnd"/>
          </w:p>
          <w:p w14:paraId="16C066F5" w14:textId="77777777" w:rsidR="009D2CD8" w:rsidRPr="00CC370F" w:rsidRDefault="009D2CD8" w:rsidP="000E3054">
            <w:pPr>
              <w:jc w:val="center"/>
              <w:rPr>
                <w:rFonts w:asciiTheme="minorHAnsi" w:hAnsiTheme="minorHAnsi" w:cs="Arial"/>
                <w:sz w:val="20"/>
                <w:szCs w:val="20"/>
              </w:rPr>
            </w:pPr>
            <w:r w:rsidRPr="00CC370F">
              <w:rPr>
                <w:rFonts w:asciiTheme="minorHAnsi" w:hAnsiTheme="minorHAnsi" w:cs="Arial"/>
                <w:sz w:val="20"/>
                <w:szCs w:val="20"/>
              </w:rPr>
              <w:t>Mestre</w:t>
            </w:r>
          </w:p>
          <w:p w14:paraId="6E3A801F" w14:textId="77777777" w:rsidR="009D2CD8" w:rsidRPr="00CC370F" w:rsidRDefault="009D2CD8" w:rsidP="000E3054">
            <w:pPr>
              <w:jc w:val="center"/>
              <w:rPr>
                <w:rFonts w:asciiTheme="minorHAnsi" w:hAnsiTheme="minorHAnsi" w:cs="Arial"/>
                <w:sz w:val="20"/>
                <w:szCs w:val="20"/>
              </w:rPr>
            </w:pPr>
            <w:r w:rsidRPr="00920B3D">
              <w:rPr>
                <w:rFonts w:asciiTheme="minorHAnsi" w:hAnsiTheme="minorHAnsi" w:cs="Arial"/>
                <w:sz w:val="20"/>
                <w:szCs w:val="20"/>
              </w:rPr>
              <w:t>Horista</w:t>
            </w:r>
          </w:p>
          <w:p w14:paraId="55520B2A" w14:textId="77777777" w:rsidR="009D2CD8" w:rsidRPr="00CC370F" w:rsidRDefault="009D2CD8" w:rsidP="000E3054">
            <w:pPr>
              <w:jc w:val="center"/>
              <w:rPr>
                <w:rFonts w:asciiTheme="minorHAnsi" w:hAnsiTheme="minorHAnsi" w:cs="Arial"/>
                <w:sz w:val="20"/>
                <w:szCs w:val="20"/>
              </w:rPr>
            </w:pPr>
            <w:r w:rsidRPr="00CC370F">
              <w:rPr>
                <w:rFonts w:asciiTheme="minorHAnsi" w:hAnsiTheme="minorHAnsi" w:cs="Arial"/>
                <w:sz w:val="20"/>
                <w:szCs w:val="20"/>
              </w:rPr>
              <w:t>sga@unesc.net</w:t>
            </w:r>
          </w:p>
        </w:tc>
        <w:tc>
          <w:tcPr>
            <w:tcW w:w="2435" w:type="pct"/>
            <w:gridSpan w:val="2"/>
            <w:shd w:val="clear" w:color="auto" w:fill="DBE5F1" w:themeFill="accent1" w:themeFillTint="33"/>
            <w:vAlign w:val="center"/>
          </w:tcPr>
          <w:p w14:paraId="4783254C" w14:textId="77777777" w:rsidR="009D2CD8" w:rsidRPr="00CC370F" w:rsidRDefault="009D2CD8" w:rsidP="009703D7">
            <w:pPr>
              <w:pStyle w:val="PargrafodaLista"/>
              <w:numPr>
                <w:ilvl w:val="0"/>
                <w:numId w:val="9"/>
              </w:numPr>
              <w:ind w:left="554" w:hanging="194"/>
              <w:rPr>
                <w:rFonts w:asciiTheme="minorHAnsi" w:hAnsiTheme="minorHAnsi" w:cs="Arial"/>
                <w:sz w:val="20"/>
                <w:szCs w:val="20"/>
              </w:rPr>
            </w:pPr>
            <w:r w:rsidRPr="00CC370F">
              <w:rPr>
                <w:rFonts w:asciiTheme="minorHAnsi" w:hAnsiTheme="minorHAnsi" w:cs="Arial"/>
                <w:sz w:val="20"/>
                <w:szCs w:val="20"/>
              </w:rPr>
              <w:t>Climatologia I;</w:t>
            </w:r>
          </w:p>
          <w:p w14:paraId="0D3AA2B0" w14:textId="77777777" w:rsidR="009D2CD8" w:rsidRPr="00CC370F" w:rsidRDefault="009D2CD8" w:rsidP="009703D7">
            <w:pPr>
              <w:pStyle w:val="PargrafodaLista"/>
              <w:numPr>
                <w:ilvl w:val="0"/>
                <w:numId w:val="9"/>
              </w:numPr>
              <w:ind w:left="554" w:hanging="194"/>
              <w:rPr>
                <w:rFonts w:asciiTheme="minorHAnsi" w:hAnsiTheme="minorHAnsi" w:cs="Arial"/>
                <w:sz w:val="20"/>
                <w:szCs w:val="20"/>
              </w:rPr>
            </w:pPr>
            <w:r w:rsidRPr="00CC370F">
              <w:rPr>
                <w:rFonts w:asciiTheme="minorHAnsi" w:hAnsiTheme="minorHAnsi" w:cs="Calibri"/>
                <w:sz w:val="20"/>
                <w:szCs w:val="20"/>
              </w:rPr>
              <w:t>Climatologia II.</w:t>
            </w:r>
          </w:p>
        </w:tc>
      </w:tr>
      <w:tr w:rsidR="009D2CD8" w:rsidRPr="00CC370F" w14:paraId="17984C04" w14:textId="77777777" w:rsidTr="00A87FDC">
        <w:trPr>
          <w:jc w:val="center"/>
        </w:trPr>
        <w:tc>
          <w:tcPr>
            <w:tcW w:w="5000" w:type="pct"/>
            <w:gridSpan w:val="3"/>
            <w:vAlign w:val="center"/>
          </w:tcPr>
          <w:p w14:paraId="51507B55" w14:textId="77777777" w:rsidR="009D2CD8" w:rsidRPr="00CC370F" w:rsidRDefault="009D2CD8" w:rsidP="000E3054">
            <w:pPr>
              <w:jc w:val="center"/>
              <w:rPr>
                <w:rFonts w:asciiTheme="minorHAnsi" w:hAnsiTheme="minorHAnsi" w:cs="Arial"/>
                <w:b/>
                <w:sz w:val="20"/>
                <w:szCs w:val="20"/>
              </w:rPr>
            </w:pPr>
            <w:r w:rsidRPr="00CC370F">
              <w:rPr>
                <w:rFonts w:asciiTheme="minorHAnsi" w:hAnsiTheme="minorHAnsi" w:cs="Arial"/>
                <w:b/>
                <w:sz w:val="20"/>
                <w:szCs w:val="20"/>
              </w:rPr>
              <w:t>Formação acadêmica</w:t>
            </w:r>
          </w:p>
        </w:tc>
      </w:tr>
      <w:tr w:rsidR="009D2CD8" w:rsidRPr="00CC370F" w14:paraId="133EE129" w14:textId="77777777" w:rsidTr="00A87FDC">
        <w:trPr>
          <w:jc w:val="center"/>
        </w:trPr>
        <w:tc>
          <w:tcPr>
            <w:tcW w:w="5000" w:type="pct"/>
            <w:gridSpan w:val="3"/>
            <w:vAlign w:val="center"/>
          </w:tcPr>
          <w:p w14:paraId="48A8EAA7" w14:textId="77777777" w:rsidR="009D2CD8" w:rsidRPr="00CC370F" w:rsidRDefault="009D2CD8" w:rsidP="00CF367A">
            <w:pPr>
              <w:jc w:val="both"/>
              <w:rPr>
                <w:rFonts w:asciiTheme="minorHAnsi" w:hAnsiTheme="minorHAnsi" w:cs="Arial"/>
                <w:sz w:val="20"/>
                <w:szCs w:val="20"/>
              </w:rPr>
            </w:pPr>
            <w:r w:rsidRPr="00CC370F">
              <w:rPr>
                <w:rFonts w:asciiTheme="minorHAnsi" w:hAnsiTheme="minorHAnsi" w:cs="Tahoma"/>
                <w:sz w:val="20"/>
                <w:szCs w:val="20"/>
                <w:shd w:val="clear" w:color="auto" w:fill="FFFFFF"/>
              </w:rPr>
              <w:t xml:space="preserve">Possui graduação em Engenharia Ambiental pela UNESC (2003) e mestrado no Programa de Pós-graduação em Ciências Ambientais pela UNESC (2006). </w:t>
            </w:r>
          </w:p>
        </w:tc>
      </w:tr>
      <w:tr w:rsidR="009D2CD8" w:rsidRPr="00CC370F" w14:paraId="2778ECEA" w14:textId="77777777" w:rsidTr="00A87FDC">
        <w:trPr>
          <w:jc w:val="center"/>
        </w:trPr>
        <w:tc>
          <w:tcPr>
            <w:tcW w:w="5000" w:type="pct"/>
            <w:gridSpan w:val="3"/>
            <w:vAlign w:val="center"/>
          </w:tcPr>
          <w:p w14:paraId="6E50A939" w14:textId="77777777" w:rsidR="009D2CD8" w:rsidRPr="00CC370F" w:rsidRDefault="009D2CD8" w:rsidP="00182F58">
            <w:pPr>
              <w:jc w:val="center"/>
              <w:rPr>
                <w:rFonts w:asciiTheme="minorHAnsi" w:hAnsiTheme="minorHAnsi" w:cs="Tahoma"/>
                <w:b/>
                <w:color w:val="000000"/>
                <w:sz w:val="20"/>
                <w:szCs w:val="20"/>
              </w:rPr>
            </w:pPr>
            <w:r w:rsidRPr="00CC370F">
              <w:rPr>
                <w:rFonts w:asciiTheme="minorHAnsi" w:hAnsiTheme="minorHAnsi" w:cs="Tahoma"/>
                <w:b/>
                <w:color w:val="000000"/>
                <w:sz w:val="20"/>
                <w:szCs w:val="20"/>
              </w:rPr>
              <w:lastRenderedPageBreak/>
              <w:t>Experiência acadêmica</w:t>
            </w:r>
          </w:p>
        </w:tc>
      </w:tr>
      <w:tr w:rsidR="009D2CD8" w:rsidRPr="00CC370F" w14:paraId="2A5CD4EF" w14:textId="77777777" w:rsidTr="00A87FDC">
        <w:trPr>
          <w:jc w:val="center"/>
        </w:trPr>
        <w:tc>
          <w:tcPr>
            <w:tcW w:w="5000" w:type="pct"/>
            <w:gridSpan w:val="3"/>
            <w:vAlign w:val="center"/>
          </w:tcPr>
          <w:p w14:paraId="65259490" w14:textId="77777777" w:rsidR="009D2CD8" w:rsidRDefault="009D2CD8" w:rsidP="000E3054">
            <w:pPr>
              <w:jc w:val="both"/>
              <w:rPr>
                <w:rFonts w:asciiTheme="minorHAnsi" w:hAnsiTheme="minorHAnsi" w:cs="Tahoma"/>
                <w:sz w:val="20"/>
                <w:szCs w:val="20"/>
              </w:rPr>
            </w:pPr>
            <w:r>
              <w:rPr>
                <w:rFonts w:asciiTheme="minorHAnsi" w:hAnsiTheme="minorHAnsi" w:cs="Tahoma"/>
                <w:sz w:val="20"/>
                <w:szCs w:val="20"/>
              </w:rPr>
              <w:t xml:space="preserve">2009 – atual: Professor nos cursos de </w:t>
            </w:r>
            <w:proofErr w:type="spellStart"/>
            <w:r>
              <w:rPr>
                <w:rFonts w:asciiTheme="minorHAnsi" w:hAnsiTheme="minorHAnsi" w:cs="Tahoma"/>
                <w:sz w:val="20"/>
                <w:szCs w:val="20"/>
              </w:rPr>
              <w:t>Engª</w:t>
            </w:r>
            <w:proofErr w:type="spellEnd"/>
            <w:r>
              <w:rPr>
                <w:rFonts w:asciiTheme="minorHAnsi" w:hAnsiTheme="minorHAnsi" w:cs="Tahoma"/>
                <w:sz w:val="20"/>
                <w:szCs w:val="20"/>
              </w:rPr>
              <w:t xml:space="preserve"> Ambiental e Sanitária, </w:t>
            </w:r>
            <w:proofErr w:type="spellStart"/>
            <w:r>
              <w:rPr>
                <w:rFonts w:asciiTheme="minorHAnsi" w:hAnsiTheme="minorHAnsi" w:cs="Tahoma"/>
                <w:sz w:val="20"/>
                <w:szCs w:val="20"/>
              </w:rPr>
              <w:t>Engª</w:t>
            </w:r>
            <w:proofErr w:type="spellEnd"/>
            <w:r>
              <w:rPr>
                <w:rFonts w:asciiTheme="minorHAnsi" w:hAnsiTheme="minorHAnsi" w:cs="Tahoma"/>
                <w:sz w:val="20"/>
                <w:szCs w:val="20"/>
              </w:rPr>
              <w:t xml:space="preserve"> Civil, Educação Física e Ciências Biológicas da UNESC.</w:t>
            </w:r>
          </w:p>
          <w:p w14:paraId="6DC1440F" w14:textId="77777777" w:rsidR="009D2CD8" w:rsidRPr="00CC370F" w:rsidRDefault="009D2CD8" w:rsidP="000E3054">
            <w:pPr>
              <w:jc w:val="both"/>
              <w:rPr>
                <w:rFonts w:asciiTheme="minorHAnsi" w:hAnsiTheme="minorHAnsi" w:cs="Tahoma"/>
                <w:sz w:val="20"/>
                <w:szCs w:val="20"/>
              </w:rPr>
            </w:pPr>
            <w:r>
              <w:rPr>
                <w:rFonts w:asciiTheme="minorHAnsi" w:hAnsiTheme="minorHAnsi" w:cs="Tahoma"/>
                <w:sz w:val="20"/>
                <w:szCs w:val="20"/>
              </w:rPr>
              <w:t>2012 – atual: Professor no Curso de Geografia da UNESC.</w:t>
            </w:r>
          </w:p>
        </w:tc>
      </w:tr>
      <w:tr w:rsidR="009D2CD8" w:rsidRPr="00CC370F" w14:paraId="28886EB2" w14:textId="77777777" w:rsidTr="00A87FDC">
        <w:trPr>
          <w:jc w:val="center"/>
        </w:trPr>
        <w:tc>
          <w:tcPr>
            <w:tcW w:w="5000" w:type="pct"/>
            <w:gridSpan w:val="3"/>
            <w:vAlign w:val="center"/>
          </w:tcPr>
          <w:p w14:paraId="46619470" w14:textId="77777777" w:rsidR="009D2CD8" w:rsidRPr="00CC370F" w:rsidRDefault="009D2CD8" w:rsidP="00182F58">
            <w:pPr>
              <w:jc w:val="center"/>
              <w:rPr>
                <w:rFonts w:asciiTheme="minorHAnsi" w:hAnsiTheme="minorHAnsi" w:cs="Tahoma"/>
                <w:sz w:val="20"/>
                <w:szCs w:val="20"/>
              </w:rPr>
            </w:pPr>
            <w:r w:rsidRPr="00CC370F">
              <w:rPr>
                <w:rFonts w:asciiTheme="minorHAnsi" w:hAnsiTheme="minorHAnsi" w:cs="Tahoma"/>
                <w:b/>
                <w:color w:val="000000"/>
                <w:sz w:val="20"/>
                <w:szCs w:val="20"/>
              </w:rPr>
              <w:t>Experiência profissional</w:t>
            </w:r>
          </w:p>
        </w:tc>
      </w:tr>
      <w:tr w:rsidR="009D2CD8" w:rsidRPr="00CC370F" w14:paraId="0E839A32" w14:textId="77777777" w:rsidTr="00A87FDC">
        <w:trPr>
          <w:jc w:val="center"/>
        </w:trPr>
        <w:tc>
          <w:tcPr>
            <w:tcW w:w="5000" w:type="pct"/>
            <w:gridSpan w:val="3"/>
            <w:vAlign w:val="center"/>
          </w:tcPr>
          <w:p w14:paraId="150B6C9F" w14:textId="77777777" w:rsidR="009D2CD8" w:rsidRDefault="009D2CD8" w:rsidP="00845346">
            <w:pPr>
              <w:jc w:val="both"/>
              <w:rPr>
                <w:rFonts w:asciiTheme="minorHAnsi" w:hAnsiTheme="minorHAnsi" w:cs="Tahoma"/>
                <w:sz w:val="20"/>
                <w:szCs w:val="20"/>
                <w:shd w:val="clear" w:color="auto" w:fill="FFFFFF"/>
              </w:rPr>
            </w:pPr>
            <w:r>
              <w:rPr>
                <w:rFonts w:asciiTheme="minorHAnsi" w:hAnsiTheme="minorHAnsi" w:cs="Tahoma"/>
                <w:sz w:val="20"/>
                <w:szCs w:val="20"/>
                <w:shd w:val="clear" w:color="auto" w:fill="FFFFFF"/>
              </w:rPr>
              <w:t xml:space="preserve">1998 – 2001: Técnico Desenvolvimento de Produtos, Técnico de Laboratório na ESMALGLASS – </w:t>
            </w:r>
            <w:proofErr w:type="spellStart"/>
            <w:r>
              <w:rPr>
                <w:rFonts w:asciiTheme="minorHAnsi" w:hAnsiTheme="minorHAnsi" w:cs="Tahoma"/>
                <w:sz w:val="20"/>
                <w:szCs w:val="20"/>
                <w:shd w:val="clear" w:color="auto" w:fill="FFFFFF"/>
              </w:rPr>
              <w:t>Esmalglass</w:t>
            </w:r>
            <w:proofErr w:type="spellEnd"/>
            <w:r>
              <w:rPr>
                <w:rFonts w:asciiTheme="minorHAnsi" w:hAnsiTheme="minorHAnsi" w:cs="Tahoma"/>
                <w:sz w:val="20"/>
                <w:szCs w:val="20"/>
                <w:shd w:val="clear" w:color="auto" w:fill="FFFFFF"/>
              </w:rPr>
              <w:t xml:space="preserve"> do Brasil Fritas Esmaltes e Corantes Cerâmicos.</w:t>
            </w:r>
          </w:p>
          <w:p w14:paraId="7252CDF3" w14:textId="77777777" w:rsidR="009D2CD8" w:rsidRDefault="009D2CD8" w:rsidP="00845346">
            <w:pPr>
              <w:jc w:val="both"/>
              <w:rPr>
                <w:rFonts w:asciiTheme="minorHAnsi" w:hAnsiTheme="minorHAnsi" w:cs="Tahoma"/>
                <w:sz w:val="20"/>
                <w:szCs w:val="20"/>
                <w:shd w:val="clear" w:color="auto" w:fill="FFFFFF"/>
              </w:rPr>
            </w:pPr>
            <w:r>
              <w:rPr>
                <w:rFonts w:asciiTheme="minorHAnsi" w:hAnsiTheme="minorHAnsi" w:cs="Tahoma"/>
                <w:sz w:val="20"/>
                <w:szCs w:val="20"/>
                <w:shd w:val="clear" w:color="auto" w:fill="FFFFFF"/>
              </w:rPr>
              <w:t>2002 - 2003: Bolsista estágio nível graduação em projetos especiais no IPAT.</w:t>
            </w:r>
          </w:p>
          <w:p w14:paraId="6DB3DA56" w14:textId="77777777" w:rsidR="009D2CD8" w:rsidRDefault="009D2CD8" w:rsidP="00845346">
            <w:pPr>
              <w:jc w:val="both"/>
              <w:rPr>
                <w:rFonts w:asciiTheme="minorHAnsi" w:hAnsiTheme="minorHAnsi" w:cs="Tahoma"/>
                <w:sz w:val="20"/>
                <w:szCs w:val="20"/>
                <w:shd w:val="clear" w:color="auto" w:fill="FFFFFF"/>
              </w:rPr>
            </w:pPr>
            <w:r>
              <w:rPr>
                <w:rFonts w:asciiTheme="minorHAnsi" w:hAnsiTheme="minorHAnsi" w:cs="Tahoma"/>
                <w:sz w:val="20"/>
                <w:szCs w:val="20"/>
                <w:shd w:val="clear" w:color="auto" w:fill="FFFFFF"/>
              </w:rPr>
              <w:t>2003 – 2004: Técnico ambiental integrante de projetos ambientais.</w:t>
            </w:r>
          </w:p>
          <w:p w14:paraId="27CC0736" w14:textId="77777777" w:rsidR="009D2CD8" w:rsidRDefault="009D2CD8" w:rsidP="00845346">
            <w:pPr>
              <w:jc w:val="both"/>
              <w:rPr>
                <w:rFonts w:asciiTheme="minorHAnsi" w:hAnsiTheme="minorHAnsi" w:cs="Tahoma"/>
                <w:sz w:val="20"/>
                <w:szCs w:val="20"/>
                <w:shd w:val="clear" w:color="auto" w:fill="FFFFFF"/>
              </w:rPr>
            </w:pPr>
            <w:r>
              <w:rPr>
                <w:rFonts w:asciiTheme="minorHAnsi" w:hAnsiTheme="minorHAnsi" w:cs="Tahoma"/>
                <w:sz w:val="20"/>
                <w:szCs w:val="20"/>
                <w:shd w:val="clear" w:color="auto" w:fill="FFFFFF"/>
              </w:rPr>
              <w:t>2004 – 2008: Membro integrante de projetos de recuperação ambiental.</w:t>
            </w:r>
          </w:p>
          <w:p w14:paraId="593D60BB" w14:textId="77777777" w:rsidR="009D2CD8" w:rsidRDefault="009D2CD8" w:rsidP="00A9770A">
            <w:pPr>
              <w:jc w:val="both"/>
              <w:rPr>
                <w:rFonts w:asciiTheme="minorHAnsi" w:hAnsiTheme="minorHAnsi" w:cs="Tahoma"/>
                <w:sz w:val="20"/>
                <w:szCs w:val="20"/>
                <w:shd w:val="clear" w:color="auto" w:fill="FFFFFF"/>
              </w:rPr>
            </w:pPr>
            <w:r>
              <w:rPr>
                <w:rFonts w:asciiTheme="minorHAnsi" w:hAnsiTheme="minorHAnsi" w:cs="Tahoma"/>
                <w:sz w:val="20"/>
                <w:szCs w:val="20"/>
                <w:shd w:val="clear" w:color="auto" w:fill="FFFFFF"/>
              </w:rPr>
              <w:t xml:space="preserve">2008 – atual: </w:t>
            </w:r>
            <w:r w:rsidRPr="00CC370F">
              <w:rPr>
                <w:rFonts w:asciiTheme="minorHAnsi" w:hAnsiTheme="minorHAnsi" w:cs="Tahoma"/>
                <w:sz w:val="20"/>
                <w:szCs w:val="20"/>
                <w:shd w:val="clear" w:color="auto" w:fill="FFFFFF"/>
              </w:rPr>
              <w:t xml:space="preserve">Analista Ambiental </w:t>
            </w:r>
            <w:r>
              <w:rPr>
                <w:rFonts w:asciiTheme="minorHAnsi" w:hAnsiTheme="minorHAnsi" w:cs="Tahoma"/>
                <w:sz w:val="20"/>
                <w:szCs w:val="20"/>
                <w:shd w:val="clear" w:color="auto" w:fill="FFFFFF"/>
              </w:rPr>
              <w:t xml:space="preserve">e Coordenador do Setor de Projetos Ambientais </w:t>
            </w:r>
            <w:r w:rsidRPr="00CC370F">
              <w:rPr>
                <w:rFonts w:asciiTheme="minorHAnsi" w:hAnsiTheme="minorHAnsi" w:cs="Tahoma"/>
                <w:sz w:val="20"/>
                <w:szCs w:val="20"/>
                <w:shd w:val="clear" w:color="auto" w:fill="FFFFFF"/>
              </w:rPr>
              <w:t>do Instituto de Pesquisas Ambientais e Tecnológicas (IPAT) do Parque Cien</w:t>
            </w:r>
            <w:r>
              <w:rPr>
                <w:rFonts w:asciiTheme="minorHAnsi" w:hAnsiTheme="minorHAnsi" w:cs="Tahoma"/>
                <w:sz w:val="20"/>
                <w:szCs w:val="20"/>
                <w:shd w:val="clear" w:color="auto" w:fill="FFFFFF"/>
              </w:rPr>
              <w:t>tífico e Tecnológico (IPARQUE).</w:t>
            </w:r>
          </w:p>
          <w:p w14:paraId="22B4D607" w14:textId="77777777" w:rsidR="009D2CD8" w:rsidRPr="00CC370F" w:rsidRDefault="009D2CD8" w:rsidP="00A9770A">
            <w:pPr>
              <w:jc w:val="both"/>
              <w:rPr>
                <w:rFonts w:asciiTheme="minorHAnsi" w:hAnsiTheme="minorHAnsi" w:cs="Tahoma"/>
                <w:sz w:val="20"/>
                <w:szCs w:val="20"/>
              </w:rPr>
            </w:pPr>
            <w:r w:rsidRPr="00CC370F">
              <w:rPr>
                <w:rFonts w:asciiTheme="minorHAnsi" w:hAnsiTheme="minorHAnsi" w:cs="Tahoma"/>
                <w:sz w:val="20"/>
                <w:szCs w:val="20"/>
                <w:shd w:val="clear" w:color="auto" w:fill="FFFFFF"/>
              </w:rPr>
              <w:t>Tem experiência na área de Geociências, com ênfase em Recuperação de Áreas Degradadas, atuando principalmente nos seguintes temas: Climatologia e Recuperação de Ambientes Degradados.</w:t>
            </w:r>
          </w:p>
        </w:tc>
      </w:tr>
      <w:tr w:rsidR="004317E7" w:rsidRPr="00CC370F" w14:paraId="61EDB90D" w14:textId="77777777" w:rsidTr="00A87FDC">
        <w:trPr>
          <w:jc w:val="center"/>
        </w:trPr>
        <w:tc>
          <w:tcPr>
            <w:tcW w:w="2582" w:type="pct"/>
            <w:gridSpan w:val="2"/>
            <w:shd w:val="clear" w:color="auto" w:fill="DBE5F1" w:themeFill="accent1" w:themeFillTint="33"/>
            <w:vAlign w:val="center"/>
          </w:tcPr>
          <w:p w14:paraId="4ECCB064" w14:textId="77777777" w:rsidR="004317E7" w:rsidRPr="00CC370F" w:rsidRDefault="004317E7" w:rsidP="008D57D0">
            <w:pPr>
              <w:jc w:val="center"/>
              <w:rPr>
                <w:rFonts w:asciiTheme="minorHAnsi" w:hAnsiTheme="minorHAnsi" w:cs="Arial"/>
                <w:b/>
                <w:sz w:val="20"/>
                <w:szCs w:val="20"/>
              </w:rPr>
            </w:pPr>
            <w:r w:rsidRPr="00CC370F">
              <w:rPr>
                <w:rFonts w:asciiTheme="minorHAnsi" w:hAnsiTheme="minorHAnsi" w:cs="Arial"/>
                <w:b/>
                <w:sz w:val="20"/>
                <w:szCs w:val="20"/>
              </w:rPr>
              <w:t>Professor/Titulação/Vínculo na UNESC</w:t>
            </w:r>
          </w:p>
        </w:tc>
        <w:tc>
          <w:tcPr>
            <w:tcW w:w="2418" w:type="pct"/>
            <w:shd w:val="clear" w:color="auto" w:fill="DBE5F1" w:themeFill="accent1" w:themeFillTint="33"/>
            <w:vAlign w:val="center"/>
          </w:tcPr>
          <w:p w14:paraId="1D97C1AD" w14:textId="77777777" w:rsidR="004317E7" w:rsidRPr="00CC370F" w:rsidRDefault="004317E7" w:rsidP="008D57D0">
            <w:pPr>
              <w:jc w:val="center"/>
              <w:rPr>
                <w:rFonts w:asciiTheme="minorHAnsi" w:hAnsiTheme="minorHAnsi" w:cs="Arial"/>
                <w:b/>
                <w:sz w:val="20"/>
                <w:szCs w:val="20"/>
              </w:rPr>
            </w:pPr>
            <w:r w:rsidRPr="00CC370F">
              <w:rPr>
                <w:rFonts w:asciiTheme="minorHAnsi" w:hAnsiTheme="minorHAnsi" w:cs="Arial"/>
                <w:b/>
                <w:sz w:val="20"/>
                <w:szCs w:val="20"/>
              </w:rPr>
              <w:t>Disciplina(s)</w:t>
            </w:r>
          </w:p>
        </w:tc>
      </w:tr>
      <w:tr w:rsidR="004317E7" w:rsidRPr="00CC370F" w14:paraId="23FE334B" w14:textId="77777777" w:rsidTr="00A87FDC">
        <w:trPr>
          <w:jc w:val="center"/>
        </w:trPr>
        <w:tc>
          <w:tcPr>
            <w:tcW w:w="2582" w:type="pct"/>
            <w:gridSpan w:val="2"/>
            <w:shd w:val="clear" w:color="auto" w:fill="DBE5F1" w:themeFill="accent1" w:themeFillTint="33"/>
            <w:vAlign w:val="center"/>
          </w:tcPr>
          <w:p w14:paraId="77E11231" w14:textId="77777777" w:rsidR="004317E7" w:rsidRPr="00CC370F" w:rsidRDefault="004317E7" w:rsidP="008D57D0">
            <w:pPr>
              <w:jc w:val="center"/>
              <w:rPr>
                <w:rFonts w:asciiTheme="minorHAnsi" w:hAnsiTheme="minorHAnsi" w:cs="Arial"/>
                <w:b/>
                <w:sz w:val="20"/>
                <w:szCs w:val="20"/>
              </w:rPr>
            </w:pPr>
            <w:r w:rsidRPr="00CC370F">
              <w:rPr>
                <w:rFonts w:asciiTheme="minorHAnsi" w:hAnsiTheme="minorHAnsi" w:cs="Arial"/>
                <w:b/>
                <w:sz w:val="20"/>
                <w:szCs w:val="20"/>
              </w:rPr>
              <w:t>Yasmine de Moura da Cunha</w:t>
            </w:r>
          </w:p>
          <w:p w14:paraId="1083E647" w14:textId="77777777" w:rsidR="004317E7" w:rsidRPr="00CC370F" w:rsidRDefault="004317E7" w:rsidP="008D57D0">
            <w:pPr>
              <w:jc w:val="center"/>
              <w:rPr>
                <w:rFonts w:asciiTheme="minorHAnsi" w:hAnsiTheme="minorHAnsi" w:cs="Arial"/>
                <w:sz w:val="20"/>
                <w:szCs w:val="20"/>
              </w:rPr>
            </w:pPr>
            <w:r w:rsidRPr="00CC370F">
              <w:rPr>
                <w:rFonts w:asciiTheme="minorHAnsi" w:hAnsiTheme="minorHAnsi" w:cs="Arial"/>
                <w:sz w:val="20"/>
                <w:szCs w:val="20"/>
              </w:rPr>
              <w:t>Mestre</w:t>
            </w:r>
          </w:p>
          <w:p w14:paraId="2F25EAAA" w14:textId="77777777" w:rsidR="004317E7" w:rsidRPr="00CC370F" w:rsidRDefault="004317E7" w:rsidP="008D57D0">
            <w:pPr>
              <w:jc w:val="center"/>
              <w:rPr>
                <w:rFonts w:asciiTheme="minorHAnsi" w:hAnsiTheme="minorHAnsi" w:cs="Arial"/>
                <w:sz w:val="20"/>
                <w:szCs w:val="20"/>
              </w:rPr>
            </w:pPr>
            <w:r>
              <w:rPr>
                <w:rFonts w:asciiTheme="minorHAnsi" w:hAnsiTheme="minorHAnsi" w:cs="Arial"/>
                <w:sz w:val="20"/>
                <w:szCs w:val="20"/>
              </w:rPr>
              <w:t>Parcial</w:t>
            </w:r>
          </w:p>
          <w:p w14:paraId="5CA8506D" w14:textId="77777777" w:rsidR="004317E7" w:rsidRPr="00CC370F" w:rsidRDefault="004317E7" w:rsidP="008D57D0">
            <w:pPr>
              <w:jc w:val="center"/>
              <w:rPr>
                <w:rFonts w:asciiTheme="minorHAnsi" w:hAnsiTheme="minorHAnsi" w:cs="Arial"/>
                <w:b/>
                <w:sz w:val="20"/>
                <w:szCs w:val="20"/>
              </w:rPr>
            </w:pPr>
            <w:r w:rsidRPr="00CC370F">
              <w:rPr>
                <w:rFonts w:asciiTheme="minorHAnsi" w:hAnsiTheme="minorHAnsi" w:cs="Arial"/>
                <w:sz w:val="20"/>
                <w:szCs w:val="20"/>
              </w:rPr>
              <w:t>ycm@unesc.net</w:t>
            </w:r>
          </w:p>
        </w:tc>
        <w:tc>
          <w:tcPr>
            <w:tcW w:w="2418" w:type="pct"/>
            <w:shd w:val="clear" w:color="auto" w:fill="DBE5F1" w:themeFill="accent1" w:themeFillTint="33"/>
            <w:vAlign w:val="center"/>
          </w:tcPr>
          <w:p w14:paraId="4022492D" w14:textId="77777777" w:rsidR="004317E7" w:rsidRPr="00CC370F" w:rsidRDefault="004317E7" w:rsidP="009703D7">
            <w:pPr>
              <w:pStyle w:val="PargrafodaLista"/>
              <w:numPr>
                <w:ilvl w:val="0"/>
                <w:numId w:val="9"/>
              </w:numPr>
              <w:rPr>
                <w:rFonts w:asciiTheme="minorHAnsi" w:hAnsiTheme="minorHAnsi" w:cs="Arial"/>
                <w:sz w:val="20"/>
                <w:szCs w:val="20"/>
              </w:rPr>
            </w:pPr>
            <w:r w:rsidRPr="00CC370F">
              <w:rPr>
                <w:rFonts w:asciiTheme="minorHAnsi" w:hAnsiTheme="minorHAnsi" w:cs="Arial"/>
                <w:sz w:val="20"/>
                <w:szCs w:val="20"/>
              </w:rPr>
              <w:t>Geologia I e II;</w:t>
            </w:r>
          </w:p>
          <w:p w14:paraId="7E5E2C8B" w14:textId="77777777" w:rsidR="004317E7" w:rsidRPr="00CC370F" w:rsidRDefault="004317E7" w:rsidP="009703D7">
            <w:pPr>
              <w:pStyle w:val="PargrafodaLista"/>
              <w:numPr>
                <w:ilvl w:val="0"/>
                <w:numId w:val="9"/>
              </w:numPr>
              <w:rPr>
                <w:rFonts w:asciiTheme="minorHAnsi" w:hAnsiTheme="minorHAnsi" w:cs="Arial"/>
                <w:sz w:val="20"/>
                <w:szCs w:val="20"/>
              </w:rPr>
            </w:pPr>
            <w:r w:rsidRPr="00CC370F">
              <w:rPr>
                <w:rFonts w:asciiTheme="minorHAnsi" w:hAnsiTheme="minorHAnsi" w:cs="Arial"/>
                <w:sz w:val="20"/>
                <w:szCs w:val="20"/>
              </w:rPr>
              <w:t>Geomorfologia I e II;</w:t>
            </w:r>
          </w:p>
          <w:p w14:paraId="7DDFD198" w14:textId="77777777" w:rsidR="004317E7" w:rsidRPr="00CC370F" w:rsidRDefault="004317E7" w:rsidP="009703D7">
            <w:pPr>
              <w:pStyle w:val="PargrafodaLista"/>
              <w:numPr>
                <w:ilvl w:val="0"/>
                <w:numId w:val="9"/>
              </w:numPr>
              <w:rPr>
                <w:rFonts w:asciiTheme="minorHAnsi" w:hAnsiTheme="minorHAnsi" w:cs="Arial"/>
                <w:sz w:val="20"/>
                <w:szCs w:val="20"/>
              </w:rPr>
            </w:pPr>
            <w:r w:rsidRPr="00CC370F">
              <w:rPr>
                <w:rFonts w:asciiTheme="minorHAnsi" w:hAnsiTheme="minorHAnsi" w:cs="Arial"/>
                <w:sz w:val="20"/>
                <w:szCs w:val="20"/>
              </w:rPr>
              <w:t>Planejamento Ambiental (Optativa);</w:t>
            </w:r>
          </w:p>
          <w:p w14:paraId="0E78B33A" w14:textId="77777777" w:rsidR="004317E7" w:rsidRPr="00CC370F" w:rsidRDefault="004317E7" w:rsidP="009703D7">
            <w:pPr>
              <w:pStyle w:val="PargrafodaLista"/>
              <w:numPr>
                <w:ilvl w:val="0"/>
                <w:numId w:val="9"/>
              </w:numPr>
              <w:rPr>
                <w:rFonts w:asciiTheme="minorHAnsi" w:hAnsiTheme="minorHAnsi" w:cs="Arial"/>
                <w:b/>
                <w:sz w:val="20"/>
                <w:szCs w:val="20"/>
              </w:rPr>
            </w:pPr>
            <w:r w:rsidRPr="00CC370F">
              <w:rPr>
                <w:rFonts w:asciiTheme="minorHAnsi" w:hAnsiTheme="minorHAnsi" w:cs="Arial"/>
                <w:sz w:val="20"/>
                <w:szCs w:val="20"/>
              </w:rPr>
              <w:t>Geografia da Zona Costeira (Optativa);</w:t>
            </w:r>
          </w:p>
          <w:p w14:paraId="4780670D" w14:textId="77777777" w:rsidR="004317E7" w:rsidRPr="00CC370F" w:rsidRDefault="004317E7" w:rsidP="009703D7">
            <w:pPr>
              <w:pStyle w:val="PargrafodaLista"/>
              <w:numPr>
                <w:ilvl w:val="0"/>
                <w:numId w:val="9"/>
              </w:numPr>
              <w:rPr>
                <w:rFonts w:asciiTheme="minorHAnsi" w:hAnsiTheme="minorHAnsi" w:cs="Arial"/>
                <w:b/>
                <w:sz w:val="20"/>
                <w:szCs w:val="20"/>
              </w:rPr>
            </w:pPr>
            <w:r w:rsidRPr="00CC370F">
              <w:rPr>
                <w:rFonts w:asciiTheme="minorHAnsi" w:hAnsiTheme="minorHAnsi" w:cs="Arial"/>
                <w:sz w:val="20"/>
                <w:szCs w:val="20"/>
              </w:rPr>
              <w:t>Recursos Hídricos.</w:t>
            </w:r>
          </w:p>
        </w:tc>
      </w:tr>
      <w:tr w:rsidR="004317E7" w:rsidRPr="00CC370F" w14:paraId="7E35E92A" w14:textId="77777777" w:rsidTr="00A87FDC">
        <w:trPr>
          <w:jc w:val="center"/>
        </w:trPr>
        <w:tc>
          <w:tcPr>
            <w:tcW w:w="5000" w:type="pct"/>
            <w:gridSpan w:val="3"/>
            <w:vAlign w:val="center"/>
          </w:tcPr>
          <w:p w14:paraId="6A02885B" w14:textId="77777777" w:rsidR="004317E7" w:rsidRPr="00CC370F" w:rsidRDefault="004317E7" w:rsidP="008D57D0">
            <w:pPr>
              <w:jc w:val="center"/>
              <w:rPr>
                <w:rFonts w:asciiTheme="minorHAnsi" w:hAnsiTheme="minorHAnsi" w:cs="Arial"/>
                <w:b/>
                <w:sz w:val="20"/>
                <w:szCs w:val="20"/>
              </w:rPr>
            </w:pPr>
            <w:r w:rsidRPr="00CC370F">
              <w:rPr>
                <w:rFonts w:asciiTheme="minorHAnsi" w:hAnsiTheme="minorHAnsi" w:cs="Arial"/>
                <w:b/>
                <w:sz w:val="20"/>
                <w:szCs w:val="20"/>
              </w:rPr>
              <w:t>Formação acadêmica</w:t>
            </w:r>
          </w:p>
        </w:tc>
      </w:tr>
      <w:tr w:rsidR="004317E7" w:rsidRPr="00CC370F" w14:paraId="0B6AA74E" w14:textId="77777777" w:rsidTr="00A87FDC">
        <w:trPr>
          <w:jc w:val="center"/>
        </w:trPr>
        <w:tc>
          <w:tcPr>
            <w:tcW w:w="5000" w:type="pct"/>
            <w:gridSpan w:val="3"/>
            <w:vAlign w:val="center"/>
          </w:tcPr>
          <w:p w14:paraId="753EF5DA" w14:textId="77777777" w:rsidR="004317E7" w:rsidRPr="00CC370F" w:rsidRDefault="004317E7" w:rsidP="008D57D0">
            <w:pPr>
              <w:jc w:val="both"/>
              <w:rPr>
                <w:rFonts w:asciiTheme="minorHAnsi" w:hAnsiTheme="minorHAnsi" w:cs="Arial"/>
                <w:sz w:val="20"/>
                <w:szCs w:val="20"/>
              </w:rPr>
            </w:pPr>
            <w:r w:rsidRPr="00CC370F">
              <w:rPr>
                <w:rFonts w:asciiTheme="minorHAnsi" w:hAnsiTheme="minorHAnsi" w:cs="Tahoma"/>
                <w:color w:val="000000"/>
                <w:sz w:val="20"/>
                <w:szCs w:val="20"/>
              </w:rPr>
              <w:t xml:space="preserve">Possui graduação em Geologia pela Universidade Federal do Rio Grande do Sul (1981); especialização em Administração e Planejamento dos Recursos do Mar pela Universidade Federal do Rio Grande do Sul (1984); especialização em Didática e Metodologia do Ensino Superior pela Universidade do Extremo Sul de Santa Catarina (UNESC) (1996) e mestrado em Geografia com ênfase em Uso e Conservação de Recursos Naturais pela Universidade Federal de Santa Catarina (2002). Atualmente é doutoranda no Programa de Pós-Graduação em Ciências Ambientais (PPGCA) da UNESC. </w:t>
            </w:r>
          </w:p>
        </w:tc>
      </w:tr>
      <w:tr w:rsidR="004317E7" w:rsidRPr="00CC370F" w14:paraId="6145F643" w14:textId="77777777" w:rsidTr="00A87FDC">
        <w:trPr>
          <w:jc w:val="center"/>
        </w:trPr>
        <w:tc>
          <w:tcPr>
            <w:tcW w:w="5000" w:type="pct"/>
            <w:gridSpan w:val="3"/>
            <w:vAlign w:val="center"/>
          </w:tcPr>
          <w:p w14:paraId="15A11F99" w14:textId="77777777" w:rsidR="004317E7" w:rsidRPr="00CC370F" w:rsidRDefault="004317E7" w:rsidP="008D57D0">
            <w:pPr>
              <w:jc w:val="center"/>
              <w:rPr>
                <w:rFonts w:asciiTheme="minorHAnsi" w:hAnsiTheme="minorHAnsi" w:cs="Tahoma"/>
                <w:b/>
                <w:color w:val="000000"/>
                <w:sz w:val="20"/>
                <w:szCs w:val="20"/>
              </w:rPr>
            </w:pPr>
            <w:r w:rsidRPr="00CC370F">
              <w:rPr>
                <w:rFonts w:asciiTheme="minorHAnsi" w:hAnsiTheme="minorHAnsi" w:cs="Tahoma"/>
                <w:b/>
                <w:color w:val="000000"/>
                <w:sz w:val="20"/>
                <w:szCs w:val="20"/>
              </w:rPr>
              <w:t>Experiência acadêmica</w:t>
            </w:r>
          </w:p>
        </w:tc>
      </w:tr>
      <w:tr w:rsidR="004317E7" w:rsidRPr="00474A3F" w14:paraId="4BF251B8" w14:textId="77777777" w:rsidTr="00A87FDC">
        <w:trPr>
          <w:jc w:val="center"/>
        </w:trPr>
        <w:tc>
          <w:tcPr>
            <w:tcW w:w="5000" w:type="pct"/>
            <w:gridSpan w:val="3"/>
            <w:vAlign w:val="center"/>
          </w:tcPr>
          <w:p w14:paraId="540565B2" w14:textId="77777777" w:rsidR="004317E7" w:rsidRDefault="004317E7" w:rsidP="008D57D0">
            <w:pPr>
              <w:jc w:val="both"/>
              <w:rPr>
                <w:rFonts w:asciiTheme="minorHAnsi" w:hAnsiTheme="minorHAnsi" w:cs="Tahoma"/>
                <w:sz w:val="20"/>
                <w:szCs w:val="20"/>
              </w:rPr>
            </w:pPr>
            <w:r>
              <w:rPr>
                <w:rFonts w:asciiTheme="minorHAnsi" w:hAnsiTheme="minorHAnsi" w:cs="Tahoma"/>
                <w:sz w:val="20"/>
                <w:szCs w:val="20"/>
              </w:rPr>
              <w:t>UNESC</w:t>
            </w:r>
          </w:p>
          <w:p w14:paraId="6E1B3314" w14:textId="77777777" w:rsidR="004317E7" w:rsidRDefault="004317E7" w:rsidP="008D57D0">
            <w:pPr>
              <w:jc w:val="both"/>
              <w:rPr>
                <w:rFonts w:asciiTheme="minorHAnsi" w:hAnsiTheme="minorHAnsi" w:cs="Tahoma"/>
                <w:sz w:val="20"/>
                <w:szCs w:val="20"/>
              </w:rPr>
            </w:pPr>
            <w:r w:rsidRPr="008C42A2">
              <w:rPr>
                <w:rFonts w:asciiTheme="minorHAnsi" w:hAnsiTheme="minorHAnsi" w:cs="Tahoma"/>
                <w:sz w:val="20"/>
                <w:szCs w:val="20"/>
              </w:rPr>
              <w:t xml:space="preserve">1986 – atual: Professora </w:t>
            </w:r>
            <w:r>
              <w:rPr>
                <w:rFonts w:asciiTheme="minorHAnsi" w:hAnsiTheme="minorHAnsi" w:cs="Tahoma"/>
                <w:sz w:val="20"/>
                <w:szCs w:val="20"/>
              </w:rPr>
              <w:t xml:space="preserve">do Curso </w:t>
            </w:r>
            <w:r w:rsidRPr="008C42A2">
              <w:rPr>
                <w:rFonts w:asciiTheme="minorHAnsi" w:hAnsiTheme="minorHAnsi" w:cs="Tahoma"/>
                <w:sz w:val="20"/>
                <w:szCs w:val="20"/>
              </w:rPr>
              <w:t>de Ciências Biológicas</w:t>
            </w:r>
            <w:r>
              <w:rPr>
                <w:rFonts w:asciiTheme="minorHAnsi" w:hAnsiTheme="minorHAnsi" w:cs="Tahoma"/>
                <w:sz w:val="20"/>
                <w:szCs w:val="20"/>
              </w:rPr>
              <w:t>.</w:t>
            </w:r>
          </w:p>
          <w:p w14:paraId="2483892B" w14:textId="77777777" w:rsidR="004317E7" w:rsidRPr="008C42A2" w:rsidRDefault="004317E7" w:rsidP="008D57D0">
            <w:pPr>
              <w:jc w:val="both"/>
              <w:rPr>
                <w:rFonts w:asciiTheme="minorHAnsi" w:hAnsiTheme="minorHAnsi" w:cs="Tahoma"/>
                <w:sz w:val="20"/>
                <w:szCs w:val="20"/>
              </w:rPr>
            </w:pPr>
            <w:r>
              <w:rPr>
                <w:rFonts w:asciiTheme="minorHAnsi" w:hAnsiTheme="minorHAnsi" w:cs="Tahoma"/>
                <w:sz w:val="20"/>
                <w:szCs w:val="20"/>
              </w:rPr>
              <w:t>1987 – 1997: Professora do Curso de Engenharia de Agrimensura.</w:t>
            </w:r>
          </w:p>
          <w:p w14:paraId="6531F6AF" w14:textId="77777777" w:rsidR="004317E7" w:rsidRDefault="004317E7" w:rsidP="008D57D0">
            <w:pPr>
              <w:jc w:val="both"/>
              <w:rPr>
                <w:rFonts w:asciiTheme="minorHAnsi" w:hAnsiTheme="minorHAnsi" w:cs="Tahoma"/>
                <w:sz w:val="20"/>
                <w:szCs w:val="20"/>
              </w:rPr>
            </w:pPr>
            <w:r w:rsidRPr="008C42A2">
              <w:rPr>
                <w:rFonts w:asciiTheme="minorHAnsi" w:hAnsiTheme="minorHAnsi" w:cs="Tahoma"/>
                <w:sz w:val="20"/>
                <w:szCs w:val="20"/>
              </w:rPr>
              <w:t>1996 – atual: Professora do Curso de Geografia.</w:t>
            </w:r>
          </w:p>
          <w:p w14:paraId="48D17D07" w14:textId="77777777" w:rsidR="004317E7" w:rsidRPr="008C42A2" w:rsidRDefault="004317E7" w:rsidP="008D57D0">
            <w:pPr>
              <w:jc w:val="both"/>
              <w:rPr>
                <w:rFonts w:asciiTheme="minorHAnsi" w:hAnsiTheme="minorHAnsi" w:cs="Tahoma"/>
                <w:sz w:val="20"/>
                <w:szCs w:val="20"/>
              </w:rPr>
            </w:pPr>
            <w:r w:rsidRPr="00B364F9">
              <w:rPr>
                <w:rFonts w:asciiTheme="minorHAnsi" w:hAnsiTheme="minorHAnsi" w:cs="Tahoma"/>
                <w:sz w:val="20"/>
                <w:szCs w:val="20"/>
              </w:rPr>
              <w:t>2000 – atual: Professora</w:t>
            </w:r>
            <w:r w:rsidRPr="008C42A2">
              <w:rPr>
                <w:rFonts w:asciiTheme="minorHAnsi" w:hAnsiTheme="minorHAnsi" w:cs="Tahoma"/>
                <w:sz w:val="20"/>
                <w:szCs w:val="20"/>
              </w:rPr>
              <w:t xml:space="preserve"> do Curso de Engenhari</w:t>
            </w:r>
            <w:r>
              <w:rPr>
                <w:rFonts w:asciiTheme="minorHAnsi" w:hAnsiTheme="minorHAnsi" w:cs="Tahoma"/>
                <w:sz w:val="20"/>
                <w:szCs w:val="20"/>
              </w:rPr>
              <w:t>a Ambiental e Sanitária</w:t>
            </w:r>
            <w:r w:rsidRPr="008C42A2">
              <w:rPr>
                <w:rFonts w:asciiTheme="minorHAnsi" w:hAnsiTheme="minorHAnsi" w:cs="Tahoma"/>
                <w:sz w:val="20"/>
                <w:szCs w:val="20"/>
              </w:rPr>
              <w:t>.</w:t>
            </w:r>
          </w:p>
          <w:p w14:paraId="27B64D23" w14:textId="77777777" w:rsidR="004317E7" w:rsidRPr="008C42A2" w:rsidRDefault="004317E7" w:rsidP="008D57D0">
            <w:pPr>
              <w:autoSpaceDE w:val="0"/>
              <w:autoSpaceDN w:val="0"/>
              <w:adjustRightInd w:val="0"/>
              <w:rPr>
                <w:rFonts w:asciiTheme="minorHAnsi" w:hAnsiTheme="minorHAnsi" w:cs="Tahoma"/>
                <w:sz w:val="20"/>
                <w:szCs w:val="20"/>
              </w:rPr>
            </w:pPr>
            <w:r w:rsidRPr="008C42A2">
              <w:rPr>
                <w:rFonts w:asciiTheme="minorHAnsi" w:hAnsiTheme="minorHAnsi" w:cs="Tahoma"/>
                <w:sz w:val="20"/>
                <w:szCs w:val="20"/>
              </w:rPr>
              <w:t>2006 – 2007: Coordenadora Titular do Curso de Geografia.</w:t>
            </w:r>
          </w:p>
          <w:p w14:paraId="17B9F828" w14:textId="77777777" w:rsidR="004317E7" w:rsidRDefault="004317E7" w:rsidP="008D57D0">
            <w:pPr>
              <w:autoSpaceDE w:val="0"/>
              <w:autoSpaceDN w:val="0"/>
              <w:adjustRightInd w:val="0"/>
              <w:rPr>
                <w:rFonts w:asciiTheme="minorHAnsi" w:hAnsiTheme="minorHAnsi" w:cs="Tahoma"/>
                <w:sz w:val="20"/>
                <w:szCs w:val="20"/>
              </w:rPr>
            </w:pPr>
            <w:r>
              <w:rPr>
                <w:rFonts w:asciiTheme="minorHAnsi" w:hAnsiTheme="minorHAnsi" w:cs="Tahoma"/>
                <w:sz w:val="20"/>
                <w:szCs w:val="20"/>
              </w:rPr>
              <w:t>2011 – atual: Integra o NDE do Curso de Geografia.</w:t>
            </w:r>
          </w:p>
          <w:p w14:paraId="0038FAB4" w14:textId="0C484D04" w:rsidR="004317E7" w:rsidRPr="008C42A2" w:rsidRDefault="004317E7" w:rsidP="008D57D0">
            <w:pPr>
              <w:autoSpaceDE w:val="0"/>
              <w:autoSpaceDN w:val="0"/>
              <w:adjustRightInd w:val="0"/>
              <w:rPr>
                <w:rFonts w:asciiTheme="minorHAnsi" w:hAnsiTheme="minorHAnsi" w:cs="Tahoma"/>
                <w:sz w:val="20"/>
                <w:szCs w:val="20"/>
              </w:rPr>
            </w:pPr>
            <w:r w:rsidRPr="008C42A2">
              <w:rPr>
                <w:rFonts w:asciiTheme="minorHAnsi" w:hAnsiTheme="minorHAnsi" w:cs="Tahoma"/>
                <w:sz w:val="20"/>
                <w:szCs w:val="20"/>
              </w:rPr>
              <w:t>2012 – 2013: Coordenadora Interina do Curso de Geografia.</w:t>
            </w:r>
          </w:p>
          <w:p w14:paraId="2D95F26F" w14:textId="5CDC7FD6" w:rsidR="004317E7" w:rsidRPr="008C42A2" w:rsidRDefault="00E40255" w:rsidP="008D57D0">
            <w:pPr>
              <w:autoSpaceDE w:val="0"/>
              <w:autoSpaceDN w:val="0"/>
              <w:adjustRightInd w:val="0"/>
              <w:rPr>
                <w:rFonts w:asciiTheme="minorHAnsi" w:hAnsiTheme="minorHAnsi" w:cs="Tahoma"/>
                <w:sz w:val="20"/>
                <w:szCs w:val="20"/>
              </w:rPr>
            </w:pPr>
            <w:r>
              <w:rPr>
                <w:rFonts w:asciiTheme="minorHAnsi" w:hAnsiTheme="minorHAnsi" w:cs="Tahoma"/>
                <w:sz w:val="20"/>
                <w:szCs w:val="20"/>
              </w:rPr>
              <w:t>2013 – 2016</w:t>
            </w:r>
            <w:r w:rsidR="004317E7" w:rsidRPr="008C42A2">
              <w:rPr>
                <w:rFonts w:asciiTheme="minorHAnsi" w:hAnsiTheme="minorHAnsi" w:cs="Tahoma"/>
                <w:sz w:val="20"/>
                <w:szCs w:val="20"/>
              </w:rPr>
              <w:t>: Coordenadora Titula</w:t>
            </w:r>
            <w:r w:rsidR="004317E7">
              <w:rPr>
                <w:rFonts w:asciiTheme="minorHAnsi" w:hAnsiTheme="minorHAnsi" w:cs="Tahoma"/>
                <w:sz w:val="20"/>
                <w:szCs w:val="20"/>
              </w:rPr>
              <w:t>r do Curso de Geografia</w:t>
            </w:r>
            <w:r w:rsidR="004317E7" w:rsidRPr="008C42A2">
              <w:rPr>
                <w:rFonts w:asciiTheme="minorHAnsi" w:hAnsiTheme="minorHAnsi" w:cs="Tahoma"/>
                <w:sz w:val="20"/>
                <w:szCs w:val="20"/>
              </w:rPr>
              <w:t>.</w:t>
            </w:r>
          </w:p>
          <w:p w14:paraId="6C824EA2" w14:textId="77777777" w:rsidR="004317E7" w:rsidRPr="008C42A2" w:rsidRDefault="004317E7" w:rsidP="008D57D0">
            <w:pPr>
              <w:autoSpaceDE w:val="0"/>
              <w:autoSpaceDN w:val="0"/>
              <w:adjustRightInd w:val="0"/>
              <w:rPr>
                <w:rFonts w:asciiTheme="minorHAnsi" w:hAnsiTheme="minorHAnsi" w:cs="Tahoma"/>
                <w:sz w:val="20"/>
                <w:szCs w:val="20"/>
              </w:rPr>
            </w:pPr>
            <w:r w:rsidRPr="008C42A2">
              <w:rPr>
                <w:rFonts w:asciiTheme="minorHAnsi" w:hAnsiTheme="minorHAnsi" w:cs="Tahoma"/>
                <w:sz w:val="20"/>
                <w:szCs w:val="20"/>
              </w:rPr>
              <w:t>2010 – atual: Vice-presidente do Comitê de Bacia do Rio Araranguá, representante da UNESC.</w:t>
            </w:r>
          </w:p>
          <w:p w14:paraId="5E0F9389" w14:textId="77777777" w:rsidR="004317E7" w:rsidRPr="008C42A2" w:rsidRDefault="004317E7" w:rsidP="008D57D0">
            <w:pPr>
              <w:autoSpaceDE w:val="0"/>
              <w:autoSpaceDN w:val="0"/>
              <w:adjustRightInd w:val="0"/>
              <w:rPr>
                <w:rFonts w:asciiTheme="minorHAnsi" w:hAnsiTheme="minorHAnsi" w:cs="Tahoma"/>
                <w:sz w:val="20"/>
                <w:szCs w:val="20"/>
              </w:rPr>
            </w:pPr>
            <w:r w:rsidRPr="008C42A2">
              <w:rPr>
                <w:rFonts w:asciiTheme="minorHAnsi" w:hAnsiTheme="minorHAnsi" w:cs="Tahoma"/>
                <w:sz w:val="20"/>
                <w:szCs w:val="20"/>
              </w:rPr>
              <w:t>2000 – 2006: Coordenadora Adjunta do Curso de Geografia.</w:t>
            </w:r>
          </w:p>
          <w:p w14:paraId="169BE42F" w14:textId="77777777" w:rsidR="004317E7" w:rsidRDefault="004317E7" w:rsidP="008D57D0">
            <w:pPr>
              <w:autoSpaceDE w:val="0"/>
              <w:autoSpaceDN w:val="0"/>
              <w:adjustRightInd w:val="0"/>
              <w:rPr>
                <w:rFonts w:asciiTheme="minorHAnsi" w:hAnsiTheme="minorHAnsi" w:cs="Tahoma"/>
                <w:sz w:val="20"/>
                <w:szCs w:val="20"/>
              </w:rPr>
            </w:pPr>
            <w:r>
              <w:rPr>
                <w:rFonts w:asciiTheme="minorHAnsi" w:hAnsiTheme="minorHAnsi" w:cs="Tahoma"/>
                <w:sz w:val="20"/>
                <w:szCs w:val="20"/>
              </w:rPr>
              <w:t>2006 – 2007</w:t>
            </w:r>
            <w:r w:rsidRPr="00B364F9">
              <w:rPr>
                <w:rFonts w:asciiTheme="minorHAnsi" w:hAnsiTheme="minorHAnsi" w:cs="Tahoma"/>
                <w:sz w:val="20"/>
                <w:szCs w:val="20"/>
              </w:rPr>
              <w:t xml:space="preserve">: </w:t>
            </w:r>
            <w:r>
              <w:rPr>
                <w:rFonts w:asciiTheme="minorHAnsi" w:hAnsiTheme="minorHAnsi" w:cs="Tahoma"/>
                <w:sz w:val="20"/>
                <w:szCs w:val="20"/>
              </w:rPr>
              <w:t xml:space="preserve">Professora no Curso de Especialização </w:t>
            </w:r>
            <w:r w:rsidRPr="00B364F9">
              <w:rPr>
                <w:rFonts w:asciiTheme="minorHAnsi" w:hAnsiTheme="minorHAnsi" w:cs="Tahoma"/>
                <w:sz w:val="20"/>
                <w:szCs w:val="20"/>
              </w:rPr>
              <w:t>Geografia com Ênfase em Estudos Regionais</w:t>
            </w:r>
            <w:r>
              <w:rPr>
                <w:rFonts w:asciiTheme="minorHAnsi" w:hAnsiTheme="minorHAnsi" w:cs="Tahoma"/>
                <w:sz w:val="20"/>
                <w:szCs w:val="20"/>
              </w:rPr>
              <w:t>.</w:t>
            </w:r>
          </w:p>
          <w:p w14:paraId="782C6F6F" w14:textId="5BBBF693" w:rsidR="00E40255" w:rsidRDefault="00E40255" w:rsidP="008D57D0">
            <w:pPr>
              <w:autoSpaceDE w:val="0"/>
              <w:autoSpaceDN w:val="0"/>
              <w:adjustRightInd w:val="0"/>
              <w:rPr>
                <w:rFonts w:asciiTheme="minorHAnsi" w:hAnsiTheme="minorHAnsi" w:cs="Tahoma"/>
                <w:sz w:val="20"/>
                <w:szCs w:val="20"/>
              </w:rPr>
            </w:pPr>
            <w:r>
              <w:rPr>
                <w:rFonts w:asciiTheme="minorHAnsi" w:hAnsiTheme="minorHAnsi" w:cs="Tahoma"/>
                <w:sz w:val="20"/>
                <w:szCs w:val="20"/>
              </w:rPr>
              <w:t>2014 – 2015</w:t>
            </w:r>
            <w:r w:rsidR="004317E7">
              <w:rPr>
                <w:rFonts w:asciiTheme="minorHAnsi" w:hAnsiTheme="minorHAnsi" w:cs="Tahoma"/>
                <w:sz w:val="20"/>
                <w:szCs w:val="20"/>
              </w:rPr>
              <w:t>: C</w:t>
            </w:r>
            <w:r w:rsidR="004317E7" w:rsidRPr="00A90462">
              <w:rPr>
                <w:rFonts w:asciiTheme="minorHAnsi" w:hAnsiTheme="minorHAnsi" w:cs="Tahoma"/>
                <w:sz w:val="20"/>
                <w:szCs w:val="20"/>
              </w:rPr>
              <w:t>oordena</w:t>
            </w:r>
            <w:r w:rsidR="004317E7">
              <w:rPr>
                <w:rFonts w:asciiTheme="minorHAnsi" w:hAnsiTheme="minorHAnsi" w:cs="Tahoma"/>
                <w:sz w:val="20"/>
                <w:szCs w:val="20"/>
              </w:rPr>
              <w:t>dora</w:t>
            </w:r>
            <w:r w:rsidR="004317E7" w:rsidRPr="00A90462">
              <w:rPr>
                <w:rFonts w:asciiTheme="minorHAnsi" w:hAnsiTheme="minorHAnsi" w:cs="Tahoma"/>
                <w:sz w:val="20"/>
                <w:szCs w:val="20"/>
              </w:rPr>
              <w:t xml:space="preserve"> de área de gestão do PIBID da UNESC.</w:t>
            </w:r>
          </w:p>
          <w:p w14:paraId="56DC731F" w14:textId="77777777" w:rsidR="004317E7" w:rsidRDefault="004317E7" w:rsidP="008D57D0">
            <w:pPr>
              <w:jc w:val="both"/>
              <w:rPr>
                <w:rFonts w:asciiTheme="minorHAnsi" w:hAnsiTheme="minorHAnsi" w:cs="Tahoma"/>
                <w:sz w:val="20"/>
                <w:szCs w:val="20"/>
              </w:rPr>
            </w:pPr>
            <w:r>
              <w:rPr>
                <w:rFonts w:asciiTheme="minorHAnsi" w:hAnsiTheme="minorHAnsi" w:cs="Tahoma"/>
                <w:sz w:val="20"/>
                <w:szCs w:val="20"/>
              </w:rPr>
              <w:t>Coordenação dos</w:t>
            </w:r>
            <w:r w:rsidRPr="00A90462">
              <w:rPr>
                <w:rFonts w:asciiTheme="minorHAnsi" w:hAnsiTheme="minorHAnsi" w:cs="Tahoma"/>
                <w:sz w:val="20"/>
                <w:szCs w:val="20"/>
              </w:rPr>
              <w:t xml:space="preserve"> Laboratórios de Geociências e</w:t>
            </w:r>
            <w:r>
              <w:rPr>
                <w:rFonts w:asciiTheme="minorHAnsi" w:hAnsiTheme="minorHAnsi" w:cs="Tahoma"/>
                <w:sz w:val="20"/>
                <w:szCs w:val="20"/>
              </w:rPr>
              <w:t xml:space="preserve"> de Gestão de Recursos Hídricos da UNESC.</w:t>
            </w:r>
          </w:p>
          <w:p w14:paraId="62395157" w14:textId="77777777" w:rsidR="004317E7" w:rsidRPr="00474A3F" w:rsidRDefault="004317E7" w:rsidP="008D57D0">
            <w:pPr>
              <w:jc w:val="both"/>
              <w:rPr>
                <w:rFonts w:asciiTheme="minorHAnsi" w:hAnsiTheme="minorHAnsi" w:cs="Tahoma"/>
                <w:sz w:val="20"/>
                <w:szCs w:val="20"/>
                <w:shd w:val="clear" w:color="auto" w:fill="FFFFFF"/>
              </w:rPr>
            </w:pPr>
            <w:r w:rsidRPr="00A90462">
              <w:rPr>
                <w:rFonts w:asciiTheme="minorHAnsi" w:hAnsiTheme="minorHAnsi" w:cs="Tahoma"/>
                <w:sz w:val="20"/>
                <w:szCs w:val="20"/>
              </w:rPr>
              <w:t xml:space="preserve">Atua em projetos de pesquisa e extensão UNAHCE e faz parte do Grupo de Pesquisa </w:t>
            </w:r>
            <w:r w:rsidRPr="00A90462">
              <w:rPr>
                <w:rFonts w:asciiTheme="minorHAnsi" w:hAnsiTheme="minorHAnsi" w:cs="Tahoma"/>
                <w:sz w:val="20"/>
                <w:szCs w:val="20"/>
                <w:shd w:val="clear" w:color="auto" w:fill="FFFFFF"/>
              </w:rPr>
              <w:t xml:space="preserve">Gestão de Recursos </w:t>
            </w:r>
            <w:r w:rsidRPr="00474A3F">
              <w:rPr>
                <w:rFonts w:asciiTheme="minorHAnsi" w:hAnsiTheme="minorHAnsi" w:cs="Tahoma"/>
                <w:sz w:val="20"/>
                <w:szCs w:val="20"/>
                <w:shd w:val="clear" w:color="auto" w:fill="FFFFFF"/>
              </w:rPr>
              <w:t>Hídricos e Restauração de Ambientes Alterados.</w:t>
            </w:r>
          </w:p>
        </w:tc>
      </w:tr>
      <w:tr w:rsidR="004317E7" w:rsidRPr="00CC370F" w14:paraId="6E34E885" w14:textId="77777777" w:rsidTr="00A87FDC">
        <w:trPr>
          <w:trHeight w:val="193"/>
          <w:jc w:val="center"/>
        </w:trPr>
        <w:tc>
          <w:tcPr>
            <w:tcW w:w="5000" w:type="pct"/>
            <w:gridSpan w:val="3"/>
            <w:vAlign w:val="center"/>
          </w:tcPr>
          <w:p w14:paraId="2A35D4E4" w14:textId="77777777" w:rsidR="004317E7" w:rsidRPr="00CC370F" w:rsidRDefault="004317E7" w:rsidP="008D57D0">
            <w:pPr>
              <w:jc w:val="center"/>
              <w:rPr>
                <w:rFonts w:asciiTheme="minorHAnsi" w:hAnsiTheme="minorHAnsi" w:cs="Tahoma"/>
                <w:b/>
                <w:color w:val="000000"/>
                <w:sz w:val="20"/>
                <w:szCs w:val="20"/>
              </w:rPr>
            </w:pPr>
            <w:r w:rsidRPr="00CC370F">
              <w:rPr>
                <w:rFonts w:asciiTheme="minorHAnsi" w:hAnsiTheme="minorHAnsi" w:cs="Tahoma"/>
                <w:b/>
                <w:color w:val="000000"/>
                <w:sz w:val="20"/>
                <w:szCs w:val="20"/>
              </w:rPr>
              <w:t>Experiência profissional</w:t>
            </w:r>
          </w:p>
        </w:tc>
      </w:tr>
      <w:tr w:rsidR="004317E7" w:rsidRPr="0025705C" w14:paraId="1309F642" w14:textId="77777777" w:rsidTr="00A87FDC">
        <w:trPr>
          <w:jc w:val="center"/>
        </w:trPr>
        <w:tc>
          <w:tcPr>
            <w:tcW w:w="5000" w:type="pct"/>
            <w:gridSpan w:val="3"/>
            <w:vAlign w:val="center"/>
          </w:tcPr>
          <w:p w14:paraId="7EC93145" w14:textId="77777777" w:rsidR="004317E7" w:rsidRPr="0025705C" w:rsidRDefault="004317E7" w:rsidP="008D57D0">
            <w:pPr>
              <w:jc w:val="both"/>
              <w:rPr>
                <w:rFonts w:asciiTheme="minorHAnsi" w:hAnsiTheme="minorHAnsi" w:cs="Tahoma"/>
                <w:sz w:val="20"/>
                <w:szCs w:val="20"/>
              </w:rPr>
            </w:pPr>
            <w:r w:rsidRPr="0025705C">
              <w:rPr>
                <w:rFonts w:asciiTheme="minorHAnsi" w:hAnsiTheme="minorHAnsi" w:cs="Tahoma"/>
                <w:sz w:val="20"/>
                <w:szCs w:val="20"/>
              </w:rPr>
              <w:t xml:space="preserve">1987: </w:t>
            </w:r>
            <w:r w:rsidRPr="005F459D">
              <w:rPr>
                <w:rFonts w:asciiTheme="minorHAnsi" w:hAnsiTheme="minorHAnsi" w:cs="Tahoma"/>
                <w:sz w:val="20"/>
                <w:szCs w:val="20"/>
              </w:rPr>
              <w:t>Professora na Sociedade de Assistência aos Trabalhadores do Carvão, SATC</w:t>
            </w:r>
            <w:r>
              <w:rPr>
                <w:rFonts w:asciiTheme="minorHAnsi" w:hAnsiTheme="minorHAnsi" w:cs="Tahoma"/>
                <w:sz w:val="20"/>
                <w:szCs w:val="20"/>
              </w:rPr>
              <w:t>.</w:t>
            </w:r>
          </w:p>
          <w:p w14:paraId="0774271F" w14:textId="77777777" w:rsidR="004317E7" w:rsidRDefault="004317E7" w:rsidP="008D57D0">
            <w:pPr>
              <w:jc w:val="both"/>
              <w:rPr>
                <w:rFonts w:asciiTheme="minorHAnsi" w:hAnsiTheme="minorHAnsi" w:cs="Tahoma"/>
                <w:sz w:val="20"/>
                <w:szCs w:val="20"/>
              </w:rPr>
            </w:pPr>
            <w:r w:rsidRPr="00B364F9">
              <w:rPr>
                <w:rFonts w:asciiTheme="minorHAnsi" w:hAnsiTheme="minorHAnsi" w:cs="Tahoma"/>
                <w:sz w:val="20"/>
                <w:szCs w:val="20"/>
              </w:rPr>
              <w:t xml:space="preserve">1998 – 2000: </w:t>
            </w:r>
            <w:r>
              <w:rPr>
                <w:rFonts w:asciiTheme="minorHAnsi" w:hAnsiTheme="minorHAnsi" w:cs="Tahoma"/>
                <w:sz w:val="20"/>
                <w:szCs w:val="20"/>
              </w:rPr>
              <w:t>Pesquisa em Salvamento de sítios arqueológicos IPAT.</w:t>
            </w:r>
          </w:p>
          <w:p w14:paraId="0E0D77E7" w14:textId="77777777" w:rsidR="004317E7" w:rsidRPr="0025705C" w:rsidRDefault="004317E7" w:rsidP="008D57D0">
            <w:pPr>
              <w:autoSpaceDE w:val="0"/>
              <w:autoSpaceDN w:val="0"/>
              <w:adjustRightInd w:val="0"/>
              <w:rPr>
                <w:rFonts w:asciiTheme="minorHAnsi" w:hAnsiTheme="minorHAnsi" w:cs="Tahoma"/>
                <w:sz w:val="20"/>
                <w:szCs w:val="20"/>
              </w:rPr>
            </w:pPr>
            <w:r w:rsidRPr="0025705C">
              <w:rPr>
                <w:rFonts w:asciiTheme="minorHAnsi" w:hAnsiTheme="minorHAnsi" w:cs="Tahoma"/>
                <w:sz w:val="20"/>
                <w:szCs w:val="20"/>
              </w:rPr>
              <w:t xml:space="preserve">2001 – 2002: Analista ambiental na </w:t>
            </w:r>
            <w:r w:rsidRPr="0025705C">
              <w:rPr>
                <w:rFonts w:asciiTheme="minorHAnsi" w:hAnsiTheme="minorHAnsi" w:cs="Tahoma"/>
                <w:sz w:val="20"/>
                <w:szCs w:val="20"/>
                <w:shd w:val="clear" w:color="auto" w:fill="FFFFFF"/>
              </w:rPr>
              <w:t>Coordenadoria Regional Sul da Fundação do Meio Ambiente (FATMA)</w:t>
            </w:r>
            <w:r>
              <w:rPr>
                <w:rFonts w:asciiTheme="minorHAnsi" w:hAnsiTheme="minorHAnsi" w:cs="Tahoma"/>
                <w:sz w:val="20"/>
                <w:szCs w:val="20"/>
                <w:shd w:val="clear" w:color="auto" w:fill="FFFFFF"/>
              </w:rPr>
              <w:t>.</w:t>
            </w:r>
          </w:p>
          <w:p w14:paraId="35BD8FC4" w14:textId="77777777" w:rsidR="004317E7" w:rsidRDefault="004317E7" w:rsidP="008D57D0">
            <w:pPr>
              <w:jc w:val="both"/>
              <w:rPr>
                <w:rFonts w:asciiTheme="minorHAnsi" w:hAnsiTheme="minorHAnsi" w:cs="Tahoma"/>
                <w:sz w:val="20"/>
                <w:szCs w:val="20"/>
              </w:rPr>
            </w:pPr>
            <w:r w:rsidRPr="00474A3F">
              <w:rPr>
                <w:rFonts w:asciiTheme="minorHAnsi" w:hAnsiTheme="minorHAnsi" w:cs="Tahoma"/>
                <w:sz w:val="20"/>
                <w:szCs w:val="20"/>
              </w:rPr>
              <w:t>2008 – 2010: Vice-coordenação do Projeto Piava Sul</w:t>
            </w:r>
            <w:r>
              <w:rPr>
                <w:rFonts w:asciiTheme="minorHAnsi" w:hAnsiTheme="minorHAnsi" w:cs="Tahoma"/>
                <w:sz w:val="20"/>
                <w:szCs w:val="20"/>
              </w:rPr>
              <w:t xml:space="preserve"> – parceria UNESC e FAAVI, com patrocínio Petrobras Ambiental.</w:t>
            </w:r>
          </w:p>
          <w:p w14:paraId="44412A8B" w14:textId="77777777" w:rsidR="004317E7" w:rsidRPr="0025705C" w:rsidRDefault="004317E7" w:rsidP="008D57D0">
            <w:pPr>
              <w:jc w:val="both"/>
              <w:rPr>
                <w:rFonts w:asciiTheme="minorHAnsi" w:hAnsiTheme="minorHAnsi" w:cs="Tahoma"/>
                <w:sz w:val="20"/>
                <w:szCs w:val="20"/>
                <w:shd w:val="clear" w:color="auto" w:fill="FFFFFF"/>
              </w:rPr>
            </w:pPr>
            <w:r w:rsidRPr="0025705C">
              <w:rPr>
                <w:rFonts w:asciiTheme="minorHAnsi" w:hAnsiTheme="minorHAnsi" w:cs="Tahoma"/>
                <w:sz w:val="20"/>
                <w:szCs w:val="20"/>
              </w:rPr>
              <w:lastRenderedPageBreak/>
              <w:t>Tem experiência na área de Geociências, com ênfase em Geologia Marinha e Geologia Ambiental, atuando principalmente nos seguintes temas: gestão de recursos hídricos, geologia ambiental - recuperação de áreas degradadas, salvamento de sítios arqueológicos e cerâmica vermelha.</w:t>
            </w:r>
          </w:p>
        </w:tc>
      </w:tr>
      <w:tr w:rsidR="000A5278" w:rsidRPr="00CC370F" w14:paraId="639634ED" w14:textId="77777777" w:rsidTr="00A87FDC">
        <w:trPr>
          <w:jc w:val="center"/>
        </w:trPr>
        <w:tc>
          <w:tcPr>
            <w:tcW w:w="2565" w:type="pct"/>
            <w:shd w:val="clear" w:color="auto" w:fill="DBE5F1" w:themeFill="accent1" w:themeFillTint="33"/>
            <w:vAlign w:val="center"/>
          </w:tcPr>
          <w:p w14:paraId="172945AF" w14:textId="77777777" w:rsidR="000A5278" w:rsidRPr="00CC370F" w:rsidRDefault="000A5278" w:rsidP="008D57D0">
            <w:pPr>
              <w:jc w:val="center"/>
              <w:rPr>
                <w:rFonts w:asciiTheme="minorHAnsi" w:hAnsiTheme="minorHAnsi" w:cs="Arial"/>
                <w:b/>
                <w:sz w:val="20"/>
                <w:szCs w:val="20"/>
              </w:rPr>
            </w:pPr>
            <w:r w:rsidRPr="00CC370F">
              <w:rPr>
                <w:rFonts w:asciiTheme="minorHAnsi" w:hAnsiTheme="minorHAnsi" w:cs="Arial"/>
                <w:b/>
                <w:sz w:val="20"/>
                <w:szCs w:val="20"/>
              </w:rPr>
              <w:lastRenderedPageBreak/>
              <w:t>Professor/Titulação/Vínculo na UNESC</w:t>
            </w:r>
          </w:p>
        </w:tc>
        <w:tc>
          <w:tcPr>
            <w:tcW w:w="2435" w:type="pct"/>
            <w:gridSpan w:val="2"/>
            <w:shd w:val="clear" w:color="auto" w:fill="DBE5F1" w:themeFill="accent1" w:themeFillTint="33"/>
            <w:vAlign w:val="center"/>
          </w:tcPr>
          <w:p w14:paraId="25630A7D" w14:textId="77777777" w:rsidR="000A5278" w:rsidRPr="00CC370F" w:rsidRDefault="000A5278" w:rsidP="008D57D0">
            <w:pPr>
              <w:jc w:val="center"/>
              <w:rPr>
                <w:rFonts w:asciiTheme="minorHAnsi" w:hAnsiTheme="minorHAnsi" w:cs="Arial"/>
                <w:b/>
                <w:sz w:val="20"/>
                <w:szCs w:val="20"/>
              </w:rPr>
            </w:pPr>
            <w:r w:rsidRPr="00CC370F">
              <w:rPr>
                <w:rFonts w:asciiTheme="minorHAnsi" w:hAnsiTheme="minorHAnsi" w:cs="Arial"/>
                <w:b/>
                <w:sz w:val="20"/>
                <w:szCs w:val="20"/>
              </w:rPr>
              <w:t>Disciplina(s)</w:t>
            </w:r>
          </w:p>
        </w:tc>
      </w:tr>
      <w:tr w:rsidR="000A5278" w:rsidRPr="00CC370F" w14:paraId="691E0127" w14:textId="77777777" w:rsidTr="00A87FDC">
        <w:trPr>
          <w:jc w:val="center"/>
        </w:trPr>
        <w:tc>
          <w:tcPr>
            <w:tcW w:w="2565" w:type="pct"/>
            <w:shd w:val="clear" w:color="auto" w:fill="DBE5F1" w:themeFill="accent1" w:themeFillTint="33"/>
            <w:vAlign w:val="center"/>
          </w:tcPr>
          <w:p w14:paraId="4E275756" w14:textId="77777777" w:rsidR="002E0892" w:rsidRDefault="000A5278" w:rsidP="008D57D0">
            <w:pPr>
              <w:jc w:val="center"/>
              <w:rPr>
                <w:rFonts w:asciiTheme="minorHAnsi" w:hAnsiTheme="minorHAnsi" w:cs="Arial"/>
                <w:sz w:val="20"/>
                <w:szCs w:val="20"/>
              </w:rPr>
            </w:pPr>
            <w:proofErr w:type="spellStart"/>
            <w:r w:rsidRPr="00FE51A9">
              <w:rPr>
                <w:rFonts w:ascii="Calibri" w:hAnsi="Calibri" w:cs="Calibri"/>
                <w:sz w:val="20"/>
                <w:szCs w:val="20"/>
              </w:rPr>
              <w:t>Zolnei</w:t>
            </w:r>
            <w:proofErr w:type="spellEnd"/>
            <w:r w:rsidRPr="00FE51A9">
              <w:rPr>
                <w:rFonts w:ascii="Calibri" w:hAnsi="Calibri" w:cs="Calibri"/>
                <w:sz w:val="20"/>
                <w:szCs w:val="20"/>
              </w:rPr>
              <w:t xml:space="preserve"> Vargas </w:t>
            </w:r>
            <w:proofErr w:type="spellStart"/>
            <w:r w:rsidRPr="00FE51A9">
              <w:rPr>
                <w:rFonts w:ascii="Calibri" w:hAnsi="Calibri" w:cs="Calibri"/>
                <w:sz w:val="20"/>
                <w:szCs w:val="20"/>
              </w:rPr>
              <w:t>Ernesta</w:t>
            </w:r>
            <w:proofErr w:type="spellEnd"/>
            <w:r w:rsidRPr="00FE51A9">
              <w:rPr>
                <w:rFonts w:asciiTheme="minorHAnsi" w:hAnsiTheme="minorHAnsi" w:cs="Arial"/>
                <w:sz w:val="20"/>
                <w:szCs w:val="20"/>
              </w:rPr>
              <w:t xml:space="preserve"> </w:t>
            </w:r>
          </w:p>
          <w:p w14:paraId="147947EF" w14:textId="21F17CBE" w:rsidR="000A5278" w:rsidRPr="00CC370F" w:rsidRDefault="002E0892" w:rsidP="008D57D0">
            <w:pPr>
              <w:jc w:val="center"/>
              <w:rPr>
                <w:rFonts w:asciiTheme="minorHAnsi" w:hAnsiTheme="minorHAnsi" w:cs="Arial"/>
                <w:sz w:val="20"/>
                <w:szCs w:val="20"/>
              </w:rPr>
            </w:pPr>
            <w:r>
              <w:rPr>
                <w:rFonts w:asciiTheme="minorHAnsi" w:hAnsiTheme="minorHAnsi" w:cs="Arial"/>
                <w:sz w:val="20"/>
                <w:szCs w:val="20"/>
              </w:rPr>
              <w:t>Especialista</w:t>
            </w:r>
          </w:p>
          <w:p w14:paraId="0BC95B84" w14:textId="484B489C" w:rsidR="000A5278" w:rsidRPr="00CC370F" w:rsidRDefault="002E0892" w:rsidP="008D57D0">
            <w:pPr>
              <w:jc w:val="center"/>
              <w:rPr>
                <w:rFonts w:asciiTheme="minorHAnsi" w:hAnsiTheme="minorHAnsi" w:cs="Arial"/>
                <w:sz w:val="20"/>
                <w:szCs w:val="20"/>
              </w:rPr>
            </w:pPr>
            <w:r>
              <w:rPr>
                <w:rFonts w:asciiTheme="minorHAnsi" w:hAnsiTheme="minorHAnsi" w:cs="Arial"/>
                <w:sz w:val="20"/>
                <w:szCs w:val="20"/>
              </w:rPr>
              <w:t>Parcial</w:t>
            </w:r>
          </w:p>
          <w:p w14:paraId="46C89990" w14:textId="77777777" w:rsidR="000A5278" w:rsidRPr="00CC370F" w:rsidRDefault="000A5278" w:rsidP="008D57D0">
            <w:pPr>
              <w:jc w:val="center"/>
              <w:rPr>
                <w:rFonts w:asciiTheme="minorHAnsi" w:hAnsiTheme="minorHAnsi" w:cs="Arial"/>
                <w:sz w:val="20"/>
                <w:szCs w:val="20"/>
              </w:rPr>
            </w:pPr>
            <w:r w:rsidRPr="000A5278">
              <w:rPr>
                <w:rFonts w:asciiTheme="minorHAnsi" w:hAnsiTheme="minorHAnsi" w:cs="Arial"/>
                <w:sz w:val="20"/>
                <w:szCs w:val="20"/>
              </w:rPr>
              <w:t>zolneivargas@hotmail.com</w:t>
            </w:r>
          </w:p>
        </w:tc>
        <w:tc>
          <w:tcPr>
            <w:tcW w:w="2435" w:type="pct"/>
            <w:gridSpan w:val="2"/>
            <w:shd w:val="clear" w:color="auto" w:fill="DBE5F1" w:themeFill="accent1" w:themeFillTint="33"/>
            <w:vAlign w:val="center"/>
          </w:tcPr>
          <w:p w14:paraId="18B81583" w14:textId="77777777" w:rsidR="000A5278" w:rsidRPr="00ED7866" w:rsidRDefault="000A5278" w:rsidP="009703D7">
            <w:pPr>
              <w:pStyle w:val="PargrafodaLista"/>
              <w:numPr>
                <w:ilvl w:val="0"/>
                <w:numId w:val="9"/>
              </w:numPr>
              <w:ind w:left="554" w:hanging="194"/>
              <w:rPr>
                <w:rFonts w:asciiTheme="minorHAnsi" w:hAnsiTheme="minorHAnsi" w:cs="Arial"/>
                <w:sz w:val="20"/>
                <w:szCs w:val="20"/>
              </w:rPr>
            </w:pPr>
            <w:r w:rsidRPr="00ED7866">
              <w:rPr>
                <w:rFonts w:ascii="Calibri" w:hAnsi="Calibri" w:cs="Calibri"/>
                <w:color w:val="000000"/>
                <w:sz w:val="20"/>
                <w:szCs w:val="20"/>
              </w:rPr>
              <w:t>Psicologia da aprendizagem</w:t>
            </w:r>
          </w:p>
        </w:tc>
      </w:tr>
      <w:tr w:rsidR="000A5278" w:rsidRPr="00CC370F" w14:paraId="2969850B" w14:textId="77777777" w:rsidTr="00A87FDC">
        <w:trPr>
          <w:jc w:val="center"/>
        </w:trPr>
        <w:tc>
          <w:tcPr>
            <w:tcW w:w="5000" w:type="pct"/>
            <w:gridSpan w:val="3"/>
            <w:vAlign w:val="center"/>
          </w:tcPr>
          <w:p w14:paraId="3F1F28B5" w14:textId="77777777" w:rsidR="000A5278" w:rsidRPr="00CC370F" w:rsidRDefault="000A5278" w:rsidP="008D57D0">
            <w:pPr>
              <w:jc w:val="center"/>
              <w:rPr>
                <w:rFonts w:asciiTheme="minorHAnsi" w:hAnsiTheme="minorHAnsi" w:cs="Arial"/>
                <w:b/>
                <w:sz w:val="20"/>
                <w:szCs w:val="20"/>
              </w:rPr>
            </w:pPr>
            <w:r w:rsidRPr="00CC370F">
              <w:rPr>
                <w:rFonts w:asciiTheme="minorHAnsi" w:hAnsiTheme="minorHAnsi" w:cs="Arial"/>
                <w:b/>
                <w:sz w:val="20"/>
                <w:szCs w:val="20"/>
              </w:rPr>
              <w:t>Formação acadêmica</w:t>
            </w:r>
          </w:p>
        </w:tc>
      </w:tr>
      <w:tr w:rsidR="000A5278" w:rsidRPr="00CC370F" w14:paraId="37678C30" w14:textId="77777777" w:rsidTr="00A87FDC">
        <w:trPr>
          <w:jc w:val="center"/>
        </w:trPr>
        <w:tc>
          <w:tcPr>
            <w:tcW w:w="5000" w:type="pct"/>
            <w:gridSpan w:val="3"/>
            <w:vAlign w:val="center"/>
          </w:tcPr>
          <w:p w14:paraId="5021AFF1" w14:textId="77777777" w:rsidR="000A5278" w:rsidRPr="00E35320" w:rsidRDefault="000A5278" w:rsidP="008D57D0">
            <w:pPr>
              <w:jc w:val="both"/>
              <w:rPr>
                <w:rFonts w:asciiTheme="minorHAnsi" w:hAnsiTheme="minorHAnsi" w:cs="Tahoma"/>
                <w:sz w:val="20"/>
                <w:szCs w:val="20"/>
                <w:shd w:val="clear" w:color="auto" w:fill="FFFFFF"/>
              </w:rPr>
            </w:pPr>
            <w:r w:rsidRPr="00E35320">
              <w:rPr>
                <w:rFonts w:asciiTheme="minorHAnsi" w:hAnsiTheme="minorHAnsi" w:cs="Arial"/>
                <w:color w:val="000000"/>
                <w:sz w:val="20"/>
                <w:szCs w:val="20"/>
              </w:rPr>
              <w:t>Graduado em Psicologia pela UNESC (2010), especialista Gestão do</w:t>
            </w:r>
            <w:r w:rsidRPr="00E35320">
              <w:rPr>
                <w:rFonts w:asciiTheme="minorHAnsi" w:hAnsiTheme="minorHAnsi" w:cs="Arial"/>
                <w:color w:val="000000"/>
                <w:sz w:val="20"/>
                <w:szCs w:val="20"/>
                <w:shd w:val="clear" w:color="auto" w:fill="E1EAF2"/>
              </w:rPr>
              <w:t xml:space="preserve"> </w:t>
            </w:r>
            <w:r w:rsidRPr="00E35320">
              <w:rPr>
                <w:rFonts w:asciiTheme="minorHAnsi" w:hAnsiTheme="minorHAnsi" w:cs="Arial"/>
                <w:color w:val="000000"/>
                <w:sz w:val="20"/>
                <w:szCs w:val="20"/>
              </w:rPr>
              <w:t>Sistema Único de Assistência Social SUAS pela FASATC (2014) e</w:t>
            </w:r>
            <w:r w:rsidRPr="00E35320">
              <w:rPr>
                <w:rFonts w:asciiTheme="minorHAnsi" w:hAnsiTheme="minorHAnsi" w:cs="Arial"/>
                <w:color w:val="000000"/>
                <w:sz w:val="20"/>
                <w:szCs w:val="20"/>
                <w:shd w:val="clear" w:color="auto" w:fill="E1EAF2"/>
              </w:rPr>
              <w:t xml:space="preserve"> </w:t>
            </w:r>
            <w:r w:rsidRPr="00E35320">
              <w:rPr>
                <w:rFonts w:asciiTheme="minorHAnsi" w:hAnsiTheme="minorHAnsi" w:cs="Arial"/>
                <w:color w:val="000000"/>
                <w:sz w:val="20"/>
                <w:szCs w:val="20"/>
              </w:rPr>
              <w:t>Metodologia e Prática Interdisciplinar do Ensino pela FUCAP (2010).</w:t>
            </w:r>
          </w:p>
        </w:tc>
      </w:tr>
      <w:tr w:rsidR="000A5278" w:rsidRPr="00CC370F" w14:paraId="5281F6C4" w14:textId="77777777" w:rsidTr="00A87FDC">
        <w:trPr>
          <w:jc w:val="center"/>
        </w:trPr>
        <w:tc>
          <w:tcPr>
            <w:tcW w:w="5000" w:type="pct"/>
            <w:gridSpan w:val="3"/>
            <w:vAlign w:val="center"/>
          </w:tcPr>
          <w:p w14:paraId="1A79ECE6" w14:textId="77777777" w:rsidR="000A5278" w:rsidRPr="00FE51A9" w:rsidRDefault="000A5278" w:rsidP="008D57D0">
            <w:pPr>
              <w:jc w:val="center"/>
              <w:rPr>
                <w:rFonts w:asciiTheme="minorHAnsi" w:hAnsiTheme="minorHAnsi" w:cs="Tahoma"/>
                <w:b/>
                <w:color w:val="000000"/>
                <w:sz w:val="20"/>
                <w:szCs w:val="20"/>
              </w:rPr>
            </w:pPr>
            <w:r w:rsidRPr="00FE51A9">
              <w:rPr>
                <w:rFonts w:asciiTheme="minorHAnsi" w:hAnsiTheme="minorHAnsi" w:cs="Tahoma"/>
                <w:b/>
                <w:color w:val="000000"/>
                <w:sz w:val="20"/>
                <w:szCs w:val="20"/>
              </w:rPr>
              <w:t>Experiência acadêmica</w:t>
            </w:r>
          </w:p>
        </w:tc>
      </w:tr>
      <w:tr w:rsidR="000A5278" w:rsidRPr="00CC370F" w14:paraId="6F66C956" w14:textId="77777777" w:rsidTr="00A87FDC">
        <w:trPr>
          <w:jc w:val="center"/>
        </w:trPr>
        <w:tc>
          <w:tcPr>
            <w:tcW w:w="5000" w:type="pct"/>
            <w:gridSpan w:val="3"/>
            <w:vAlign w:val="center"/>
          </w:tcPr>
          <w:p w14:paraId="5EE4946B" w14:textId="1066E405" w:rsidR="000A5278" w:rsidRPr="00FE51A9" w:rsidRDefault="000A5278" w:rsidP="008D57D0">
            <w:pPr>
              <w:jc w:val="both"/>
              <w:rPr>
                <w:rFonts w:asciiTheme="minorHAnsi" w:hAnsiTheme="minorHAnsi" w:cs="Tahoma"/>
                <w:sz w:val="20"/>
                <w:szCs w:val="20"/>
              </w:rPr>
            </w:pPr>
            <w:r w:rsidRPr="00FE51A9">
              <w:rPr>
                <w:rFonts w:asciiTheme="minorHAnsi" w:hAnsiTheme="minorHAnsi" w:cs="Tahoma"/>
                <w:sz w:val="20"/>
                <w:szCs w:val="20"/>
              </w:rPr>
              <w:t>2015 - atual: Professor do c</w:t>
            </w:r>
            <w:r w:rsidR="00FE51A9" w:rsidRPr="00FE51A9">
              <w:rPr>
                <w:rFonts w:asciiTheme="minorHAnsi" w:hAnsiTheme="minorHAnsi" w:cs="Tahoma"/>
                <w:sz w:val="20"/>
                <w:szCs w:val="20"/>
              </w:rPr>
              <w:t>urso de Psicologia, Ciências Biológicas e Nutrição.</w:t>
            </w:r>
          </w:p>
          <w:p w14:paraId="021EB733" w14:textId="77777777" w:rsidR="000A5278" w:rsidRPr="00FE51A9" w:rsidRDefault="000A5278" w:rsidP="008D57D0">
            <w:pPr>
              <w:jc w:val="both"/>
              <w:rPr>
                <w:rFonts w:asciiTheme="minorHAnsi" w:hAnsiTheme="minorHAnsi" w:cs="Tahoma"/>
                <w:sz w:val="20"/>
                <w:szCs w:val="20"/>
              </w:rPr>
            </w:pPr>
            <w:r w:rsidRPr="00FE51A9">
              <w:rPr>
                <w:rFonts w:asciiTheme="minorHAnsi" w:hAnsiTheme="minorHAnsi" w:cs="Tahoma"/>
                <w:sz w:val="20"/>
                <w:szCs w:val="20"/>
              </w:rPr>
              <w:t>2016 – atual: Professor do curso de Geografia Licenciatura – Disciplina Psicologia da Aprendizagem.</w:t>
            </w:r>
          </w:p>
        </w:tc>
      </w:tr>
      <w:tr w:rsidR="000A5278" w:rsidRPr="00CC370F" w14:paraId="189BB0C5" w14:textId="77777777" w:rsidTr="00A87FDC">
        <w:trPr>
          <w:jc w:val="center"/>
        </w:trPr>
        <w:tc>
          <w:tcPr>
            <w:tcW w:w="5000" w:type="pct"/>
            <w:gridSpan w:val="3"/>
            <w:vAlign w:val="center"/>
          </w:tcPr>
          <w:p w14:paraId="5546CFB8" w14:textId="77777777" w:rsidR="000A5278" w:rsidRPr="009D2CD8" w:rsidRDefault="000A5278" w:rsidP="008D57D0">
            <w:pPr>
              <w:jc w:val="center"/>
              <w:rPr>
                <w:rFonts w:asciiTheme="minorHAnsi" w:hAnsiTheme="minorHAnsi" w:cs="Tahoma"/>
                <w:sz w:val="20"/>
                <w:szCs w:val="20"/>
              </w:rPr>
            </w:pPr>
            <w:r w:rsidRPr="009D2CD8">
              <w:rPr>
                <w:rFonts w:asciiTheme="minorHAnsi" w:hAnsiTheme="minorHAnsi" w:cs="Tahoma"/>
                <w:b/>
                <w:color w:val="000000"/>
                <w:sz w:val="20"/>
                <w:szCs w:val="20"/>
              </w:rPr>
              <w:t>Experiência profissional</w:t>
            </w:r>
          </w:p>
        </w:tc>
      </w:tr>
      <w:tr w:rsidR="000A5278" w:rsidRPr="00ED7866" w14:paraId="61B8E4AF" w14:textId="77777777" w:rsidTr="00A87FDC">
        <w:trPr>
          <w:jc w:val="center"/>
        </w:trPr>
        <w:tc>
          <w:tcPr>
            <w:tcW w:w="5000" w:type="pct"/>
            <w:gridSpan w:val="3"/>
            <w:vAlign w:val="center"/>
          </w:tcPr>
          <w:p w14:paraId="27D930C3" w14:textId="77777777" w:rsidR="000A5278" w:rsidRPr="00ED7866" w:rsidRDefault="000A5278" w:rsidP="008D57D0">
            <w:pPr>
              <w:jc w:val="both"/>
              <w:rPr>
                <w:rFonts w:asciiTheme="minorHAnsi" w:hAnsiTheme="minorHAnsi" w:cs="Arial"/>
                <w:sz w:val="20"/>
                <w:szCs w:val="20"/>
                <w:shd w:val="clear" w:color="auto" w:fill="FFFFFF"/>
              </w:rPr>
            </w:pPr>
            <w:r w:rsidRPr="00ED7866">
              <w:rPr>
                <w:rFonts w:asciiTheme="minorHAnsi" w:hAnsiTheme="minorHAnsi" w:cs="Arial"/>
                <w:sz w:val="20"/>
                <w:szCs w:val="20"/>
                <w:shd w:val="clear" w:color="auto" w:fill="FFFFFF"/>
              </w:rPr>
              <w:t>2004/2009: Funcionário PMC / auxiliar administrativo.</w:t>
            </w:r>
          </w:p>
          <w:p w14:paraId="52306F59" w14:textId="77777777" w:rsidR="000A5278" w:rsidRPr="00ED7866" w:rsidRDefault="000A5278" w:rsidP="008D57D0">
            <w:pPr>
              <w:jc w:val="both"/>
              <w:rPr>
                <w:rFonts w:asciiTheme="minorHAnsi" w:hAnsiTheme="minorHAnsi" w:cs="Arial"/>
                <w:sz w:val="20"/>
                <w:szCs w:val="20"/>
                <w:shd w:val="clear" w:color="auto" w:fill="FFFFFF"/>
              </w:rPr>
            </w:pPr>
            <w:r w:rsidRPr="00ED7866">
              <w:rPr>
                <w:rFonts w:asciiTheme="minorHAnsi" w:hAnsiTheme="minorHAnsi" w:cs="Arial"/>
                <w:sz w:val="20"/>
                <w:szCs w:val="20"/>
                <w:shd w:val="clear" w:color="auto" w:fill="FFFFFF"/>
              </w:rPr>
              <w:t>2010/2013: Psicólogo Social e Coord. e Gestor da Proteção Social Básica dos CRAS (P. M. de Criciúma).</w:t>
            </w:r>
          </w:p>
          <w:p w14:paraId="272C8040" w14:textId="06FA1312" w:rsidR="000A5278" w:rsidRPr="00ED7866" w:rsidRDefault="000A5278" w:rsidP="008D57D0">
            <w:pPr>
              <w:jc w:val="both"/>
              <w:rPr>
                <w:rFonts w:asciiTheme="minorHAnsi" w:hAnsiTheme="minorHAnsi" w:cs="Arial"/>
                <w:sz w:val="20"/>
                <w:szCs w:val="20"/>
                <w:shd w:val="clear" w:color="auto" w:fill="FFFFFF"/>
              </w:rPr>
            </w:pPr>
            <w:r w:rsidRPr="00ED7866">
              <w:rPr>
                <w:rFonts w:asciiTheme="minorHAnsi" w:hAnsiTheme="minorHAnsi" w:cs="Arial"/>
                <w:sz w:val="20"/>
                <w:szCs w:val="20"/>
                <w:shd w:val="clear" w:color="auto" w:fill="FFFFFF"/>
              </w:rPr>
              <w:t>2013/2015: Gerente Social do Serviço de Convivência e Fortalecimento de Vínculos para Pessoa Idosa de Criciúma (AFASC)</w:t>
            </w:r>
            <w:r w:rsidR="001467B6">
              <w:rPr>
                <w:rFonts w:asciiTheme="minorHAnsi" w:hAnsiTheme="minorHAnsi" w:cs="Arial"/>
                <w:sz w:val="20"/>
                <w:szCs w:val="20"/>
                <w:shd w:val="clear" w:color="auto" w:fill="FFFFFF"/>
              </w:rPr>
              <w:t>.</w:t>
            </w:r>
          </w:p>
          <w:p w14:paraId="7140E5B2" w14:textId="42BA5FF9" w:rsidR="000A5278" w:rsidRPr="00ED7866" w:rsidRDefault="000A5278" w:rsidP="008D57D0">
            <w:pPr>
              <w:jc w:val="both"/>
              <w:rPr>
                <w:rFonts w:asciiTheme="minorHAnsi" w:hAnsiTheme="minorHAnsi" w:cs="Arial"/>
                <w:sz w:val="20"/>
                <w:szCs w:val="20"/>
                <w:shd w:val="clear" w:color="auto" w:fill="FFFFFF"/>
              </w:rPr>
            </w:pPr>
            <w:r w:rsidRPr="00ED7866">
              <w:rPr>
                <w:rFonts w:asciiTheme="minorHAnsi" w:hAnsiTheme="minorHAnsi" w:cs="Arial"/>
                <w:sz w:val="20"/>
                <w:szCs w:val="20"/>
                <w:shd w:val="clear" w:color="auto" w:fill="FFFFFF"/>
              </w:rPr>
              <w:t>2015/atual: Psicólogo Social na LBV</w:t>
            </w:r>
            <w:r w:rsidR="001467B6">
              <w:rPr>
                <w:rFonts w:asciiTheme="minorHAnsi" w:hAnsiTheme="minorHAnsi" w:cs="Arial"/>
                <w:sz w:val="20"/>
                <w:szCs w:val="20"/>
                <w:shd w:val="clear" w:color="auto" w:fill="FFFFFF"/>
              </w:rPr>
              <w:t>.</w:t>
            </w:r>
          </w:p>
        </w:tc>
      </w:tr>
    </w:tbl>
    <w:p w14:paraId="70C990E8" w14:textId="77777777" w:rsidR="001B6E32" w:rsidRDefault="001B6E32" w:rsidP="00026CAC">
      <w:pPr>
        <w:spacing w:line="360" w:lineRule="auto"/>
        <w:jc w:val="both"/>
        <w:rPr>
          <w:rFonts w:asciiTheme="minorHAnsi" w:hAnsiTheme="minorHAnsi" w:cstheme="minorHAnsi"/>
          <w:sz w:val="20"/>
          <w:szCs w:val="20"/>
        </w:rPr>
      </w:pPr>
    </w:p>
    <w:p w14:paraId="7FC90E69" w14:textId="77777777" w:rsidR="00C34E40" w:rsidRDefault="00C34E40" w:rsidP="00026CAC">
      <w:pPr>
        <w:spacing w:line="360" w:lineRule="auto"/>
        <w:jc w:val="both"/>
        <w:rPr>
          <w:rFonts w:asciiTheme="minorHAnsi" w:hAnsiTheme="minorHAnsi" w:cstheme="minorHAnsi"/>
          <w:sz w:val="20"/>
          <w:szCs w:val="20"/>
        </w:rPr>
      </w:pPr>
    </w:p>
    <w:p w14:paraId="5F3AD558" w14:textId="77777777" w:rsidR="00A3127C" w:rsidRPr="00565CB3" w:rsidRDefault="00A3127C" w:rsidP="000B5FE9">
      <w:pPr>
        <w:pStyle w:val="Ttulo1"/>
        <w:numPr>
          <w:ilvl w:val="0"/>
          <w:numId w:val="1"/>
        </w:numPr>
        <w:spacing w:line="360" w:lineRule="auto"/>
        <w:rPr>
          <w:rFonts w:asciiTheme="minorHAnsi" w:hAnsiTheme="minorHAnsi" w:cstheme="minorHAnsi"/>
          <w:szCs w:val="20"/>
        </w:rPr>
      </w:pPr>
      <w:bookmarkStart w:id="20" w:name="_Toc366565895"/>
      <w:bookmarkStart w:id="21" w:name="_Toc397921212"/>
      <w:r w:rsidRPr="00565CB3">
        <w:rPr>
          <w:rFonts w:asciiTheme="minorHAnsi" w:hAnsiTheme="minorHAnsi" w:cstheme="minorHAnsi"/>
          <w:szCs w:val="20"/>
        </w:rPr>
        <w:t>CONTEXTUALIZAÇÃO</w:t>
      </w:r>
      <w:bookmarkEnd w:id="20"/>
      <w:bookmarkEnd w:id="21"/>
    </w:p>
    <w:p w14:paraId="6F176CE7" w14:textId="77777777" w:rsidR="00C714EB" w:rsidRPr="00565CB3" w:rsidRDefault="00C714EB" w:rsidP="00D42E9C">
      <w:pPr>
        <w:spacing w:line="360" w:lineRule="auto"/>
        <w:rPr>
          <w:rFonts w:asciiTheme="minorHAnsi" w:hAnsiTheme="minorHAnsi"/>
          <w:sz w:val="20"/>
          <w:szCs w:val="20"/>
        </w:rPr>
      </w:pPr>
    </w:p>
    <w:p w14:paraId="70B9D53F" w14:textId="77777777" w:rsidR="00A3127C" w:rsidRPr="00565CB3" w:rsidRDefault="00A3127C" w:rsidP="000B5FE9">
      <w:pPr>
        <w:pStyle w:val="Ttulo1"/>
        <w:numPr>
          <w:ilvl w:val="1"/>
          <w:numId w:val="1"/>
        </w:numPr>
        <w:spacing w:line="360" w:lineRule="auto"/>
        <w:rPr>
          <w:rFonts w:asciiTheme="minorHAnsi" w:hAnsiTheme="minorHAnsi" w:cstheme="minorHAnsi"/>
          <w:szCs w:val="20"/>
        </w:rPr>
      </w:pPr>
      <w:bookmarkStart w:id="22" w:name="_Toc366565896"/>
      <w:bookmarkStart w:id="23" w:name="_Toc397921213"/>
      <w:r w:rsidRPr="00565CB3">
        <w:rPr>
          <w:rFonts w:asciiTheme="minorHAnsi" w:hAnsiTheme="minorHAnsi" w:cstheme="minorHAnsi"/>
          <w:szCs w:val="20"/>
        </w:rPr>
        <w:t>A realidade social e os impactos sobre a educação: uma visão de mundo</w:t>
      </w:r>
      <w:bookmarkEnd w:id="22"/>
      <w:bookmarkEnd w:id="23"/>
    </w:p>
    <w:p w14:paraId="2436D17E" w14:textId="77777777" w:rsidR="004F74AB" w:rsidRPr="00565CB3" w:rsidRDefault="004F74AB" w:rsidP="00D42E9C">
      <w:pPr>
        <w:spacing w:line="360" w:lineRule="auto"/>
        <w:rPr>
          <w:rFonts w:asciiTheme="minorHAnsi" w:hAnsiTheme="minorHAnsi"/>
          <w:sz w:val="20"/>
          <w:szCs w:val="20"/>
        </w:rPr>
      </w:pPr>
    </w:p>
    <w:p w14:paraId="660F8F23" w14:textId="77777777" w:rsidR="00867063" w:rsidRPr="00565CB3" w:rsidRDefault="00465157" w:rsidP="00D42E9C">
      <w:pPr>
        <w:tabs>
          <w:tab w:val="left" w:pos="0"/>
        </w:tabs>
        <w:autoSpaceDE w:val="0"/>
        <w:autoSpaceDN w:val="0"/>
        <w:adjustRightInd w:val="0"/>
        <w:spacing w:line="360" w:lineRule="auto"/>
        <w:ind w:firstLine="1134"/>
        <w:jc w:val="both"/>
        <w:rPr>
          <w:rFonts w:ascii="Calibri" w:hAnsi="Calibri" w:cs="Calibri"/>
          <w:sz w:val="20"/>
          <w:szCs w:val="20"/>
        </w:rPr>
      </w:pPr>
      <w:r w:rsidRPr="00565CB3">
        <w:rPr>
          <w:rFonts w:ascii="Calibri" w:hAnsi="Calibri" w:cs="Calibri"/>
          <w:sz w:val="20"/>
          <w:szCs w:val="20"/>
        </w:rPr>
        <w:t xml:space="preserve">Segundo o Marco Situacional (Projeto Pedagógico Institucional da </w:t>
      </w:r>
      <w:r w:rsidR="00485FC8" w:rsidRPr="00565CB3">
        <w:rPr>
          <w:rFonts w:ascii="Calibri" w:hAnsi="Calibri" w:cs="Calibri"/>
          <w:sz w:val="20"/>
          <w:szCs w:val="20"/>
        </w:rPr>
        <w:t>UNESC</w:t>
      </w:r>
      <w:r w:rsidRPr="00565CB3">
        <w:rPr>
          <w:rFonts w:ascii="Calibri" w:hAnsi="Calibri" w:cs="Calibri"/>
          <w:sz w:val="20"/>
          <w:szCs w:val="20"/>
        </w:rPr>
        <w:t xml:space="preserve">), estamos vivendo um tempo de muitas turbulências, em que valores são confundidos, interesses pessoais são negociados e sobrepõem-se à necessidade do coletivo. Tal situação contribui para o aumento da violência, da ganância e da falta de humanidade. A sociedade está organizada de tal forma que não há estrutura adequada para a construção do cidadão consciente - crítico. </w:t>
      </w:r>
    </w:p>
    <w:p w14:paraId="7DF30CAD" w14:textId="77777777" w:rsidR="00867063" w:rsidRPr="00565CB3" w:rsidRDefault="00465157" w:rsidP="00D42E9C">
      <w:pPr>
        <w:tabs>
          <w:tab w:val="left" w:pos="0"/>
        </w:tabs>
        <w:autoSpaceDE w:val="0"/>
        <w:autoSpaceDN w:val="0"/>
        <w:adjustRightInd w:val="0"/>
        <w:spacing w:line="360" w:lineRule="auto"/>
        <w:ind w:firstLine="1134"/>
        <w:jc w:val="both"/>
        <w:rPr>
          <w:rFonts w:ascii="Calibri" w:hAnsi="Calibri" w:cs="Calibri"/>
          <w:sz w:val="20"/>
          <w:szCs w:val="20"/>
        </w:rPr>
      </w:pPr>
      <w:r w:rsidRPr="00565CB3">
        <w:rPr>
          <w:rFonts w:ascii="Calibri" w:hAnsi="Calibri" w:cs="Calibri"/>
          <w:sz w:val="20"/>
          <w:szCs w:val="20"/>
        </w:rPr>
        <w:t xml:space="preserve">A educação é afetada por estes valores no sentido de contemplar a necessidade de aumento do índice de escolaridade e redução do analfabetismo, o que não prioriza a qualidade do processo. </w:t>
      </w:r>
    </w:p>
    <w:p w14:paraId="703A3651" w14:textId="77777777" w:rsidR="00867063" w:rsidRPr="00565CB3" w:rsidRDefault="00465157" w:rsidP="00D42E9C">
      <w:pPr>
        <w:tabs>
          <w:tab w:val="left" w:pos="0"/>
        </w:tabs>
        <w:autoSpaceDE w:val="0"/>
        <w:autoSpaceDN w:val="0"/>
        <w:adjustRightInd w:val="0"/>
        <w:spacing w:line="360" w:lineRule="auto"/>
        <w:ind w:firstLine="1134"/>
        <w:jc w:val="both"/>
        <w:rPr>
          <w:rFonts w:ascii="Calibri" w:hAnsi="Calibri" w:cs="Calibri"/>
          <w:sz w:val="20"/>
          <w:szCs w:val="20"/>
        </w:rPr>
      </w:pPr>
      <w:r w:rsidRPr="00565CB3">
        <w:rPr>
          <w:rFonts w:ascii="Calibri" w:hAnsi="Calibri" w:cs="Calibri"/>
          <w:sz w:val="20"/>
          <w:szCs w:val="20"/>
        </w:rPr>
        <w:t>Neste aspecto verifica-se que os objetivos de resgate da cidadania e melhoria da qualidade de vida não são alcançados. A educação deve ser direito de todos os cidadãos. Para que seja possível modificar a realidade da sociedade no âmbito regional, é necessário que estas questões sejam discutidas no meio acadêmico.</w:t>
      </w:r>
    </w:p>
    <w:p w14:paraId="0442A9CE" w14:textId="77777777" w:rsidR="00867063" w:rsidRPr="00565CB3" w:rsidRDefault="00465157" w:rsidP="00D42E9C">
      <w:pPr>
        <w:tabs>
          <w:tab w:val="left" w:pos="0"/>
        </w:tabs>
        <w:autoSpaceDE w:val="0"/>
        <w:autoSpaceDN w:val="0"/>
        <w:adjustRightInd w:val="0"/>
        <w:spacing w:line="360" w:lineRule="auto"/>
        <w:ind w:firstLine="1134"/>
        <w:jc w:val="both"/>
        <w:rPr>
          <w:rFonts w:ascii="Calibri" w:hAnsi="Calibri" w:cs="Calibri"/>
          <w:sz w:val="20"/>
          <w:szCs w:val="20"/>
        </w:rPr>
      </w:pPr>
      <w:r w:rsidRPr="00565CB3">
        <w:rPr>
          <w:rFonts w:ascii="Calibri" w:hAnsi="Calibri" w:cs="Calibri"/>
          <w:sz w:val="20"/>
          <w:szCs w:val="20"/>
        </w:rPr>
        <w:t>Não é a sociedade que deve transformar a educação e sim, a educação deve buscar atingir o objetivo de transformar a sociedade melhorando a qualidade de vida de seus cidadãos.</w:t>
      </w:r>
    </w:p>
    <w:p w14:paraId="0C78F85D" w14:textId="269E2786" w:rsidR="00465157" w:rsidRPr="00565CB3" w:rsidRDefault="00465157" w:rsidP="00D42E9C">
      <w:pPr>
        <w:tabs>
          <w:tab w:val="left" w:pos="0"/>
        </w:tabs>
        <w:autoSpaceDE w:val="0"/>
        <w:autoSpaceDN w:val="0"/>
        <w:adjustRightInd w:val="0"/>
        <w:spacing w:line="360" w:lineRule="auto"/>
        <w:ind w:firstLine="1134"/>
        <w:jc w:val="both"/>
        <w:rPr>
          <w:rFonts w:ascii="Calibri" w:hAnsi="Calibri" w:cs="Calibri"/>
          <w:sz w:val="20"/>
          <w:szCs w:val="20"/>
        </w:rPr>
      </w:pPr>
      <w:r w:rsidRPr="00565CB3">
        <w:rPr>
          <w:rFonts w:ascii="Calibri" w:hAnsi="Calibri" w:cs="Calibri"/>
          <w:sz w:val="20"/>
          <w:szCs w:val="20"/>
        </w:rPr>
        <w:lastRenderedPageBreak/>
        <w:t xml:space="preserve">Freire (2001), afirma que a transformação da realidade social ocorre quando o processo de educação </w:t>
      </w:r>
      <w:r w:rsidR="00300C91" w:rsidRPr="00565CB3">
        <w:rPr>
          <w:rFonts w:ascii="Calibri" w:hAnsi="Calibri" w:cs="Calibri"/>
          <w:sz w:val="20"/>
          <w:szCs w:val="20"/>
        </w:rPr>
        <w:t>se torna</w:t>
      </w:r>
      <w:r w:rsidRPr="00565CB3">
        <w:rPr>
          <w:rFonts w:ascii="Calibri" w:hAnsi="Calibri" w:cs="Calibri"/>
          <w:sz w:val="20"/>
          <w:szCs w:val="20"/>
        </w:rPr>
        <w:t xml:space="preserve"> mais democrático, menos elitista e menos discriminatório, sem isentar o Estado de sua obrigatoriedade neste processo. </w:t>
      </w:r>
    </w:p>
    <w:p w14:paraId="17DCC7ED" w14:textId="77777777" w:rsidR="00465157" w:rsidRPr="00565CB3" w:rsidRDefault="00465157" w:rsidP="000E5CB0">
      <w:pPr>
        <w:spacing w:line="360" w:lineRule="auto"/>
        <w:ind w:firstLine="1134"/>
        <w:jc w:val="both"/>
        <w:rPr>
          <w:rFonts w:ascii="Calibri" w:hAnsi="Calibri" w:cs="Calibri"/>
          <w:sz w:val="20"/>
          <w:szCs w:val="20"/>
        </w:rPr>
      </w:pPr>
      <w:r w:rsidRPr="00565CB3">
        <w:rPr>
          <w:rFonts w:ascii="Calibri" w:hAnsi="Calibri" w:cs="Calibri"/>
          <w:sz w:val="20"/>
          <w:szCs w:val="20"/>
        </w:rPr>
        <w:t>Percebe-se a partir da afirmação que quando cada um dos agentes assume o papel de discutir a educação como meio de transformação social, é possível sonhar com uma realidade mais justa onde todos tem a oportunidade de se desenvolver e participar ativamente do processo de desenvolvimento da sociedade.</w:t>
      </w:r>
    </w:p>
    <w:p w14:paraId="0BEE9529" w14:textId="77777777" w:rsidR="00236BDD" w:rsidRPr="00565CB3" w:rsidRDefault="00236BDD" w:rsidP="000E5CB0">
      <w:pPr>
        <w:pStyle w:val="PargrafodaLista"/>
        <w:spacing w:line="360" w:lineRule="auto"/>
        <w:ind w:left="720"/>
        <w:rPr>
          <w:rFonts w:asciiTheme="minorHAnsi" w:hAnsiTheme="minorHAnsi" w:cstheme="minorHAnsi"/>
          <w:sz w:val="20"/>
          <w:szCs w:val="20"/>
        </w:rPr>
      </w:pPr>
    </w:p>
    <w:p w14:paraId="5ADCF300" w14:textId="77777777" w:rsidR="00A3127C" w:rsidRPr="00565CB3" w:rsidRDefault="007C23DD" w:rsidP="000B5FE9">
      <w:pPr>
        <w:pStyle w:val="Ttulo1"/>
        <w:numPr>
          <w:ilvl w:val="1"/>
          <w:numId w:val="1"/>
        </w:numPr>
        <w:spacing w:line="360" w:lineRule="auto"/>
        <w:rPr>
          <w:rFonts w:asciiTheme="minorHAnsi" w:hAnsiTheme="minorHAnsi" w:cstheme="minorHAnsi"/>
          <w:szCs w:val="20"/>
        </w:rPr>
      </w:pPr>
      <w:bookmarkStart w:id="24" w:name="_Toc366565897"/>
      <w:bookmarkStart w:id="25" w:name="_Toc397921214"/>
      <w:r w:rsidRPr="00565CB3">
        <w:rPr>
          <w:rFonts w:asciiTheme="minorHAnsi" w:hAnsiTheme="minorHAnsi" w:cstheme="minorHAnsi"/>
          <w:szCs w:val="20"/>
        </w:rPr>
        <w:t xml:space="preserve">A função </w:t>
      </w:r>
      <w:r w:rsidR="00A3127C" w:rsidRPr="00565CB3">
        <w:rPr>
          <w:rFonts w:asciiTheme="minorHAnsi" w:hAnsiTheme="minorHAnsi" w:cstheme="minorHAnsi"/>
          <w:szCs w:val="20"/>
        </w:rPr>
        <w:t>da instituição de ensino no contexto da realidade social</w:t>
      </w:r>
      <w:bookmarkEnd w:id="24"/>
      <w:bookmarkEnd w:id="25"/>
    </w:p>
    <w:p w14:paraId="69632E2D" w14:textId="77777777" w:rsidR="00554180" w:rsidRPr="00565CB3" w:rsidRDefault="00554180" w:rsidP="000E5CB0">
      <w:pPr>
        <w:spacing w:line="360" w:lineRule="auto"/>
        <w:rPr>
          <w:rFonts w:asciiTheme="minorHAnsi" w:hAnsiTheme="minorHAnsi"/>
          <w:sz w:val="20"/>
          <w:szCs w:val="20"/>
        </w:rPr>
      </w:pPr>
    </w:p>
    <w:p w14:paraId="1CEF52C3" w14:textId="77777777" w:rsidR="00184CB4" w:rsidRPr="00565CB3" w:rsidRDefault="00184CB4" w:rsidP="000E5CB0">
      <w:pPr>
        <w:pStyle w:val="resumo"/>
        <w:shd w:val="clear" w:color="auto" w:fill="FFFFFF"/>
        <w:spacing w:before="0" w:after="0" w:afterAutospacing="0" w:line="360" w:lineRule="auto"/>
        <w:ind w:firstLine="1134"/>
        <w:rPr>
          <w:rFonts w:ascii="Calibri" w:hAnsi="Calibri" w:cs="Calibri"/>
          <w:color w:val="auto"/>
          <w:sz w:val="20"/>
          <w:szCs w:val="20"/>
        </w:rPr>
      </w:pPr>
      <w:r w:rsidRPr="00565CB3">
        <w:rPr>
          <w:rFonts w:ascii="Calibri" w:hAnsi="Calibri" w:cs="Calibri"/>
          <w:color w:val="auto"/>
          <w:sz w:val="20"/>
          <w:szCs w:val="20"/>
        </w:rPr>
        <w:t>Quando o modelo de democracia imposto pelo capitalismo revelou-se um agente de fomento da desigualdade social, percebeu-se a necessidade de que se criassem ferramentas que promovessem a inclusão social e a redistribuição de renda.</w:t>
      </w:r>
    </w:p>
    <w:p w14:paraId="2446B139" w14:textId="77777777" w:rsidR="00184CB4" w:rsidRPr="00565CB3" w:rsidRDefault="00184CB4" w:rsidP="000E5CB0">
      <w:pPr>
        <w:pStyle w:val="resumo"/>
        <w:shd w:val="clear" w:color="auto" w:fill="FFFFFF"/>
        <w:spacing w:before="0" w:after="0" w:afterAutospacing="0" w:line="360" w:lineRule="auto"/>
        <w:ind w:firstLine="1134"/>
        <w:rPr>
          <w:rFonts w:ascii="Calibri" w:hAnsi="Calibri" w:cs="Calibri"/>
          <w:color w:val="auto"/>
          <w:sz w:val="20"/>
          <w:szCs w:val="20"/>
        </w:rPr>
      </w:pPr>
      <w:r w:rsidRPr="00565CB3">
        <w:rPr>
          <w:rFonts w:ascii="Calibri" w:hAnsi="Calibri" w:cs="Calibri"/>
          <w:color w:val="auto"/>
          <w:sz w:val="20"/>
          <w:szCs w:val="20"/>
        </w:rPr>
        <w:t>Es</w:t>
      </w:r>
      <w:r w:rsidR="00F174C7" w:rsidRPr="00565CB3">
        <w:rPr>
          <w:rFonts w:ascii="Calibri" w:hAnsi="Calibri" w:cs="Calibri"/>
          <w:color w:val="auto"/>
          <w:sz w:val="20"/>
          <w:szCs w:val="20"/>
        </w:rPr>
        <w:t>s</w:t>
      </w:r>
      <w:r w:rsidRPr="00565CB3">
        <w:rPr>
          <w:rFonts w:ascii="Calibri" w:hAnsi="Calibri" w:cs="Calibri"/>
          <w:color w:val="auto"/>
          <w:sz w:val="20"/>
          <w:szCs w:val="20"/>
        </w:rPr>
        <w:t>e modelo aponta para a necessidade de forças emergentes que combatam a regulação e promovam a emancipação dos indivíduos na sociedade. Neste contexto, percebe-se que as relações emancipatórias que dão autonomia as pessoas, dão-se a partir do acesso ao conhecimento.</w:t>
      </w:r>
    </w:p>
    <w:p w14:paraId="47099BE4" w14:textId="77777777" w:rsidR="00184CB4" w:rsidRPr="00565CB3" w:rsidRDefault="00184CB4" w:rsidP="000E5CB0">
      <w:pPr>
        <w:pStyle w:val="resumo"/>
        <w:shd w:val="clear" w:color="auto" w:fill="FFFFFF"/>
        <w:spacing w:before="0" w:after="0" w:afterAutospacing="0" w:line="360" w:lineRule="auto"/>
        <w:ind w:firstLine="1134"/>
        <w:rPr>
          <w:rFonts w:ascii="Calibri" w:hAnsi="Calibri" w:cs="Calibri"/>
          <w:color w:val="auto"/>
          <w:sz w:val="20"/>
          <w:szCs w:val="20"/>
        </w:rPr>
      </w:pPr>
      <w:r w:rsidRPr="00565CB3">
        <w:rPr>
          <w:rFonts w:ascii="Calibri" w:hAnsi="Calibri" w:cs="Calibri"/>
          <w:color w:val="auto"/>
          <w:sz w:val="20"/>
          <w:szCs w:val="20"/>
        </w:rPr>
        <w:t xml:space="preserve">As </w:t>
      </w:r>
      <w:r w:rsidR="00F174C7" w:rsidRPr="00565CB3">
        <w:rPr>
          <w:rFonts w:ascii="Calibri" w:hAnsi="Calibri" w:cs="Calibri"/>
          <w:color w:val="auto"/>
          <w:sz w:val="20"/>
          <w:szCs w:val="20"/>
        </w:rPr>
        <w:t>I</w:t>
      </w:r>
      <w:r w:rsidRPr="00565CB3">
        <w:rPr>
          <w:rFonts w:ascii="Calibri" w:hAnsi="Calibri" w:cs="Calibri"/>
          <w:color w:val="auto"/>
          <w:sz w:val="20"/>
          <w:szCs w:val="20"/>
        </w:rPr>
        <w:t>nstituições de Ensino t</w:t>
      </w:r>
      <w:r w:rsidR="00F174C7" w:rsidRPr="00565CB3">
        <w:rPr>
          <w:rFonts w:ascii="Calibri" w:hAnsi="Calibri" w:cs="Calibri"/>
          <w:color w:val="auto"/>
          <w:sz w:val="20"/>
          <w:szCs w:val="20"/>
        </w:rPr>
        <w:t>ê</w:t>
      </w:r>
      <w:r w:rsidRPr="00565CB3">
        <w:rPr>
          <w:rFonts w:ascii="Calibri" w:hAnsi="Calibri" w:cs="Calibri"/>
          <w:color w:val="auto"/>
          <w:sz w:val="20"/>
          <w:szCs w:val="20"/>
        </w:rPr>
        <w:t>m a missão de disseminar o conhecimento em todas as áreas e para todas as camadas da sociedade. Baseado na premissa de que o conhecimento liberta, percebe-se a importância de tirar o cidadão de um estado de alienação tornando-o um sujeito crítico que traz contribuições efetivas para melhoria da qualidade de vida de seus pares.</w:t>
      </w:r>
    </w:p>
    <w:p w14:paraId="56AE5EE8" w14:textId="77777777" w:rsidR="00184CB4" w:rsidRPr="00565CB3" w:rsidRDefault="00184CB4" w:rsidP="000E5CB0">
      <w:pPr>
        <w:spacing w:line="360" w:lineRule="auto"/>
        <w:ind w:firstLine="1134"/>
        <w:jc w:val="both"/>
        <w:rPr>
          <w:rFonts w:ascii="Calibri" w:hAnsi="Calibri" w:cs="Calibri"/>
          <w:sz w:val="20"/>
          <w:szCs w:val="20"/>
        </w:rPr>
      </w:pPr>
      <w:r w:rsidRPr="00565CB3">
        <w:rPr>
          <w:rFonts w:ascii="Calibri" w:hAnsi="Calibri" w:cs="Calibri"/>
          <w:sz w:val="20"/>
          <w:szCs w:val="20"/>
        </w:rPr>
        <w:t>E, o que são as instituições de ensino, senão seus educadores? Os agentes de socialização do conhecimento que promovem a reflexão sobre diversos aspectos a partir de situações complexas</w:t>
      </w:r>
      <w:r w:rsidR="00A21A8F" w:rsidRPr="00565CB3">
        <w:rPr>
          <w:rFonts w:ascii="Calibri" w:hAnsi="Calibri" w:cs="Calibri"/>
          <w:sz w:val="20"/>
          <w:szCs w:val="20"/>
        </w:rPr>
        <w:t xml:space="preserve"> devem</w:t>
      </w:r>
      <w:r w:rsidRPr="00565CB3">
        <w:rPr>
          <w:rFonts w:ascii="Calibri" w:hAnsi="Calibri" w:cs="Calibri"/>
          <w:sz w:val="20"/>
          <w:szCs w:val="20"/>
        </w:rPr>
        <w:t xml:space="preserve"> agir, na concepção de Paulo Freire, dentro de um modelo de educação progressista. Freire (2001) afirma que o educador progressista, é aquele que ao decidir, assume riscos e está sujeito a críticas que retificam e ratificam a sua prática e que, por meio da experimentação, constrói</w:t>
      </w:r>
      <w:r w:rsidR="00F174C7" w:rsidRPr="00565CB3">
        <w:rPr>
          <w:rFonts w:ascii="Calibri" w:hAnsi="Calibri" w:cs="Calibri"/>
          <w:sz w:val="20"/>
          <w:szCs w:val="20"/>
        </w:rPr>
        <w:t>-se</w:t>
      </w:r>
      <w:r w:rsidRPr="00565CB3">
        <w:rPr>
          <w:rFonts w:ascii="Calibri" w:hAnsi="Calibri" w:cs="Calibri"/>
          <w:sz w:val="20"/>
          <w:szCs w:val="20"/>
        </w:rPr>
        <w:t xml:space="preserve"> e desconstrói</w:t>
      </w:r>
      <w:r w:rsidR="00F174C7" w:rsidRPr="00565CB3">
        <w:rPr>
          <w:rFonts w:ascii="Calibri" w:hAnsi="Calibri" w:cs="Calibri"/>
          <w:sz w:val="20"/>
          <w:szCs w:val="20"/>
        </w:rPr>
        <w:t>-</w:t>
      </w:r>
      <w:r w:rsidRPr="00565CB3">
        <w:rPr>
          <w:rFonts w:ascii="Calibri" w:hAnsi="Calibri" w:cs="Calibri"/>
          <w:sz w:val="20"/>
          <w:szCs w:val="20"/>
        </w:rPr>
        <w:t>se fazendo aos poucos na prática social da qual se torna parte. Este educador</w:t>
      </w:r>
      <w:r w:rsidR="00A21A8F" w:rsidRPr="00565CB3">
        <w:rPr>
          <w:rFonts w:ascii="Calibri" w:hAnsi="Calibri" w:cs="Calibri"/>
          <w:sz w:val="20"/>
          <w:szCs w:val="20"/>
        </w:rPr>
        <w:t xml:space="preserve"> assume</w:t>
      </w:r>
      <w:r w:rsidRPr="00565CB3">
        <w:rPr>
          <w:rFonts w:ascii="Calibri" w:hAnsi="Calibri" w:cs="Calibri"/>
          <w:sz w:val="20"/>
          <w:szCs w:val="20"/>
        </w:rPr>
        <w:t xml:space="preserve"> o compromisso de </w:t>
      </w:r>
      <w:proofErr w:type="spellStart"/>
      <w:r w:rsidRPr="00565CB3">
        <w:rPr>
          <w:rFonts w:ascii="Calibri" w:hAnsi="Calibri" w:cs="Calibri"/>
          <w:sz w:val="20"/>
          <w:szCs w:val="20"/>
        </w:rPr>
        <w:t>desocultar</w:t>
      </w:r>
      <w:proofErr w:type="spellEnd"/>
      <w:r w:rsidRPr="00565CB3">
        <w:rPr>
          <w:rFonts w:ascii="Calibri" w:hAnsi="Calibri" w:cs="Calibri"/>
          <w:sz w:val="20"/>
          <w:szCs w:val="20"/>
        </w:rPr>
        <w:t xml:space="preserve"> a verdade e jamais mentir, sendo leal a radical vocação do ser humano para a autonomia.</w:t>
      </w:r>
    </w:p>
    <w:p w14:paraId="7A7BC564" w14:textId="77777777" w:rsidR="00184CB4" w:rsidRPr="00184CB4" w:rsidRDefault="00184CB4" w:rsidP="000E5CB0">
      <w:pPr>
        <w:pStyle w:val="resumo"/>
        <w:shd w:val="clear" w:color="auto" w:fill="FFFFFF"/>
        <w:spacing w:before="0" w:after="0" w:afterAutospacing="0" w:line="360" w:lineRule="auto"/>
        <w:ind w:firstLine="1134"/>
        <w:rPr>
          <w:rFonts w:ascii="Calibri" w:hAnsi="Calibri" w:cs="Calibri"/>
          <w:color w:val="auto"/>
          <w:sz w:val="20"/>
          <w:szCs w:val="20"/>
        </w:rPr>
      </w:pPr>
      <w:r w:rsidRPr="00565CB3">
        <w:rPr>
          <w:rFonts w:ascii="Calibri" w:hAnsi="Calibri" w:cs="Calibri"/>
          <w:color w:val="auto"/>
          <w:sz w:val="20"/>
          <w:szCs w:val="20"/>
        </w:rPr>
        <w:t>Neste contexto, percebe-se a importância da Educação para a mudança da sociedade visto que a partir do conhecimento, torna-se possível construir um mundo mais humano e justo para todos.</w:t>
      </w:r>
    </w:p>
    <w:p w14:paraId="795088BB" w14:textId="77777777" w:rsidR="00236BDD" w:rsidRPr="00236BDD" w:rsidRDefault="00236BDD" w:rsidP="000E5CB0">
      <w:pPr>
        <w:pStyle w:val="PargrafodaLista"/>
        <w:spacing w:line="360" w:lineRule="auto"/>
        <w:ind w:left="720"/>
        <w:rPr>
          <w:rFonts w:asciiTheme="minorHAnsi" w:hAnsiTheme="minorHAnsi" w:cstheme="minorHAnsi"/>
          <w:sz w:val="20"/>
          <w:szCs w:val="20"/>
        </w:rPr>
      </w:pPr>
    </w:p>
    <w:p w14:paraId="219A746F" w14:textId="77777777" w:rsidR="00A3127C" w:rsidRPr="00565CB3" w:rsidRDefault="00A3127C" w:rsidP="000B5FE9">
      <w:pPr>
        <w:pStyle w:val="Ttulo1"/>
        <w:numPr>
          <w:ilvl w:val="1"/>
          <w:numId w:val="1"/>
        </w:numPr>
        <w:spacing w:line="360" w:lineRule="auto"/>
        <w:rPr>
          <w:rFonts w:asciiTheme="minorHAnsi" w:hAnsiTheme="minorHAnsi" w:cstheme="minorHAnsi"/>
          <w:szCs w:val="20"/>
        </w:rPr>
      </w:pPr>
      <w:bookmarkStart w:id="26" w:name="_Toc366565898"/>
      <w:bookmarkStart w:id="27" w:name="_Toc397921215"/>
      <w:r w:rsidRPr="00565CB3">
        <w:rPr>
          <w:rFonts w:asciiTheme="minorHAnsi" w:hAnsiTheme="minorHAnsi" w:cstheme="minorHAnsi"/>
          <w:szCs w:val="20"/>
        </w:rPr>
        <w:t>A formação de profissionais</w:t>
      </w:r>
      <w:bookmarkEnd w:id="26"/>
      <w:bookmarkEnd w:id="27"/>
    </w:p>
    <w:p w14:paraId="3D717B99" w14:textId="77777777" w:rsidR="00CE03CB" w:rsidRDefault="00CE03CB" w:rsidP="00565CB3">
      <w:pPr>
        <w:tabs>
          <w:tab w:val="left" w:pos="1633"/>
        </w:tabs>
        <w:autoSpaceDE w:val="0"/>
        <w:autoSpaceDN w:val="0"/>
        <w:adjustRightInd w:val="0"/>
        <w:spacing w:line="360" w:lineRule="auto"/>
        <w:rPr>
          <w:rFonts w:asciiTheme="minorHAnsi" w:hAnsiTheme="minorHAnsi" w:cstheme="minorHAnsi"/>
          <w:b/>
          <w:bCs/>
          <w:sz w:val="20"/>
          <w:szCs w:val="20"/>
        </w:rPr>
      </w:pPr>
    </w:p>
    <w:p w14:paraId="459F7C0A" w14:textId="77777777" w:rsidR="00CE03CB" w:rsidRPr="00AE7594" w:rsidRDefault="00CE03CB" w:rsidP="000E5CB0">
      <w:pPr>
        <w:pStyle w:val="Textodenotaderodap"/>
        <w:tabs>
          <w:tab w:val="left" w:pos="1361"/>
        </w:tabs>
        <w:spacing w:line="360" w:lineRule="auto"/>
        <w:ind w:firstLine="851"/>
        <w:jc w:val="both"/>
        <w:rPr>
          <w:rFonts w:asciiTheme="minorHAnsi" w:hAnsiTheme="minorHAnsi" w:cstheme="minorHAnsi"/>
        </w:rPr>
      </w:pPr>
      <w:r w:rsidRPr="00AE7594">
        <w:rPr>
          <w:rFonts w:asciiTheme="minorHAnsi" w:hAnsiTheme="minorHAnsi" w:cstheme="minorHAnsi"/>
        </w:rPr>
        <w:t xml:space="preserve">Na </w:t>
      </w:r>
      <w:r w:rsidR="00485FC8">
        <w:rPr>
          <w:rFonts w:asciiTheme="minorHAnsi" w:hAnsiTheme="minorHAnsi" w:cstheme="minorHAnsi"/>
        </w:rPr>
        <w:t>UNESC</w:t>
      </w:r>
      <w:r w:rsidRPr="00AE7594">
        <w:rPr>
          <w:rFonts w:asciiTheme="minorHAnsi" w:hAnsiTheme="minorHAnsi" w:cstheme="minorHAnsi"/>
        </w:rPr>
        <w:t xml:space="preserve">, conforme </w:t>
      </w:r>
      <w:r w:rsidR="00A21A8F" w:rsidRPr="00AE7594">
        <w:rPr>
          <w:rFonts w:asciiTheme="minorHAnsi" w:hAnsiTheme="minorHAnsi" w:cstheme="minorHAnsi"/>
        </w:rPr>
        <w:t>Políticas</w:t>
      </w:r>
      <w:r w:rsidRPr="00AE7594">
        <w:rPr>
          <w:rFonts w:asciiTheme="minorHAnsi" w:hAnsiTheme="minorHAnsi" w:cstheme="minorHAnsi"/>
        </w:rPr>
        <w:t xml:space="preserve"> de Ensino, o ensino representa um processo pedagógico interativo e intencional, no qual professores e alunos devem </w:t>
      </w:r>
      <w:proofErr w:type="spellStart"/>
      <w:r w:rsidR="00A21A8F" w:rsidRPr="00AE7594">
        <w:rPr>
          <w:rFonts w:asciiTheme="minorHAnsi" w:hAnsiTheme="minorHAnsi" w:cstheme="minorHAnsi"/>
        </w:rPr>
        <w:t>corresponsabilizar</w:t>
      </w:r>
      <w:r w:rsidRPr="00AE7594">
        <w:rPr>
          <w:rFonts w:asciiTheme="minorHAnsi" w:hAnsiTheme="minorHAnsi" w:cstheme="minorHAnsi"/>
        </w:rPr>
        <w:t>-se</w:t>
      </w:r>
      <w:proofErr w:type="spellEnd"/>
      <w:r w:rsidRPr="00AE7594">
        <w:rPr>
          <w:rFonts w:asciiTheme="minorHAnsi" w:hAnsiTheme="minorHAnsi" w:cstheme="minorHAnsi"/>
        </w:rPr>
        <w:t xml:space="preserve"> com as questões do processo de ensino e da aprendizagem, bem como com os valores humanos essenciais como o respeito, a solidariedade e a ética.</w:t>
      </w:r>
    </w:p>
    <w:p w14:paraId="12667536" w14:textId="77777777" w:rsidR="00CE03CB" w:rsidRPr="00AE7594" w:rsidRDefault="00CE03CB" w:rsidP="004F74AB">
      <w:pPr>
        <w:tabs>
          <w:tab w:val="left" w:pos="1361"/>
        </w:tabs>
        <w:spacing w:line="360" w:lineRule="auto"/>
        <w:ind w:firstLine="851"/>
        <w:jc w:val="both"/>
        <w:rPr>
          <w:rFonts w:asciiTheme="minorHAnsi" w:hAnsiTheme="minorHAnsi" w:cstheme="minorHAnsi"/>
          <w:sz w:val="20"/>
          <w:szCs w:val="20"/>
        </w:rPr>
      </w:pPr>
      <w:r w:rsidRPr="00AE7594">
        <w:rPr>
          <w:rFonts w:asciiTheme="minorHAnsi" w:hAnsiTheme="minorHAnsi" w:cstheme="minorHAnsi"/>
          <w:sz w:val="20"/>
          <w:szCs w:val="20"/>
        </w:rPr>
        <w:lastRenderedPageBreak/>
        <w:t>Para atingir essa finalidade o ensino na graduação deve buscar a formação de profissionais com competência técnica e habilidades, capazes de preservar o conhecimento acumulado e de construir novos conhecimentos por meio do ensino, da pesquisa e da extensão.</w:t>
      </w:r>
    </w:p>
    <w:p w14:paraId="7FAB4978" w14:textId="77777777" w:rsidR="00CE03CB" w:rsidRPr="00565CB3" w:rsidRDefault="00CE03CB" w:rsidP="004F74AB">
      <w:pPr>
        <w:tabs>
          <w:tab w:val="left" w:pos="1361"/>
        </w:tabs>
        <w:spacing w:line="360" w:lineRule="auto"/>
        <w:ind w:firstLine="851"/>
        <w:jc w:val="both"/>
        <w:rPr>
          <w:rFonts w:asciiTheme="minorHAnsi" w:hAnsiTheme="minorHAnsi" w:cstheme="minorHAnsi"/>
          <w:sz w:val="20"/>
          <w:szCs w:val="20"/>
        </w:rPr>
      </w:pPr>
      <w:r w:rsidRPr="00565CB3">
        <w:rPr>
          <w:rFonts w:asciiTheme="minorHAnsi" w:hAnsiTheme="minorHAnsi" w:cstheme="minorHAnsi"/>
          <w:sz w:val="20"/>
          <w:szCs w:val="20"/>
        </w:rPr>
        <w:t xml:space="preserve">Nesta perspectiva, o Estatuto da </w:t>
      </w:r>
      <w:r w:rsidR="00485FC8" w:rsidRPr="00565CB3">
        <w:rPr>
          <w:rFonts w:asciiTheme="minorHAnsi" w:hAnsiTheme="minorHAnsi" w:cstheme="minorHAnsi"/>
          <w:sz w:val="20"/>
          <w:szCs w:val="20"/>
        </w:rPr>
        <w:t>UNESC</w:t>
      </w:r>
      <w:r w:rsidRPr="00565CB3">
        <w:rPr>
          <w:rFonts w:asciiTheme="minorHAnsi" w:hAnsiTheme="minorHAnsi" w:cstheme="minorHAnsi"/>
          <w:sz w:val="20"/>
          <w:szCs w:val="20"/>
        </w:rPr>
        <w:t xml:space="preserve"> aponta no artigo 6º, que o ensino deve pautar-se nos seguintes princípios:</w:t>
      </w:r>
    </w:p>
    <w:p w14:paraId="692E6AEA" w14:textId="77777777" w:rsidR="00CE03CB" w:rsidRPr="00565CB3" w:rsidRDefault="00646072" w:rsidP="00646072">
      <w:pPr>
        <w:pStyle w:val="Textodenotaderodap"/>
        <w:tabs>
          <w:tab w:val="left" w:pos="1980"/>
        </w:tabs>
        <w:ind w:left="2268"/>
        <w:jc w:val="both"/>
        <w:rPr>
          <w:rFonts w:asciiTheme="minorHAnsi" w:hAnsiTheme="minorHAnsi" w:cstheme="minorHAnsi"/>
          <w:sz w:val="18"/>
          <w:szCs w:val="18"/>
        </w:rPr>
      </w:pPr>
      <w:r w:rsidRPr="00565CB3">
        <w:rPr>
          <w:rFonts w:asciiTheme="minorHAnsi" w:hAnsiTheme="minorHAnsi" w:cstheme="minorHAnsi"/>
          <w:sz w:val="18"/>
          <w:szCs w:val="18"/>
        </w:rPr>
        <w:t xml:space="preserve">II. </w:t>
      </w:r>
      <w:r w:rsidR="00CE03CB" w:rsidRPr="00565CB3">
        <w:rPr>
          <w:rFonts w:asciiTheme="minorHAnsi" w:hAnsiTheme="minorHAnsi" w:cstheme="minorHAnsi"/>
          <w:sz w:val="18"/>
          <w:szCs w:val="18"/>
        </w:rPr>
        <w:t>Flexibilização de métodos e concepções pedagógicas;</w:t>
      </w:r>
    </w:p>
    <w:p w14:paraId="34C8899F" w14:textId="77777777" w:rsidR="00CE03CB" w:rsidRPr="00565CB3" w:rsidRDefault="00646072" w:rsidP="00646072">
      <w:pPr>
        <w:pStyle w:val="Textodenotaderodap"/>
        <w:tabs>
          <w:tab w:val="left" w:pos="1980"/>
        </w:tabs>
        <w:ind w:left="2268"/>
        <w:jc w:val="both"/>
        <w:rPr>
          <w:rFonts w:asciiTheme="minorHAnsi" w:hAnsiTheme="minorHAnsi" w:cstheme="minorHAnsi"/>
          <w:sz w:val="18"/>
          <w:szCs w:val="18"/>
        </w:rPr>
      </w:pPr>
      <w:r w:rsidRPr="00565CB3">
        <w:rPr>
          <w:rFonts w:asciiTheme="minorHAnsi" w:hAnsiTheme="minorHAnsi" w:cstheme="minorHAnsi"/>
          <w:sz w:val="18"/>
          <w:szCs w:val="18"/>
        </w:rPr>
        <w:t xml:space="preserve">VIII. </w:t>
      </w:r>
      <w:r w:rsidR="00CE03CB" w:rsidRPr="00565CB3">
        <w:rPr>
          <w:rFonts w:asciiTheme="minorHAnsi" w:hAnsiTheme="minorHAnsi" w:cstheme="minorHAnsi"/>
          <w:sz w:val="18"/>
          <w:szCs w:val="18"/>
        </w:rPr>
        <w:t>Equilíbrio nas dimensões acadêmicas de ensino, pesquisa e extensão;</w:t>
      </w:r>
    </w:p>
    <w:p w14:paraId="0C5460D9" w14:textId="77777777" w:rsidR="00646072" w:rsidRPr="00565CB3" w:rsidRDefault="00646072" w:rsidP="00646072">
      <w:pPr>
        <w:pStyle w:val="Textodenotaderodap"/>
        <w:tabs>
          <w:tab w:val="left" w:pos="1980"/>
        </w:tabs>
        <w:ind w:left="2268"/>
        <w:jc w:val="both"/>
        <w:rPr>
          <w:rFonts w:asciiTheme="minorHAnsi" w:hAnsiTheme="minorHAnsi" w:cstheme="minorHAnsi"/>
          <w:sz w:val="18"/>
          <w:szCs w:val="18"/>
        </w:rPr>
      </w:pPr>
      <w:r w:rsidRPr="00565CB3">
        <w:rPr>
          <w:rFonts w:asciiTheme="minorHAnsi" w:hAnsiTheme="minorHAnsi" w:cstheme="minorHAnsi"/>
          <w:sz w:val="18"/>
          <w:szCs w:val="18"/>
        </w:rPr>
        <w:t xml:space="preserve">XII. </w:t>
      </w:r>
      <w:r w:rsidR="00CE03CB" w:rsidRPr="00565CB3">
        <w:rPr>
          <w:rFonts w:asciiTheme="minorHAnsi" w:hAnsiTheme="minorHAnsi" w:cstheme="minorHAnsi"/>
          <w:sz w:val="18"/>
          <w:szCs w:val="18"/>
        </w:rPr>
        <w:t>Respeito à diversidade étnica-ideológica-cultural;</w:t>
      </w:r>
    </w:p>
    <w:p w14:paraId="1C140E45" w14:textId="77777777" w:rsidR="00CE03CB" w:rsidRPr="00565CB3" w:rsidRDefault="00646072" w:rsidP="00646072">
      <w:pPr>
        <w:pStyle w:val="Textodenotaderodap"/>
        <w:tabs>
          <w:tab w:val="left" w:pos="1980"/>
        </w:tabs>
        <w:ind w:left="2268"/>
        <w:jc w:val="both"/>
        <w:rPr>
          <w:rFonts w:asciiTheme="minorHAnsi" w:hAnsiTheme="minorHAnsi" w:cstheme="minorHAnsi"/>
          <w:sz w:val="18"/>
          <w:szCs w:val="18"/>
        </w:rPr>
      </w:pPr>
      <w:r w:rsidRPr="00565CB3">
        <w:rPr>
          <w:rFonts w:asciiTheme="minorHAnsi" w:hAnsiTheme="minorHAnsi" w:cstheme="minorHAnsi"/>
          <w:sz w:val="18"/>
          <w:szCs w:val="18"/>
        </w:rPr>
        <w:t xml:space="preserve">XVI. </w:t>
      </w:r>
      <w:r w:rsidR="00CE03CB" w:rsidRPr="00565CB3">
        <w:rPr>
          <w:rFonts w:asciiTheme="minorHAnsi" w:hAnsiTheme="minorHAnsi" w:cstheme="minorHAnsi"/>
          <w:sz w:val="18"/>
          <w:szCs w:val="18"/>
        </w:rPr>
        <w:t>Valoriza</w:t>
      </w:r>
      <w:r w:rsidR="00FF6330" w:rsidRPr="00565CB3">
        <w:rPr>
          <w:rFonts w:asciiTheme="minorHAnsi" w:hAnsiTheme="minorHAnsi" w:cstheme="minorHAnsi"/>
          <w:sz w:val="18"/>
          <w:szCs w:val="18"/>
        </w:rPr>
        <w:t xml:space="preserve">ção dos profissionais da </w:t>
      </w:r>
      <w:r w:rsidR="00485FC8" w:rsidRPr="00565CB3">
        <w:rPr>
          <w:rFonts w:asciiTheme="minorHAnsi" w:hAnsiTheme="minorHAnsi" w:cstheme="minorHAnsi"/>
          <w:sz w:val="18"/>
          <w:szCs w:val="18"/>
        </w:rPr>
        <w:t>UNESC</w:t>
      </w:r>
      <w:r w:rsidR="00FF6330" w:rsidRPr="00565CB3">
        <w:rPr>
          <w:rFonts w:asciiTheme="minorHAnsi" w:hAnsiTheme="minorHAnsi" w:cstheme="minorHAnsi"/>
          <w:sz w:val="18"/>
          <w:szCs w:val="18"/>
        </w:rPr>
        <w:t>.</w:t>
      </w:r>
    </w:p>
    <w:p w14:paraId="487431B3" w14:textId="77777777" w:rsidR="00C0256B" w:rsidRPr="00565CB3" w:rsidRDefault="00C0256B" w:rsidP="00C0256B">
      <w:pPr>
        <w:autoSpaceDE w:val="0"/>
        <w:autoSpaceDN w:val="0"/>
        <w:adjustRightInd w:val="0"/>
        <w:spacing w:line="360" w:lineRule="auto"/>
        <w:rPr>
          <w:rFonts w:asciiTheme="minorHAnsi" w:hAnsiTheme="minorHAnsi" w:cstheme="minorHAnsi"/>
          <w:b/>
          <w:sz w:val="20"/>
          <w:szCs w:val="20"/>
        </w:rPr>
      </w:pPr>
    </w:p>
    <w:p w14:paraId="2CA3888E" w14:textId="77777777" w:rsidR="00554180" w:rsidRPr="00565CB3" w:rsidRDefault="0071471E" w:rsidP="00554180">
      <w:pPr>
        <w:spacing w:line="360" w:lineRule="auto"/>
        <w:ind w:firstLine="1134"/>
        <w:jc w:val="both"/>
        <w:rPr>
          <w:rFonts w:asciiTheme="minorHAnsi" w:hAnsiTheme="minorHAnsi"/>
          <w:sz w:val="20"/>
          <w:szCs w:val="20"/>
        </w:rPr>
      </w:pPr>
      <w:r w:rsidRPr="00565CB3">
        <w:rPr>
          <w:rFonts w:asciiTheme="minorHAnsi" w:hAnsiTheme="minorHAnsi"/>
          <w:sz w:val="20"/>
          <w:szCs w:val="20"/>
        </w:rPr>
        <w:t xml:space="preserve">O curso </w:t>
      </w:r>
      <w:r w:rsidR="002D5608" w:rsidRPr="00565CB3">
        <w:rPr>
          <w:rFonts w:asciiTheme="minorHAnsi" w:hAnsiTheme="minorHAnsi"/>
          <w:sz w:val="20"/>
          <w:szCs w:val="20"/>
        </w:rPr>
        <w:t xml:space="preserve">de Geografia </w:t>
      </w:r>
      <w:r w:rsidRPr="00565CB3">
        <w:rPr>
          <w:rFonts w:asciiTheme="minorHAnsi" w:hAnsiTheme="minorHAnsi"/>
          <w:sz w:val="20"/>
          <w:szCs w:val="20"/>
        </w:rPr>
        <w:t>prioriza a formação de um profissional com o perfil de um educador comprometido com o ensino da Geografia, com disposição para busca constante de novos conhecimentos e metodologias no processo de ensino-aprendizagem, d</w:t>
      </w:r>
      <w:r w:rsidRPr="00565CB3">
        <w:rPr>
          <w:rFonts w:asciiTheme="minorHAnsi" w:hAnsiTheme="minorHAnsi"/>
          <w:color w:val="000000"/>
          <w:sz w:val="20"/>
          <w:szCs w:val="20"/>
        </w:rPr>
        <w:t xml:space="preserve">e acordo com as competências profissionais expressas no objetivo e no compromisso ético da Instituição, de </w:t>
      </w:r>
      <w:r w:rsidRPr="00565CB3">
        <w:rPr>
          <w:rFonts w:asciiTheme="minorHAnsi" w:hAnsiTheme="minorHAnsi"/>
          <w:sz w:val="20"/>
          <w:szCs w:val="20"/>
        </w:rPr>
        <w:t>“Educar, por meio do ensino, pesquisa e extensão, para promover a qualidade e a sustentabilidade do ambiente de vida</w:t>
      </w:r>
      <w:r w:rsidR="00E242C1">
        <w:rPr>
          <w:rFonts w:asciiTheme="minorHAnsi" w:hAnsiTheme="minorHAnsi"/>
          <w:sz w:val="20"/>
          <w:szCs w:val="20"/>
        </w:rPr>
        <w:t>.</w:t>
      </w:r>
      <w:r w:rsidRPr="00565CB3">
        <w:rPr>
          <w:rFonts w:asciiTheme="minorHAnsi" w:hAnsiTheme="minorHAnsi"/>
          <w:sz w:val="20"/>
          <w:szCs w:val="20"/>
        </w:rPr>
        <w:t>" (Art. 4</w:t>
      </w:r>
      <w:r w:rsidR="001263D5">
        <w:rPr>
          <w:rFonts w:asciiTheme="minorHAnsi" w:hAnsiTheme="minorHAnsi"/>
          <w:sz w:val="20"/>
          <w:szCs w:val="20"/>
        </w:rPr>
        <w:t>.</w:t>
      </w:r>
      <w:r w:rsidR="00E761E2">
        <w:rPr>
          <w:rFonts w:asciiTheme="minorHAnsi" w:hAnsiTheme="minorHAnsi"/>
          <w:sz w:val="20"/>
          <w:szCs w:val="20"/>
        </w:rPr>
        <w:t xml:space="preserve"> </w:t>
      </w:r>
      <w:r w:rsidRPr="00565CB3">
        <w:rPr>
          <w:rFonts w:asciiTheme="minorHAnsi" w:hAnsiTheme="minorHAnsi"/>
          <w:sz w:val="20"/>
          <w:szCs w:val="20"/>
        </w:rPr>
        <w:t xml:space="preserve">Resolução CSA </w:t>
      </w:r>
      <w:r w:rsidR="001263D5">
        <w:rPr>
          <w:rFonts w:asciiTheme="minorHAnsi" w:hAnsiTheme="minorHAnsi"/>
          <w:sz w:val="20"/>
          <w:szCs w:val="20"/>
        </w:rPr>
        <w:t xml:space="preserve">n. </w:t>
      </w:r>
      <w:r w:rsidRPr="00565CB3">
        <w:rPr>
          <w:rFonts w:asciiTheme="minorHAnsi" w:hAnsiTheme="minorHAnsi"/>
          <w:sz w:val="20"/>
          <w:szCs w:val="20"/>
        </w:rPr>
        <w:t>01/2006).</w:t>
      </w:r>
    </w:p>
    <w:p w14:paraId="18BA71FA" w14:textId="77777777" w:rsidR="00554180" w:rsidRPr="00565CB3" w:rsidRDefault="001A3FD6" w:rsidP="00554180">
      <w:pPr>
        <w:spacing w:line="360" w:lineRule="auto"/>
        <w:ind w:firstLine="1134"/>
        <w:jc w:val="both"/>
        <w:rPr>
          <w:rFonts w:asciiTheme="minorHAnsi" w:hAnsiTheme="minorHAnsi"/>
          <w:sz w:val="20"/>
          <w:szCs w:val="20"/>
        </w:rPr>
      </w:pPr>
      <w:r w:rsidRPr="00565CB3">
        <w:rPr>
          <w:rFonts w:asciiTheme="minorHAnsi" w:hAnsiTheme="minorHAnsi"/>
          <w:color w:val="000000"/>
          <w:sz w:val="20"/>
          <w:szCs w:val="20"/>
        </w:rPr>
        <w:t xml:space="preserve">Como ciência social e humana, o objetivo de estudo da Geografia são </w:t>
      </w:r>
      <w:r w:rsidR="00834D1C" w:rsidRPr="00565CB3">
        <w:rPr>
          <w:rFonts w:asciiTheme="minorHAnsi" w:hAnsiTheme="minorHAnsi"/>
          <w:color w:val="000000"/>
          <w:sz w:val="20"/>
          <w:szCs w:val="20"/>
        </w:rPr>
        <w:t>as relações entre</w:t>
      </w:r>
      <w:r w:rsidRPr="00565CB3">
        <w:rPr>
          <w:rFonts w:asciiTheme="minorHAnsi" w:hAnsiTheme="minorHAnsi"/>
          <w:color w:val="000000"/>
          <w:sz w:val="20"/>
          <w:szCs w:val="20"/>
        </w:rPr>
        <w:t xml:space="preserve"> a sociedade humana e </w:t>
      </w:r>
      <w:r w:rsidR="002D787F" w:rsidRPr="00565CB3">
        <w:rPr>
          <w:rFonts w:asciiTheme="minorHAnsi" w:hAnsiTheme="minorHAnsi"/>
          <w:color w:val="000000"/>
          <w:sz w:val="20"/>
          <w:szCs w:val="20"/>
        </w:rPr>
        <w:t>a paisagem</w:t>
      </w:r>
      <w:r w:rsidR="00EB4128" w:rsidRPr="00565CB3">
        <w:rPr>
          <w:rFonts w:asciiTheme="minorHAnsi" w:hAnsiTheme="minorHAnsi"/>
          <w:color w:val="000000"/>
          <w:sz w:val="20"/>
          <w:szCs w:val="20"/>
        </w:rPr>
        <w:t xml:space="preserve"> n</w:t>
      </w:r>
      <w:r w:rsidR="00834D1C" w:rsidRPr="00565CB3">
        <w:rPr>
          <w:rFonts w:asciiTheme="minorHAnsi" w:hAnsiTheme="minorHAnsi"/>
          <w:color w:val="000000"/>
          <w:sz w:val="20"/>
          <w:szCs w:val="20"/>
        </w:rPr>
        <w:t xml:space="preserve">o qual ela se desenvolve. </w:t>
      </w:r>
      <w:r w:rsidR="00CC6D46" w:rsidRPr="00565CB3">
        <w:rPr>
          <w:rFonts w:asciiTheme="minorHAnsi" w:hAnsiTheme="minorHAnsi"/>
          <w:color w:val="000000"/>
          <w:sz w:val="20"/>
          <w:szCs w:val="20"/>
        </w:rPr>
        <w:t>Esta abordagem</w:t>
      </w:r>
      <w:r w:rsidR="008469EC" w:rsidRPr="00565CB3">
        <w:rPr>
          <w:rFonts w:asciiTheme="minorHAnsi" w:hAnsiTheme="minorHAnsi"/>
          <w:color w:val="000000"/>
          <w:sz w:val="20"/>
          <w:szCs w:val="20"/>
        </w:rPr>
        <w:t>,</w:t>
      </w:r>
      <w:r w:rsidR="00CC50D8" w:rsidRPr="00565CB3">
        <w:rPr>
          <w:rFonts w:asciiTheme="minorHAnsi" w:hAnsiTheme="minorHAnsi"/>
          <w:color w:val="000000"/>
          <w:sz w:val="20"/>
          <w:szCs w:val="20"/>
        </w:rPr>
        <w:t xml:space="preserve"> </w:t>
      </w:r>
      <w:r w:rsidR="00CC6D46" w:rsidRPr="00565CB3">
        <w:rPr>
          <w:rFonts w:asciiTheme="minorHAnsi" w:hAnsiTheme="minorHAnsi"/>
          <w:color w:val="000000"/>
          <w:sz w:val="20"/>
          <w:szCs w:val="20"/>
        </w:rPr>
        <w:t xml:space="preserve">inerente </w:t>
      </w:r>
      <w:r w:rsidR="008469EC" w:rsidRPr="00565CB3">
        <w:rPr>
          <w:rFonts w:asciiTheme="minorHAnsi" w:hAnsiTheme="minorHAnsi"/>
          <w:color w:val="000000"/>
          <w:sz w:val="20"/>
          <w:szCs w:val="20"/>
        </w:rPr>
        <w:t>à</w:t>
      </w:r>
      <w:r w:rsidR="00CC6D46" w:rsidRPr="00565CB3">
        <w:rPr>
          <w:rFonts w:asciiTheme="minorHAnsi" w:hAnsiTheme="minorHAnsi"/>
          <w:color w:val="000000"/>
          <w:sz w:val="20"/>
          <w:szCs w:val="20"/>
        </w:rPr>
        <w:t xml:space="preserve"> Geografia</w:t>
      </w:r>
      <w:r w:rsidR="008469EC" w:rsidRPr="00565CB3">
        <w:rPr>
          <w:rFonts w:asciiTheme="minorHAnsi" w:hAnsiTheme="minorHAnsi"/>
          <w:color w:val="000000"/>
          <w:sz w:val="20"/>
          <w:szCs w:val="20"/>
        </w:rPr>
        <w:t>,</w:t>
      </w:r>
      <w:r w:rsidR="00CC6D46" w:rsidRPr="00565CB3">
        <w:rPr>
          <w:rFonts w:asciiTheme="minorHAnsi" w:hAnsiTheme="minorHAnsi"/>
          <w:color w:val="000000"/>
          <w:sz w:val="20"/>
          <w:szCs w:val="20"/>
        </w:rPr>
        <w:t xml:space="preserve"> </w:t>
      </w:r>
      <w:r w:rsidR="00F442BC" w:rsidRPr="00565CB3">
        <w:rPr>
          <w:rFonts w:asciiTheme="minorHAnsi" w:hAnsiTheme="minorHAnsi"/>
          <w:color w:val="000000"/>
          <w:sz w:val="20"/>
          <w:szCs w:val="20"/>
        </w:rPr>
        <w:t xml:space="preserve">envolve noções espaciais e temporais, processos </w:t>
      </w:r>
      <w:r w:rsidR="00FC5ECD" w:rsidRPr="00565CB3">
        <w:rPr>
          <w:rFonts w:asciiTheme="minorHAnsi" w:hAnsiTheme="minorHAnsi"/>
          <w:color w:val="000000"/>
          <w:sz w:val="20"/>
          <w:szCs w:val="20"/>
        </w:rPr>
        <w:t>socioculturais</w:t>
      </w:r>
      <w:r w:rsidR="00EB4128" w:rsidRPr="00565CB3">
        <w:rPr>
          <w:rFonts w:asciiTheme="minorHAnsi" w:hAnsiTheme="minorHAnsi"/>
          <w:color w:val="000000"/>
          <w:sz w:val="20"/>
          <w:szCs w:val="20"/>
        </w:rPr>
        <w:t xml:space="preserve"> e naturais, que </w:t>
      </w:r>
      <w:r w:rsidR="00234980" w:rsidRPr="00565CB3">
        <w:rPr>
          <w:rFonts w:asciiTheme="minorHAnsi" w:hAnsiTheme="minorHAnsi"/>
          <w:color w:val="000000"/>
          <w:sz w:val="20"/>
          <w:szCs w:val="20"/>
        </w:rPr>
        <w:t>resultam n</w:t>
      </w:r>
      <w:r w:rsidR="00EB4128" w:rsidRPr="00565CB3">
        <w:rPr>
          <w:rFonts w:asciiTheme="minorHAnsi" w:hAnsiTheme="minorHAnsi"/>
          <w:color w:val="000000"/>
          <w:sz w:val="20"/>
          <w:szCs w:val="20"/>
        </w:rPr>
        <w:t>o espaço geográfico</w:t>
      </w:r>
      <w:r w:rsidR="00CC6D46" w:rsidRPr="00565CB3">
        <w:rPr>
          <w:rFonts w:asciiTheme="minorHAnsi" w:hAnsiTheme="minorHAnsi"/>
          <w:color w:val="000000"/>
          <w:sz w:val="20"/>
          <w:szCs w:val="20"/>
        </w:rPr>
        <w:t xml:space="preserve">. </w:t>
      </w:r>
      <w:r w:rsidR="00593B63" w:rsidRPr="00565CB3">
        <w:rPr>
          <w:rFonts w:asciiTheme="minorHAnsi" w:hAnsiTheme="minorHAnsi"/>
          <w:color w:val="000000"/>
          <w:sz w:val="20"/>
          <w:szCs w:val="20"/>
        </w:rPr>
        <w:t>O conhecimento geográfico</w:t>
      </w:r>
      <w:r w:rsidR="00CC6D46" w:rsidRPr="00565CB3">
        <w:rPr>
          <w:rFonts w:asciiTheme="minorHAnsi" w:hAnsiTheme="minorHAnsi"/>
          <w:color w:val="000000"/>
          <w:sz w:val="20"/>
          <w:szCs w:val="20"/>
        </w:rPr>
        <w:t xml:space="preserve">, deste modo, </w:t>
      </w:r>
      <w:r w:rsidR="00A13395" w:rsidRPr="00565CB3">
        <w:rPr>
          <w:rFonts w:asciiTheme="minorHAnsi" w:hAnsiTheme="minorHAnsi"/>
          <w:color w:val="000000"/>
          <w:sz w:val="20"/>
          <w:szCs w:val="20"/>
        </w:rPr>
        <w:t>propicia debates em relação à sociedade e suas transformações</w:t>
      </w:r>
      <w:r w:rsidR="00593B63" w:rsidRPr="00565CB3">
        <w:rPr>
          <w:rFonts w:asciiTheme="minorHAnsi" w:hAnsiTheme="minorHAnsi"/>
          <w:color w:val="000000"/>
          <w:sz w:val="20"/>
          <w:szCs w:val="20"/>
        </w:rPr>
        <w:t xml:space="preserve">, </w:t>
      </w:r>
      <w:r w:rsidR="008332CE" w:rsidRPr="00565CB3">
        <w:rPr>
          <w:rFonts w:asciiTheme="minorHAnsi" w:hAnsiTheme="minorHAnsi"/>
          <w:color w:val="000000"/>
          <w:sz w:val="20"/>
          <w:szCs w:val="20"/>
        </w:rPr>
        <w:t>numa concepção</w:t>
      </w:r>
      <w:r w:rsidR="00593B63" w:rsidRPr="00565CB3">
        <w:rPr>
          <w:rFonts w:asciiTheme="minorHAnsi" w:hAnsiTheme="minorHAnsi"/>
          <w:color w:val="000000"/>
          <w:sz w:val="20"/>
          <w:szCs w:val="20"/>
        </w:rPr>
        <w:t xml:space="preserve"> crítica</w:t>
      </w:r>
      <w:r w:rsidR="0071471E" w:rsidRPr="00565CB3">
        <w:rPr>
          <w:rFonts w:asciiTheme="minorHAnsi" w:hAnsiTheme="minorHAnsi"/>
          <w:color w:val="000000"/>
          <w:sz w:val="20"/>
          <w:szCs w:val="20"/>
        </w:rPr>
        <w:t>.</w:t>
      </w:r>
    </w:p>
    <w:p w14:paraId="43B334C0" w14:textId="77777777" w:rsidR="00497038" w:rsidRPr="00565CB3" w:rsidRDefault="008469EC" w:rsidP="00554180">
      <w:pPr>
        <w:spacing w:line="360" w:lineRule="auto"/>
        <w:ind w:firstLine="1134"/>
        <w:jc w:val="both"/>
        <w:rPr>
          <w:rFonts w:asciiTheme="minorHAnsi" w:hAnsiTheme="minorHAnsi"/>
          <w:sz w:val="20"/>
          <w:szCs w:val="20"/>
        </w:rPr>
      </w:pPr>
      <w:r w:rsidRPr="00565CB3">
        <w:rPr>
          <w:rFonts w:asciiTheme="minorHAnsi" w:hAnsiTheme="minorHAnsi"/>
          <w:color w:val="000000"/>
          <w:sz w:val="20"/>
          <w:szCs w:val="20"/>
        </w:rPr>
        <w:t xml:space="preserve">É dentro deste contexto, que o curso de Geografia busca </w:t>
      </w:r>
      <w:r w:rsidR="00FC5ECD" w:rsidRPr="00565CB3">
        <w:rPr>
          <w:rFonts w:asciiTheme="minorHAnsi" w:hAnsiTheme="minorHAnsi"/>
          <w:color w:val="000000"/>
          <w:sz w:val="20"/>
          <w:szCs w:val="20"/>
        </w:rPr>
        <w:t>a</w:t>
      </w:r>
      <w:r w:rsidR="00497038" w:rsidRPr="00565CB3">
        <w:rPr>
          <w:rFonts w:asciiTheme="minorHAnsi" w:hAnsiTheme="minorHAnsi"/>
          <w:color w:val="000000"/>
          <w:sz w:val="20"/>
          <w:szCs w:val="20"/>
        </w:rPr>
        <w:t xml:space="preserve"> formação de professores capazes de desafiar</w:t>
      </w:r>
      <w:r w:rsidR="00897352" w:rsidRPr="00565CB3">
        <w:rPr>
          <w:rFonts w:asciiTheme="minorHAnsi" w:hAnsiTheme="minorHAnsi"/>
          <w:color w:val="000000"/>
          <w:sz w:val="20"/>
          <w:szCs w:val="20"/>
        </w:rPr>
        <w:t>em</w:t>
      </w:r>
      <w:r w:rsidR="00497038" w:rsidRPr="00565CB3">
        <w:rPr>
          <w:rFonts w:asciiTheme="minorHAnsi" w:hAnsiTheme="minorHAnsi"/>
          <w:color w:val="000000"/>
          <w:sz w:val="20"/>
          <w:szCs w:val="20"/>
        </w:rPr>
        <w:t xml:space="preserve"> seus alunos para construírem uma visão crítica da sociedade em que estão inseridos</w:t>
      </w:r>
      <w:r w:rsidR="00897352" w:rsidRPr="00565CB3">
        <w:rPr>
          <w:rFonts w:asciiTheme="minorHAnsi" w:hAnsiTheme="minorHAnsi"/>
          <w:color w:val="000000"/>
          <w:sz w:val="20"/>
          <w:szCs w:val="20"/>
        </w:rPr>
        <w:t>. Esta visão lhes permitirá contribuírem</w:t>
      </w:r>
      <w:r w:rsidR="00497038" w:rsidRPr="00565CB3">
        <w:rPr>
          <w:rFonts w:asciiTheme="minorHAnsi" w:hAnsiTheme="minorHAnsi"/>
          <w:color w:val="000000"/>
          <w:sz w:val="20"/>
          <w:szCs w:val="20"/>
        </w:rPr>
        <w:t xml:space="preserve"> com a apresentação de novas ideias para formar cidadãos conscientes e atuantes.</w:t>
      </w:r>
      <w:r w:rsidR="0071471E" w:rsidRPr="00565CB3">
        <w:rPr>
          <w:rFonts w:asciiTheme="minorHAnsi" w:hAnsiTheme="minorHAnsi"/>
          <w:color w:val="000000"/>
          <w:sz w:val="20"/>
          <w:szCs w:val="20"/>
        </w:rPr>
        <w:t xml:space="preserve"> </w:t>
      </w:r>
      <w:r w:rsidR="006302D2" w:rsidRPr="00565CB3">
        <w:rPr>
          <w:rFonts w:asciiTheme="minorHAnsi" w:hAnsiTheme="minorHAnsi"/>
          <w:color w:val="000000"/>
          <w:sz w:val="20"/>
          <w:szCs w:val="20"/>
        </w:rPr>
        <w:t xml:space="preserve">Dentro do desenvolvimento das disciplinas, </w:t>
      </w:r>
      <w:r w:rsidR="00E6544C" w:rsidRPr="00565CB3">
        <w:rPr>
          <w:rFonts w:asciiTheme="minorHAnsi" w:hAnsiTheme="minorHAnsi"/>
          <w:color w:val="000000"/>
          <w:sz w:val="20"/>
          <w:szCs w:val="20"/>
        </w:rPr>
        <w:t>dos</w:t>
      </w:r>
      <w:r w:rsidR="006302D2" w:rsidRPr="00565CB3">
        <w:rPr>
          <w:rFonts w:asciiTheme="minorHAnsi" w:hAnsiTheme="minorHAnsi"/>
          <w:color w:val="000000"/>
          <w:sz w:val="20"/>
          <w:szCs w:val="20"/>
        </w:rPr>
        <w:t xml:space="preserve"> estágios obrigatórios e não obrigatórios, dos projetos de pesquisa e de extensão</w:t>
      </w:r>
      <w:r w:rsidR="00E6544C" w:rsidRPr="00565CB3">
        <w:rPr>
          <w:rFonts w:asciiTheme="minorHAnsi" w:hAnsiTheme="minorHAnsi"/>
          <w:color w:val="000000"/>
          <w:sz w:val="20"/>
          <w:szCs w:val="20"/>
        </w:rPr>
        <w:t xml:space="preserve"> tem-se momentos de debates e reflexão sobre a realidade, pautados </w:t>
      </w:r>
      <w:r w:rsidR="00C74ED3" w:rsidRPr="00565CB3">
        <w:rPr>
          <w:rFonts w:asciiTheme="minorHAnsi" w:hAnsiTheme="minorHAnsi"/>
          <w:color w:val="000000"/>
          <w:sz w:val="20"/>
          <w:szCs w:val="20"/>
        </w:rPr>
        <w:t xml:space="preserve">por este propósito. </w:t>
      </w:r>
    </w:p>
    <w:p w14:paraId="4CFB74AE" w14:textId="77777777" w:rsidR="00AE7594" w:rsidRPr="00565CB3" w:rsidRDefault="00AE7594" w:rsidP="00554180">
      <w:pPr>
        <w:autoSpaceDE w:val="0"/>
        <w:autoSpaceDN w:val="0"/>
        <w:adjustRightInd w:val="0"/>
        <w:spacing w:line="360" w:lineRule="auto"/>
        <w:rPr>
          <w:rFonts w:asciiTheme="minorHAnsi" w:hAnsiTheme="minorHAnsi" w:cstheme="minorHAnsi"/>
          <w:b/>
          <w:bCs/>
          <w:sz w:val="20"/>
          <w:szCs w:val="20"/>
        </w:rPr>
      </w:pPr>
    </w:p>
    <w:p w14:paraId="65B80343" w14:textId="77777777" w:rsidR="00A3127C" w:rsidRPr="00565CB3" w:rsidRDefault="00A3127C" w:rsidP="000B5FE9">
      <w:pPr>
        <w:pStyle w:val="Ttulo1"/>
        <w:numPr>
          <w:ilvl w:val="0"/>
          <w:numId w:val="1"/>
        </w:numPr>
        <w:spacing w:line="360" w:lineRule="auto"/>
        <w:rPr>
          <w:rFonts w:asciiTheme="minorHAnsi" w:hAnsiTheme="minorHAnsi" w:cstheme="minorHAnsi"/>
          <w:szCs w:val="20"/>
        </w:rPr>
      </w:pPr>
      <w:bookmarkStart w:id="28" w:name="_Toc366565899"/>
      <w:bookmarkStart w:id="29" w:name="_Toc397921216"/>
      <w:r w:rsidRPr="00565CB3">
        <w:rPr>
          <w:rFonts w:asciiTheme="minorHAnsi" w:hAnsiTheme="minorHAnsi" w:cstheme="minorHAnsi"/>
          <w:szCs w:val="20"/>
        </w:rPr>
        <w:t>JUSTIFICATIVA DE IMPLANTAÇÃO DO CURSO</w:t>
      </w:r>
      <w:bookmarkEnd w:id="28"/>
      <w:bookmarkEnd w:id="29"/>
    </w:p>
    <w:p w14:paraId="5F620930" w14:textId="77777777" w:rsidR="002B770C" w:rsidRPr="00565CB3" w:rsidRDefault="002B770C" w:rsidP="00554180">
      <w:pPr>
        <w:pStyle w:val="Recuodecorpodetexto2"/>
        <w:spacing w:after="0" w:line="360" w:lineRule="auto"/>
        <w:ind w:firstLine="1134"/>
        <w:rPr>
          <w:rFonts w:asciiTheme="minorHAnsi" w:hAnsiTheme="minorHAnsi"/>
          <w:sz w:val="20"/>
        </w:rPr>
      </w:pPr>
    </w:p>
    <w:p w14:paraId="4F076D33" w14:textId="77777777" w:rsidR="001B56BD" w:rsidRPr="001B56BD" w:rsidRDefault="001B56BD" w:rsidP="001B56BD">
      <w:pPr>
        <w:spacing w:line="360" w:lineRule="auto"/>
        <w:ind w:firstLine="1134"/>
        <w:jc w:val="both"/>
        <w:rPr>
          <w:rFonts w:asciiTheme="minorHAnsi" w:hAnsiTheme="minorHAnsi" w:cstheme="minorHAnsi"/>
          <w:sz w:val="20"/>
          <w:szCs w:val="20"/>
        </w:rPr>
      </w:pPr>
      <w:r w:rsidRPr="001B56BD">
        <w:rPr>
          <w:rFonts w:asciiTheme="minorHAnsi" w:hAnsiTheme="minorHAnsi" w:cstheme="minorHAnsi"/>
          <w:sz w:val="20"/>
          <w:szCs w:val="20"/>
        </w:rPr>
        <w:t>Em âmbito nacional é reconhecido o déficit existente de professores em matérias específicas, que incluem a Geografia, apesar da importância d</w:t>
      </w:r>
      <w:r w:rsidRPr="001B56BD">
        <w:rPr>
          <w:rFonts w:asciiTheme="minorHAnsi" w:hAnsiTheme="minorHAnsi" w:cs="Arial"/>
          <w:color w:val="222222"/>
          <w:sz w:val="20"/>
          <w:szCs w:val="20"/>
        </w:rPr>
        <w:t>o papel do licenciado em Geografia no contexto</w:t>
      </w:r>
      <w:r w:rsidRPr="001B56BD">
        <w:rPr>
          <w:rFonts w:asciiTheme="minorHAnsi" w:hAnsiTheme="minorHAnsi" w:cs="Arial"/>
          <w:color w:val="222222"/>
          <w:sz w:val="20"/>
          <w:szCs w:val="20"/>
          <w:shd w:val="clear" w:color="auto" w:fill="F9F9F9"/>
        </w:rPr>
        <w:t xml:space="preserve"> </w:t>
      </w:r>
      <w:r w:rsidRPr="001B56BD">
        <w:rPr>
          <w:rFonts w:asciiTheme="minorHAnsi" w:hAnsiTheme="minorHAnsi" w:cs="Arial"/>
          <w:color w:val="222222"/>
          <w:sz w:val="20"/>
          <w:szCs w:val="20"/>
        </w:rPr>
        <w:t>educacional do país, pois contribui na</w:t>
      </w:r>
      <w:r w:rsidRPr="001B56BD">
        <w:rPr>
          <w:rFonts w:asciiTheme="minorHAnsi" w:hAnsiTheme="minorHAnsi" w:cs="Arial"/>
          <w:color w:val="222222"/>
          <w:sz w:val="20"/>
          <w:szCs w:val="20"/>
          <w:shd w:val="clear" w:color="auto" w:fill="F9F9F9"/>
        </w:rPr>
        <w:t xml:space="preserve"> </w:t>
      </w:r>
      <w:r w:rsidRPr="001B56BD">
        <w:rPr>
          <w:rFonts w:asciiTheme="minorHAnsi" w:hAnsiTheme="minorHAnsi" w:cs="Arial"/>
          <w:color w:val="222222"/>
          <w:sz w:val="20"/>
          <w:szCs w:val="20"/>
        </w:rPr>
        <w:t>formação do cidadão consciente do seu papel no espaço em que vive.</w:t>
      </w:r>
    </w:p>
    <w:p w14:paraId="6AF5138B" w14:textId="77777777" w:rsidR="001B56BD" w:rsidRPr="001B56BD" w:rsidRDefault="001B56BD" w:rsidP="001B56BD">
      <w:pPr>
        <w:spacing w:line="360" w:lineRule="auto"/>
        <w:ind w:firstLine="1134"/>
        <w:jc w:val="both"/>
        <w:rPr>
          <w:rFonts w:asciiTheme="minorHAnsi" w:hAnsiTheme="minorHAnsi" w:cstheme="minorHAnsi"/>
          <w:sz w:val="20"/>
          <w:szCs w:val="20"/>
        </w:rPr>
      </w:pPr>
      <w:r w:rsidRPr="001B56BD">
        <w:rPr>
          <w:rFonts w:asciiTheme="minorHAnsi" w:hAnsiTheme="minorHAnsi" w:cstheme="minorHAnsi"/>
          <w:sz w:val="20"/>
          <w:szCs w:val="20"/>
        </w:rPr>
        <w:t>Isto ocorre apesar do processo de interiorização do ensino superior e das políticas públicas de expansão da inclusão e permanência de crianças e jovens na escola, o que teria como reflexo o posterior acesso ao ensino superior.</w:t>
      </w:r>
    </w:p>
    <w:p w14:paraId="56FBA96A" w14:textId="77777777" w:rsidR="001B56BD" w:rsidRPr="001B56BD" w:rsidRDefault="001B56BD" w:rsidP="001B56BD">
      <w:pPr>
        <w:spacing w:line="360" w:lineRule="auto"/>
        <w:ind w:firstLine="1134"/>
        <w:jc w:val="both"/>
        <w:rPr>
          <w:rFonts w:asciiTheme="minorHAnsi" w:hAnsiTheme="minorHAnsi" w:cstheme="minorHAnsi"/>
          <w:sz w:val="20"/>
          <w:szCs w:val="20"/>
        </w:rPr>
      </w:pPr>
      <w:r w:rsidRPr="001B56BD">
        <w:rPr>
          <w:rFonts w:asciiTheme="minorHAnsi" w:hAnsiTheme="minorHAnsi" w:cstheme="minorHAnsi"/>
          <w:sz w:val="20"/>
          <w:szCs w:val="20"/>
        </w:rPr>
        <w:lastRenderedPageBreak/>
        <w:t xml:space="preserve">No município de Criciúma e região também se observa o mesmo, um déficit de professores de Geografia na rede de ensino pública e particular. Este fato faz com que ocorra uma procura por licenciados em Geografia, comprovada pelos contatos com solicitações realizadas diretamente ao curso de Geografia da UNESC, ou por telefone ou por e-mail, por alunos egressos ou de outras instituições. </w:t>
      </w:r>
    </w:p>
    <w:p w14:paraId="6BEA3E06" w14:textId="77777777" w:rsidR="00D046E4" w:rsidRDefault="007E46D9" w:rsidP="00D046E4">
      <w:pPr>
        <w:pStyle w:val="Recuodecorpodetexto2"/>
        <w:spacing w:after="0" w:line="360" w:lineRule="auto"/>
        <w:ind w:firstLine="1134"/>
        <w:rPr>
          <w:rFonts w:asciiTheme="minorHAnsi" w:hAnsiTheme="minorHAnsi"/>
          <w:sz w:val="20"/>
        </w:rPr>
      </w:pPr>
      <w:r w:rsidRPr="00565CB3">
        <w:rPr>
          <w:rFonts w:asciiTheme="minorHAnsi" w:hAnsiTheme="minorHAnsi"/>
          <w:sz w:val="20"/>
        </w:rPr>
        <w:t xml:space="preserve">O curso de </w:t>
      </w:r>
      <w:r w:rsidR="00C11A2C" w:rsidRPr="00565CB3">
        <w:rPr>
          <w:rFonts w:asciiTheme="minorHAnsi" w:hAnsiTheme="minorHAnsi"/>
          <w:sz w:val="20"/>
        </w:rPr>
        <w:t xml:space="preserve">Graduação em </w:t>
      </w:r>
      <w:r w:rsidRPr="00565CB3">
        <w:rPr>
          <w:rFonts w:asciiTheme="minorHAnsi" w:hAnsiTheme="minorHAnsi"/>
          <w:sz w:val="20"/>
        </w:rPr>
        <w:t>Geografia</w:t>
      </w:r>
      <w:r w:rsidR="00C11A2C" w:rsidRPr="00565CB3">
        <w:rPr>
          <w:rFonts w:asciiTheme="minorHAnsi" w:hAnsiTheme="minorHAnsi"/>
          <w:sz w:val="20"/>
        </w:rPr>
        <w:t>, Licenciatura Plena,</w:t>
      </w:r>
      <w:r w:rsidRPr="00565CB3">
        <w:rPr>
          <w:rFonts w:asciiTheme="minorHAnsi" w:hAnsiTheme="minorHAnsi"/>
          <w:sz w:val="20"/>
        </w:rPr>
        <w:t xml:space="preserve"> da </w:t>
      </w:r>
      <w:r w:rsidR="00485FC8" w:rsidRPr="00565CB3">
        <w:rPr>
          <w:rFonts w:asciiTheme="minorHAnsi" w:hAnsiTheme="minorHAnsi"/>
          <w:sz w:val="20"/>
        </w:rPr>
        <w:t>UNESC</w:t>
      </w:r>
      <w:r w:rsidR="00C11A2C" w:rsidRPr="00565CB3">
        <w:rPr>
          <w:rFonts w:asciiTheme="minorHAnsi" w:hAnsiTheme="minorHAnsi"/>
          <w:sz w:val="20"/>
        </w:rPr>
        <w:t>,</w:t>
      </w:r>
      <w:r w:rsidRPr="00565CB3">
        <w:rPr>
          <w:rFonts w:asciiTheme="minorHAnsi" w:hAnsiTheme="minorHAnsi"/>
          <w:sz w:val="20"/>
        </w:rPr>
        <w:t xml:space="preserve"> foi implantado no segundo semestre de 1996, </w:t>
      </w:r>
      <w:r w:rsidR="00B867EB" w:rsidRPr="00565CB3">
        <w:rPr>
          <w:rFonts w:asciiTheme="minorHAnsi" w:hAnsiTheme="minorHAnsi"/>
          <w:sz w:val="20"/>
        </w:rPr>
        <w:t>originário, do mesmo modo que o curso de História, da transformação do curso de Estudos Sociais em História e Geografia</w:t>
      </w:r>
      <w:r w:rsidR="00122211" w:rsidRPr="00565CB3">
        <w:rPr>
          <w:rFonts w:asciiTheme="minorHAnsi" w:hAnsiTheme="minorHAnsi"/>
          <w:sz w:val="20"/>
        </w:rPr>
        <w:t xml:space="preserve">, pela </w:t>
      </w:r>
      <w:r w:rsidR="00122211" w:rsidRPr="00565CB3">
        <w:rPr>
          <w:rFonts w:asciiTheme="minorHAnsi" w:hAnsiTheme="minorHAnsi" w:cs="Arial"/>
          <w:sz w:val="20"/>
          <w:lang w:val="pt-PT"/>
        </w:rPr>
        <w:t xml:space="preserve">Portaria n. 1.350, </w:t>
      </w:r>
      <w:r w:rsidR="002C1163" w:rsidRPr="00565CB3">
        <w:rPr>
          <w:rFonts w:asciiTheme="minorHAnsi" w:hAnsiTheme="minorHAnsi" w:cs="Arial"/>
          <w:sz w:val="20"/>
          <w:lang w:val="pt-PT"/>
        </w:rPr>
        <w:t xml:space="preserve">de 08 de setembro de </w:t>
      </w:r>
      <w:r w:rsidR="00122211" w:rsidRPr="00565CB3">
        <w:rPr>
          <w:rFonts w:asciiTheme="minorHAnsi" w:hAnsiTheme="minorHAnsi" w:cs="Arial"/>
          <w:sz w:val="20"/>
          <w:lang w:val="pt-PT"/>
        </w:rPr>
        <w:t>1994</w:t>
      </w:r>
      <w:r w:rsidR="00B867EB" w:rsidRPr="00565CB3">
        <w:rPr>
          <w:rFonts w:asciiTheme="minorHAnsi" w:hAnsiTheme="minorHAnsi"/>
          <w:sz w:val="20"/>
        </w:rPr>
        <w:t xml:space="preserve">. </w:t>
      </w:r>
    </w:p>
    <w:p w14:paraId="3E5C14BC" w14:textId="145A5F33" w:rsidR="00D046E4" w:rsidRPr="00D046E4" w:rsidRDefault="00D046E4" w:rsidP="00D046E4">
      <w:pPr>
        <w:pStyle w:val="Recuodecorpodetexto2"/>
        <w:spacing w:after="0" w:line="360" w:lineRule="auto"/>
        <w:ind w:firstLine="1134"/>
        <w:rPr>
          <w:rFonts w:asciiTheme="minorHAnsi" w:hAnsiTheme="minorHAnsi"/>
          <w:sz w:val="20"/>
        </w:rPr>
      </w:pPr>
      <w:r w:rsidRPr="00D046E4">
        <w:rPr>
          <w:rFonts w:asciiTheme="minorHAnsi" w:hAnsiTheme="minorHAnsi" w:cs="Arial"/>
          <w:sz w:val="20"/>
        </w:rPr>
        <w:t>O curso de Estudos Sociais era ofertado pela Faculdade de Ciências e Educação de Criciúma – FACIECRI - no período de 1987 a 1991, em consonância com a estrutura curricular das escolas de 1</w:t>
      </w:r>
      <w:r w:rsidRPr="00D046E4">
        <w:rPr>
          <w:rFonts w:asciiTheme="minorHAnsi" w:hAnsiTheme="minorHAnsi" w:cs="Arial"/>
          <w:sz w:val="20"/>
          <w:vertAlign w:val="superscript"/>
        </w:rPr>
        <w:t>o</w:t>
      </w:r>
      <w:r w:rsidRPr="00D046E4">
        <w:rPr>
          <w:rFonts w:asciiTheme="minorHAnsi" w:hAnsiTheme="minorHAnsi" w:cs="Arial"/>
          <w:sz w:val="20"/>
        </w:rPr>
        <w:t xml:space="preserve"> e 2</w:t>
      </w:r>
      <w:r w:rsidRPr="00D046E4">
        <w:rPr>
          <w:rFonts w:asciiTheme="minorHAnsi" w:hAnsiTheme="minorHAnsi" w:cs="Arial"/>
          <w:sz w:val="20"/>
          <w:vertAlign w:val="superscript"/>
        </w:rPr>
        <w:t>o</w:t>
      </w:r>
      <w:r w:rsidRPr="00D046E4">
        <w:rPr>
          <w:rFonts w:asciiTheme="minorHAnsi" w:hAnsiTheme="minorHAnsi" w:cs="Arial"/>
          <w:sz w:val="20"/>
        </w:rPr>
        <w:t xml:space="preserve"> grau deste período, em que a disciplina Estudos Sociais era obrigatória. Com a extinção desta disciplina da grade curricular das escolas e das instituições, originaram-se os cursos de licenciatura plena em Geografia e História.</w:t>
      </w:r>
    </w:p>
    <w:p w14:paraId="1AA15003" w14:textId="77777777" w:rsidR="00D5182A" w:rsidRDefault="00510B40" w:rsidP="00D5182A">
      <w:pPr>
        <w:pStyle w:val="Recuodecorpodetexto2"/>
        <w:spacing w:after="0" w:line="360" w:lineRule="auto"/>
        <w:ind w:firstLine="1134"/>
        <w:rPr>
          <w:rFonts w:asciiTheme="minorHAnsi" w:hAnsiTheme="minorHAnsi"/>
          <w:sz w:val="20"/>
        </w:rPr>
      </w:pPr>
      <w:r w:rsidRPr="00565CB3">
        <w:rPr>
          <w:rFonts w:asciiTheme="minorHAnsi" w:hAnsiTheme="minorHAnsi"/>
          <w:sz w:val="20"/>
        </w:rPr>
        <w:t xml:space="preserve">O curso foi autorizado pelo Parecer </w:t>
      </w:r>
      <w:r w:rsidR="00E242C1">
        <w:rPr>
          <w:rFonts w:asciiTheme="minorHAnsi" w:hAnsiTheme="minorHAnsi"/>
          <w:sz w:val="20"/>
        </w:rPr>
        <w:t xml:space="preserve">n. </w:t>
      </w:r>
      <w:r w:rsidRPr="00565CB3">
        <w:rPr>
          <w:rFonts w:asciiTheme="minorHAnsi" w:hAnsiTheme="minorHAnsi"/>
          <w:sz w:val="20"/>
        </w:rPr>
        <w:t>128/1994 do Conselho Estadual de Educação e reconhecido, em 08 de junho de 2000, pela Resolução n</w:t>
      </w:r>
      <w:r w:rsidR="00E242C1">
        <w:rPr>
          <w:rFonts w:asciiTheme="minorHAnsi" w:hAnsiTheme="minorHAnsi"/>
          <w:sz w:val="20"/>
        </w:rPr>
        <w:t>.</w:t>
      </w:r>
      <w:r w:rsidRPr="00565CB3">
        <w:rPr>
          <w:rFonts w:asciiTheme="minorHAnsi" w:hAnsiTheme="minorHAnsi"/>
          <w:sz w:val="20"/>
        </w:rPr>
        <w:t xml:space="preserve"> 024/2000 do Conselho Estadual de Educação</w:t>
      </w:r>
      <w:r w:rsidR="00E76151">
        <w:rPr>
          <w:rFonts w:asciiTheme="minorHAnsi" w:hAnsiTheme="minorHAnsi"/>
          <w:sz w:val="20"/>
        </w:rPr>
        <w:t>, com 50 vagas anuais</w:t>
      </w:r>
      <w:r w:rsidRPr="00565CB3">
        <w:rPr>
          <w:rFonts w:asciiTheme="minorHAnsi" w:hAnsiTheme="minorHAnsi"/>
          <w:sz w:val="20"/>
        </w:rPr>
        <w:t>.</w:t>
      </w:r>
      <w:r w:rsidR="00C11A2C" w:rsidRPr="00565CB3">
        <w:rPr>
          <w:rFonts w:asciiTheme="minorHAnsi" w:hAnsiTheme="minorHAnsi"/>
          <w:sz w:val="20"/>
        </w:rPr>
        <w:t xml:space="preserve"> </w:t>
      </w:r>
      <w:r w:rsidR="00B867EB" w:rsidRPr="00565CB3">
        <w:rPr>
          <w:rFonts w:asciiTheme="minorHAnsi" w:hAnsiTheme="minorHAnsi"/>
          <w:sz w:val="20"/>
        </w:rPr>
        <w:t xml:space="preserve">Surgiu no contexto de atendimento à demanda de formação de professores, </w:t>
      </w:r>
      <w:r w:rsidR="007E46D9" w:rsidRPr="00565CB3">
        <w:rPr>
          <w:rFonts w:asciiTheme="minorHAnsi" w:hAnsiTheme="minorHAnsi"/>
          <w:sz w:val="20"/>
        </w:rPr>
        <w:t xml:space="preserve">com </w:t>
      </w:r>
      <w:r w:rsidR="00C66DF2" w:rsidRPr="00565CB3">
        <w:rPr>
          <w:rFonts w:asciiTheme="minorHAnsi" w:hAnsiTheme="minorHAnsi"/>
          <w:sz w:val="20"/>
        </w:rPr>
        <w:t xml:space="preserve">o </w:t>
      </w:r>
      <w:r w:rsidR="007E46D9" w:rsidRPr="00565CB3">
        <w:rPr>
          <w:rFonts w:asciiTheme="minorHAnsi" w:hAnsiTheme="minorHAnsi"/>
          <w:sz w:val="20"/>
        </w:rPr>
        <w:t>objetivo de suprir a falta de profissionais habilitados em licenciatura na área de Geografia</w:t>
      </w:r>
      <w:r w:rsidR="00A17734" w:rsidRPr="00565CB3">
        <w:rPr>
          <w:rFonts w:asciiTheme="minorHAnsi" w:hAnsiTheme="minorHAnsi"/>
          <w:sz w:val="20"/>
        </w:rPr>
        <w:t>, visando à formação de profissionais capazes de contribuir com ações educativas, habilitados a exercer o magistério do ensino fundamental e médio.</w:t>
      </w:r>
    </w:p>
    <w:p w14:paraId="5314307B" w14:textId="77777777" w:rsidR="00D5182A" w:rsidRDefault="00D5182A" w:rsidP="00D5182A">
      <w:pPr>
        <w:pStyle w:val="Recuodecorpodetexto2"/>
        <w:spacing w:after="0" w:line="360" w:lineRule="auto"/>
        <w:ind w:firstLine="1134"/>
        <w:rPr>
          <w:rFonts w:asciiTheme="minorHAnsi" w:hAnsiTheme="minorHAnsi" w:cs="Arial"/>
          <w:sz w:val="20"/>
        </w:rPr>
      </w:pPr>
      <w:r w:rsidRPr="00D5182A">
        <w:rPr>
          <w:rFonts w:asciiTheme="minorHAnsi" w:hAnsiTheme="minorHAnsi" w:cs="Arial"/>
          <w:sz w:val="20"/>
        </w:rPr>
        <w:t xml:space="preserve">Sua continuidade está relacionada à necessidade de formar professores de Geografia até a atualidade, pois em âmbito nacional e estadual ainda persiste um </w:t>
      </w:r>
      <w:r w:rsidRPr="00D5182A">
        <w:rPr>
          <w:rFonts w:asciiTheme="minorHAnsi" w:hAnsiTheme="minorHAnsi" w:cs="Arial"/>
          <w:i/>
          <w:sz w:val="20"/>
        </w:rPr>
        <w:t xml:space="preserve">déficit </w:t>
      </w:r>
      <w:r w:rsidRPr="00D5182A">
        <w:rPr>
          <w:rFonts w:asciiTheme="minorHAnsi" w:hAnsiTheme="minorHAnsi" w:cs="Arial"/>
          <w:sz w:val="20"/>
        </w:rPr>
        <w:t xml:space="preserve">de professores de Geografia. Tem-se Políticas Públicas implementadas de modo a expandir a inclusão e a permanência da criança e dos jovens na escola e isto se reflete na ascensão ao curso superior. Esta expansão da educação básica e superior traz a necessidade de mais professores, entre eles, professores de Geografia, essenciais para cumprimento das metas do Plano Nacional de Educação (PNE 2014-2024), relativas ao exercício da cidadania, assim como a Meta 15 deste PNE, de assegurar “que todos os professores da educação básica possuam formação específica de nível superior, obtida em curso de licenciatura na área de conhecimento em que atuam.” (BRASIL, 2014, p. 15). </w:t>
      </w:r>
    </w:p>
    <w:p w14:paraId="4C9968CD" w14:textId="77777777" w:rsidR="00D5182A" w:rsidRDefault="00D5182A" w:rsidP="00D5182A">
      <w:pPr>
        <w:pStyle w:val="Recuodecorpodetexto2"/>
        <w:spacing w:after="0" w:line="360" w:lineRule="auto"/>
        <w:ind w:firstLine="1134"/>
        <w:rPr>
          <w:rFonts w:asciiTheme="minorHAnsi" w:hAnsiTheme="minorHAnsi" w:cs="Arial"/>
          <w:sz w:val="20"/>
        </w:rPr>
      </w:pPr>
      <w:r w:rsidRPr="00D5182A">
        <w:rPr>
          <w:rFonts w:asciiTheme="minorHAnsi" w:hAnsiTheme="minorHAnsi" w:cs="Arial"/>
          <w:sz w:val="20"/>
        </w:rPr>
        <w:t>A trajetória de 20 anos do curso, na modalidade presencial, formando professores com atuação regional, no extremo sul de SC e interestadual, abrangendo o litoral norte do Rio Grande do Sul, confere-lhe uma responsabilidade ímpar, frente às demais IES regionais, com oferta em regime presencial especial ou na modalidade à distância.</w:t>
      </w:r>
    </w:p>
    <w:p w14:paraId="27D85028" w14:textId="77777777" w:rsidR="00D5182A" w:rsidRDefault="00D5182A" w:rsidP="00D5182A">
      <w:pPr>
        <w:pStyle w:val="Recuodecorpodetexto2"/>
        <w:spacing w:after="0" w:line="360" w:lineRule="auto"/>
        <w:ind w:firstLine="1134"/>
        <w:rPr>
          <w:rFonts w:asciiTheme="minorHAnsi" w:hAnsiTheme="minorHAnsi" w:cs="Arial"/>
          <w:sz w:val="20"/>
        </w:rPr>
      </w:pPr>
      <w:r w:rsidRPr="00D5182A">
        <w:rPr>
          <w:rFonts w:asciiTheme="minorHAnsi" w:hAnsiTheme="minorHAnsi" w:cs="Arial"/>
          <w:sz w:val="20"/>
        </w:rPr>
        <w:t>Ao longo destes 20 anos, o curso reestruturou-se e recriou-se de acordo com as exigências sociais, científicas e educacionais, além de promover reflexões curriculares que contribuem para que seus acadêmicos se envolvam em pesquisa e extensão e ingressem na Pós-Graduação (especialização lato sensu, mestrado e doutorado).</w:t>
      </w:r>
    </w:p>
    <w:p w14:paraId="429E3610" w14:textId="3087E214" w:rsidR="00D5182A" w:rsidRPr="00D5182A" w:rsidRDefault="00D5182A" w:rsidP="00D5182A">
      <w:pPr>
        <w:pStyle w:val="Recuodecorpodetexto2"/>
        <w:spacing w:after="0" w:line="360" w:lineRule="auto"/>
        <w:ind w:firstLine="1134"/>
        <w:rPr>
          <w:rFonts w:asciiTheme="minorHAnsi" w:hAnsiTheme="minorHAnsi"/>
          <w:sz w:val="20"/>
        </w:rPr>
      </w:pPr>
      <w:r w:rsidRPr="00D5182A">
        <w:rPr>
          <w:rFonts w:asciiTheme="minorHAnsi" w:hAnsiTheme="minorHAnsi" w:cs="Arial"/>
          <w:sz w:val="20"/>
        </w:rPr>
        <w:lastRenderedPageBreak/>
        <w:t>Em 2012, pela Resolução n. 22/2011/CONSU o seu turno de funcionamento foi alterado para o período vespertino com oferta anual de cinquenta vagas.</w:t>
      </w:r>
    </w:p>
    <w:p w14:paraId="15CEB684" w14:textId="77777777" w:rsidR="008D22E7" w:rsidRPr="00565CB3" w:rsidRDefault="008D22E7" w:rsidP="00554180">
      <w:pPr>
        <w:pStyle w:val="Recuodecorpodetexto2"/>
        <w:spacing w:after="0" w:line="360" w:lineRule="auto"/>
        <w:rPr>
          <w:rFonts w:asciiTheme="minorHAnsi" w:hAnsiTheme="minorHAnsi"/>
          <w:sz w:val="20"/>
        </w:rPr>
      </w:pPr>
    </w:p>
    <w:p w14:paraId="363C9B01" w14:textId="77777777" w:rsidR="007B753C" w:rsidRPr="00565CB3" w:rsidRDefault="00A3127C" w:rsidP="000B5FE9">
      <w:pPr>
        <w:pStyle w:val="Ttulo1"/>
        <w:numPr>
          <w:ilvl w:val="1"/>
          <w:numId w:val="1"/>
        </w:numPr>
        <w:spacing w:line="360" w:lineRule="auto"/>
        <w:rPr>
          <w:rFonts w:asciiTheme="minorHAnsi" w:hAnsiTheme="minorHAnsi" w:cstheme="minorHAnsi"/>
          <w:szCs w:val="20"/>
        </w:rPr>
      </w:pPr>
      <w:bookmarkStart w:id="30" w:name="_Toc366565900"/>
      <w:bookmarkStart w:id="31" w:name="_Toc397921217"/>
      <w:r w:rsidRPr="00565CB3">
        <w:rPr>
          <w:rFonts w:asciiTheme="minorHAnsi" w:hAnsiTheme="minorHAnsi" w:cstheme="minorHAnsi"/>
          <w:szCs w:val="20"/>
        </w:rPr>
        <w:t>O município</w:t>
      </w:r>
      <w:bookmarkEnd w:id="30"/>
      <w:r w:rsidRPr="00565CB3">
        <w:rPr>
          <w:rFonts w:asciiTheme="minorHAnsi" w:hAnsiTheme="minorHAnsi" w:cstheme="minorHAnsi"/>
          <w:szCs w:val="20"/>
        </w:rPr>
        <w:t xml:space="preserve"> </w:t>
      </w:r>
      <w:r w:rsidR="00CA1263" w:rsidRPr="00565CB3">
        <w:rPr>
          <w:rFonts w:asciiTheme="minorHAnsi" w:hAnsiTheme="minorHAnsi" w:cstheme="minorHAnsi"/>
          <w:szCs w:val="20"/>
        </w:rPr>
        <w:t xml:space="preserve">e entorno do </w:t>
      </w:r>
      <w:r w:rsidR="00CA1263" w:rsidRPr="00565CB3">
        <w:rPr>
          <w:rFonts w:asciiTheme="minorHAnsi" w:hAnsiTheme="minorHAnsi" w:cstheme="minorHAnsi"/>
          <w:i/>
          <w:szCs w:val="20"/>
        </w:rPr>
        <w:t>campus</w:t>
      </w:r>
      <w:bookmarkEnd w:id="31"/>
    </w:p>
    <w:p w14:paraId="4E133FEB" w14:textId="77777777" w:rsidR="00CA1263" w:rsidRPr="00565CB3" w:rsidRDefault="00CA1263" w:rsidP="00554180">
      <w:pPr>
        <w:spacing w:line="360" w:lineRule="auto"/>
        <w:rPr>
          <w:rFonts w:asciiTheme="minorHAnsi" w:hAnsiTheme="minorHAnsi"/>
          <w:sz w:val="20"/>
          <w:szCs w:val="20"/>
        </w:rPr>
      </w:pPr>
    </w:p>
    <w:p w14:paraId="5387E9F2" w14:textId="4BB6BA20" w:rsidR="00CD13F4" w:rsidRPr="00565CB3" w:rsidRDefault="00C52E0B" w:rsidP="00554180">
      <w:pPr>
        <w:autoSpaceDE w:val="0"/>
        <w:autoSpaceDN w:val="0"/>
        <w:adjustRightInd w:val="0"/>
        <w:spacing w:line="360" w:lineRule="auto"/>
        <w:ind w:firstLine="1134"/>
        <w:jc w:val="both"/>
        <w:rPr>
          <w:rFonts w:asciiTheme="minorHAnsi" w:hAnsiTheme="minorHAnsi"/>
          <w:sz w:val="20"/>
          <w:szCs w:val="20"/>
        </w:rPr>
      </w:pPr>
      <w:r w:rsidRPr="00565CB3">
        <w:rPr>
          <w:rFonts w:asciiTheme="minorHAnsi" w:hAnsiTheme="minorHAnsi" w:cs="Arial"/>
          <w:sz w:val="20"/>
          <w:szCs w:val="20"/>
        </w:rPr>
        <w:t xml:space="preserve">No extremo sul de Santa Catarina, o curso de Geografia – Licenciatura da </w:t>
      </w:r>
      <w:r w:rsidR="00485FC8" w:rsidRPr="00565CB3">
        <w:rPr>
          <w:rFonts w:asciiTheme="minorHAnsi" w:hAnsiTheme="minorHAnsi" w:cs="Arial"/>
          <w:sz w:val="20"/>
          <w:szCs w:val="20"/>
        </w:rPr>
        <w:t>UNESC</w:t>
      </w:r>
      <w:r w:rsidRPr="00565CB3">
        <w:rPr>
          <w:rFonts w:asciiTheme="minorHAnsi" w:hAnsiTheme="minorHAnsi" w:cs="Arial"/>
          <w:sz w:val="20"/>
          <w:szCs w:val="20"/>
        </w:rPr>
        <w:t xml:space="preserve"> é o único curso de Geografia na modalidade presencial. </w:t>
      </w:r>
      <w:r w:rsidR="00CD13F4" w:rsidRPr="00565CB3">
        <w:rPr>
          <w:rFonts w:asciiTheme="minorHAnsi" w:hAnsiTheme="minorHAnsi"/>
          <w:sz w:val="20"/>
          <w:szCs w:val="20"/>
        </w:rPr>
        <w:t xml:space="preserve">A </w:t>
      </w:r>
      <w:r w:rsidR="00485FC8" w:rsidRPr="00565CB3">
        <w:rPr>
          <w:rFonts w:asciiTheme="minorHAnsi" w:hAnsiTheme="minorHAnsi"/>
          <w:sz w:val="20"/>
          <w:szCs w:val="20"/>
        </w:rPr>
        <w:t>UNESC</w:t>
      </w:r>
      <w:r w:rsidR="00CD13F4" w:rsidRPr="00565CB3">
        <w:rPr>
          <w:rFonts w:asciiTheme="minorHAnsi" w:hAnsiTheme="minorHAnsi"/>
          <w:sz w:val="20"/>
          <w:szCs w:val="20"/>
        </w:rPr>
        <w:t xml:space="preserve"> situa-se no município de Criciúma, no extremo sul de Santa Catarina, com </w:t>
      </w:r>
      <w:r w:rsidR="00C27CEF">
        <w:rPr>
          <w:rFonts w:asciiTheme="minorHAnsi" w:hAnsiTheme="minorHAnsi"/>
          <w:sz w:val="20"/>
          <w:szCs w:val="20"/>
        </w:rPr>
        <w:t xml:space="preserve">população estimada para 2016 </w:t>
      </w:r>
      <w:r w:rsidR="00B9018E">
        <w:rPr>
          <w:rFonts w:asciiTheme="minorHAnsi" w:hAnsiTheme="minorHAnsi"/>
          <w:sz w:val="20"/>
          <w:szCs w:val="20"/>
        </w:rPr>
        <w:t xml:space="preserve">de </w:t>
      </w:r>
      <w:r w:rsidR="00C27CEF">
        <w:rPr>
          <w:rFonts w:asciiTheme="minorHAnsi" w:hAnsiTheme="minorHAnsi" w:cs="Arial"/>
          <w:sz w:val="20"/>
          <w:szCs w:val="20"/>
        </w:rPr>
        <w:t>209.153</w:t>
      </w:r>
      <w:r w:rsidR="002E57C8" w:rsidRPr="00565CB3">
        <w:rPr>
          <w:rFonts w:asciiTheme="minorHAnsi" w:hAnsiTheme="minorHAnsi" w:cs="Arial"/>
          <w:sz w:val="20"/>
          <w:szCs w:val="20"/>
        </w:rPr>
        <w:t xml:space="preserve"> habitantes (IBGE, 2010)</w:t>
      </w:r>
      <w:r w:rsidR="008D22E7" w:rsidRPr="00565CB3">
        <w:rPr>
          <w:rFonts w:asciiTheme="minorHAnsi" w:hAnsiTheme="minorHAnsi" w:cs="Arial"/>
          <w:sz w:val="20"/>
          <w:szCs w:val="20"/>
        </w:rPr>
        <w:t>. Criciúma</w:t>
      </w:r>
      <w:r w:rsidR="00312D06" w:rsidRPr="00565CB3">
        <w:rPr>
          <w:rFonts w:asciiTheme="minorHAnsi" w:hAnsiTheme="minorHAnsi" w:cs="Arial"/>
          <w:sz w:val="20"/>
          <w:szCs w:val="20"/>
        </w:rPr>
        <w:t xml:space="preserve"> integra a Associação dos Municípios da Região Carbonífera</w:t>
      </w:r>
      <w:r w:rsidR="00A84390" w:rsidRPr="00565CB3">
        <w:rPr>
          <w:rFonts w:asciiTheme="minorHAnsi" w:hAnsiTheme="minorHAnsi" w:cs="Arial"/>
          <w:sz w:val="20"/>
          <w:szCs w:val="20"/>
        </w:rPr>
        <w:t xml:space="preserve"> (AMREC)</w:t>
      </w:r>
      <w:r w:rsidR="00312D06" w:rsidRPr="00565CB3">
        <w:rPr>
          <w:rFonts w:asciiTheme="minorHAnsi" w:hAnsiTheme="minorHAnsi" w:cs="Arial"/>
          <w:sz w:val="20"/>
          <w:szCs w:val="20"/>
        </w:rPr>
        <w:t>, da qual fazem parte mais 11 munic</w:t>
      </w:r>
      <w:r w:rsidR="009220AD" w:rsidRPr="00565CB3">
        <w:rPr>
          <w:rFonts w:asciiTheme="minorHAnsi" w:hAnsiTheme="minorHAnsi" w:cs="Arial"/>
          <w:sz w:val="20"/>
          <w:szCs w:val="20"/>
        </w:rPr>
        <w:t>ípios</w:t>
      </w:r>
      <w:r w:rsidR="00C43337" w:rsidRPr="00565CB3">
        <w:rPr>
          <w:rFonts w:asciiTheme="minorHAnsi" w:hAnsiTheme="minorHAnsi" w:cs="Arial"/>
          <w:sz w:val="20"/>
          <w:szCs w:val="20"/>
        </w:rPr>
        <w:t xml:space="preserve">. </w:t>
      </w:r>
      <w:r w:rsidR="00634330" w:rsidRPr="00565CB3">
        <w:rPr>
          <w:rFonts w:asciiTheme="minorHAnsi" w:hAnsiTheme="minorHAnsi" w:cs="Arial"/>
          <w:sz w:val="20"/>
          <w:szCs w:val="20"/>
        </w:rPr>
        <w:t>Os cursos da</w:t>
      </w:r>
      <w:r w:rsidR="00C43337" w:rsidRPr="00565CB3">
        <w:rPr>
          <w:rFonts w:asciiTheme="minorHAnsi" w:hAnsiTheme="minorHAnsi" w:cs="Arial"/>
          <w:sz w:val="20"/>
          <w:szCs w:val="20"/>
        </w:rPr>
        <w:t xml:space="preserve"> </w:t>
      </w:r>
      <w:r w:rsidR="00485FC8" w:rsidRPr="00565CB3">
        <w:rPr>
          <w:rFonts w:asciiTheme="minorHAnsi" w:hAnsiTheme="minorHAnsi" w:cs="Arial"/>
          <w:sz w:val="20"/>
          <w:szCs w:val="20"/>
        </w:rPr>
        <w:t>UNESC</w:t>
      </w:r>
      <w:r w:rsidR="00634330" w:rsidRPr="00565CB3">
        <w:rPr>
          <w:rFonts w:asciiTheme="minorHAnsi" w:hAnsiTheme="minorHAnsi" w:cs="Arial"/>
          <w:sz w:val="20"/>
          <w:szCs w:val="20"/>
        </w:rPr>
        <w:t>, entre eles o curso de Geografia</w:t>
      </w:r>
      <w:r w:rsidR="00F55003" w:rsidRPr="00565CB3">
        <w:rPr>
          <w:rFonts w:asciiTheme="minorHAnsi" w:hAnsiTheme="minorHAnsi" w:cs="Arial"/>
          <w:sz w:val="20"/>
          <w:szCs w:val="20"/>
        </w:rPr>
        <w:t>,</w:t>
      </w:r>
      <w:r w:rsidR="009220AD" w:rsidRPr="00565CB3">
        <w:rPr>
          <w:rFonts w:asciiTheme="minorHAnsi" w:hAnsiTheme="minorHAnsi" w:cs="Arial"/>
          <w:sz w:val="20"/>
          <w:szCs w:val="20"/>
        </w:rPr>
        <w:t xml:space="preserve"> recebe</w:t>
      </w:r>
      <w:r w:rsidR="00634330" w:rsidRPr="00565CB3">
        <w:rPr>
          <w:rFonts w:asciiTheme="minorHAnsi" w:hAnsiTheme="minorHAnsi" w:cs="Arial"/>
          <w:sz w:val="20"/>
          <w:szCs w:val="20"/>
        </w:rPr>
        <w:t>m</w:t>
      </w:r>
      <w:r w:rsidR="009220AD" w:rsidRPr="00565CB3">
        <w:rPr>
          <w:rFonts w:asciiTheme="minorHAnsi" w:hAnsiTheme="minorHAnsi" w:cs="Arial"/>
          <w:sz w:val="20"/>
          <w:szCs w:val="20"/>
        </w:rPr>
        <w:t xml:space="preserve"> alunos </w:t>
      </w:r>
      <w:r w:rsidR="00A84390" w:rsidRPr="00565CB3">
        <w:rPr>
          <w:rFonts w:asciiTheme="minorHAnsi" w:hAnsiTheme="minorHAnsi" w:cs="Arial"/>
          <w:sz w:val="20"/>
          <w:szCs w:val="20"/>
        </w:rPr>
        <w:t xml:space="preserve">não só </w:t>
      </w:r>
      <w:r w:rsidR="006B6C5A" w:rsidRPr="00565CB3">
        <w:rPr>
          <w:rFonts w:asciiTheme="minorHAnsi" w:hAnsiTheme="minorHAnsi" w:cs="Arial"/>
          <w:sz w:val="20"/>
          <w:szCs w:val="20"/>
        </w:rPr>
        <w:t xml:space="preserve">de municípios </w:t>
      </w:r>
      <w:r w:rsidR="00F00446" w:rsidRPr="00565CB3">
        <w:rPr>
          <w:rFonts w:asciiTheme="minorHAnsi" w:hAnsiTheme="minorHAnsi" w:cs="Arial"/>
          <w:sz w:val="20"/>
          <w:szCs w:val="20"/>
        </w:rPr>
        <w:t xml:space="preserve">desta associação, como também, em menor escala, </w:t>
      </w:r>
      <w:r w:rsidR="006B6C5A" w:rsidRPr="00565CB3">
        <w:rPr>
          <w:rFonts w:asciiTheme="minorHAnsi" w:hAnsiTheme="minorHAnsi" w:cs="Arial"/>
          <w:sz w:val="20"/>
          <w:szCs w:val="20"/>
        </w:rPr>
        <w:t xml:space="preserve">da </w:t>
      </w:r>
      <w:r w:rsidR="00A84390" w:rsidRPr="00565CB3">
        <w:rPr>
          <w:rFonts w:asciiTheme="minorHAnsi" w:hAnsiTheme="minorHAnsi" w:cs="Arial"/>
          <w:sz w:val="20"/>
          <w:szCs w:val="20"/>
        </w:rPr>
        <w:t xml:space="preserve">Associação </w:t>
      </w:r>
      <w:r w:rsidR="00A84390" w:rsidRPr="00565CB3">
        <w:rPr>
          <w:rFonts w:asciiTheme="minorHAnsi" w:hAnsiTheme="minorHAnsi"/>
          <w:sz w:val="20"/>
          <w:szCs w:val="20"/>
        </w:rPr>
        <w:t>dos Municípios do Extremo Sul de Santa Catarina</w:t>
      </w:r>
      <w:r w:rsidR="00A84390" w:rsidRPr="00565CB3">
        <w:rPr>
          <w:rFonts w:asciiTheme="minorHAnsi" w:hAnsiTheme="minorHAnsi" w:cs="Arial"/>
          <w:sz w:val="20"/>
          <w:szCs w:val="20"/>
        </w:rPr>
        <w:t xml:space="preserve"> (</w:t>
      </w:r>
      <w:r w:rsidR="006B6C5A" w:rsidRPr="00565CB3">
        <w:rPr>
          <w:rFonts w:asciiTheme="minorHAnsi" w:hAnsiTheme="minorHAnsi" w:cs="Arial"/>
          <w:sz w:val="20"/>
          <w:szCs w:val="20"/>
        </w:rPr>
        <w:t>AMESC</w:t>
      </w:r>
      <w:r w:rsidR="00A84390" w:rsidRPr="00565CB3">
        <w:rPr>
          <w:rFonts w:asciiTheme="minorHAnsi" w:hAnsiTheme="minorHAnsi" w:cs="Arial"/>
          <w:sz w:val="20"/>
          <w:szCs w:val="20"/>
        </w:rPr>
        <w:t>)</w:t>
      </w:r>
      <w:r w:rsidR="006B6C5A" w:rsidRPr="00565CB3">
        <w:rPr>
          <w:rFonts w:asciiTheme="minorHAnsi" w:hAnsiTheme="minorHAnsi" w:cs="Arial"/>
          <w:sz w:val="20"/>
          <w:szCs w:val="20"/>
        </w:rPr>
        <w:t xml:space="preserve"> e </w:t>
      </w:r>
      <w:r w:rsidR="00634330" w:rsidRPr="00565CB3">
        <w:rPr>
          <w:rFonts w:asciiTheme="minorHAnsi" w:hAnsiTheme="minorHAnsi" w:cs="Arial"/>
          <w:sz w:val="20"/>
          <w:szCs w:val="20"/>
        </w:rPr>
        <w:t xml:space="preserve">da </w:t>
      </w:r>
      <w:r w:rsidR="00A84390" w:rsidRPr="00565CB3">
        <w:rPr>
          <w:rFonts w:asciiTheme="minorHAnsi" w:hAnsiTheme="minorHAnsi"/>
          <w:sz w:val="20"/>
          <w:szCs w:val="20"/>
        </w:rPr>
        <w:t>Associação dos Municípios da Região e Laguna</w:t>
      </w:r>
      <w:r w:rsidR="00A84390" w:rsidRPr="00565CB3">
        <w:rPr>
          <w:rFonts w:asciiTheme="minorHAnsi" w:hAnsiTheme="minorHAnsi" w:cs="Arial"/>
          <w:sz w:val="20"/>
          <w:szCs w:val="20"/>
        </w:rPr>
        <w:t xml:space="preserve"> (</w:t>
      </w:r>
      <w:r w:rsidR="006B6C5A" w:rsidRPr="00565CB3">
        <w:rPr>
          <w:rFonts w:asciiTheme="minorHAnsi" w:hAnsiTheme="minorHAnsi" w:cs="Arial"/>
          <w:sz w:val="20"/>
          <w:szCs w:val="20"/>
        </w:rPr>
        <w:t>AMUREL</w:t>
      </w:r>
      <w:r w:rsidR="00A84390" w:rsidRPr="00565CB3">
        <w:rPr>
          <w:rFonts w:asciiTheme="minorHAnsi" w:hAnsiTheme="minorHAnsi" w:cs="Arial"/>
          <w:sz w:val="20"/>
          <w:szCs w:val="20"/>
        </w:rPr>
        <w:t>)</w:t>
      </w:r>
      <w:r w:rsidR="00634330" w:rsidRPr="00565CB3">
        <w:rPr>
          <w:rFonts w:asciiTheme="minorHAnsi" w:hAnsiTheme="minorHAnsi" w:cs="Arial"/>
          <w:sz w:val="20"/>
          <w:szCs w:val="20"/>
        </w:rPr>
        <w:t>.</w:t>
      </w:r>
      <w:r w:rsidR="00822F69" w:rsidRPr="00565CB3">
        <w:rPr>
          <w:rFonts w:asciiTheme="minorHAnsi" w:hAnsiTheme="minorHAnsi" w:cs="Arial"/>
          <w:sz w:val="20"/>
          <w:szCs w:val="20"/>
        </w:rPr>
        <w:t xml:space="preserve"> Atuante desde 1996, </w:t>
      </w:r>
      <w:r w:rsidR="00F31370" w:rsidRPr="00565CB3">
        <w:rPr>
          <w:rFonts w:asciiTheme="minorHAnsi" w:hAnsiTheme="minorHAnsi" w:cs="Arial"/>
          <w:sz w:val="20"/>
          <w:szCs w:val="20"/>
        </w:rPr>
        <w:t xml:space="preserve">o curso formou </w:t>
      </w:r>
      <w:r w:rsidR="00822F69" w:rsidRPr="00565CB3">
        <w:rPr>
          <w:rFonts w:asciiTheme="minorHAnsi" w:hAnsiTheme="minorHAnsi" w:cs="Arial"/>
          <w:sz w:val="20"/>
          <w:szCs w:val="20"/>
        </w:rPr>
        <w:t xml:space="preserve">uma significativa porcentagem </w:t>
      </w:r>
      <w:r w:rsidR="002A6E35" w:rsidRPr="00565CB3">
        <w:rPr>
          <w:rFonts w:asciiTheme="minorHAnsi" w:hAnsiTheme="minorHAnsi" w:cs="Arial"/>
          <w:sz w:val="20"/>
          <w:szCs w:val="20"/>
        </w:rPr>
        <w:t>dos professores de Geografia que atuam nas escolas da regi</w:t>
      </w:r>
      <w:r w:rsidR="00F31370" w:rsidRPr="00565CB3">
        <w:rPr>
          <w:rFonts w:asciiTheme="minorHAnsi" w:hAnsiTheme="minorHAnsi" w:cs="Arial"/>
          <w:sz w:val="20"/>
          <w:szCs w:val="20"/>
        </w:rPr>
        <w:t>ão</w:t>
      </w:r>
      <w:r w:rsidR="006A5FFE" w:rsidRPr="00565CB3">
        <w:rPr>
          <w:rFonts w:asciiTheme="minorHAnsi" w:hAnsiTheme="minorHAnsi" w:cs="Arial"/>
          <w:sz w:val="20"/>
          <w:szCs w:val="20"/>
        </w:rPr>
        <w:t xml:space="preserve">, contribuindo para </w:t>
      </w:r>
      <w:r w:rsidR="00F842FA" w:rsidRPr="00565CB3">
        <w:rPr>
          <w:rFonts w:asciiTheme="minorHAnsi" w:hAnsiTheme="minorHAnsi" w:cs="Arial"/>
          <w:sz w:val="20"/>
          <w:szCs w:val="20"/>
        </w:rPr>
        <w:t xml:space="preserve">o desenvolvimento do potencial crítico </w:t>
      </w:r>
      <w:r w:rsidR="009A2B95" w:rsidRPr="00565CB3">
        <w:rPr>
          <w:rFonts w:asciiTheme="minorHAnsi" w:hAnsiTheme="minorHAnsi" w:cs="Arial"/>
          <w:sz w:val="20"/>
          <w:szCs w:val="20"/>
        </w:rPr>
        <w:t>de cidadãos.</w:t>
      </w:r>
    </w:p>
    <w:p w14:paraId="2026BF02" w14:textId="77777777" w:rsidR="00CD13F4" w:rsidRPr="00565CB3" w:rsidRDefault="00CD13F4" w:rsidP="00026CAC">
      <w:pPr>
        <w:spacing w:line="360" w:lineRule="auto"/>
        <w:rPr>
          <w:rFonts w:asciiTheme="minorHAnsi" w:hAnsiTheme="minorHAnsi"/>
          <w:sz w:val="20"/>
          <w:szCs w:val="20"/>
        </w:rPr>
      </w:pPr>
    </w:p>
    <w:p w14:paraId="097A7E41" w14:textId="77777777" w:rsidR="00A3127C" w:rsidRPr="00565CB3" w:rsidRDefault="00A3127C" w:rsidP="000B5FE9">
      <w:pPr>
        <w:pStyle w:val="Ttulo1"/>
        <w:numPr>
          <w:ilvl w:val="1"/>
          <w:numId w:val="1"/>
        </w:numPr>
        <w:spacing w:line="360" w:lineRule="auto"/>
        <w:rPr>
          <w:rFonts w:asciiTheme="minorHAnsi" w:hAnsiTheme="minorHAnsi" w:cstheme="minorHAnsi"/>
          <w:szCs w:val="20"/>
        </w:rPr>
      </w:pPr>
      <w:bookmarkStart w:id="32" w:name="_Toc366565902"/>
      <w:bookmarkStart w:id="33" w:name="_Toc397921218"/>
      <w:r w:rsidRPr="00565CB3">
        <w:rPr>
          <w:rFonts w:asciiTheme="minorHAnsi" w:hAnsiTheme="minorHAnsi" w:cstheme="minorHAnsi"/>
          <w:szCs w:val="20"/>
        </w:rPr>
        <w:t>Demanda de profissionais</w:t>
      </w:r>
      <w:bookmarkEnd w:id="32"/>
      <w:bookmarkEnd w:id="33"/>
    </w:p>
    <w:p w14:paraId="3B4A44E0" w14:textId="77777777" w:rsidR="00F2109B" w:rsidRPr="00565CB3" w:rsidRDefault="00F2109B" w:rsidP="0041502B">
      <w:pPr>
        <w:spacing w:line="360" w:lineRule="auto"/>
        <w:ind w:firstLine="1134"/>
        <w:jc w:val="both"/>
        <w:rPr>
          <w:rFonts w:asciiTheme="minorHAnsi" w:hAnsiTheme="minorHAnsi" w:cstheme="minorHAnsi"/>
          <w:sz w:val="20"/>
          <w:szCs w:val="20"/>
        </w:rPr>
      </w:pPr>
    </w:p>
    <w:p w14:paraId="00F5DBF5" w14:textId="7A2219E1" w:rsidR="002D1EAC" w:rsidRPr="002D1EAC" w:rsidRDefault="002D1EAC" w:rsidP="002D1EAC">
      <w:pPr>
        <w:spacing w:line="360" w:lineRule="auto"/>
        <w:ind w:firstLine="1134"/>
        <w:jc w:val="both"/>
        <w:rPr>
          <w:rFonts w:asciiTheme="minorHAnsi" w:hAnsiTheme="minorHAnsi" w:cstheme="minorHAnsi"/>
          <w:sz w:val="20"/>
          <w:szCs w:val="20"/>
        </w:rPr>
      </w:pPr>
      <w:r w:rsidRPr="002D1EAC">
        <w:rPr>
          <w:rFonts w:asciiTheme="minorHAnsi" w:hAnsiTheme="minorHAnsi" w:cstheme="minorHAnsi"/>
          <w:sz w:val="20"/>
          <w:szCs w:val="20"/>
        </w:rPr>
        <w:t>O curso de Geografia foi autorizado pelo Parecer n. 128/1994 do Conselho Estadual de Educação e reconhecido pelo Decreto Estadual n. 1303, de 06 de junho de 2000, DOU/SC em 08 de junho de 2000, e pela Resolução n. 024/2000 do Conselho Estadual de Educação, com 50 vagas anuais, de modo a atender à demanda de professores de Geografia nesta época.</w:t>
      </w:r>
    </w:p>
    <w:p w14:paraId="7303F6DB" w14:textId="77777777" w:rsidR="002D1EAC" w:rsidRPr="002D1EAC" w:rsidRDefault="002D1EAC" w:rsidP="002D1EAC">
      <w:pPr>
        <w:spacing w:line="360" w:lineRule="auto"/>
        <w:ind w:firstLine="1134"/>
        <w:jc w:val="both"/>
        <w:rPr>
          <w:rFonts w:asciiTheme="minorHAnsi" w:hAnsiTheme="minorHAnsi" w:cstheme="minorHAnsi"/>
          <w:sz w:val="20"/>
          <w:szCs w:val="20"/>
        </w:rPr>
      </w:pPr>
      <w:r w:rsidRPr="002D1EAC">
        <w:rPr>
          <w:rFonts w:asciiTheme="minorHAnsi" w:hAnsiTheme="minorHAnsi" w:cstheme="minorHAnsi"/>
          <w:sz w:val="20"/>
          <w:szCs w:val="20"/>
        </w:rPr>
        <w:t xml:space="preserve">Sua continuidade está relacionada à necessidade de formar professores de Geografia até a atualidade, pois em âmbito nacional e estadual ainda persiste um </w:t>
      </w:r>
      <w:r w:rsidRPr="002D1EAC">
        <w:rPr>
          <w:rFonts w:asciiTheme="minorHAnsi" w:hAnsiTheme="minorHAnsi" w:cstheme="minorHAnsi"/>
          <w:i/>
          <w:sz w:val="20"/>
          <w:szCs w:val="20"/>
        </w:rPr>
        <w:t xml:space="preserve">déficit </w:t>
      </w:r>
      <w:r w:rsidRPr="002D1EAC">
        <w:rPr>
          <w:rFonts w:asciiTheme="minorHAnsi" w:hAnsiTheme="minorHAnsi" w:cstheme="minorHAnsi"/>
          <w:sz w:val="20"/>
          <w:szCs w:val="20"/>
        </w:rPr>
        <w:t xml:space="preserve">de professores de Geografia. Tem-se Políticas Públicas </w:t>
      </w:r>
      <w:proofErr w:type="gramStart"/>
      <w:r w:rsidRPr="002D1EAC">
        <w:rPr>
          <w:rFonts w:asciiTheme="minorHAnsi" w:hAnsiTheme="minorHAnsi" w:cstheme="minorHAnsi"/>
          <w:sz w:val="20"/>
          <w:szCs w:val="20"/>
        </w:rPr>
        <w:t>implementadas</w:t>
      </w:r>
      <w:proofErr w:type="gramEnd"/>
      <w:r w:rsidRPr="002D1EAC">
        <w:rPr>
          <w:rFonts w:asciiTheme="minorHAnsi" w:hAnsiTheme="minorHAnsi" w:cstheme="minorHAnsi"/>
          <w:sz w:val="20"/>
          <w:szCs w:val="20"/>
        </w:rPr>
        <w:t xml:space="preserve"> de modo a expandir a inclusão e a permanência da criança e dos jovens na escola e isto se reflete na ascensão ao curso superior. Esta expansão da educação básica e superior traz a necessidade de mais professores, entre eles, professores de Geografia, essenciais para cumprimento das metas do Plano Nacional de Educação (PNE 2014-2024), relativas ao exercício da cidadania, assim como a Meta 15 deste PNE, de assegurar “que todos os professores da educação básica possuam formação específica de nível superior, obtida em curso de licenciatura na área de conhecimento em que atuam.” (BRASIL, 2014, p. 15). </w:t>
      </w:r>
    </w:p>
    <w:p w14:paraId="2B41273C" w14:textId="2CB4073A" w:rsidR="00FE3880" w:rsidRPr="002D1EAC" w:rsidRDefault="00FE3880" w:rsidP="0041502B">
      <w:pPr>
        <w:spacing w:line="360" w:lineRule="auto"/>
        <w:ind w:firstLine="1134"/>
        <w:jc w:val="both"/>
        <w:rPr>
          <w:rFonts w:asciiTheme="minorHAnsi" w:hAnsiTheme="minorHAnsi" w:cstheme="minorHAnsi"/>
          <w:sz w:val="20"/>
          <w:szCs w:val="20"/>
        </w:rPr>
      </w:pPr>
      <w:r w:rsidRPr="004F35A8">
        <w:rPr>
          <w:rFonts w:asciiTheme="minorHAnsi" w:hAnsiTheme="minorHAnsi" w:cstheme="minorHAnsi"/>
          <w:sz w:val="20"/>
          <w:szCs w:val="20"/>
        </w:rPr>
        <w:t>Existe uma procura por l</w:t>
      </w:r>
      <w:r w:rsidR="00780300" w:rsidRPr="004F35A8">
        <w:rPr>
          <w:rFonts w:asciiTheme="minorHAnsi" w:hAnsiTheme="minorHAnsi" w:cstheme="minorHAnsi"/>
          <w:sz w:val="20"/>
          <w:szCs w:val="20"/>
        </w:rPr>
        <w:t>icenciados em G</w:t>
      </w:r>
      <w:r w:rsidRPr="00CA5477">
        <w:rPr>
          <w:rFonts w:asciiTheme="minorHAnsi" w:hAnsiTheme="minorHAnsi" w:cstheme="minorHAnsi"/>
          <w:sz w:val="20"/>
          <w:szCs w:val="20"/>
        </w:rPr>
        <w:t>eografia no município e região, mas sem pesquisa de mercado.</w:t>
      </w:r>
      <w:r w:rsidR="00780300" w:rsidRPr="00CA5477">
        <w:rPr>
          <w:rFonts w:asciiTheme="minorHAnsi" w:hAnsiTheme="minorHAnsi" w:cstheme="minorHAnsi"/>
          <w:sz w:val="20"/>
          <w:szCs w:val="20"/>
        </w:rPr>
        <w:t xml:space="preserve"> </w:t>
      </w:r>
      <w:r w:rsidR="00510B40" w:rsidRPr="00CA5477">
        <w:rPr>
          <w:rFonts w:asciiTheme="minorHAnsi" w:hAnsiTheme="minorHAnsi" w:cstheme="minorHAnsi"/>
          <w:sz w:val="20"/>
          <w:szCs w:val="20"/>
        </w:rPr>
        <w:t>A</w:t>
      </w:r>
      <w:r w:rsidR="00780300" w:rsidRPr="00CA5477">
        <w:rPr>
          <w:rFonts w:asciiTheme="minorHAnsi" w:hAnsiTheme="minorHAnsi" w:cstheme="minorHAnsi"/>
          <w:sz w:val="20"/>
          <w:szCs w:val="20"/>
        </w:rPr>
        <w:t xml:space="preserve"> partir da</w:t>
      </w:r>
      <w:r w:rsidR="00510B40" w:rsidRPr="00CA5477">
        <w:rPr>
          <w:rFonts w:asciiTheme="minorHAnsi" w:hAnsiTheme="minorHAnsi" w:cstheme="minorHAnsi"/>
          <w:sz w:val="20"/>
          <w:szCs w:val="20"/>
        </w:rPr>
        <w:t xml:space="preserve"> segunda</w:t>
      </w:r>
      <w:r w:rsidR="00780300" w:rsidRPr="002D1EAC">
        <w:rPr>
          <w:rFonts w:asciiTheme="minorHAnsi" w:hAnsiTheme="minorHAnsi" w:cstheme="minorHAnsi"/>
          <w:sz w:val="20"/>
          <w:szCs w:val="20"/>
        </w:rPr>
        <w:t xml:space="preserve"> fase</w:t>
      </w:r>
      <w:r w:rsidR="00510B40" w:rsidRPr="002D1EAC">
        <w:rPr>
          <w:rFonts w:asciiTheme="minorHAnsi" w:hAnsiTheme="minorHAnsi" w:cstheme="minorHAnsi"/>
          <w:sz w:val="20"/>
          <w:szCs w:val="20"/>
        </w:rPr>
        <w:t>, alunos</w:t>
      </w:r>
      <w:r w:rsidR="00780300" w:rsidRPr="002D1EAC">
        <w:rPr>
          <w:rFonts w:asciiTheme="minorHAnsi" w:hAnsiTheme="minorHAnsi" w:cstheme="minorHAnsi"/>
          <w:sz w:val="20"/>
          <w:szCs w:val="20"/>
        </w:rPr>
        <w:t xml:space="preserve"> já encontram colocação nas escolas da regi</w:t>
      </w:r>
      <w:r w:rsidR="0041502B" w:rsidRPr="002D1EAC">
        <w:rPr>
          <w:rFonts w:asciiTheme="minorHAnsi" w:hAnsiTheme="minorHAnsi" w:cstheme="minorHAnsi"/>
          <w:sz w:val="20"/>
          <w:szCs w:val="20"/>
        </w:rPr>
        <w:t>ão como professor Admitido em Caráter Temporário (</w:t>
      </w:r>
      <w:r w:rsidR="00780300" w:rsidRPr="002D1EAC">
        <w:rPr>
          <w:rFonts w:asciiTheme="minorHAnsi" w:hAnsiTheme="minorHAnsi" w:cstheme="minorHAnsi"/>
          <w:sz w:val="20"/>
          <w:szCs w:val="20"/>
        </w:rPr>
        <w:t>ACT</w:t>
      </w:r>
      <w:r w:rsidR="0041502B" w:rsidRPr="002D1EAC">
        <w:rPr>
          <w:rFonts w:asciiTheme="minorHAnsi" w:hAnsiTheme="minorHAnsi" w:cstheme="minorHAnsi"/>
          <w:sz w:val="20"/>
          <w:szCs w:val="20"/>
        </w:rPr>
        <w:t xml:space="preserve">). </w:t>
      </w:r>
    </w:p>
    <w:p w14:paraId="7D8AE4D0" w14:textId="77777777" w:rsidR="00CA1263" w:rsidRPr="002D1EAC" w:rsidRDefault="00CA1263" w:rsidP="00C11A2C">
      <w:pPr>
        <w:pStyle w:val="PargrafodaLista"/>
        <w:spacing w:line="360" w:lineRule="auto"/>
        <w:ind w:left="720"/>
        <w:rPr>
          <w:rFonts w:ascii="Calibri" w:hAnsi="Calibri" w:cs="Calibri"/>
          <w:sz w:val="22"/>
          <w:szCs w:val="22"/>
        </w:rPr>
      </w:pPr>
    </w:p>
    <w:p w14:paraId="5478EC5C" w14:textId="77777777" w:rsidR="00A3127C" w:rsidRPr="00565CB3" w:rsidRDefault="00A3127C" w:rsidP="000B5FE9">
      <w:pPr>
        <w:pStyle w:val="Ttulo1"/>
        <w:numPr>
          <w:ilvl w:val="1"/>
          <w:numId w:val="1"/>
        </w:numPr>
        <w:spacing w:line="360" w:lineRule="auto"/>
        <w:rPr>
          <w:rFonts w:asciiTheme="minorHAnsi" w:hAnsiTheme="minorHAnsi" w:cstheme="minorHAnsi"/>
          <w:szCs w:val="20"/>
        </w:rPr>
      </w:pPr>
      <w:bookmarkStart w:id="34" w:name="_Toc366565903"/>
      <w:bookmarkStart w:id="35" w:name="_Toc397921219"/>
      <w:r w:rsidRPr="00565CB3">
        <w:rPr>
          <w:rFonts w:asciiTheme="minorHAnsi" w:hAnsiTheme="minorHAnsi" w:cstheme="minorHAnsi"/>
          <w:szCs w:val="20"/>
        </w:rPr>
        <w:lastRenderedPageBreak/>
        <w:t xml:space="preserve">Previsão para a revisão do </w:t>
      </w:r>
      <w:r w:rsidR="00151C97" w:rsidRPr="00565CB3">
        <w:rPr>
          <w:rFonts w:asciiTheme="minorHAnsi" w:hAnsiTheme="minorHAnsi" w:cstheme="minorHAnsi"/>
          <w:szCs w:val="20"/>
        </w:rPr>
        <w:t xml:space="preserve">Projeto Pedagógico </w:t>
      </w:r>
      <w:r w:rsidRPr="00565CB3">
        <w:rPr>
          <w:rFonts w:asciiTheme="minorHAnsi" w:hAnsiTheme="minorHAnsi" w:cstheme="minorHAnsi"/>
          <w:szCs w:val="20"/>
        </w:rPr>
        <w:t xml:space="preserve">do </w:t>
      </w:r>
      <w:r w:rsidR="00151C97" w:rsidRPr="00565CB3">
        <w:rPr>
          <w:rFonts w:asciiTheme="minorHAnsi" w:hAnsiTheme="minorHAnsi" w:cstheme="minorHAnsi"/>
          <w:szCs w:val="20"/>
        </w:rPr>
        <w:t xml:space="preserve">Curso </w:t>
      </w:r>
      <w:r w:rsidRPr="00565CB3">
        <w:rPr>
          <w:rFonts w:asciiTheme="minorHAnsi" w:hAnsiTheme="minorHAnsi" w:cstheme="minorHAnsi"/>
          <w:szCs w:val="20"/>
        </w:rPr>
        <w:t xml:space="preserve">de </w:t>
      </w:r>
      <w:r w:rsidR="00151C97" w:rsidRPr="00565CB3">
        <w:rPr>
          <w:rFonts w:asciiTheme="minorHAnsi" w:hAnsiTheme="minorHAnsi" w:cstheme="minorHAnsi"/>
          <w:szCs w:val="20"/>
        </w:rPr>
        <w:t>Graduação</w:t>
      </w:r>
      <w:bookmarkEnd w:id="34"/>
      <w:bookmarkEnd w:id="35"/>
    </w:p>
    <w:p w14:paraId="3E10555F" w14:textId="77777777" w:rsidR="00855FD4" w:rsidRPr="00565CB3" w:rsidRDefault="00855FD4" w:rsidP="00C11A2C">
      <w:pPr>
        <w:spacing w:line="360" w:lineRule="auto"/>
        <w:jc w:val="both"/>
        <w:rPr>
          <w:rFonts w:asciiTheme="minorHAnsi" w:hAnsiTheme="minorHAnsi" w:cstheme="minorHAnsi"/>
          <w:sz w:val="20"/>
          <w:szCs w:val="20"/>
        </w:rPr>
      </w:pPr>
    </w:p>
    <w:p w14:paraId="13A7F016" w14:textId="77777777" w:rsidR="00914C0D" w:rsidRDefault="00E367A9" w:rsidP="00C11A2C">
      <w:pPr>
        <w:spacing w:line="360" w:lineRule="auto"/>
        <w:ind w:firstLine="1134"/>
        <w:jc w:val="both"/>
        <w:rPr>
          <w:rFonts w:asciiTheme="minorHAnsi" w:hAnsiTheme="minorHAnsi" w:cstheme="minorHAnsi"/>
          <w:sz w:val="20"/>
          <w:szCs w:val="20"/>
        </w:rPr>
      </w:pPr>
      <w:r w:rsidRPr="00565CB3">
        <w:rPr>
          <w:rFonts w:asciiTheme="minorHAnsi" w:hAnsiTheme="minorHAnsi"/>
          <w:sz w:val="20"/>
          <w:szCs w:val="20"/>
        </w:rPr>
        <w:t xml:space="preserve">O Projeto Pedagógico </w:t>
      </w:r>
      <w:r w:rsidR="00225001" w:rsidRPr="00565CB3">
        <w:rPr>
          <w:rFonts w:asciiTheme="minorHAnsi" w:hAnsiTheme="minorHAnsi"/>
          <w:sz w:val="20"/>
          <w:szCs w:val="20"/>
        </w:rPr>
        <w:t xml:space="preserve">do Curso de Geografia (PPC) </w:t>
      </w:r>
      <w:r w:rsidRPr="00565CB3">
        <w:rPr>
          <w:rFonts w:asciiTheme="minorHAnsi" w:hAnsiTheme="minorHAnsi"/>
          <w:sz w:val="20"/>
          <w:szCs w:val="20"/>
        </w:rPr>
        <w:t xml:space="preserve">da </w:t>
      </w:r>
      <w:r w:rsidR="00485FC8" w:rsidRPr="00565CB3">
        <w:rPr>
          <w:rFonts w:asciiTheme="minorHAnsi" w:hAnsiTheme="minorHAnsi"/>
          <w:sz w:val="20"/>
          <w:szCs w:val="20"/>
        </w:rPr>
        <w:t>UNESC</w:t>
      </w:r>
      <w:r w:rsidRPr="00565CB3">
        <w:rPr>
          <w:rFonts w:asciiTheme="minorHAnsi" w:hAnsiTheme="minorHAnsi"/>
          <w:sz w:val="20"/>
          <w:szCs w:val="20"/>
        </w:rPr>
        <w:t xml:space="preserve"> constitui</w:t>
      </w:r>
      <w:r w:rsidR="00225001" w:rsidRPr="00565CB3">
        <w:rPr>
          <w:rFonts w:asciiTheme="minorHAnsi" w:hAnsiTheme="minorHAnsi"/>
          <w:sz w:val="20"/>
          <w:szCs w:val="20"/>
        </w:rPr>
        <w:t>-se</w:t>
      </w:r>
      <w:r w:rsidRPr="00565CB3">
        <w:rPr>
          <w:rFonts w:asciiTheme="minorHAnsi" w:hAnsiTheme="minorHAnsi"/>
          <w:sz w:val="20"/>
          <w:szCs w:val="20"/>
        </w:rPr>
        <w:t xml:space="preserve"> em um instrumento estratégico para a busca de um desenvolvimento contínuo e para alcançar a missão do curs</w:t>
      </w:r>
      <w:r w:rsidR="00D651FA" w:rsidRPr="00565CB3">
        <w:rPr>
          <w:rFonts w:asciiTheme="minorHAnsi" w:hAnsiTheme="minorHAnsi"/>
          <w:sz w:val="20"/>
          <w:szCs w:val="20"/>
        </w:rPr>
        <w:t>o de</w:t>
      </w:r>
      <w:r w:rsidR="004E526D" w:rsidRPr="00565CB3">
        <w:rPr>
          <w:rFonts w:asciiTheme="minorHAnsi" w:hAnsiTheme="minorHAnsi"/>
          <w:sz w:val="20"/>
          <w:szCs w:val="20"/>
        </w:rPr>
        <w:t xml:space="preserve"> f</w:t>
      </w:r>
      <w:r w:rsidR="00D651FA" w:rsidRPr="00565CB3">
        <w:rPr>
          <w:rFonts w:ascii="Calibri" w:hAnsi="Calibri"/>
          <w:sz w:val="20"/>
          <w:szCs w:val="20"/>
        </w:rPr>
        <w:t>ormar profissionais habilitados para o exercício do magistério na área de</w:t>
      </w:r>
      <w:r w:rsidR="00D651FA" w:rsidRPr="00914C0D">
        <w:rPr>
          <w:rFonts w:ascii="Calibri" w:hAnsi="Calibri"/>
          <w:sz w:val="20"/>
          <w:szCs w:val="20"/>
        </w:rPr>
        <w:t xml:space="preserve"> geografia</w:t>
      </w:r>
      <w:r w:rsidR="00DD6E97">
        <w:rPr>
          <w:rFonts w:ascii="Calibri" w:hAnsi="Calibri"/>
          <w:sz w:val="20"/>
          <w:szCs w:val="20"/>
        </w:rPr>
        <w:t xml:space="preserve">. </w:t>
      </w:r>
      <w:r w:rsidR="0007303C">
        <w:rPr>
          <w:rFonts w:ascii="Calibri" w:hAnsi="Calibri"/>
          <w:sz w:val="20"/>
          <w:szCs w:val="20"/>
        </w:rPr>
        <w:t xml:space="preserve">A missão do curso está </w:t>
      </w:r>
      <w:r w:rsidR="00DD6E97">
        <w:rPr>
          <w:rFonts w:ascii="Calibri" w:hAnsi="Calibri"/>
          <w:sz w:val="20"/>
          <w:szCs w:val="20"/>
        </w:rPr>
        <w:t xml:space="preserve">de acordo com </w:t>
      </w:r>
      <w:r w:rsidR="00D651FA" w:rsidRPr="00914C0D">
        <w:rPr>
          <w:rFonts w:ascii="Calibri" w:hAnsi="Calibri"/>
          <w:sz w:val="20"/>
          <w:szCs w:val="20"/>
        </w:rPr>
        <w:t xml:space="preserve">a missão da </w:t>
      </w:r>
      <w:r w:rsidR="0007303C">
        <w:rPr>
          <w:rFonts w:ascii="Calibri" w:hAnsi="Calibri"/>
          <w:sz w:val="20"/>
          <w:szCs w:val="20"/>
        </w:rPr>
        <w:t>IES</w:t>
      </w:r>
      <w:r w:rsidR="00DD6E97">
        <w:rPr>
          <w:rFonts w:ascii="Calibri" w:hAnsi="Calibri"/>
          <w:sz w:val="20"/>
          <w:szCs w:val="20"/>
        </w:rPr>
        <w:t>,</w:t>
      </w:r>
      <w:r w:rsidR="00D651FA" w:rsidRPr="00914C0D">
        <w:rPr>
          <w:rFonts w:ascii="Calibri" w:hAnsi="Calibri"/>
          <w:sz w:val="20"/>
          <w:szCs w:val="20"/>
        </w:rPr>
        <w:t xml:space="preserve"> </w:t>
      </w:r>
      <w:r w:rsidR="00DD6E97">
        <w:rPr>
          <w:rFonts w:ascii="Calibri" w:hAnsi="Calibri"/>
          <w:sz w:val="20"/>
          <w:szCs w:val="20"/>
        </w:rPr>
        <w:t xml:space="preserve">explicitada no </w:t>
      </w:r>
      <w:r w:rsidR="00A55BFD">
        <w:rPr>
          <w:rFonts w:asciiTheme="minorHAnsi" w:hAnsiTheme="minorHAnsi" w:cstheme="minorHAnsi"/>
          <w:sz w:val="20"/>
          <w:szCs w:val="20"/>
        </w:rPr>
        <w:t>art. 4</w:t>
      </w:r>
      <w:r w:rsidR="00E242C1">
        <w:rPr>
          <w:rFonts w:asciiTheme="minorHAnsi" w:hAnsiTheme="minorHAnsi" w:cstheme="minorHAnsi"/>
          <w:sz w:val="20"/>
          <w:szCs w:val="20"/>
        </w:rPr>
        <w:t>.</w:t>
      </w:r>
      <w:r w:rsidR="00A55BFD">
        <w:rPr>
          <w:rFonts w:asciiTheme="minorHAnsi" w:hAnsiTheme="minorHAnsi" w:cstheme="minorHAnsi"/>
          <w:sz w:val="20"/>
          <w:szCs w:val="20"/>
        </w:rPr>
        <w:t xml:space="preserve"> </w:t>
      </w:r>
      <w:proofErr w:type="gramStart"/>
      <w:r w:rsidR="00A55BFD">
        <w:rPr>
          <w:rFonts w:asciiTheme="minorHAnsi" w:hAnsiTheme="minorHAnsi" w:cstheme="minorHAnsi"/>
          <w:sz w:val="20"/>
          <w:szCs w:val="20"/>
        </w:rPr>
        <w:t>da</w:t>
      </w:r>
      <w:proofErr w:type="gramEnd"/>
      <w:r w:rsidR="00A55BFD">
        <w:rPr>
          <w:rFonts w:asciiTheme="minorHAnsi" w:hAnsiTheme="minorHAnsi" w:cstheme="minorHAnsi"/>
          <w:sz w:val="20"/>
          <w:szCs w:val="20"/>
        </w:rPr>
        <w:t xml:space="preserve"> R</w:t>
      </w:r>
      <w:r w:rsidR="00DD6E97">
        <w:rPr>
          <w:rFonts w:asciiTheme="minorHAnsi" w:hAnsiTheme="minorHAnsi" w:cstheme="minorHAnsi"/>
          <w:sz w:val="20"/>
          <w:szCs w:val="20"/>
        </w:rPr>
        <w:t xml:space="preserve">esolução CONSU n. 07/2006, </w:t>
      </w:r>
      <w:r w:rsidR="00D651FA" w:rsidRPr="00914C0D">
        <w:rPr>
          <w:rFonts w:ascii="Calibri" w:hAnsi="Calibri"/>
          <w:sz w:val="20"/>
          <w:szCs w:val="20"/>
        </w:rPr>
        <w:t>que visa “</w:t>
      </w:r>
      <w:r w:rsidR="004E526D" w:rsidRPr="00914C0D">
        <w:rPr>
          <w:rStyle w:val="Forte"/>
          <w:rFonts w:asciiTheme="minorHAnsi" w:hAnsiTheme="minorHAnsi" w:cstheme="minorHAnsi"/>
          <w:b w:val="0"/>
          <w:iCs/>
          <w:sz w:val="20"/>
          <w:szCs w:val="20"/>
        </w:rPr>
        <w:t>Educar, por meio do ensino, pesquisa e extensão, para promover a qualidade e a sustentabilidade do ambiente de vida</w:t>
      </w:r>
      <w:r w:rsidR="004E526D" w:rsidRPr="0007303C">
        <w:rPr>
          <w:rFonts w:asciiTheme="minorHAnsi" w:hAnsiTheme="minorHAnsi" w:cstheme="minorHAnsi"/>
          <w:sz w:val="20"/>
          <w:szCs w:val="20"/>
        </w:rPr>
        <w:t>.”</w:t>
      </w:r>
    </w:p>
    <w:p w14:paraId="2CB235EA" w14:textId="77777777" w:rsidR="00914C0D" w:rsidRDefault="002D4E5C" w:rsidP="00C11A2C">
      <w:pPr>
        <w:spacing w:line="360" w:lineRule="auto"/>
        <w:ind w:firstLine="1134"/>
        <w:jc w:val="both"/>
        <w:rPr>
          <w:rFonts w:asciiTheme="minorHAnsi" w:hAnsiTheme="minorHAnsi"/>
          <w:sz w:val="20"/>
          <w:szCs w:val="20"/>
        </w:rPr>
      </w:pPr>
      <w:r w:rsidRPr="00914C0D">
        <w:rPr>
          <w:rFonts w:asciiTheme="minorHAnsi" w:hAnsiTheme="minorHAnsi"/>
          <w:sz w:val="20"/>
        </w:rPr>
        <w:t>Em 1997 foi elaborado o primeiro Projeto Pedagógico do curso de Geografia Licenciatura</w:t>
      </w:r>
      <w:r w:rsidR="0028555D" w:rsidRPr="00914C0D">
        <w:rPr>
          <w:rFonts w:asciiTheme="minorHAnsi" w:hAnsiTheme="minorHAnsi"/>
          <w:sz w:val="20"/>
        </w:rPr>
        <w:t>, denominado então de Projeto Político Pedagógico (PPP)</w:t>
      </w:r>
      <w:r w:rsidRPr="00914C0D">
        <w:rPr>
          <w:rFonts w:asciiTheme="minorHAnsi" w:hAnsiTheme="minorHAnsi"/>
          <w:sz w:val="20"/>
        </w:rPr>
        <w:t xml:space="preserve"> e para sua elaboração </w:t>
      </w:r>
      <w:r w:rsidRPr="00914C0D">
        <w:rPr>
          <w:rFonts w:asciiTheme="minorHAnsi" w:hAnsiTheme="minorHAnsi"/>
          <w:sz w:val="20"/>
          <w:szCs w:val="20"/>
        </w:rPr>
        <w:t>buscou-se reunir a assessoria pedagógica da I</w:t>
      </w:r>
      <w:r w:rsidR="0007303C">
        <w:rPr>
          <w:rFonts w:asciiTheme="minorHAnsi" w:hAnsiTheme="minorHAnsi"/>
          <w:sz w:val="20"/>
          <w:szCs w:val="20"/>
        </w:rPr>
        <w:t>ES, professores, acadêmicos, que</w:t>
      </w:r>
      <w:r w:rsidRPr="00914C0D">
        <w:rPr>
          <w:rFonts w:asciiTheme="minorHAnsi" w:hAnsiTheme="minorHAnsi"/>
          <w:sz w:val="20"/>
          <w:szCs w:val="20"/>
        </w:rPr>
        <w:t xml:space="preserve"> juntos definir</w:t>
      </w:r>
      <w:r w:rsidR="0007303C">
        <w:rPr>
          <w:rFonts w:asciiTheme="minorHAnsi" w:hAnsiTheme="minorHAnsi"/>
          <w:sz w:val="20"/>
          <w:szCs w:val="20"/>
        </w:rPr>
        <w:t>am</w:t>
      </w:r>
      <w:r w:rsidRPr="00914C0D">
        <w:rPr>
          <w:rFonts w:asciiTheme="minorHAnsi" w:hAnsiTheme="minorHAnsi"/>
          <w:sz w:val="20"/>
          <w:szCs w:val="20"/>
        </w:rPr>
        <w:t xml:space="preserve"> a metodologia do PPP. Este processo procurou também esclarecer o que compet</w:t>
      </w:r>
      <w:r w:rsidR="009F5372" w:rsidRPr="00914C0D">
        <w:rPr>
          <w:rFonts w:asciiTheme="minorHAnsi" w:hAnsiTheme="minorHAnsi"/>
          <w:sz w:val="20"/>
          <w:szCs w:val="20"/>
        </w:rPr>
        <w:t>ia</w:t>
      </w:r>
      <w:r w:rsidRPr="00914C0D">
        <w:rPr>
          <w:rFonts w:asciiTheme="minorHAnsi" w:hAnsiTheme="minorHAnsi"/>
          <w:sz w:val="20"/>
          <w:szCs w:val="20"/>
        </w:rPr>
        <w:t xml:space="preserve"> ao curso, a partir da agregação de leis, normas e regulamentos que definem as atribuições e competências impostas ao espaço de a</w:t>
      </w:r>
      <w:r w:rsidR="00914C0D">
        <w:rPr>
          <w:rFonts w:asciiTheme="minorHAnsi" w:hAnsiTheme="minorHAnsi"/>
          <w:sz w:val="20"/>
          <w:szCs w:val="20"/>
        </w:rPr>
        <w:t xml:space="preserve">tuação organizacional do curso. </w:t>
      </w:r>
      <w:r w:rsidRPr="00914C0D">
        <w:rPr>
          <w:rFonts w:asciiTheme="minorHAnsi" w:hAnsiTheme="minorHAnsi"/>
          <w:sz w:val="20"/>
          <w:szCs w:val="20"/>
        </w:rPr>
        <w:t>Os pontos positivos e negativos do curso foram analisados sistematicamente durante o processo e foram formuladas propostas/ações para curto, médio e longo prazo</w:t>
      </w:r>
      <w:r w:rsidR="00CD054A">
        <w:rPr>
          <w:rFonts w:asciiTheme="minorHAnsi" w:hAnsiTheme="minorHAnsi"/>
          <w:sz w:val="20"/>
          <w:szCs w:val="20"/>
        </w:rPr>
        <w:t>.</w:t>
      </w:r>
    </w:p>
    <w:p w14:paraId="4BCB1525" w14:textId="77777777" w:rsidR="00C266B0" w:rsidRDefault="00F90357" w:rsidP="00C11A2C">
      <w:pPr>
        <w:spacing w:line="360" w:lineRule="auto"/>
        <w:ind w:firstLine="1134"/>
        <w:jc w:val="both"/>
        <w:rPr>
          <w:rFonts w:asciiTheme="minorHAnsi" w:hAnsiTheme="minorHAnsi"/>
          <w:sz w:val="20"/>
          <w:szCs w:val="20"/>
        </w:rPr>
      </w:pPr>
      <w:r w:rsidRPr="00914C0D">
        <w:rPr>
          <w:rFonts w:asciiTheme="minorHAnsi" w:hAnsiTheme="minorHAnsi"/>
          <w:sz w:val="20"/>
          <w:szCs w:val="20"/>
        </w:rPr>
        <w:t>Nesta ocasião, o</w:t>
      </w:r>
      <w:r w:rsidR="009F5372" w:rsidRPr="00914C0D">
        <w:rPr>
          <w:rFonts w:asciiTheme="minorHAnsi" w:hAnsiTheme="minorHAnsi"/>
          <w:sz w:val="20"/>
          <w:szCs w:val="20"/>
        </w:rPr>
        <w:t xml:space="preserve"> </w:t>
      </w:r>
      <w:r w:rsidRPr="00914C0D">
        <w:rPr>
          <w:rFonts w:asciiTheme="minorHAnsi" w:hAnsiTheme="minorHAnsi"/>
          <w:sz w:val="20"/>
          <w:szCs w:val="20"/>
        </w:rPr>
        <w:t>PPP</w:t>
      </w:r>
      <w:r w:rsidR="006B0B4D" w:rsidRPr="00914C0D">
        <w:rPr>
          <w:rFonts w:asciiTheme="minorHAnsi" w:hAnsiTheme="minorHAnsi"/>
          <w:sz w:val="20"/>
          <w:szCs w:val="20"/>
        </w:rPr>
        <w:t xml:space="preserve"> foi desenvolvido pela c</w:t>
      </w:r>
      <w:r w:rsidR="009F5372" w:rsidRPr="00914C0D">
        <w:rPr>
          <w:rFonts w:asciiTheme="minorHAnsi" w:hAnsiTheme="minorHAnsi"/>
          <w:sz w:val="20"/>
          <w:szCs w:val="20"/>
        </w:rPr>
        <w:t xml:space="preserve">oordenação do curso com a participação dos professores, alunos e assessoria pedagógica da Diretoria de Graduação, utilizando como base o PPP da Universidade, para fomentar discussões em torno do “curso ideal”. </w:t>
      </w:r>
      <w:r w:rsidRPr="00914C0D">
        <w:rPr>
          <w:rFonts w:asciiTheme="minorHAnsi" w:hAnsiTheme="minorHAnsi"/>
          <w:sz w:val="20"/>
          <w:szCs w:val="20"/>
        </w:rPr>
        <w:t xml:space="preserve">Utilizando os conceitos discutidos, os acadêmicos foram reunidos, para formular o diagnóstico do curso. </w:t>
      </w:r>
      <w:r w:rsidR="00CD054A">
        <w:rPr>
          <w:rFonts w:asciiTheme="minorHAnsi" w:hAnsiTheme="minorHAnsi"/>
          <w:sz w:val="20"/>
          <w:szCs w:val="20"/>
        </w:rPr>
        <w:t>O</w:t>
      </w:r>
      <w:r w:rsidRPr="00914C0D">
        <w:rPr>
          <w:rFonts w:asciiTheme="minorHAnsi" w:hAnsiTheme="minorHAnsi"/>
          <w:sz w:val="20"/>
          <w:szCs w:val="20"/>
        </w:rPr>
        <w:t xml:space="preserve"> diagnóstico elaborado </w:t>
      </w:r>
      <w:r w:rsidR="00CD054A">
        <w:rPr>
          <w:rFonts w:asciiTheme="minorHAnsi" w:hAnsiTheme="minorHAnsi"/>
          <w:sz w:val="20"/>
          <w:szCs w:val="20"/>
        </w:rPr>
        <w:t xml:space="preserve">pelos acadêmicos </w:t>
      </w:r>
      <w:r w:rsidRPr="00914C0D">
        <w:rPr>
          <w:rFonts w:asciiTheme="minorHAnsi" w:hAnsiTheme="minorHAnsi"/>
          <w:sz w:val="20"/>
          <w:szCs w:val="20"/>
        </w:rPr>
        <w:t>foi analisado e incorporado ao diagnóstico elaborado pelos professores, em reuniões posteriores. A partir das sugestões encaminhadas elaborou-se a proposta de aç</w:t>
      </w:r>
      <w:r w:rsidR="000828C4" w:rsidRPr="00914C0D">
        <w:rPr>
          <w:rFonts w:asciiTheme="minorHAnsi" w:hAnsiTheme="minorHAnsi"/>
          <w:sz w:val="20"/>
          <w:szCs w:val="20"/>
        </w:rPr>
        <w:t>ões para reformulação do curso.</w:t>
      </w:r>
    </w:p>
    <w:p w14:paraId="48F6FCB0" w14:textId="77777777" w:rsidR="00510663" w:rsidRDefault="003523C8" w:rsidP="00C11A2C">
      <w:pPr>
        <w:spacing w:line="360" w:lineRule="auto"/>
        <w:ind w:firstLine="1134"/>
        <w:jc w:val="both"/>
        <w:rPr>
          <w:rFonts w:asciiTheme="minorHAnsi" w:hAnsiTheme="minorHAnsi"/>
          <w:sz w:val="20"/>
          <w:szCs w:val="20"/>
        </w:rPr>
      </w:pPr>
      <w:r>
        <w:rPr>
          <w:rFonts w:asciiTheme="minorHAnsi" w:hAnsiTheme="minorHAnsi"/>
          <w:sz w:val="20"/>
          <w:szCs w:val="20"/>
        </w:rPr>
        <w:t>Em 2000 foi realizada a atualização do PP</w:t>
      </w:r>
      <w:r w:rsidR="00D85A66">
        <w:rPr>
          <w:rFonts w:asciiTheme="minorHAnsi" w:hAnsiTheme="minorHAnsi"/>
          <w:sz w:val="20"/>
          <w:szCs w:val="20"/>
        </w:rPr>
        <w:t>P</w:t>
      </w:r>
      <w:r w:rsidRPr="003523C8">
        <w:rPr>
          <w:rFonts w:asciiTheme="minorHAnsi" w:hAnsiTheme="minorHAnsi"/>
          <w:sz w:val="20"/>
          <w:szCs w:val="20"/>
        </w:rPr>
        <w:t xml:space="preserve"> </w:t>
      </w:r>
      <w:r>
        <w:rPr>
          <w:rFonts w:asciiTheme="minorHAnsi" w:hAnsiTheme="minorHAnsi"/>
          <w:sz w:val="20"/>
          <w:szCs w:val="20"/>
        </w:rPr>
        <w:t>e n</w:t>
      </w:r>
      <w:r w:rsidRPr="00914C0D">
        <w:rPr>
          <w:rFonts w:asciiTheme="minorHAnsi" w:hAnsiTheme="minorHAnsi"/>
          <w:sz w:val="20"/>
          <w:szCs w:val="20"/>
        </w:rPr>
        <w:t xml:space="preserve">o ano de 2004, </w:t>
      </w:r>
      <w:r>
        <w:rPr>
          <w:rFonts w:asciiTheme="minorHAnsi" w:hAnsiTheme="minorHAnsi"/>
          <w:sz w:val="20"/>
          <w:szCs w:val="20"/>
        </w:rPr>
        <w:t>o PP</w:t>
      </w:r>
      <w:r w:rsidR="00D85A66">
        <w:rPr>
          <w:rFonts w:asciiTheme="minorHAnsi" w:hAnsiTheme="minorHAnsi"/>
          <w:sz w:val="20"/>
          <w:szCs w:val="20"/>
        </w:rPr>
        <w:t>P</w:t>
      </w:r>
      <w:r w:rsidRPr="00914C0D">
        <w:rPr>
          <w:rFonts w:asciiTheme="minorHAnsi" w:hAnsiTheme="minorHAnsi"/>
          <w:sz w:val="20"/>
          <w:szCs w:val="20"/>
        </w:rPr>
        <w:t xml:space="preserve"> do curso de Geografia foi reelaborado a partir da construção de marcos referenciais para a </w:t>
      </w:r>
      <w:r w:rsidR="00485FC8">
        <w:rPr>
          <w:rFonts w:asciiTheme="minorHAnsi" w:hAnsiTheme="minorHAnsi"/>
          <w:sz w:val="20"/>
          <w:szCs w:val="20"/>
        </w:rPr>
        <w:t>UNESC</w:t>
      </w:r>
      <w:r w:rsidR="00C266B0">
        <w:rPr>
          <w:rFonts w:asciiTheme="minorHAnsi" w:hAnsiTheme="minorHAnsi"/>
          <w:sz w:val="20"/>
          <w:szCs w:val="20"/>
        </w:rPr>
        <w:t>,</w:t>
      </w:r>
      <w:r w:rsidRPr="00914C0D">
        <w:rPr>
          <w:rFonts w:asciiTheme="minorHAnsi" w:hAnsiTheme="minorHAnsi"/>
          <w:sz w:val="20"/>
          <w:szCs w:val="20"/>
        </w:rPr>
        <w:t xml:space="preserve"> que buscavam a situação ideal do ensino, pesquisa e extensão na </w:t>
      </w:r>
      <w:r w:rsidR="00CD054A">
        <w:rPr>
          <w:rFonts w:asciiTheme="minorHAnsi" w:hAnsiTheme="minorHAnsi"/>
          <w:sz w:val="20"/>
          <w:szCs w:val="20"/>
        </w:rPr>
        <w:t>IES</w:t>
      </w:r>
      <w:r w:rsidRPr="00914C0D">
        <w:rPr>
          <w:rFonts w:asciiTheme="minorHAnsi" w:hAnsiTheme="minorHAnsi"/>
          <w:sz w:val="20"/>
          <w:szCs w:val="20"/>
        </w:rPr>
        <w:t>.</w:t>
      </w:r>
      <w:r w:rsidRPr="003523C8">
        <w:rPr>
          <w:rFonts w:asciiTheme="minorHAnsi" w:hAnsiTheme="minorHAnsi"/>
          <w:sz w:val="20"/>
          <w:szCs w:val="20"/>
        </w:rPr>
        <w:t xml:space="preserve"> </w:t>
      </w:r>
      <w:r w:rsidRPr="00914C0D">
        <w:rPr>
          <w:rFonts w:asciiTheme="minorHAnsi" w:hAnsiTheme="minorHAnsi"/>
          <w:sz w:val="20"/>
          <w:szCs w:val="20"/>
        </w:rPr>
        <w:t>Nesse contexto, a comunidade acadêmica do curso de Geografia elaborou um diagnóstico em que foram elencados alguns conceitos considerados básicos pelo grupo, para problematizar sobre o curso real e o “curso ideal”. Seguiram-se várias reuniões para formular os conceitos que direcionariam a nova proposta</w:t>
      </w:r>
      <w:r>
        <w:rPr>
          <w:rFonts w:asciiTheme="minorHAnsi" w:hAnsiTheme="minorHAnsi"/>
          <w:sz w:val="20"/>
          <w:szCs w:val="20"/>
        </w:rPr>
        <w:t xml:space="preserve"> </w:t>
      </w:r>
      <w:r w:rsidRPr="00914C0D">
        <w:rPr>
          <w:rFonts w:asciiTheme="minorHAnsi" w:hAnsiTheme="minorHAnsi"/>
          <w:sz w:val="20"/>
          <w:szCs w:val="20"/>
        </w:rPr>
        <w:t>de curso. A proposta de P</w:t>
      </w:r>
      <w:r w:rsidR="00D85A66">
        <w:rPr>
          <w:rFonts w:asciiTheme="minorHAnsi" w:hAnsiTheme="minorHAnsi"/>
          <w:sz w:val="20"/>
          <w:szCs w:val="20"/>
        </w:rPr>
        <w:t>PP</w:t>
      </w:r>
      <w:r w:rsidRPr="00914C0D">
        <w:rPr>
          <w:rFonts w:asciiTheme="minorHAnsi" w:hAnsiTheme="minorHAnsi"/>
          <w:sz w:val="20"/>
          <w:szCs w:val="20"/>
        </w:rPr>
        <w:t xml:space="preserve"> elaborada nessa ocasião foi r</w:t>
      </w:r>
      <w:r w:rsidR="00510663">
        <w:rPr>
          <w:rFonts w:asciiTheme="minorHAnsi" w:hAnsiTheme="minorHAnsi"/>
          <w:sz w:val="20"/>
          <w:szCs w:val="20"/>
        </w:rPr>
        <w:t>eavaliada e atualizada em 2006.</w:t>
      </w:r>
    </w:p>
    <w:p w14:paraId="4648DA62" w14:textId="77777777" w:rsidR="00967FFD" w:rsidRDefault="003523C8" w:rsidP="00967FFD">
      <w:pPr>
        <w:spacing w:line="360" w:lineRule="auto"/>
        <w:ind w:firstLine="1134"/>
        <w:jc w:val="both"/>
        <w:rPr>
          <w:rFonts w:asciiTheme="minorHAnsi" w:hAnsiTheme="minorHAnsi"/>
          <w:sz w:val="20"/>
          <w:szCs w:val="20"/>
        </w:rPr>
      </w:pPr>
      <w:r w:rsidRPr="00914C0D">
        <w:rPr>
          <w:rFonts w:asciiTheme="minorHAnsi" w:hAnsiTheme="minorHAnsi"/>
          <w:sz w:val="20"/>
          <w:szCs w:val="20"/>
        </w:rPr>
        <w:t>Uma das propostas discutidas no PP</w:t>
      </w:r>
      <w:r w:rsidR="00D85A66">
        <w:rPr>
          <w:rFonts w:asciiTheme="minorHAnsi" w:hAnsiTheme="minorHAnsi"/>
          <w:sz w:val="20"/>
          <w:szCs w:val="20"/>
        </w:rPr>
        <w:t>P</w:t>
      </w:r>
      <w:r w:rsidR="00444163">
        <w:rPr>
          <w:rFonts w:asciiTheme="minorHAnsi" w:hAnsiTheme="minorHAnsi"/>
          <w:sz w:val="20"/>
          <w:szCs w:val="20"/>
        </w:rPr>
        <w:t xml:space="preserve"> </w:t>
      </w:r>
      <w:r w:rsidRPr="00914C0D">
        <w:rPr>
          <w:rFonts w:asciiTheme="minorHAnsi" w:hAnsiTheme="minorHAnsi"/>
          <w:sz w:val="20"/>
          <w:szCs w:val="20"/>
        </w:rPr>
        <w:t xml:space="preserve">de 2004 e em sua atualização em 2006 </w:t>
      </w:r>
      <w:r w:rsidR="00444163">
        <w:rPr>
          <w:rFonts w:asciiTheme="minorHAnsi" w:hAnsiTheme="minorHAnsi"/>
          <w:sz w:val="20"/>
          <w:szCs w:val="20"/>
        </w:rPr>
        <w:t>foi</w:t>
      </w:r>
      <w:r w:rsidRPr="00914C0D">
        <w:rPr>
          <w:rFonts w:asciiTheme="minorHAnsi" w:hAnsiTheme="minorHAnsi"/>
          <w:sz w:val="20"/>
          <w:szCs w:val="20"/>
        </w:rPr>
        <w:t xml:space="preserve"> a implantação da habilitação bacharelado, </w:t>
      </w:r>
      <w:r w:rsidR="00605974">
        <w:rPr>
          <w:rFonts w:asciiTheme="minorHAnsi" w:hAnsiTheme="minorHAnsi"/>
          <w:sz w:val="20"/>
          <w:szCs w:val="20"/>
        </w:rPr>
        <w:t>em função da demanda</w:t>
      </w:r>
      <w:r w:rsidR="00605974" w:rsidRPr="00605974">
        <w:rPr>
          <w:rFonts w:asciiTheme="minorHAnsi" w:hAnsiTheme="minorHAnsi"/>
          <w:sz w:val="20"/>
          <w:szCs w:val="20"/>
        </w:rPr>
        <w:t xml:space="preserve"> </w:t>
      </w:r>
      <w:r w:rsidR="00605974" w:rsidRPr="00914C0D">
        <w:rPr>
          <w:rFonts w:asciiTheme="minorHAnsi" w:hAnsiTheme="minorHAnsi"/>
          <w:sz w:val="20"/>
          <w:szCs w:val="20"/>
        </w:rPr>
        <w:t>por profissionais técnicos em Geografia para atuar na região sul de Santa Catarina e a solicitação de nossos egressos pela habilitação bacharelado</w:t>
      </w:r>
      <w:r w:rsidR="00605974">
        <w:rPr>
          <w:rFonts w:asciiTheme="minorHAnsi" w:hAnsiTheme="minorHAnsi"/>
          <w:sz w:val="20"/>
          <w:szCs w:val="20"/>
        </w:rPr>
        <w:t xml:space="preserve">. </w:t>
      </w:r>
      <w:r w:rsidR="00FD24A2">
        <w:rPr>
          <w:rFonts w:asciiTheme="minorHAnsi" w:hAnsiTheme="minorHAnsi"/>
          <w:sz w:val="20"/>
          <w:szCs w:val="20"/>
        </w:rPr>
        <w:t>Em resposta a esta demanda, o</w:t>
      </w:r>
      <w:r w:rsidR="00E179A6">
        <w:rPr>
          <w:rFonts w:asciiTheme="minorHAnsi" w:hAnsiTheme="minorHAnsi"/>
          <w:sz w:val="20"/>
          <w:szCs w:val="20"/>
        </w:rPr>
        <w:t xml:space="preserve">ptou-se pela redefinição da matriz curricular, com a </w:t>
      </w:r>
      <w:r w:rsidR="00605974" w:rsidRPr="00914C0D">
        <w:rPr>
          <w:rFonts w:asciiTheme="minorHAnsi" w:hAnsiTheme="minorHAnsi"/>
          <w:sz w:val="20"/>
          <w:szCs w:val="20"/>
        </w:rPr>
        <w:t>implantação do curso de Geografia habilitação licenciatura e bacharelado em novembro de 2007</w:t>
      </w:r>
      <w:r w:rsidR="00FD24A2">
        <w:rPr>
          <w:rFonts w:asciiTheme="minorHAnsi" w:hAnsiTheme="minorHAnsi"/>
          <w:sz w:val="20"/>
          <w:szCs w:val="20"/>
        </w:rPr>
        <w:t>.</w:t>
      </w:r>
    </w:p>
    <w:p w14:paraId="73EEB166" w14:textId="77777777" w:rsidR="00E34CF8" w:rsidRDefault="00914C0D" w:rsidP="00E34CF8">
      <w:pPr>
        <w:spacing w:line="360" w:lineRule="auto"/>
        <w:ind w:firstLine="1134"/>
        <w:jc w:val="both"/>
        <w:rPr>
          <w:rFonts w:asciiTheme="minorHAnsi" w:hAnsiTheme="minorHAnsi"/>
          <w:sz w:val="20"/>
        </w:rPr>
      </w:pPr>
      <w:r w:rsidRPr="00914C0D">
        <w:rPr>
          <w:rFonts w:asciiTheme="minorHAnsi" w:hAnsiTheme="minorHAnsi"/>
          <w:sz w:val="20"/>
        </w:rPr>
        <w:t>A criação do novo curso de Geografia com d</w:t>
      </w:r>
      <w:r w:rsidR="00510663">
        <w:rPr>
          <w:rFonts w:asciiTheme="minorHAnsi" w:hAnsiTheme="minorHAnsi"/>
          <w:sz w:val="20"/>
        </w:rPr>
        <w:t>uas habilitações consorciadas, licenciatura e b</w:t>
      </w:r>
      <w:r w:rsidRPr="00914C0D">
        <w:rPr>
          <w:rFonts w:asciiTheme="minorHAnsi" w:hAnsiTheme="minorHAnsi"/>
          <w:sz w:val="20"/>
        </w:rPr>
        <w:t>acharelado ger</w:t>
      </w:r>
      <w:r w:rsidR="00601395">
        <w:rPr>
          <w:rFonts w:asciiTheme="minorHAnsi" w:hAnsiTheme="minorHAnsi"/>
          <w:sz w:val="20"/>
        </w:rPr>
        <w:t>ou</w:t>
      </w:r>
      <w:r w:rsidRPr="00914C0D">
        <w:rPr>
          <w:rFonts w:asciiTheme="minorHAnsi" w:hAnsiTheme="minorHAnsi"/>
          <w:sz w:val="20"/>
        </w:rPr>
        <w:t xml:space="preserve"> a necessidade da elaboração de um novo planejamento a curto, médio e longo prazo e por isso o </w:t>
      </w:r>
      <w:r w:rsidR="00601395">
        <w:rPr>
          <w:rFonts w:asciiTheme="minorHAnsi" w:hAnsiTheme="minorHAnsi"/>
          <w:sz w:val="20"/>
        </w:rPr>
        <w:t>PPP</w:t>
      </w:r>
      <w:r w:rsidRPr="00914C0D">
        <w:rPr>
          <w:rFonts w:asciiTheme="minorHAnsi" w:hAnsiTheme="minorHAnsi"/>
          <w:sz w:val="20"/>
        </w:rPr>
        <w:t xml:space="preserve"> precis</w:t>
      </w:r>
      <w:r w:rsidR="00601395">
        <w:rPr>
          <w:rFonts w:asciiTheme="minorHAnsi" w:hAnsiTheme="minorHAnsi"/>
          <w:sz w:val="20"/>
        </w:rPr>
        <w:t>ou</w:t>
      </w:r>
      <w:r w:rsidRPr="00914C0D">
        <w:rPr>
          <w:rFonts w:asciiTheme="minorHAnsi" w:hAnsiTheme="minorHAnsi"/>
          <w:sz w:val="20"/>
        </w:rPr>
        <w:t xml:space="preserve"> ser reavaliado e reestruturado</w:t>
      </w:r>
      <w:r w:rsidR="00D858C8">
        <w:rPr>
          <w:rFonts w:asciiTheme="minorHAnsi" w:hAnsiTheme="minorHAnsi"/>
          <w:sz w:val="20"/>
        </w:rPr>
        <w:t xml:space="preserve"> em 2009</w:t>
      </w:r>
      <w:r w:rsidR="00601395">
        <w:rPr>
          <w:rFonts w:asciiTheme="minorHAnsi" w:hAnsiTheme="minorHAnsi"/>
          <w:sz w:val="20"/>
        </w:rPr>
        <w:t>, de modo a</w:t>
      </w:r>
      <w:r w:rsidRPr="00914C0D">
        <w:rPr>
          <w:rFonts w:asciiTheme="minorHAnsi" w:hAnsiTheme="minorHAnsi"/>
          <w:sz w:val="20"/>
        </w:rPr>
        <w:t xml:space="preserve"> refletir a nova realidade do curso. Os </w:t>
      </w:r>
      <w:r w:rsidRPr="00914C0D">
        <w:rPr>
          <w:rFonts w:asciiTheme="minorHAnsi" w:hAnsiTheme="minorHAnsi"/>
          <w:sz w:val="20"/>
        </w:rPr>
        <w:lastRenderedPageBreak/>
        <w:t xml:space="preserve">objetivos a serem alcançados </w:t>
      </w:r>
      <w:r w:rsidR="00601395">
        <w:rPr>
          <w:rFonts w:asciiTheme="minorHAnsi" w:hAnsiTheme="minorHAnsi"/>
          <w:sz w:val="20"/>
        </w:rPr>
        <w:t>neste</w:t>
      </w:r>
      <w:r w:rsidRPr="00914C0D">
        <w:rPr>
          <w:rFonts w:asciiTheme="minorHAnsi" w:hAnsiTheme="minorHAnsi"/>
          <w:sz w:val="20"/>
        </w:rPr>
        <w:t xml:space="preserve"> planejamento </w:t>
      </w:r>
      <w:r w:rsidR="00601395">
        <w:rPr>
          <w:rFonts w:asciiTheme="minorHAnsi" w:hAnsiTheme="minorHAnsi"/>
          <w:sz w:val="20"/>
        </w:rPr>
        <w:t xml:space="preserve">incluíam </w:t>
      </w:r>
      <w:r w:rsidRPr="00914C0D">
        <w:rPr>
          <w:rFonts w:asciiTheme="minorHAnsi" w:hAnsiTheme="minorHAnsi"/>
          <w:sz w:val="20"/>
        </w:rPr>
        <w:t xml:space="preserve">a excelência e a maior inserção do curso de Geografia na comunidade acadêmica e na comunidade regional. Para isso, </w:t>
      </w:r>
      <w:r w:rsidR="00601395">
        <w:rPr>
          <w:rFonts w:asciiTheme="minorHAnsi" w:hAnsiTheme="minorHAnsi"/>
          <w:sz w:val="20"/>
        </w:rPr>
        <w:t>foram</w:t>
      </w:r>
      <w:r w:rsidRPr="00914C0D">
        <w:rPr>
          <w:rFonts w:asciiTheme="minorHAnsi" w:hAnsiTheme="minorHAnsi"/>
          <w:sz w:val="20"/>
        </w:rPr>
        <w:t xml:space="preserve"> focados os temas ensino, pesquisa e extensão, perfil do aluno, perfil do professor, perfil do gestor, habilitações licenciatura e bacharelado, estágios obrigatórios, infraestrutura. A partir do marco referencial da </w:t>
      </w:r>
      <w:r w:rsidR="00485FC8">
        <w:rPr>
          <w:rFonts w:asciiTheme="minorHAnsi" w:hAnsiTheme="minorHAnsi"/>
          <w:sz w:val="20"/>
        </w:rPr>
        <w:t>UNESC</w:t>
      </w:r>
      <w:r w:rsidRPr="00914C0D">
        <w:rPr>
          <w:rFonts w:asciiTheme="minorHAnsi" w:hAnsiTheme="minorHAnsi"/>
          <w:sz w:val="20"/>
        </w:rPr>
        <w:t xml:space="preserve">, do diagnóstico da situação atual do curso </w:t>
      </w:r>
      <w:r w:rsidR="00601395">
        <w:rPr>
          <w:rFonts w:asciiTheme="minorHAnsi" w:hAnsiTheme="minorHAnsi"/>
          <w:sz w:val="20"/>
        </w:rPr>
        <w:t xml:space="preserve">naquele momento </w:t>
      </w:r>
      <w:r w:rsidRPr="00914C0D">
        <w:rPr>
          <w:rFonts w:asciiTheme="minorHAnsi" w:hAnsiTheme="minorHAnsi"/>
          <w:sz w:val="20"/>
        </w:rPr>
        <w:t>e das propostas foram estabelecidas as ações/proposições a serem realiza</w:t>
      </w:r>
      <w:r w:rsidR="001C43A5">
        <w:rPr>
          <w:rFonts w:asciiTheme="minorHAnsi" w:hAnsiTheme="minorHAnsi"/>
          <w:sz w:val="20"/>
        </w:rPr>
        <w:t>das para alcançar os objetivos</w:t>
      </w:r>
      <w:r w:rsidR="001C43A5" w:rsidRPr="008F1CA4">
        <w:rPr>
          <w:rFonts w:asciiTheme="minorHAnsi" w:hAnsiTheme="minorHAnsi"/>
          <w:sz w:val="20"/>
        </w:rPr>
        <w:t>.</w:t>
      </w:r>
    </w:p>
    <w:p w14:paraId="2718810E" w14:textId="77777777" w:rsidR="00E34CF8" w:rsidRPr="005F6E9D" w:rsidRDefault="00E34CF8" w:rsidP="00E34CF8">
      <w:pPr>
        <w:spacing w:line="360" w:lineRule="auto"/>
        <w:ind w:firstLine="1134"/>
        <w:jc w:val="both"/>
        <w:rPr>
          <w:rFonts w:asciiTheme="minorHAnsi" w:hAnsiTheme="minorHAnsi"/>
          <w:sz w:val="20"/>
          <w:szCs w:val="20"/>
        </w:rPr>
      </w:pPr>
      <w:r>
        <w:rPr>
          <w:rFonts w:asciiTheme="minorHAnsi" w:hAnsiTheme="minorHAnsi"/>
          <w:sz w:val="20"/>
        </w:rPr>
        <w:t xml:space="preserve">De acordo com </w:t>
      </w:r>
      <w:r>
        <w:rPr>
          <w:rFonts w:asciiTheme="minorHAnsi" w:hAnsiTheme="minorHAnsi"/>
          <w:color w:val="000000"/>
          <w:sz w:val="20"/>
        </w:rPr>
        <w:t xml:space="preserve">Resolução CONAES </w:t>
      </w:r>
      <w:r>
        <w:rPr>
          <w:rFonts w:asciiTheme="minorHAnsi" w:hAnsiTheme="minorHAnsi"/>
          <w:bCs/>
          <w:color w:val="000000"/>
          <w:sz w:val="20"/>
        </w:rPr>
        <w:t>n.</w:t>
      </w:r>
      <w:r w:rsidRPr="00C7603D">
        <w:rPr>
          <w:rFonts w:asciiTheme="minorHAnsi" w:hAnsiTheme="minorHAnsi"/>
          <w:bCs/>
          <w:color w:val="000000"/>
          <w:sz w:val="20"/>
          <w:szCs w:val="20"/>
        </w:rPr>
        <w:t xml:space="preserve"> 01</w:t>
      </w:r>
      <w:r w:rsidRPr="00C7603D">
        <w:rPr>
          <w:rFonts w:asciiTheme="minorHAnsi" w:hAnsiTheme="minorHAnsi"/>
          <w:color w:val="A5A100"/>
          <w:sz w:val="20"/>
          <w:szCs w:val="20"/>
        </w:rPr>
        <w:t xml:space="preserve">, </w:t>
      </w:r>
      <w:r w:rsidRPr="00C7603D">
        <w:rPr>
          <w:rFonts w:asciiTheme="minorHAnsi" w:hAnsiTheme="minorHAnsi"/>
          <w:color w:val="000000"/>
          <w:sz w:val="20"/>
          <w:szCs w:val="20"/>
        </w:rPr>
        <w:t>de 17 de junho de 2010</w:t>
      </w:r>
      <w:r>
        <w:rPr>
          <w:rFonts w:asciiTheme="minorHAnsi" w:hAnsiTheme="minorHAnsi"/>
          <w:color w:val="000000"/>
          <w:sz w:val="20"/>
        </w:rPr>
        <w:t>, que n</w:t>
      </w:r>
      <w:r w:rsidRPr="00C7603D">
        <w:rPr>
          <w:rFonts w:asciiTheme="minorHAnsi" w:hAnsiTheme="minorHAnsi"/>
          <w:color w:val="000000"/>
          <w:sz w:val="20"/>
          <w:szCs w:val="20"/>
        </w:rPr>
        <w:t xml:space="preserve">ormatiza o </w:t>
      </w:r>
      <w:r>
        <w:rPr>
          <w:rFonts w:asciiTheme="minorHAnsi" w:hAnsiTheme="minorHAnsi"/>
          <w:color w:val="000000"/>
          <w:sz w:val="20"/>
        </w:rPr>
        <w:t xml:space="preserve">NDE, e a Resolução n. 08/2010 da Câmara de Ensino de Graduação da </w:t>
      </w:r>
      <w:r w:rsidR="00485FC8">
        <w:rPr>
          <w:rFonts w:asciiTheme="minorHAnsi" w:hAnsiTheme="minorHAnsi"/>
          <w:color w:val="000000"/>
          <w:sz w:val="20"/>
        </w:rPr>
        <w:t>UNESC</w:t>
      </w:r>
      <w:r>
        <w:rPr>
          <w:rFonts w:asciiTheme="minorHAnsi" w:hAnsiTheme="minorHAnsi"/>
          <w:color w:val="000000"/>
          <w:sz w:val="20"/>
        </w:rPr>
        <w:t>, o NDE tem entre suas atribuições assessorar e coordenar o processo que envolve a criação, atualização, execução e avaliação do PPC dos cursos de graduação.</w:t>
      </w:r>
    </w:p>
    <w:p w14:paraId="721BB83F" w14:textId="77777777" w:rsidR="00C05E9C" w:rsidRDefault="008F1CA4" w:rsidP="00967FFD">
      <w:pPr>
        <w:spacing w:line="360" w:lineRule="auto"/>
        <w:ind w:firstLine="1134"/>
        <w:jc w:val="both"/>
        <w:rPr>
          <w:rFonts w:asciiTheme="minorHAnsi" w:hAnsiTheme="minorHAnsi"/>
          <w:sz w:val="20"/>
        </w:rPr>
      </w:pPr>
      <w:r w:rsidRPr="008F1CA4">
        <w:rPr>
          <w:rFonts w:asciiTheme="minorHAnsi" w:hAnsiTheme="minorHAnsi"/>
          <w:sz w:val="20"/>
        </w:rPr>
        <w:t>Em</w:t>
      </w:r>
      <w:r w:rsidR="00F55EB1" w:rsidRPr="008F1CA4">
        <w:rPr>
          <w:rFonts w:asciiTheme="minorHAnsi" w:hAnsiTheme="minorHAnsi"/>
          <w:sz w:val="20"/>
        </w:rPr>
        <w:t xml:space="preserve"> 2012, em função de orientações do </w:t>
      </w:r>
      <w:r w:rsidR="00562BCC">
        <w:rPr>
          <w:rFonts w:asciiTheme="minorHAnsi" w:hAnsiTheme="minorHAnsi"/>
          <w:sz w:val="20"/>
        </w:rPr>
        <w:t>Ministério da Educação (</w:t>
      </w:r>
      <w:r w:rsidR="00F55EB1" w:rsidRPr="008F1CA4">
        <w:rPr>
          <w:rFonts w:asciiTheme="minorHAnsi" w:hAnsiTheme="minorHAnsi"/>
          <w:sz w:val="20"/>
        </w:rPr>
        <w:t>MEC</w:t>
      </w:r>
      <w:r w:rsidR="00562BCC">
        <w:rPr>
          <w:rFonts w:asciiTheme="minorHAnsi" w:hAnsiTheme="minorHAnsi"/>
          <w:sz w:val="20"/>
        </w:rPr>
        <w:t>)</w:t>
      </w:r>
      <w:r w:rsidR="00F55EB1" w:rsidRPr="008F1CA4">
        <w:rPr>
          <w:rFonts w:asciiTheme="minorHAnsi" w:hAnsiTheme="minorHAnsi"/>
          <w:sz w:val="20"/>
        </w:rPr>
        <w:t>, o curso pass</w:t>
      </w:r>
      <w:r>
        <w:rPr>
          <w:rFonts w:asciiTheme="minorHAnsi" w:hAnsiTheme="minorHAnsi"/>
          <w:sz w:val="20"/>
        </w:rPr>
        <w:t>ou</w:t>
      </w:r>
      <w:r w:rsidR="00F55EB1" w:rsidRPr="008F1CA4">
        <w:rPr>
          <w:rFonts w:asciiTheme="minorHAnsi" w:hAnsiTheme="minorHAnsi"/>
          <w:sz w:val="20"/>
        </w:rPr>
        <w:t xml:space="preserve"> por uma nova reestruturação, </w:t>
      </w:r>
      <w:r w:rsidR="00E37291">
        <w:rPr>
          <w:rFonts w:asciiTheme="minorHAnsi" w:hAnsiTheme="minorHAnsi"/>
          <w:sz w:val="20"/>
        </w:rPr>
        <w:t>ofertando</w:t>
      </w:r>
      <w:r w:rsidR="00F55EB1" w:rsidRPr="008F1CA4">
        <w:rPr>
          <w:rFonts w:asciiTheme="minorHAnsi" w:hAnsiTheme="minorHAnsi"/>
          <w:sz w:val="20"/>
        </w:rPr>
        <w:t xml:space="preserve"> nesta nova proposta apenas </w:t>
      </w:r>
      <w:r w:rsidR="00E37291">
        <w:rPr>
          <w:rFonts w:asciiTheme="minorHAnsi" w:hAnsiTheme="minorHAnsi"/>
          <w:sz w:val="20"/>
        </w:rPr>
        <w:t>a</w:t>
      </w:r>
      <w:r>
        <w:rPr>
          <w:rFonts w:asciiTheme="minorHAnsi" w:hAnsiTheme="minorHAnsi"/>
          <w:sz w:val="20"/>
        </w:rPr>
        <w:t xml:space="preserve"> </w:t>
      </w:r>
      <w:r w:rsidR="00F55EB1" w:rsidRPr="008F1CA4">
        <w:rPr>
          <w:rFonts w:asciiTheme="minorHAnsi" w:hAnsiTheme="minorHAnsi"/>
          <w:sz w:val="20"/>
        </w:rPr>
        <w:t>habilitação em licenciatura, no turno vespertino.</w:t>
      </w:r>
      <w:r>
        <w:rPr>
          <w:rFonts w:asciiTheme="minorHAnsi" w:hAnsiTheme="minorHAnsi"/>
          <w:sz w:val="20"/>
        </w:rPr>
        <w:t xml:space="preserve"> </w:t>
      </w:r>
      <w:r w:rsidR="001C4DCD">
        <w:rPr>
          <w:rFonts w:asciiTheme="minorHAnsi" w:hAnsiTheme="minorHAnsi"/>
          <w:sz w:val="20"/>
        </w:rPr>
        <w:t>Em 2013</w:t>
      </w:r>
      <w:r w:rsidR="00435C1C">
        <w:rPr>
          <w:rFonts w:asciiTheme="minorHAnsi" w:hAnsiTheme="minorHAnsi"/>
          <w:sz w:val="20"/>
        </w:rPr>
        <w:t xml:space="preserve">, </w:t>
      </w:r>
      <w:r w:rsidR="001C4DCD">
        <w:rPr>
          <w:rFonts w:asciiTheme="minorHAnsi" w:hAnsiTheme="minorHAnsi"/>
          <w:sz w:val="20"/>
        </w:rPr>
        <w:t>o NDE inici</w:t>
      </w:r>
      <w:r w:rsidR="000A0B9E">
        <w:rPr>
          <w:rFonts w:asciiTheme="minorHAnsi" w:hAnsiTheme="minorHAnsi"/>
          <w:sz w:val="20"/>
        </w:rPr>
        <w:t>ou</w:t>
      </w:r>
      <w:r w:rsidR="001C4DCD">
        <w:rPr>
          <w:rFonts w:asciiTheme="minorHAnsi" w:hAnsiTheme="minorHAnsi"/>
          <w:sz w:val="20"/>
        </w:rPr>
        <w:t xml:space="preserve"> a discussão sobre a necessidade de revisão do PPC, em função </w:t>
      </w:r>
      <w:r w:rsidR="00C05E9C">
        <w:rPr>
          <w:rFonts w:asciiTheme="minorHAnsi" w:hAnsiTheme="minorHAnsi"/>
          <w:sz w:val="20"/>
        </w:rPr>
        <w:t>desta</w:t>
      </w:r>
      <w:r w:rsidR="001C4DCD">
        <w:rPr>
          <w:rFonts w:asciiTheme="minorHAnsi" w:hAnsiTheme="minorHAnsi"/>
          <w:sz w:val="20"/>
        </w:rPr>
        <w:t xml:space="preserve"> reestruturação do curso</w:t>
      </w:r>
      <w:r w:rsidR="001E18E9">
        <w:rPr>
          <w:rFonts w:asciiTheme="minorHAnsi" w:hAnsiTheme="minorHAnsi"/>
          <w:sz w:val="20"/>
        </w:rPr>
        <w:t xml:space="preserve"> e</w:t>
      </w:r>
      <w:r w:rsidR="000A0B9E">
        <w:rPr>
          <w:rFonts w:asciiTheme="minorHAnsi" w:hAnsiTheme="minorHAnsi"/>
          <w:sz w:val="20"/>
        </w:rPr>
        <w:t xml:space="preserve"> </w:t>
      </w:r>
      <w:r w:rsidR="001E18E9">
        <w:rPr>
          <w:rFonts w:asciiTheme="minorHAnsi" w:hAnsiTheme="minorHAnsi"/>
          <w:sz w:val="20"/>
        </w:rPr>
        <w:t xml:space="preserve">em conformidade com normatização da IES, de periodicidade de revisão do PPC a cada dois anos. </w:t>
      </w:r>
    </w:p>
    <w:p w14:paraId="2C7831A3" w14:textId="77777777" w:rsidR="00145BC6" w:rsidRDefault="005F6E9D" w:rsidP="006955B0">
      <w:pPr>
        <w:spacing w:line="360" w:lineRule="auto"/>
        <w:ind w:firstLine="1134"/>
        <w:jc w:val="both"/>
        <w:rPr>
          <w:rFonts w:asciiTheme="minorHAnsi" w:hAnsiTheme="minorHAnsi"/>
          <w:sz w:val="20"/>
        </w:rPr>
      </w:pPr>
      <w:r>
        <w:rPr>
          <w:rFonts w:asciiTheme="minorHAnsi" w:hAnsiTheme="minorHAnsi"/>
          <w:sz w:val="20"/>
        </w:rPr>
        <w:t xml:space="preserve">Ressalta-se que a </w:t>
      </w:r>
      <w:r w:rsidR="002D533B">
        <w:rPr>
          <w:rFonts w:asciiTheme="minorHAnsi" w:hAnsiTheme="minorHAnsi"/>
          <w:sz w:val="20"/>
        </w:rPr>
        <w:t xml:space="preserve">metodologia desta </w:t>
      </w:r>
      <w:r>
        <w:rPr>
          <w:rFonts w:asciiTheme="minorHAnsi" w:hAnsiTheme="minorHAnsi"/>
          <w:sz w:val="20"/>
        </w:rPr>
        <w:t>revis</w:t>
      </w:r>
      <w:r w:rsidR="002D533B">
        <w:rPr>
          <w:rFonts w:asciiTheme="minorHAnsi" w:hAnsiTheme="minorHAnsi"/>
          <w:sz w:val="20"/>
        </w:rPr>
        <w:t>ão envolve</w:t>
      </w:r>
      <w:r w:rsidR="00352DDF">
        <w:rPr>
          <w:rFonts w:asciiTheme="minorHAnsi" w:hAnsiTheme="minorHAnsi"/>
          <w:sz w:val="20"/>
        </w:rPr>
        <w:t>u as</w:t>
      </w:r>
      <w:r w:rsidR="002D533B">
        <w:rPr>
          <w:rFonts w:asciiTheme="minorHAnsi" w:hAnsiTheme="minorHAnsi"/>
          <w:sz w:val="20"/>
        </w:rPr>
        <w:t xml:space="preserve"> </w:t>
      </w:r>
      <w:r w:rsidR="00352DDF">
        <w:rPr>
          <w:rFonts w:asciiTheme="minorHAnsi" w:hAnsiTheme="minorHAnsi"/>
          <w:sz w:val="20"/>
        </w:rPr>
        <w:t>etapas</w:t>
      </w:r>
      <w:r w:rsidR="00145BC6">
        <w:rPr>
          <w:rFonts w:asciiTheme="minorHAnsi" w:hAnsiTheme="minorHAnsi"/>
          <w:sz w:val="20"/>
        </w:rPr>
        <w:t>:</w:t>
      </w:r>
    </w:p>
    <w:p w14:paraId="1A1511A9" w14:textId="77777777" w:rsidR="00145BC6" w:rsidRDefault="00145BC6" w:rsidP="009703D7">
      <w:pPr>
        <w:pStyle w:val="PargrafodaLista"/>
        <w:numPr>
          <w:ilvl w:val="0"/>
          <w:numId w:val="15"/>
        </w:numPr>
        <w:spacing w:line="360" w:lineRule="auto"/>
        <w:jc w:val="both"/>
        <w:rPr>
          <w:rFonts w:asciiTheme="minorHAnsi" w:hAnsiTheme="minorHAnsi"/>
          <w:sz w:val="20"/>
        </w:rPr>
      </w:pPr>
      <w:r>
        <w:rPr>
          <w:rFonts w:asciiTheme="minorHAnsi" w:hAnsiTheme="minorHAnsi"/>
          <w:sz w:val="20"/>
        </w:rPr>
        <w:t>C</w:t>
      </w:r>
      <w:r w:rsidR="00C942BB" w:rsidRPr="00145BC6">
        <w:rPr>
          <w:rFonts w:asciiTheme="minorHAnsi" w:hAnsiTheme="minorHAnsi"/>
          <w:sz w:val="20"/>
        </w:rPr>
        <w:t>oleta e organização de dados referenciais e indicativos para a revisão – a partir do último PPC, dos resultados da avaliação interna</w:t>
      </w:r>
      <w:r w:rsidR="00AB23AD" w:rsidRPr="00145BC6">
        <w:rPr>
          <w:rFonts w:asciiTheme="minorHAnsi" w:hAnsiTheme="minorHAnsi"/>
          <w:sz w:val="20"/>
        </w:rPr>
        <w:t xml:space="preserve"> realizada pelo SEAI e</w:t>
      </w:r>
      <w:r w:rsidR="00C942BB" w:rsidRPr="00145BC6">
        <w:rPr>
          <w:rFonts w:asciiTheme="minorHAnsi" w:hAnsiTheme="minorHAnsi"/>
          <w:sz w:val="20"/>
        </w:rPr>
        <w:t xml:space="preserve"> </w:t>
      </w:r>
      <w:r w:rsidR="00AB23AD" w:rsidRPr="00145BC6">
        <w:rPr>
          <w:rFonts w:asciiTheme="minorHAnsi" w:hAnsiTheme="minorHAnsi"/>
          <w:sz w:val="20"/>
        </w:rPr>
        <w:t>dos resultados da avaliação externa do ENADE</w:t>
      </w:r>
      <w:r w:rsidR="00DE156B">
        <w:rPr>
          <w:rFonts w:asciiTheme="minorHAnsi" w:hAnsiTheme="minorHAnsi"/>
          <w:sz w:val="20"/>
        </w:rPr>
        <w:t>/2011</w:t>
      </w:r>
      <w:r>
        <w:rPr>
          <w:rFonts w:asciiTheme="minorHAnsi" w:hAnsiTheme="minorHAnsi"/>
          <w:sz w:val="20"/>
        </w:rPr>
        <w:t>;</w:t>
      </w:r>
    </w:p>
    <w:p w14:paraId="355332E6" w14:textId="77777777" w:rsidR="00145BC6" w:rsidRDefault="00145BC6" w:rsidP="009703D7">
      <w:pPr>
        <w:pStyle w:val="PargrafodaLista"/>
        <w:numPr>
          <w:ilvl w:val="0"/>
          <w:numId w:val="15"/>
        </w:numPr>
        <w:spacing w:line="360" w:lineRule="auto"/>
        <w:jc w:val="both"/>
        <w:rPr>
          <w:rFonts w:asciiTheme="minorHAnsi" w:hAnsiTheme="minorHAnsi"/>
          <w:sz w:val="20"/>
        </w:rPr>
      </w:pPr>
      <w:r>
        <w:rPr>
          <w:rFonts w:asciiTheme="minorHAnsi" w:hAnsiTheme="minorHAnsi"/>
          <w:sz w:val="20"/>
        </w:rPr>
        <w:t>A</w:t>
      </w:r>
      <w:r w:rsidR="00C942BB" w:rsidRPr="00145BC6">
        <w:rPr>
          <w:rFonts w:asciiTheme="minorHAnsi" w:hAnsiTheme="minorHAnsi"/>
          <w:sz w:val="20"/>
        </w:rPr>
        <w:t>nálise destes dados referenciais e indicadores pelo NDE do curso de Geografia</w:t>
      </w:r>
      <w:r w:rsidR="0079147B" w:rsidRPr="00145BC6">
        <w:rPr>
          <w:rFonts w:asciiTheme="minorHAnsi" w:hAnsiTheme="minorHAnsi"/>
          <w:sz w:val="20"/>
        </w:rPr>
        <w:t xml:space="preserve"> para definição das principais questões a serem discutidas</w:t>
      </w:r>
      <w:r>
        <w:rPr>
          <w:rFonts w:asciiTheme="minorHAnsi" w:hAnsiTheme="minorHAnsi"/>
          <w:sz w:val="20"/>
        </w:rPr>
        <w:t>;</w:t>
      </w:r>
    </w:p>
    <w:p w14:paraId="53D4655D" w14:textId="77777777" w:rsidR="00145BC6" w:rsidRPr="00DE156B" w:rsidRDefault="00DE156B" w:rsidP="009703D7">
      <w:pPr>
        <w:pStyle w:val="PargrafodaLista"/>
        <w:numPr>
          <w:ilvl w:val="0"/>
          <w:numId w:val="15"/>
        </w:numPr>
        <w:spacing w:line="360" w:lineRule="auto"/>
        <w:jc w:val="both"/>
        <w:rPr>
          <w:rFonts w:asciiTheme="minorHAnsi" w:hAnsiTheme="minorHAnsi"/>
          <w:sz w:val="20"/>
        </w:rPr>
      </w:pPr>
      <w:r w:rsidRPr="00DE156B">
        <w:rPr>
          <w:rFonts w:asciiTheme="minorHAnsi" w:hAnsiTheme="minorHAnsi"/>
          <w:sz w:val="20"/>
        </w:rPr>
        <w:t xml:space="preserve">Exposição, análise e discussões das questões básicas para o curso, para obtenção do diagnóstico do curso em </w:t>
      </w:r>
      <w:r>
        <w:rPr>
          <w:rFonts w:asciiTheme="minorHAnsi" w:hAnsiTheme="minorHAnsi"/>
          <w:sz w:val="20"/>
        </w:rPr>
        <w:t>r</w:t>
      </w:r>
      <w:r w:rsidR="008846A3" w:rsidRPr="00DE156B">
        <w:rPr>
          <w:rFonts w:asciiTheme="minorHAnsi" w:hAnsiTheme="minorHAnsi"/>
          <w:sz w:val="20"/>
        </w:rPr>
        <w:t>euniões pautadas pel</w:t>
      </w:r>
      <w:r w:rsidR="00E1649A" w:rsidRPr="00DE156B">
        <w:rPr>
          <w:rFonts w:asciiTheme="minorHAnsi" w:hAnsiTheme="minorHAnsi"/>
          <w:sz w:val="20"/>
        </w:rPr>
        <w:t>o envolvimento</w:t>
      </w:r>
      <w:r w:rsidR="006905F3" w:rsidRPr="00DE156B">
        <w:rPr>
          <w:rFonts w:asciiTheme="minorHAnsi" w:hAnsiTheme="minorHAnsi"/>
          <w:sz w:val="20"/>
        </w:rPr>
        <w:t xml:space="preserve"> </w:t>
      </w:r>
      <w:r w:rsidR="0079147B" w:rsidRPr="00DE156B">
        <w:rPr>
          <w:rFonts w:asciiTheme="minorHAnsi" w:hAnsiTheme="minorHAnsi"/>
          <w:sz w:val="20"/>
        </w:rPr>
        <w:t>a participação da coordenação, corpo docente e discente do curso</w:t>
      </w:r>
      <w:r w:rsidR="00E1649A" w:rsidRPr="00DE156B">
        <w:rPr>
          <w:rFonts w:asciiTheme="minorHAnsi" w:hAnsiTheme="minorHAnsi"/>
          <w:sz w:val="20"/>
        </w:rPr>
        <w:t xml:space="preserve">, com </w:t>
      </w:r>
      <w:r w:rsidR="00145BC6" w:rsidRPr="00DE156B">
        <w:rPr>
          <w:rFonts w:asciiTheme="minorHAnsi" w:hAnsiTheme="minorHAnsi"/>
          <w:sz w:val="20"/>
        </w:rPr>
        <w:t>disposiç</w:t>
      </w:r>
      <w:r w:rsidR="00380064">
        <w:rPr>
          <w:rFonts w:asciiTheme="minorHAnsi" w:hAnsiTheme="minorHAnsi"/>
          <w:sz w:val="20"/>
        </w:rPr>
        <w:t>ão em grupos de trabalho, sob a orientação dos professores;</w:t>
      </w:r>
    </w:p>
    <w:p w14:paraId="16418963" w14:textId="77777777" w:rsidR="00145BC6" w:rsidRDefault="00145BC6" w:rsidP="009703D7">
      <w:pPr>
        <w:pStyle w:val="PargrafodaLista"/>
        <w:numPr>
          <w:ilvl w:val="0"/>
          <w:numId w:val="15"/>
        </w:numPr>
        <w:spacing w:line="360" w:lineRule="auto"/>
        <w:jc w:val="both"/>
        <w:rPr>
          <w:rFonts w:asciiTheme="minorHAnsi" w:hAnsiTheme="minorHAnsi"/>
          <w:sz w:val="20"/>
        </w:rPr>
      </w:pPr>
      <w:r>
        <w:rPr>
          <w:rFonts w:asciiTheme="minorHAnsi" w:hAnsiTheme="minorHAnsi"/>
          <w:sz w:val="20"/>
        </w:rPr>
        <w:t>E</w:t>
      </w:r>
      <w:r w:rsidR="00587C15" w:rsidRPr="00145BC6">
        <w:rPr>
          <w:rFonts w:asciiTheme="minorHAnsi" w:hAnsiTheme="minorHAnsi"/>
          <w:sz w:val="20"/>
        </w:rPr>
        <w:t>laboraç</w:t>
      </w:r>
      <w:r>
        <w:rPr>
          <w:rFonts w:asciiTheme="minorHAnsi" w:hAnsiTheme="minorHAnsi"/>
          <w:sz w:val="20"/>
        </w:rPr>
        <w:t xml:space="preserve">ão do </w:t>
      </w:r>
      <w:r w:rsidR="00587C15" w:rsidRPr="00145BC6">
        <w:rPr>
          <w:rFonts w:asciiTheme="minorHAnsi" w:hAnsiTheme="minorHAnsi"/>
          <w:sz w:val="20"/>
        </w:rPr>
        <w:t>PPC, na sua versão inicial</w:t>
      </w:r>
      <w:r>
        <w:rPr>
          <w:rFonts w:asciiTheme="minorHAnsi" w:hAnsiTheme="minorHAnsi"/>
          <w:sz w:val="20"/>
        </w:rPr>
        <w:t>,</w:t>
      </w:r>
      <w:r w:rsidRPr="00145BC6">
        <w:rPr>
          <w:rFonts w:asciiTheme="minorHAnsi" w:hAnsiTheme="minorHAnsi"/>
          <w:sz w:val="20"/>
        </w:rPr>
        <w:t xml:space="preserve"> a partir do diagnóstico obtido</w:t>
      </w:r>
      <w:r>
        <w:rPr>
          <w:rFonts w:asciiTheme="minorHAnsi" w:hAnsiTheme="minorHAnsi"/>
          <w:sz w:val="20"/>
        </w:rPr>
        <w:t>;</w:t>
      </w:r>
    </w:p>
    <w:p w14:paraId="6B406451" w14:textId="77777777" w:rsidR="00145BC6" w:rsidRDefault="00145BC6" w:rsidP="009703D7">
      <w:pPr>
        <w:pStyle w:val="PargrafodaLista"/>
        <w:numPr>
          <w:ilvl w:val="0"/>
          <w:numId w:val="15"/>
        </w:numPr>
        <w:spacing w:line="360" w:lineRule="auto"/>
        <w:jc w:val="both"/>
        <w:rPr>
          <w:rFonts w:asciiTheme="minorHAnsi" w:hAnsiTheme="minorHAnsi"/>
          <w:sz w:val="20"/>
        </w:rPr>
      </w:pPr>
      <w:r>
        <w:rPr>
          <w:rFonts w:asciiTheme="minorHAnsi" w:hAnsiTheme="minorHAnsi"/>
          <w:sz w:val="20"/>
        </w:rPr>
        <w:t>A</w:t>
      </w:r>
      <w:r w:rsidR="001D2912" w:rsidRPr="00145BC6">
        <w:rPr>
          <w:rFonts w:asciiTheme="minorHAnsi" w:hAnsiTheme="minorHAnsi"/>
          <w:sz w:val="20"/>
        </w:rPr>
        <w:t>preciação para alterações ou complementações desta versão pelo colegiado do curso, com representantes docentes e discentes</w:t>
      </w:r>
      <w:r>
        <w:rPr>
          <w:rFonts w:asciiTheme="minorHAnsi" w:hAnsiTheme="minorHAnsi"/>
          <w:sz w:val="20"/>
        </w:rPr>
        <w:t>;</w:t>
      </w:r>
    </w:p>
    <w:p w14:paraId="205570F6" w14:textId="77777777" w:rsidR="00A02D42" w:rsidRDefault="00145BC6" w:rsidP="009703D7">
      <w:pPr>
        <w:pStyle w:val="PargrafodaLista"/>
        <w:numPr>
          <w:ilvl w:val="0"/>
          <w:numId w:val="15"/>
        </w:numPr>
        <w:spacing w:line="360" w:lineRule="auto"/>
        <w:jc w:val="both"/>
        <w:rPr>
          <w:rFonts w:asciiTheme="minorHAnsi" w:hAnsiTheme="minorHAnsi"/>
          <w:sz w:val="20"/>
        </w:rPr>
      </w:pPr>
      <w:r>
        <w:rPr>
          <w:rFonts w:asciiTheme="minorHAnsi" w:hAnsiTheme="minorHAnsi"/>
          <w:sz w:val="20"/>
        </w:rPr>
        <w:t>A</w:t>
      </w:r>
      <w:r w:rsidR="001D2912" w:rsidRPr="00145BC6">
        <w:rPr>
          <w:rFonts w:asciiTheme="minorHAnsi" w:hAnsiTheme="minorHAnsi"/>
          <w:sz w:val="20"/>
        </w:rPr>
        <w:t xml:space="preserve">provação pelo colegiado do curso e </w:t>
      </w:r>
    </w:p>
    <w:p w14:paraId="08DB58D3" w14:textId="77777777" w:rsidR="00164464" w:rsidRPr="00145BC6" w:rsidRDefault="00A02D42" w:rsidP="009703D7">
      <w:pPr>
        <w:pStyle w:val="PargrafodaLista"/>
        <w:numPr>
          <w:ilvl w:val="0"/>
          <w:numId w:val="15"/>
        </w:numPr>
        <w:spacing w:line="360" w:lineRule="auto"/>
        <w:jc w:val="both"/>
        <w:rPr>
          <w:rFonts w:asciiTheme="minorHAnsi" w:hAnsiTheme="minorHAnsi"/>
          <w:sz w:val="20"/>
        </w:rPr>
      </w:pPr>
      <w:r>
        <w:rPr>
          <w:rFonts w:asciiTheme="minorHAnsi" w:hAnsiTheme="minorHAnsi"/>
          <w:sz w:val="20"/>
        </w:rPr>
        <w:t>A</w:t>
      </w:r>
      <w:r w:rsidR="00F57A7E" w:rsidRPr="00145BC6">
        <w:rPr>
          <w:rFonts w:asciiTheme="minorHAnsi" w:hAnsiTheme="minorHAnsi"/>
          <w:sz w:val="20"/>
        </w:rPr>
        <w:t>preciação e aprovação pelo colegiado da UNAHCE.</w:t>
      </w:r>
    </w:p>
    <w:p w14:paraId="61EB46C1" w14:textId="6681E293" w:rsidR="00352DDF" w:rsidRDefault="00E657F1" w:rsidP="00B94C07">
      <w:pPr>
        <w:spacing w:line="360" w:lineRule="auto"/>
        <w:ind w:firstLine="1134"/>
        <w:jc w:val="both"/>
        <w:rPr>
          <w:rFonts w:asciiTheme="minorHAnsi" w:hAnsiTheme="minorHAnsi"/>
          <w:sz w:val="20"/>
        </w:rPr>
      </w:pPr>
      <w:r>
        <w:rPr>
          <w:rFonts w:asciiTheme="minorHAnsi" w:hAnsiTheme="minorHAnsi"/>
          <w:sz w:val="20"/>
        </w:rPr>
        <w:t>O PPC</w:t>
      </w:r>
      <w:proofErr w:type="gramStart"/>
      <w:r>
        <w:rPr>
          <w:rFonts w:asciiTheme="minorHAnsi" w:hAnsiTheme="minorHAnsi"/>
          <w:sz w:val="20"/>
        </w:rPr>
        <w:t xml:space="preserve">, </w:t>
      </w:r>
      <w:r w:rsidR="00551748">
        <w:rPr>
          <w:rFonts w:asciiTheme="minorHAnsi" w:hAnsiTheme="minorHAnsi"/>
          <w:sz w:val="20"/>
        </w:rPr>
        <w:t>será</w:t>
      </w:r>
      <w:proofErr w:type="gramEnd"/>
      <w:r w:rsidR="00551748">
        <w:rPr>
          <w:rFonts w:asciiTheme="minorHAnsi" w:hAnsiTheme="minorHAnsi"/>
          <w:sz w:val="20"/>
        </w:rPr>
        <w:t xml:space="preserve"> reavaliado no prazo a cada 02 anos, sendo este um</w:t>
      </w:r>
      <w:r>
        <w:rPr>
          <w:rFonts w:asciiTheme="minorHAnsi" w:hAnsiTheme="minorHAnsi"/>
          <w:sz w:val="20"/>
        </w:rPr>
        <w:t xml:space="preserve"> instrumento em sintonia com o Projeto Pedagógico Institucional (PPI), expressa os parâmetros básicos para a ação educativa e fundamenta a gestão </w:t>
      </w:r>
      <w:r w:rsidR="007C276B">
        <w:rPr>
          <w:rFonts w:asciiTheme="minorHAnsi" w:hAnsiTheme="minorHAnsi"/>
          <w:sz w:val="20"/>
        </w:rPr>
        <w:t>acadêmica, pedagógica e administrativa do curso de Geografia. Deste modo, é fundamental que esteja em permanente reavaliação</w:t>
      </w:r>
      <w:r w:rsidR="007C071F">
        <w:rPr>
          <w:rFonts w:asciiTheme="minorHAnsi" w:hAnsiTheme="minorHAnsi"/>
          <w:sz w:val="20"/>
        </w:rPr>
        <w:t xml:space="preserve"> e tenha como referência</w:t>
      </w:r>
      <w:r w:rsidR="006C287D">
        <w:rPr>
          <w:rFonts w:asciiTheme="minorHAnsi" w:hAnsiTheme="minorHAnsi"/>
          <w:sz w:val="20"/>
        </w:rPr>
        <w:t>,</w:t>
      </w:r>
      <w:r w:rsidR="007C071F">
        <w:rPr>
          <w:rFonts w:asciiTheme="minorHAnsi" w:hAnsiTheme="minorHAnsi"/>
          <w:sz w:val="20"/>
        </w:rPr>
        <w:t xml:space="preserve"> indicadores internos e externos à IES</w:t>
      </w:r>
      <w:r w:rsidR="00126C53">
        <w:rPr>
          <w:rFonts w:asciiTheme="minorHAnsi" w:hAnsiTheme="minorHAnsi"/>
          <w:sz w:val="20"/>
        </w:rPr>
        <w:t xml:space="preserve">, além de </w:t>
      </w:r>
      <w:r w:rsidR="00B94C07">
        <w:rPr>
          <w:rFonts w:asciiTheme="minorHAnsi" w:hAnsiTheme="minorHAnsi"/>
          <w:sz w:val="20"/>
        </w:rPr>
        <w:t>atender aos instrumentos normativos e orientações do Ministério da Educação (MEC), do Cons</w:t>
      </w:r>
      <w:r w:rsidR="00352DDF">
        <w:rPr>
          <w:rFonts w:asciiTheme="minorHAnsi" w:hAnsiTheme="minorHAnsi"/>
          <w:sz w:val="20"/>
        </w:rPr>
        <w:t>elho Nacional de Educação (CNE).</w:t>
      </w:r>
    </w:p>
    <w:p w14:paraId="1A064B7C" w14:textId="77777777" w:rsidR="00126C53" w:rsidRDefault="006C287D" w:rsidP="005A3042">
      <w:pPr>
        <w:spacing w:line="360" w:lineRule="auto"/>
        <w:ind w:firstLine="1134"/>
        <w:jc w:val="both"/>
        <w:rPr>
          <w:rFonts w:asciiTheme="minorHAnsi" w:hAnsiTheme="minorHAnsi"/>
          <w:sz w:val="20"/>
        </w:rPr>
      </w:pPr>
      <w:r>
        <w:rPr>
          <w:rFonts w:asciiTheme="minorHAnsi" w:hAnsiTheme="minorHAnsi"/>
          <w:sz w:val="20"/>
        </w:rPr>
        <w:lastRenderedPageBreak/>
        <w:t>Os indicadores internos são obtidos</w:t>
      </w:r>
      <w:r w:rsidR="00F443FE">
        <w:rPr>
          <w:rFonts w:asciiTheme="minorHAnsi" w:hAnsiTheme="minorHAnsi"/>
          <w:sz w:val="20"/>
        </w:rPr>
        <w:t xml:space="preserve"> a partir de reuniões de colegiado do curso</w:t>
      </w:r>
      <w:r w:rsidR="00440031">
        <w:rPr>
          <w:rFonts w:asciiTheme="minorHAnsi" w:hAnsiTheme="minorHAnsi"/>
          <w:sz w:val="20"/>
        </w:rPr>
        <w:t xml:space="preserve"> e da UNAHCE</w:t>
      </w:r>
      <w:r>
        <w:rPr>
          <w:rFonts w:asciiTheme="minorHAnsi" w:hAnsiTheme="minorHAnsi"/>
          <w:sz w:val="20"/>
        </w:rPr>
        <w:t>;</w:t>
      </w:r>
      <w:r w:rsidR="00F443FE">
        <w:rPr>
          <w:rFonts w:asciiTheme="minorHAnsi" w:hAnsiTheme="minorHAnsi"/>
          <w:sz w:val="20"/>
        </w:rPr>
        <w:t xml:space="preserve"> reuniões pedagógicas</w:t>
      </w:r>
      <w:r>
        <w:rPr>
          <w:rFonts w:asciiTheme="minorHAnsi" w:hAnsiTheme="minorHAnsi"/>
          <w:sz w:val="20"/>
        </w:rPr>
        <w:t xml:space="preserve"> e </w:t>
      </w:r>
      <w:r w:rsidR="00F443FE">
        <w:rPr>
          <w:rFonts w:asciiTheme="minorHAnsi" w:hAnsiTheme="minorHAnsi"/>
          <w:sz w:val="20"/>
        </w:rPr>
        <w:t>avaliaç</w:t>
      </w:r>
      <w:r>
        <w:rPr>
          <w:rFonts w:asciiTheme="minorHAnsi" w:hAnsiTheme="minorHAnsi"/>
          <w:sz w:val="20"/>
        </w:rPr>
        <w:t>ões conduzidas pelo Setor de Avaliaç</w:t>
      </w:r>
      <w:r w:rsidR="00440031">
        <w:rPr>
          <w:rFonts w:asciiTheme="minorHAnsi" w:hAnsiTheme="minorHAnsi"/>
          <w:sz w:val="20"/>
        </w:rPr>
        <w:t>ão Institucional (SEAI).</w:t>
      </w:r>
    </w:p>
    <w:p w14:paraId="7E8A80B3" w14:textId="77777777" w:rsidR="005A3042" w:rsidRPr="005A3042" w:rsidRDefault="00440031" w:rsidP="005A3042">
      <w:pPr>
        <w:spacing w:line="360" w:lineRule="auto"/>
        <w:ind w:firstLine="1134"/>
        <w:jc w:val="both"/>
        <w:rPr>
          <w:rFonts w:asciiTheme="minorHAnsi" w:hAnsiTheme="minorHAnsi" w:cs="Arial"/>
          <w:sz w:val="20"/>
          <w:szCs w:val="20"/>
        </w:rPr>
      </w:pPr>
      <w:r>
        <w:rPr>
          <w:rFonts w:asciiTheme="minorHAnsi" w:hAnsiTheme="minorHAnsi"/>
          <w:sz w:val="20"/>
        </w:rPr>
        <w:t xml:space="preserve">Os indicadores externos que contribuem neste processo incluem </w:t>
      </w:r>
      <w:r w:rsidR="002C1163">
        <w:rPr>
          <w:rFonts w:asciiTheme="minorHAnsi" w:hAnsiTheme="minorHAnsi"/>
          <w:sz w:val="20"/>
        </w:rPr>
        <w:t xml:space="preserve">as visitas in loco nos processos de reavaliação dos cursos, pelas comissões designadas pelos Conselhos Superiores de Educação e </w:t>
      </w:r>
      <w:r>
        <w:rPr>
          <w:rFonts w:asciiTheme="minorHAnsi" w:hAnsiTheme="minorHAnsi"/>
          <w:sz w:val="20"/>
        </w:rPr>
        <w:t>o desempenho no Exame Nacional de De</w:t>
      </w:r>
      <w:r w:rsidR="00261E71">
        <w:rPr>
          <w:rFonts w:asciiTheme="minorHAnsi" w:hAnsiTheme="minorHAnsi"/>
          <w:sz w:val="20"/>
        </w:rPr>
        <w:t>sempenho dos Estudantes (ENADE)</w:t>
      </w:r>
      <w:r w:rsidR="00562BCC">
        <w:rPr>
          <w:rFonts w:asciiTheme="minorHAnsi" w:hAnsiTheme="minorHAnsi"/>
          <w:sz w:val="20"/>
        </w:rPr>
        <w:t>.</w:t>
      </w:r>
    </w:p>
    <w:p w14:paraId="292E1B85" w14:textId="77777777" w:rsidR="00A3127C" w:rsidRPr="00565CB3" w:rsidRDefault="00A3127C" w:rsidP="00026CAC">
      <w:pPr>
        <w:autoSpaceDE w:val="0"/>
        <w:autoSpaceDN w:val="0"/>
        <w:adjustRightInd w:val="0"/>
        <w:spacing w:line="360" w:lineRule="auto"/>
        <w:rPr>
          <w:rFonts w:asciiTheme="minorHAnsi" w:hAnsiTheme="minorHAnsi" w:cstheme="minorHAnsi"/>
          <w:bCs/>
          <w:sz w:val="20"/>
          <w:szCs w:val="20"/>
        </w:rPr>
      </w:pPr>
    </w:p>
    <w:p w14:paraId="68E2816D" w14:textId="77777777" w:rsidR="00A3127C" w:rsidRPr="00565CB3" w:rsidRDefault="00A3127C" w:rsidP="000B5FE9">
      <w:pPr>
        <w:pStyle w:val="Ttulo1"/>
        <w:numPr>
          <w:ilvl w:val="0"/>
          <w:numId w:val="1"/>
        </w:numPr>
        <w:spacing w:line="360" w:lineRule="auto"/>
        <w:rPr>
          <w:rFonts w:asciiTheme="minorHAnsi" w:hAnsiTheme="minorHAnsi" w:cstheme="minorHAnsi"/>
          <w:szCs w:val="20"/>
        </w:rPr>
      </w:pPr>
      <w:bookmarkStart w:id="36" w:name="_Toc366565904"/>
      <w:bookmarkStart w:id="37" w:name="_Toc397921220"/>
      <w:r w:rsidRPr="00565CB3">
        <w:rPr>
          <w:rFonts w:asciiTheme="minorHAnsi" w:hAnsiTheme="minorHAnsi" w:cstheme="minorHAnsi"/>
          <w:szCs w:val="20"/>
        </w:rPr>
        <w:t>PRINCÍPIOS NORTEADORES DO CURRÍCULO</w:t>
      </w:r>
      <w:bookmarkEnd w:id="36"/>
      <w:bookmarkEnd w:id="37"/>
      <w:r w:rsidRPr="00565CB3">
        <w:rPr>
          <w:rFonts w:asciiTheme="minorHAnsi" w:hAnsiTheme="minorHAnsi" w:cstheme="minorHAnsi"/>
          <w:szCs w:val="20"/>
        </w:rPr>
        <w:t xml:space="preserve"> </w:t>
      </w:r>
    </w:p>
    <w:p w14:paraId="548C27B6" w14:textId="77777777" w:rsidR="00B3617D" w:rsidRPr="00565CB3" w:rsidRDefault="00B3617D" w:rsidP="00026CAC">
      <w:pPr>
        <w:rPr>
          <w:rFonts w:asciiTheme="minorHAnsi" w:hAnsiTheme="minorHAnsi"/>
          <w:sz w:val="20"/>
          <w:szCs w:val="20"/>
        </w:rPr>
      </w:pPr>
    </w:p>
    <w:p w14:paraId="1FDC4749" w14:textId="77777777" w:rsidR="00A3127C" w:rsidRPr="00565CB3" w:rsidRDefault="00A3127C" w:rsidP="000B5FE9">
      <w:pPr>
        <w:pStyle w:val="Ttulo1"/>
        <w:numPr>
          <w:ilvl w:val="1"/>
          <w:numId w:val="1"/>
        </w:numPr>
        <w:spacing w:line="360" w:lineRule="auto"/>
        <w:rPr>
          <w:rFonts w:asciiTheme="minorHAnsi" w:hAnsiTheme="minorHAnsi" w:cstheme="minorHAnsi"/>
          <w:szCs w:val="20"/>
        </w:rPr>
      </w:pPr>
      <w:bookmarkStart w:id="38" w:name="_Toc366565905"/>
      <w:bookmarkStart w:id="39" w:name="_Toc397921221"/>
      <w:r w:rsidRPr="00565CB3">
        <w:rPr>
          <w:rFonts w:asciiTheme="minorHAnsi" w:hAnsiTheme="minorHAnsi" w:cstheme="minorHAnsi"/>
          <w:szCs w:val="20"/>
        </w:rPr>
        <w:t>Princípios filosóficos</w:t>
      </w:r>
      <w:bookmarkEnd w:id="38"/>
      <w:bookmarkEnd w:id="39"/>
    </w:p>
    <w:p w14:paraId="60A79103" w14:textId="77777777" w:rsidR="00B93595" w:rsidRPr="00565CB3" w:rsidRDefault="00B93595" w:rsidP="00B93595">
      <w:pPr>
        <w:tabs>
          <w:tab w:val="left" w:pos="851"/>
        </w:tabs>
        <w:spacing w:line="360" w:lineRule="auto"/>
        <w:ind w:firstLine="1134"/>
        <w:jc w:val="both"/>
        <w:rPr>
          <w:rFonts w:asciiTheme="minorHAnsi" w:hAnsiTheme="minorHAnsi"/>
          <w:sz w:val="20"/>
          <w:szCs w:val="20"/>
        </w:rPr>
      </w:pPr>
    </w:p>
    <w:p w14:paraId="17730399" w14:textId="77777777" w:rsidR="00B93595" w:rsidRPr="00565CB3" w:rsidRDefault="00EF4004" w:rsidP="00B93595">
      <w:pPr>
        <w:tabs>
          <w:tab w:val="left" w:pos="851"/>
        </w:tabs>
        <w:spacing w:line="360" w:lineRule="auto"/>
        <w:ind w:firstLine="1134"/>
        <w:jc w:val="both"/>
        <w:rPr>
          <w:rFonts w:asciiTheme="minorHAnsi" w:hAnsiTheme="minorHAnsi" w:cstheme="minorHAnsi"/>
          <w:sz w:val="20"/>
          <w:szCs w:val="20"/>
        </w:rPr>
      </w:pPr>
      <w:r w:rsidRPr="00565CB3">
        <w:rPr>
          <w:rFonts w:asciiTheme="minorHAnsi" w:hAnsiTheme="minorHAnsi"/>
          <w:sz w:val="20"/>
          <w:szCs w:val="20"/>
        </w:rPr>
        <w:t xml:space="preserve">No início de 2000, com as novas reflexões realizadas sobre a missão institucional, elaborou-se o PPI da </w:t>
      </w:r>
      <w:r w:rsidR="00485FC8" w:rsidRPr="00565CB3">
        <w:rPr>
          <w:rFonts w:asciiTheme="minorHAnsi" w:hAnsiTheme="minorHAnsi"/>
          <w:sz w:val="20"/>
          <w:szCs w:val="20"/>
        </w:rPr>
        <w:t>UNESC</w:t>
      </w:r>
      <w:r w:rsidRPr="00565CB3">
        <w:rPr>
          <w:rFonts w:asciiTheme="minorHAnsi" w:hAnsiTheme="minorHAnsi"/>
          <w:sz w:val="20"/>
          <w:szCs w:val="20"/>
        </w:rPr>
        <w:t>, no qual foram explícitos os valores, princípios filosóficos, políticos e metodológicos norteadores das ações a serem desenvolvidas, de forma a dar consistência e significado à sua atuação junto à sociedade.</w:t>
      </w:r>
      <w:r w:rsidR="00207B38" w:rsidRPr="00565CB3">
        <w:rPr>
          <w:rFonts w:asciiTheme="minorHAnsi" w:hAnsiTheme="minorHAnsi"/>
          <w:sz w:val="20"/>
          <w:szCs w:val="20"/>
        </w:rPr>
        <w:t xml:space="preserve"> </w:t>
      </w:r>
      <w:r w:rsidR="00105EF2" w:rsidRPr="00565CB3">
        <w:rPr>
          <w:rFonts w:asciiTheme="minorHAnsi" w:hAnsiTheme="minorHAnsi" w:cstheme="minorHAnsi"/>
          <w:sz w:val="20"/>
          <w:szCs w:val="20"/>
        </w:rPr>
        <w:t xml:space="preserve">Nas </w:t>
      </w:r>
      <w:r w:rsidR="00A21A8F" w:rsidRPr="00565CB3">
        <w:rPr>
          <w:rFonts w:asciiTheme="minorHAnsi" w:hAnsiTheme="minorHAnsi" w:cstheme="minorHAnsi"/>
          <w:sz w:val="20"/>
          <w:szCs w:val="20"/>
        </w:rPr>
        <w:t>Políticas</w:t>
      </w:r>
      <w:r w:rsidR="00105EF2" w:rsidRPr="00565CB3">
        <w:rPr>
          <w:rFonts w:asciiTheme="minorHAnsi" w:hAnsiTheme="minorHAnsi" w:cstheme="minorHAnsi"/>
          <w:sz w:val="20"/>
          <w:szCs w:val="20"/>
        </w:rPr>
        <w:t xml:space="preserve"> de Ensino da </w:t>
      </w:r>
      <w:r w:rsidR="00485FC8" w:rsidRPr="00565CB3">
        <w:rPr>
          <w:rFonts w:asciiTheme="minorHAnsi" w:hAnsiTheme="minorHAnsi" w:cstheme="minorHAnsi"/>
          <w:sz w:val="20"/>
          <w:szCs w:val="20"/>
        </w:rPr>
        <w:t>UNESC</w:t>
      </w:r>
      <w:r w:rsidR="00105EF2" w:rsidRPr="00565CB3">
        <w:rPr>
          <w:rFonts w:asciiTheme="minorHAnsi" w:hAnsiTheme="minorHAnsi" w:cstheme="minorHAnsi"/>
          <w:sz w:val="20"/>
          <w:szCs w:val="20"/>
        </w:rPr>
        <w:t>, estão expressos o c</w:t>
      </w:r>
      <w:r w:rsidR="00CE03CB" w:rsidRPr="00565CB3">
        <w:rPr>
          <w:rFonts w:asciiTheme="minorHAnsi" w:hAnsiTheme="minorHAnsi" w:cstheme="minorHAnsi"/>
          <w:sz w:val="20"/>
          <w:szCs w:val="20"/>
        </w:rPr>
        <w:t>omprometimento com as orientações das Diretrizes Curriculares Nacionais, relativas aos princípios que norteiam a organização dos currículos dos cursos de graduação, que são:</w:t>
      </w:r>
    </w:p>
    <w:p w14:paraId="325DC073" w14:textId="77777777" w:rsidR="00B93595" w:rsidRPr="00565CB3" w:rsidRDefault="00CE03CB" w:rsidP="00B93595">
      <w:pPr>
        <w:tabs>
          <w:tab w:val="left" w:pos="851"/>
        </w:tabs>
        <w:spacing w:line="360" w:lineRule="auto"/>
        <w:ind w:firstLine="1134"/>
        <w:jc w:val="both"/>
        <w:rPr>
          <w:rFonts w:asciiTheme="minorHAnsi" w:hAnsiTheme="minorHAnsi" w:cstheme="minorHAnsi"/>
          <w:sz w:val="20"/>
          <w:szCs w:val="20"/>
        </w:rPr>
      </w:pPr>
      <w:r w:rsidRPr="00565CB3">
        <w:rPr>
          <w:rFonts w:asciiTheme="minorHAnsi" w:hAnsiTheme="minorHAnsi" w:cstheme="minorHAnsi"/>
          <w:sz w:val="20"/>
          <w:szCs w:val="20"/>
        </w:rPr>
        <w:t xml:space="preserve">Flexibilização: </w:t>
      </w:r>
      <w:r w:rsidRPr="00565CB3">
        <w:rPr>
          <w:rFonts w:asciiTheme="minorHAnsi" w:hAnsiTheme="minorHAnsi" w:cstheme="minorHAnsi"/>
          <w:bCs/>
          <w:sz w:val="20"/>
          <w:szCs w:val="20"/>
        </w:rPr>
        <w:t xml:space="preserve">sistema integrado e flexível, articulado ao ensino, pesquisa e extensão, permitindo trajetórias e liberdade de escolha aos envolvidos no processo. </w:t>
      </w:r>
    </w:p>
    <w:p w14:paraId="51ACDAA3" w14:textId="77777777" w:rsidR="00B93595" w:rsidRPr="00565CB3" w:rsidRDefault="00CE03CB" w:rsidP="00B93595">
      <w:pPr>
        <w:tabs>
          <w:tab w:val="left" w:pos="851"/>
        </w:tabs>
        <w:spacing w:line="360" w:lineRule="auto"/>
        <w:ind w:firstLine="1134"/>
        <w:jc w:val="both"/>
        <w:rPr>
          <w:rFonts w:asciiTheme="minorHAnsi" w:hAnsiTheme="minorHAnsi" w:cstheme="minorHAnsi"/>
          <w:sz w:val="20"/>
          <w:szCs w:val="20"/>
        </w:rPr>
      </w:pPr>
      <w:r w:rsidRPr="00565CB3">
        <w:rPr>
          <w:rFonts w:asciiTheme="minorHAnsi" w:hAnsiTheme="minorHAnsi" w:cstheme="minorHAnsi"/>
          <w:sz w:val="20"/>
          <w:szCs w:val="20"/>
        </w:rPr>
        <w:t>Contextualização:</w:t>
      </w:r>
      <w:r w:rsidRPr="00565CB3">
        <w:rPr>
          <w:rFonts w:asciiTheme="minorHAnsi" w:hAnsiTheme="minorHAnsi" w:cstheme="minorHAnsi"/>
          <w:bCs/>
          <w:sz w:val="20"/>
          <w:szCs w:val="20"/>
        </w:rPr>
        <w:t xml:space="preserve"> processo de articulação, diálogo e reflexão entre teoria e prática, incluindo a valorização do conhecimento </w:t>
      </w:r>
      <w:r w:rsidR="009474EF" w:rsidRPr="00565CB3">
        <w:rPr>
          <w:rFonts w:asciiTheme="minorHAnsi" w:hAnsiTheme="minorHAnsi" w:cstheme="minorHAnsi"/>
          <w:bCs/>
          <w:sz w:val="20"/>
          <w:szCs w:val="20"/>
        </w:rPr>
        <w:t>extraescolar</w:t>
      </w:r>
      <w:r w:rsidRPr="00565CB3">
        <w:rPr>
          <w:rFonts w:asciiTheme="minorHAnsi" w:hAnsiTheme="minorHAnsi" w:cstheme="minorHAnsi"/>
          <w:bCs/>
          <w:sz w:val="20"/>
          <w:szCs w:val="20"/>
        </w:rPr>
        <w:t xml:space="preserve"> do aluno (práticas sociais e mundo do trabalho). </w:t>
      </w:r>
    </w:p>
    <w:p w14:paraId="6F4C7767" w14:textId="77777777" w:rsidR="00B93595" w:rsidRPr="00565CB3" w:rsidRDefault="00CE03CB" w:rsidP="00B93595">
      <w:pPr>
        <w:tabs>
          <w:tab w:val="left" w:pos="851"/>
        </w:tabs>
        <w:spacing w:line="360" w:lineRule="auto"/>
        <w:ind w:firstLine="1134"/>
        <w:jc w:val="both"/>
        <w:rPr>
          <w:rFonts w:asciiTheme="minorHAnsi" w:hAnsiTheme="minorHAnsi" w:cstheme="minorHAnsi"/>
          <w:sz w:val="20"/>
          <w:szCs w:val="20"/>
        </w:rPr>
      </w:pPr>
      <w:r w:rsidRPr="00565CB3">
        <w:rPr>
          <w:rFonts w:asciiTheme="minorHAnsi" w:hAnsiTheme="minorHAnsi" w:cstheme="minorHAnsi"/>
          <w:sz w:val="20"/>
          <w:szCs w:val="20"/>
        </w:rPr>
        <w:t>Competência:</w:t>
      </w:r>
      <w:r w:rsidRPr="00565CB3">
        <w:rPr>
          <w:rFonts w:asciiTheme="minorHAnsi" w:hAnsiTheme="minorHAnsi" w:cstheme="minorHAnsi"/>
          <w:bCs/>
          <w:sz w:val="20"/>
          <w:szCs w:val="20"/>
        </w:rPr>
        <w:t xml:space="preserve"> capacidade do docente e do discente de acionar recursos cognitivos, visando resolver situações complexas. </w:t>
      </w:r>
    </w:p>
    <w:p w14:paraId="638DA29A" w14:textId="77777777" w:rsidR="00B93595" w:rsidRPr="00565CB3" w:rsidRDefault="00CE03CB" w:rsidP="00B93595">
      <w:pPr>
        <w:tabs>
          <w:tab w:val="left" w:pos="851"/>
        </w:tabs>
        <w:spacing w:line="360" w:lineRule="auto"/>
        <w:ind w:firstLine="1134"/>
        <w:jc w:val="both"/>
        <w:rPr>
          <w:rFonts w:asciiTheme="minorHAnsi" w:hAnsiTheme="minorHAnsi" w:cstheme="minorHAnsi"/>
          <w:sz w:val="20"/>
          <w:szCs w:val="20"/>
        </w:rPr>
      </w:pPr>
      <w:r w:rsidRPr="00565CB3">
        <w:rPr>
          <w:rFonts w:asciiTheme="minorHAnsi" w:hAnsiTheme="minorHAnsi" w:cstheme="minorHAnsi"/>
          <w:sz w:val="20"/>
          <w:szCs w:val="20"/>
        </w:rPr>
        <w:t>Problematização</w:t>
      </w:r>
      <w:r w:rsidRPr="00565CB3">
        <w:rPr>
          <w:rFonts w:asciiTheme="minorHAnsi" w:hAnsiTheme="minorHAnsi" w:cstheme="minorHAnsi"/>
          <w:bCs/>
          <w:sz w:val="20"/>
          <w:szCs w:val="20"/>
        </w:rPr>
        <w:t>: processo pedagógico desenvolvido por meio de situações problema, com vistas à elaboração de conhecimentos complexos.</w:t>
      </w:r>
    </w:p>
    <w:p w14:paraId="4BA3D545" w14:textId="77777777" w:rsidR="00CE03CB" w:rsidRPr="00565CB3" w:rsidRDefault="00CE03CB" w:rsidP="00B93595">
      <w:pPr>
        <w:tabs>
          <w:tab w:val="left" w:pos="851"/>
        </w:tabs>
        <w:spacing w:line="360" w:lineRule="auto"/>
        <w:ind w:firstLine="1134"/>
        <w:jc w:val="both"/>
        <w:rPr>
          <w:rFonts w:asciiTheme="minorHAnsi" w:hAnsiTheme="minorHAnsi" w:cstheme="minorHAnsi"/>
          <w:bCs/>
          <w:sz w:val="20"/>
          <w:szCs w:val="20"/>
        </w:rPr>
      </w:pPr>
      <w:r w:rsidRPr="00565CB3">
        <w:rPr>
          <w:rFonts w:asciiTheme="minorHAnsi" w:hAnsiTheme="minorHAnsi" w:cstheme="minorHAnsi"/>
          <w:sz w:val="20"/>
          <w:szCs w:val="20"/>
        </w:rPr>
        <w:t>Interdisciplinaridade</w:t>
      </w:r>
      <w:r w:rsidRPr="00565CB3">
        <w:rPr>
          <w:rFonts w:asciiTheme="minorHAnsi" w:hAnsiTheme="minorHAnsi" w:cstheme="minorHAnsi"/>
          <w:b/>
          <w:sz w:val="20"/>
          <w:szCs w:val="20"/>
        </w:rPr>
        <w:t>:</w:t>
      </w:r>
      <w:r w:rsidRPr="00565CB3">
        <w:rPr>
          <w:rFonts w:asciiTheme="minorHAnsi" w:hAnsiTheme="minorHAnsi" w:cstheme="minorHAnsi"/>
          <w:bCs/>
          <w:sz w:val="20"/>
          <w:szCs w:val="20"/>
        </w:rPr>
        <w:t xml:space="preserve"> processo de intercomunicação entre os saberes e práticas necessários à compreensão da realidade ou objeto de estudo, sustentando-se na análise crítica e na problematização da realidade.</w:t>
      </w:r>
    </w:p>
    <w:p w14:paraId="6739A469" w14:textId="77777777" w:rsidR="004B5C6B" w:rsidRPr="00565CB3" w:rsidRDefault="006001FC" w:rsidP="00B93595">
      <w:pPr>
        <w:tabs>
          <w:tab w:val="left" w:pos="851"/>
        </w:tabs>
        <w:spacing w:line="360" w:lineRule="auto"/>
        <w:ind w:firstLine="1134"/>
        <w:jc w:val="both"/>
        <w:rPr>
          <w:rFonts w:asciiTheme="minorHAnsi" w:hAnsiTheme="minorHAnsi" w:cstheme="minorHAnsi"/>
          <w:bCs/>
          <w:sz w:val="20"/>
          <w:szCs w:val="20"/>
        </w:rPr>
      </w:pPr>
      <w:r w:rsidRPr="00565CB3">
        <w:rPr>
          <w:rFonts w:asciiTheme="minorHAnsi" w:hAnsiTheme="minorHAnsi" w:cstheme="minorHAnsi"/>
          <w:bCs/>
          <w:sz w:val="20"/>
          <w:szCs w:val="20"/>
        </w:rPr>
        <w:t xml:space="preserve">Embasado nestes princípios </w:t>
      </w:r>
      <w:r w:rsidR="00E561B4" w:rsidRPr="00565CB3">
        <w:rPr>
          <w:rFonts w:asciiTheme="minorHAnsi" w:hAnsiTheme="minorHAnsi" w:cstheme="minorHAnsi"/>
          <w:bCs/>
          <w:sz w:val="20"/>
          <w:szCs w:val="20"/>
        </w:rPr>
        <w:t xml:space="preserve">filosóficos norteadores do currículo e </w:t>
      </w:r>
      <w:r w:rsidR="00E6650C" w:rsidRPr="00565CB3">
        <w:rPr>
          <w:rFonts w:asciiTheme="minorHAnsi" w:hAnsiTheme="minorHAnsi" w:cstheme="minorHAnsi"/>
          <w:bCs/>
          <w:sz w:val="20"/>
          <w:szCs w:val="20"/>
        </w:rPr>
        <w:t xml:space="preserve">referenciados no PPI da </w:t>
      </w:r>
      <w:r w:rsidR="00485FC8" w:rsidRPr="00565CB3">
        <w:rPr>
          <w:rFonts w:asciiTheme="minorHAnsi" w:hAnsiTheme="minorHAnsi" w:cstheme="minorHAnsi"/>
          <w:bCs/>
          <w:sz w:val="20"/>
          <w:szCs w:val="20"/>
        </w:rPr>
        <w:t>UNESC</w:t>
      </w:r>
      <w:r w:rsidR="00E6650C" w:rsidRPr="00565CB3">
        <w:rPr>
          <w:rFonts w:asciiTheme="minorHAnsi" w:hAnsiTheme="minorHAnsi" w:cstheme="minorHAnsi"/>
          <w:bCs/>
          <w:sz w:val="20"/>
          <w:szCs w:val="20"/>
        </w:rPr>
        <w:t xml:space="preserve">, o curso de Geografia </w:t>
      </w:r>
      <w:r w:rsidR="00B62442" w:rsidRPr="00565CB3">
        <w:rPr>
          <w:rFonts w:asciiTheme="minorHAnsi" w:hAnsiTheme="minorHAnsi" w:cstheme="minorHAnsi"/>
          <w:bCs/>
          <w:sz w:val="20"/>
          <w:szCs w:val="20"/>
        </w:rPr>
        <w:t xml:space="preserve">tem como princípio filosófico a formação </w:t>
      </w:r>
      <w:proofErr w:type="spellStart"/>
      <w:r w:rsidR="006A36CF" w:rsidRPr="00565CB3">
        <w:rPr>
          <w:rFonts w:asciiTheme="minorHAnsi" w:hAnsiTheme="minorHAnsi" w:cstheme="minorHAnsi"/>
          <w:bCs/>
          <w:sz w:val="20"/>
          <w:szCs w:val="20"/>
        </w:rPr>
        <w:t>socioeducacional</w:t>
      </w:r>
      <w:proofErr w:type="spellEnd"/>
      <w:r w:rsidR="006A36CF" w:rsidRPr="00565CB3">
        <w:rPr>
          <w:rFonts w:asciiTheme="minorHAnsi" w:hAnsiTheme="minorHAnsi" w:cstheme="minorHAnsi"/>
          <w:bCs/>
          <w:sz w:val="20"/>
          <w:szCs w:val="20"/>
        </w:rPr>
        <w:t xml:space="preserve"> </w:t>
      </w:r>
      <w:r w:rsidR="00B62442" w:rsidRPr="00565CB3">
        <w:rPr>
          <w:rFonts w:asciiTheme="minorHAnsi" w:hAnsiTheme="minorHAnsi" w:cstheme="minorHAnsi"/>
          <w:bCs/>
          <w:sz w:val="20"/>
          <w:szCs w:val="20"/>
        </w:rPr>
        <w:t xml:space="preserve">de </w:t>
      </w:r>
      <w:r w:rsidR="008A3D89" w:rsidRPr="00565CB3">
        <w:rPr>
          <w:rFonts w:asciiTheme="minorHAnsi" w:hAnsiTheme="minorHAnsi" w:cstheme="minorHAnsi"/>
          <w:bCs/>
          <w:sz w:val="20"/>
          <w:szCs w:val="20"/>
        </w:rPr>
        <w:t xml:space="preserve">um profissional </w:t>
      </w:r>
      <w:r w:rsidR="006A36CF" w:rsidRPr="00565CB3">
        <w:rPr>
          <w:rFonts w:asciiTheme="minorHAnsi" w:hAnsiTheme="minorHAnsi" w:cstheme="minorHAnsi"/>
          <w:bCs/>
          <w:sz w:val="20"/>
          <w:szCs w:val="20"/>
        </w:rPr>
        <w:t>crítico, que</w:t>
      </w:r>
      <w:r w:rsidR="009546F5" w:rsidRPr="00565CB3">
        <w:rPr>
          <w:rFonts w:asciiTheme="minorHAnsi" w:hAnsiTheme="minorHAnsi" w:cstheme="minorHAnsi"/>
          <w:bCs/>
          <w:sz w:val="20"/>
          <w:szCs w:val="20"/>
        </w:rPr>
        <w:t xml:space="preserve">, a partir do conhecimento geográfico, </w:t>
      </w:r>
      <w:r w:rsidR="006A36CF" w:rsidRPr="00565CB3">
        <w:rPr>
          <w:rFonts w:asciiTheme="minorHAnsi" w:hAnsiTheme="minorHAnsi" w:cstheme="minorHAnsi"/>
          <w:bCs/>
          <w:sz w:val="20"/>
          <w:szCs w:val="20"/>
        </w:rPr>
        <w:t xml:space="preserve">contribua para a construção da cidadania, </w:t>
      </w:r>
      <w:r w:rsidR="00EE50E9" w:rsidRPr="00565CB3">
        <w:rPr>
          <w:rFonts w:asciiTheme="minorHAnsi" w:hAnsiTheme="minorHAnsi" w:cstheme="minorHAnsi"/>
          <w:bCs/>
          <w:sz w:val="20"/>
          <w:szCs w:val="20"/>
        </w:rPr>
        <w:t>em todas as suas dimensões, não apenas</w:t>
      </w:r>
      <w:r w:rsidR="0067371D" w:rsidRPr="00565CB3">
        <w:rPr>
          <w:rFonts w:asciiTheme="minorHAnsi" w:hAnsiTheme="minorHAnsi" w:cstheme="minorHAnsi"/>
          <w:bCs/>
          <w:sz w:val="20"/>
          <w:szCs w:val="20"/>
        </w:rPr>
        <w:t xml:space="preserve"> civi</w:t>
      </w:r>
      <w:r w:rsidR="00EE50E9" w:rsidRPr="00565CB3">
        <w:rPr>
          <w:rFonts w:asciiTheme="minorHAnsi" w:hAnsiTheme="minorHAnsi" w:cstheme="minorHAnsi"/>
          <w:bCs/>
          <w:sz w:val="20"/>
          <w:szCs w:val="20"/>
        </w:rPr>
        <w:t>l</w:t>
      </w:r>
      <w:r w:rsidR="0067371D" w:rsidRPr="00565CB3">
        <w:rPr>
          <w:rFonts w:asciiTheme="minorHAnsi" w:hAnsiTheme="minorHAnsi" w:cstheme="minorHAnsi"/>
          <w:bCs/>
          <w:sz w:val="20"/>
          <w:szCs w:val="20"/>
        </w:rPr>
        <w:t>, polític</w:t>
      </w:r>
      <w:r w:rsidR="00EE50E9" w:rsidRPr="00565CB3">
        <w:rPr>
          <w:rFonts w:asciiTheme="minorHAnsi" w:hAnsiTheme="minorHAnsi" w:cstheme="minorHAnsi"/>
          <w:bCs/>
          <w:sz w:val="20"/>
          <w:szCs w:val="20"/>
        </w:rPr>
        <w:t>a</w:t>
      </w:r>
      <w:r w:rsidR="0067371D" w:rsidRPr="00565CB3">
        <w:rPr>
          <w:rFonts w:asciiTheme="minorHAnsi" w:hAnsiTheme="minorHAnsi" w:cstheme="minorHAnsi"/>
          <w:bCs/>
          <w:sz w:val="20"/>
          <w:szCs w:val="20"/>
        </w:rPr>
        <w:t xml:space="preserve"> e socia</w:t>
      </w:r>
      <w:r w:rsidR="00EE50E9" w:rsidRPr="00565CB3">
        <w:rPr>
          <w:rFonts w:asciiTheme="minorHAnsi" w:hAnsiTheme="minorHAnsi" w:cstheme="minorHAnsi"/>
          <w:bCs/>
          <w:sz w:val="20"/>
          <w:szCs w:val="20"/>
        </w:rPr>
        <w:t>l</w:t>
      </w:r>
      <w:r w:rsidR="0067371D" w:rsidRPr="00565CB3">
        <w:rPr>
          <w:rFonts w:asciiTheme="minorHAnsi" w:hAnsiTheme="minorHAnsi" w:cstheme="minorHAnsi"/>
          <w:bCs/>
          <w:sz w:val="20"/>
          <w:szCs w:val="20"/>
        </w:rPr>
        <w:t>,</w:t>
      </w:r>
      <w:r w:rsidR="00EE50E9" w:rsidRPr="00565CB3">
        <w:rPr>
          <w:rFonts w:asciiTheme="minorHAnsi" w:hAnsiTheme="minorHAnsi" w:cstheme="minorHAnsi"/>
          <w:bCs/>
          <w:sz w:val="20"/>
          <w:szCs w:val="20"/>
        </w:rPr>
        <w:t xml:space="preserve"> mas também ambiental</w:t>
      </w:r>
      <w:r w:rsidR="00563E8D" w:rsidRPr="00565CB3">
        <w:rPr>
          <w:rFonts w:asciiTheme="minorHAnsi" w:hAnsiTheme="minorHAnsi" w:cstheme="minorHAnsi"/>
          <w:bCs/>
          <w:sz w:val="20"/>
          <w:szCs w:val="20"/>
        </w:rPr>
        <w:t>. A</w:t>
      </w:r>
      <w:r w:rsidR="006A36CF" w:rsidRPr="00565CB3">
        <w:rPr>
          <w:rFonts w:asciiTheme="minorHAnsi" w:hAnsiTheme="minorHAnsi" w:cstheme="minorHAnsi"/>
          <w:bCs/>
          <w:sz w:val="20"/>
          <w:szCs w:val="20"/>
        </w:rPr>
        <w:t xml:space="preserve"> incorporação </w:t>
      </w:r>
      <w:r w:rsidR="00563E8D" w:rsidRPr="00565CB3">
        <w:rPr>
          <w:rFonts w:asciiTheme="minorHAnsi" w:hAnsiTheme="minorHAnsi" w:cstheme="minorHAnsi"/>
          <w:bCs/>
          <w:sz w:val="20"/>
          <w:szCs w:val="20"/>
        </w:rPr>
        <w:t xml:space="preserve">deste conhecimento no cotidiano permitirá ao profissional tecer reflexões sobre o mundo a </w:t>
      </w:r>
      <w:r w:rsidR="00162C27" w:rsidRPr="00565CB3">
        <w:rPr>
          <w:rFonts w:asciiTheme="minorHAnsi" w:hAnsiTheme="minorHAnsi" w:cstheme="minorHAnsi"/>
          <w:bCs/>
          <w:sz w:val="20"/>
          <w:szCs w:val="20"/>
        </w:rPr>
        <w:t>sua</w:t>
      </w:r>
      <w:r w:rsidR="00563E8D" w:rsidRPr="00565CB3">
        <w:rPr>
          <w:rFonts w:asciiTheme="minorHAnsi" w:hAnsiTheme="minorHAnsi" w:cstheme="minorHAnsi"/>
          <w:bCs/>
          <w:sz w:val="20"/>
          <w:szCs w:val="20"/>
        </w:rPr>
        <w:t xml:space="preserve"> volta e orientar estratégias e práticas de como lidar com a realidade</w:t>
      </w:r>
      <w:r w:rsidR="006C3918" w:rsidRPr="00565CB3">
        <w:rPr>
          <w:rFonts w:asciiTheme="minorHAnsi" w:hAnsiTheme="minorHAnsi" w:cstheme="minorHAnsi"/>
          <w:bCs/>
          <w:sz w:val="20"/>
          <w:szCs w:val="20"/>
        </w:rPr>
        <w:t>, pois a Geografia fornece subsídios para a discussão, o encaminhamento e a proposição de soluções relacionadas às questões problemáticas que a sociedade enfrenta na atualidade.</w:t>
      </w:r>
    </w:p>
    <w:p w14:paraId="29654303" w14:textId="77777777" w:rsidR="00FB4E0B" w:rsidRPr="00565CB3" w:rsidRDefault="00FB4E0B" w:rsidP="00E56A41">
      <w:pPr>
        <w:pStyle w:val="PargrafodaLista"/>
        <w:spacing w:line="360" w:lineRule="auto"/>
        <w:ind w:left="720"/>
        <w:jc w:val="both"/>
        <w:rPr>
          <w:rFonts w:asciiTheme="minorHAnsi" w:hAnsiTheme="minorHAnsi" w:cstheme="minorHAnsi"/>
          <w:sz w:val="20"/>
          <w:szCs w:val="20"/>
        </w:rPr>
      </w:pPr>
    </w:p>
    <w:p w14:paraId="2CC88F06" w14:textId="77777777" w:rsidR="00A3127C" w:rsidRPr="00565CB3" w:rsidRDefault="00A3127C" w:rsidP="000B5FE9">
      <w:pPr>
        <w:pStyle w:val="Ttulo1"/>
        <w:numPr>
          <w:ilvl w:val="1"/>
          <w:numId w:val="1"/>
        </w:numPr>
        <w:spacing w:line="360" w:lineRule="auto"/>
        <w:rPr>
          <w:rFonts w:asciiTheme="minorHAnsi" w:hAnsiTheme="minorHAnsi" w:cstheme="minorHAnsi"/>
          <w:szCs w:val="20"/>
        </w:rPr>
      </w:pPr>
      <w:bookmarkStart w:id="40" w:name="_Toc366565906"/>
      <w:bookmarkStart w:id="41" w:name="_Toc397921222"/>
      <w:r w:rsidRPr="00565CB3">
        <w:rPr>
          <w:rFonts w:asciiTheme="minorHAnsi" w:hAnsiTheme="minorHAnsi" w:cstheme="minorHAnsi"/>
          <w:szCs w:val="20"/>
        </w:rPr>
        <w:t>Princípios metodológicos</w:t>
      </w:r>
      <w:bookmarkEnd w:id="40"/>
      <w:bookmarkEnd w:id="41"/>
    </w:p>
    <w:p w14:paraId="2523B737" w14:textId="77777777" w:rsidR="002B362C" w:rsidRPr="00565CB3" w:rsidRDefault="002B362C" w:rsidP="008300A9">
      <w:pPr>
        <w:spacing w:line="360" w:lineRule="auto"/>
        <w:rPr>
          <w:rFonts w:asciiTheme="minorHAnsi" w:hAnsiTheme="minorHAnsi"/>
          <w:sz w:val="20"/>
          <w:szCs w:val="20"/>
        </w:rPr>
      </w:pPr>
    </w:p>
    <w:p w14:paraId="6638913E" w14:textId="77777777" w:rsidR="004B5C6B" w:rsidRPr="00565CB3" w:rsidRDefault="00F86461" w:rsidP="004B5C6B">
      <w:pPr>
        <w:autoSpaceDE w:val="0"/>
        <w:autoSpaceDN w:val="0"/>
        <w:adjustRightInd w:val="0"/>
        <w:spacing w:line="360" w:lineRule="auto"/>
        <w:ind w:firstLine="1134"/>
        <w:jc w:val="both"/>
        <w:rPr>
          <w:rFonts w:ascii="Calibri" w:hAnsi="Calibri" w:cs="Calibri"/>
          <w:color w:val="000000"/>
          <w:sz w:val="20"/>
          <w:szCs w:val="20"/>
        </w:rPr>
      </w:pPr>
      <w:r w:rsidRPr="00565CB3">
        <w:rPr>
          <w:rFonts w:ascii="Calibri" w:hAnsi="Calibri" w:cs="Calibri"/>
          <w:color w:val="000000"/>
          <w:sz w:val="20"/>
          <w:szCs w:val="20"/>
        </w:rPr>
        <w:t xml:space="preserve">A </w:t>
      </w:r>
      <w:r w:rsidR="00485FC8" w:rsidRPr="00565CB3">
        <w:rPr>
          <w:rFonts w:ascii="Calibri" w:hAnsi="Calibri" w:cs="Calibri"/>
          <w:color w:val="000000"/>
          <w:sz w:val="20"/>
          <w:szCs w:val="20"/>
        </w:rPr>
        <w:t>UNESC</w:t>
      </w:r>
      <w:r w:rsidRPr="00565CB3">
        <w:rPr>
          <w:rFonts w:ascii="Calibri" w:hAnsi="Calibri" w:cs="Calibri"/>
          <w:color w:val="000000"/>
          <w:sz w:val="20"/>
          <w:szCs w:val="20"/>
        </w:rPr>
        <w:t xml:space="preserve"> compreende o currículo como um processo dinâmico resultante de interações diversas, estabelecida por meio de ações didáticas com interfaces políticas, administrativas e econômicas. As Diretrizes Curriculares Nacionais para os Cursos de Graduação direcionam a reflexão para a reestruturação curricular. A formação de profissionais exige que estes possuam habilidades e competências de modo que estes possam se refletir em atividades de </w:t>
      </w:r>
      <w:r w:rsidR="004B5C6B" w:rsidRPr="00565CB3">
        <w:rPr>
          <w:rFonts w:ascii="Calibri" w:hAnsi="Calibri" w:cs="Calibri"/>
          <w:color w:val="000000"/>
          <w:sz w:val="20"/>
          <w:szCs w:val="20"/>
        </w:rPr>
        <w:t>cunho individual e/ou coletivo.</w:t>
      </w:r>
    </w:p>
    <w:p w14:paraId="2328F6AE" w14:textId="3F48171D" w:rsidR="00F86461" w:rsidRPr="00565CB3" w:rsidRDefault="00F86461" w:rsidP="004B5C6B">
      <w:pPr>
        <w:autoSpaceDE w:val="0"/>
        <w:autoSpaceDN w:val="0"/>
        <w:adjustRightInd w:val="0"/>
        <w:spacing w:line="360" w:lineRule="auto"/>
        <w:ind w:firstLine="1134"/>
        <w:jc w:val="both"/>
        <w:rPr>
          <w:rFonts w:ascii="Calibri" w:hAnsi="Calibri" w:cs="Calibri"/>
          <w:color w:val="000000"/>
          <w:sz w:val="20"/>
          <w:szCs w:val="20"/>
        </w:rPr>
      </w:pPr>
      <w:r w:rsidRPr="00565CB3">
        <w:rPr>
          <w:rFonts w:ascii="Calibri" w:hAnsi="Calibri" w:cs="Calibri"/>
          <w:color w:val="000000"/>
          <w:sz w:val="20"/>
          <w:szCs w:val="20"/>
        </w:rPr>
        <w:t>A atualização curricular leva em conta principalmente as diretrizes curriculares para a formação</w:t>
      </w:r>
      <w:r w:rsidR="00FF5C85" w:rsidRPr="00565CB3">
        <w:rPr>
          <w:rFonts w:ascii="Calibri" w:hAnsi="Calibri" w:cs="Calibri"/>
          <w:color w:val="000000"/>
          <w:sz w:val="20"/>
          <w:szCs w:val="20"/>
        </w:rPr>
        <w:t>,</w:t>
      </w:r>
      <w:r w:rsidRPr="00565CB3">
        <w:rPr>
          <w:rFonts w:ascii="Calibri" w:hAnsi="Calibri" w:cs="Calibri"/>
          <w:color w:val="000000"/>
          <w:sz w:val="20"/>
          <w:szCs w:val="20"/>
        </w:rPr>
        <w:t xml:space="preserve"> bem como as necessidades locais e regionais. A reflexão sobre a reforma curricular também pressupõe uma ampla discussão da organização de práticas que envolvem a educação e o seu processo. O professor, de acordo com a sua realidade na sala</w:t>
      </w:r>
      <w:r w:rsidR="003E3CEE">
        <w:rPr>
          <w:rFonts w:ascii="Calibri" w:hAnsi="Calibri" w:cs="Calibri"/>
          <w:color w:val="000000"/>
          <w:sz w:val="20"/>
          <w:szCs w:val="20"/>
        </w:rPr>
        <w:t xml:space="preserve"> de</w:t>
      </w:r>
      <w:r w:rsidRPr="00565CB3">
        <w:rPr>
          <w:rFonts w:ascii="Calibri" w:hAnsi="Calibri" w:cs="Calibri"/>
          <w:color w:val="000000"/>
          <w:sz w:val="20"/>
          <w:szCs w:val="20"/>
        </w:rPr>
        <w:t xml:space="preserve"> aula e a posição dos acadêmicos frente ao currículo que está sendo desenvolvido na sua formação, são também indicadores para a atualização curricular. Todo este movimento se reflete nos estudos dos colegiados dos cursos derivando daí as proposições de alteração curricular.</w:t>
      </w:r>
    </w:p>
    <w:p w14:paraId="758C2E0D" w14:textId="77777777" w:rsidR="00D9630E" w:rsidRDefault="0091727E" w:rsidP="00D9630E">
      <w:pPr>
        <w:autoSpaceDE w:val="0"/>
        <w:autoSpaceDN w:val="0"/>
        <w:adjustRightInd w:val="0"/>
        <w:spacing w:line="360" w:lineRule="auto"/>
        <w:ind w:firstLine="1134"/>
        <w:jc w:val="both"/>
        <w:rPr>
          <w:rFonts w:ascii="Calibri" w:hAnsi="Calibri" w:cs="Calibri"/>
          <w:color w:val="000000"/>
          <w:sz w:val="20"/>
          <w:szCs w:val="20"/>
        </w:rPr>
      </w:pPr>
      <w:r w:rsidRPr="00565CB3">
        <w:rPr>
          <w:rFonts w:ascii="Calibri" w:hAnsi="Calibri" w:cs="Calibri"/>
          <w:color w:val="000000"/>
          <w:sz w:val="20"/>
          <w:szCs w:val="20"/>
        </w:rPr>
        <w:t>O curso de Geografia</w:t>
      </w:r>
      <w:r w:rsidR="00F163EF" w:rsidRPr="00565CB3">
        <w:rPr>
          <w:rFonts w:ascii="Calibri" w:hAnsi="Calibri" w:cs="Calibri"/>
          <w:color w:val="000000"/>
          <w:sz w:val="20"/>
          <w:szCs w:val="20"/>
        </w:rPr>
        <w:t xml:space="preserve"> </w:t>
      </w:r>
      <w:r w:rsidRPr="00565CB3">
        <w:rPr>
          <w:rFonts w:ascii="Calibri" w:hAnsi="Calibri" w:cs="Calibri"/>
          <w:color w:val="000000"/>
          <w:sz w:val="20"/>
          <w:szCs w:val="20"/>
        </w:rPr>
        <w:t>propõe-se à</w:t>
      </w:r>
      <w:r w:rsidR="00F163EF" w:rsidRPr="00565CB3">
        <w:rPr>
          <w:rFonts w:ascii="Calibri" w:hAnsi="Calibri" w:cs="Calibri"/>
          <w:color w:val="000000"/>
          <w:sz w:val="20"/>
          <w:szCs w:val="20"/>
        </w:rPr>
        <w:t xml:space="preserve"> formação </w:t>
      </w:r>
      <w:r w:rsidR="00D9630E" w:rsidRPr="00565CB3">
        <w:rPr>
          <w:rFonts w:asciiTheme="minorHAnsi" w:hAnsiTheme="minorHAnsi"/>
          <w:sz w:val="20"/>
          <w:szCs w:val="20"/>
        </w:rPr>
        <w:t>de um profissional</w:t>
      </w:r>
      <w:r w:rsidR="00924A45" w:rsidRPr="00565CB3">
        <w:rPr>
          <w:rFonts w:asciiTheme="minorHAnsi" w:hAnsiTheme="minorHAnsi"/>
          <w:sz w:val="20"/>
          <w:szCs w:val="20"/>
        </w:rPr>
        <w:t>:</w:t>
      </w:r>
      <w:r w:rsidR="00D9630E" w:rsidRPr="00565CB3">
        <w:rPr>
          <w:rFonts w:asciiTheme="minorHAnsi" w:hAnsiTheme="minorHAnsi"/>
          <w:sz w:val="20"/>
          <w:szCs w:val="20"/>
        </w:rPr>
        <w:t xml:space="preserve"> com o perfil de um educador comprom</w:t>
      </w:r>
      <w:r w:rsidR="00924A45" w:rsidRPr="00565CB3">
        <w:rPr>
          <w:rFonts w:asciiTheme="minorHAnsi" w:hAnsiTheme="minorHAnsi"/>
          <w:sz w:val="20"/>
          <w:szCs w:val="20"/>
        </w:rPr>
        <w:t>etido com o ensino da Geografia;</w:t>
      </w:r>
      <w:r w:rsidR="00D9630E" w:rsidRPr="00565CB3">
        <w:rPr>
          <w:rFonts w:asciiTheme="minorHAnsi" w:hAnsiTheme="minorHAnsi"/>
          <w:sz w:val="20"/>
          <w:szCs w:val="20"/>
        </w:rPr>
        <w:t xml:space="preserve"> com disposição</w:t>
      </w:r>
      <w:r w:rsidR="00D9630E" w:rsidRPr="00D9630E">
        <w:rPr>
          <w:rFonts w:asciiTheme="minorHAnsi" w:hAnsiTheme="minorHAnsi"/>
          <w:sz w:val="20"/>
          <w:szCs w:val="20"/>
        </w:rPr>
        <w:t xml:space="preserve"> para busca constante de novos conhecimentos e metodologias no p</w:t>
      </w:r>
      <w:r w:rsidR="00D9630E">
        <w:rPr>
          <w:rFonts w:asciiTheme="minorHAnsi" w:hAnsiTheme="minorHAnsi"/>
          <w:sz w:val="20"/>
          <w:szCs w:val="20"/>
        </w:rPr>
        <w:t>rocesso de ensino-aprendizagem</w:t>
      </w:r>
      <w:r w:rsidR="00924A45">
        <w:rPr>
          <w:rFonts w:asciiTheme="minorHAnsi" w:hAnsiTheme="minorHAnsi"/>
          <w:sz w:val="20"/>
          <w:szCs w:val="20"/>
        </w:rPr>
        <w:t>;</w:t>
      </w:r>
      <w:r>
        <w:rPr>
          <w:rFonts w:asciiTheme="minorHAnsi" w:hAnsiTheme="minorHAnsi"/>
          <w:sz w:val="20"/>
          <w:szCs w:val="20"/>
        </w:rPr>
        <w:t xml:space="preserve"> </w:t>
      </w:r>
      <w:r w:rsidR="00972E5D" w:rsidRPr="00D9630E">
        <w:rPr>
          <w:rFonts w:asciiTheme="minorHAnsi" w:hAnsiTheme="minorHAnsi"/>
          <w:sz w:val="20"/>
          <w:szCs w:val="20"/>
        </w:rPr>
        <w:t xml:space="preserve">com habilidades nos processos de análise, comparação, abstração, </w:t>
      </w:r>
      <w:r w:rsidR="00972E5D">
        <w:rPr>
          <w:rFonts w:asciiTheme="minorHAnsi" w:hAnsiTheme="minorHAnsi"/>
          <w:sz w:val="20"/>
          <w:szCs w:val="20"/>
        </w:rPr>
        <w:t>associação, avaliação e síntese;</w:t>
      </w:r>
      <w:r w:rsidR="00972E5D" w:rsidRPr="00D9630E">
        <w:rPr>
          <w:rFonts w:asciiTheme="minorHAnsi" w:hAnsiTheme="minorHAnsi"/>
          <w:sz w:val="20"/>
          <w:szCs w:val="20"/>
        </w:rPr>
        <w:t xml:space="preserve"> </w:t>
      </w:r>
      <w:r w:rsidR="00D9630E" w:rsidRPr="00D9630E">
        <w:rPr>
          <w:rFonts w:asciiTheme="minorHAnsi" w:hAnsiTheme="minorHAnsi"/>
          <w:sz w:val="20"/>
          <w:szCs w:val="20"/>
        </w:rPr>
        <w:t>com atitudes de solidariedade, compromisso e ética profissional com amplo conhecimento geográfico</w:t>
      </w:r>
      <w:r>
        <w:rPr>
          <w:rFonts w:asciiTheme="minorHAnsi" w:hAnsiTheme="minorHAnsi"/>
          <w:sz w:val="20"/>
          <w:szCs w:val="20"/>
        </w:rPr>
        <w:t xml:space="preserve">; </w:t>
      </w:r>
      <w:r w:rsidR="009C552D">
        <w:rPr>
          <w:rFonts w:ascii="Calibri" w:hAnsi="Calibri" w:cs="Calibri"/>
          <w:color w:val="000000"/>
          <w:sz w:val="20"/>
          <w:szCs w:val="20"/>
        </w:rPr>
        <w:t>capazes de desafiarem seus alunos para construção de uma visão crítica da sociedade em que estão inseridos</w:t>
      </w:r>
      <w:r w:rsidR="00924A45">
        <w:rPr>
          <w:rFonts w:ascii="Calibri" w:hAnsi="Calibri" w:cs="Calibri"/>
          <w:color w:val="000000"/>
          <w:sz w:val="20"/>
          <w:szCs w:val="20"/>
        </w:rPr>
        <w:t xml:space="preserve">. </w:t>
      </w:r>
      <w:r w:rsidR="004F56DC">
        <w:rPr>
          <w:rFonts w:ascii="Calibri" w:hAnsi="Calibri" w:cs="Calibri"/>
          <w:color w:val="000000"/>
          <w:sz w:val="20"/>
          <w:szCs w:val="20"/>
        </w:rPr>
        <w:t>De acordo com estas proposições e</w:t>
      </w:r>
      <w:r w:rsidR="009C552D">
        <w:rPr>
          <w:rFonts w:ascii="Calibri" w:hAnsi="Calibri" w:cs="Calibri"/>
          <w:color w:val="000000"/>
          <w:sz w:val="20"/>
          <w:szCs w:val="20"/>
        </w:rPr>
        <w:t xml:space="preserve"> </w:t>
      </w:r>
      <w:r w:rsidR="006E78CA">
        <w:rPr>
          <w:rFonts w:ascii="Calibri" w:hAnsi="Calibri" w:cs="Calibri"/>
          <w:color w:val="000000"/>
          <w:sz w:val="20"/>
          <w:szCs w:val="20"/>
        </w:rPr>
        <w:t xml:space="preserve">com os princípios metodológicos </w:t>
      </w:r>
      <w:r w:rsidR="00C36DE8">
        <w:rPr>
          <w:rFonts w:asciiTheme="minorHAnsi" w:hAnsiTheme="minorHAnsi" w:cstheme="minorHAnsi"/>
          <w:bCs/>
          <w:sz w:val="20"/>
          <w:szCs w:val="20"/>
        </w:rPr>
        <w:t xml:space="preserve">norteadores do currículo </w:t>
      </w:r>
      <w:r w:rsidR="00C36DE8">
        <w:rPr>
          <w:rFonts w:ascii="Calibri" w:hAnsi="Calibri" w:cs="Calibri"/>
          <w:color w:val="000000"/>
          <w:sz w:val="20"/>
          <w:szCs w:val="20"/>
        </w:rPr>
        <w:t xml:space="preserve">adotados pela </w:t>
      </w:r>
      <w:r w:rsidR="00485FC8">
        <w:rPr>
          <w:rFonts w:ascii="Calibri" w:hAnsi="Calibri" w:cs="Calibri"/>
          <w:color w:val="000000"/>
          <w:sz w:val="20"/>
          <w:szCs w:val="20"/>
        </w:rPr>
        <w:t>UNESC</w:t>
      </w:r>
      <w:r w:rsidR="00C36DE8">
        <w:rPr>
          <w:rFonts w:ascii="Calibri" w:hAnsi="Calibri" w:cs="Calibri"/>
          <w:color w:val="000000"/>
          <w:sz w:val="20"/>
          <w:szCs w:val="20"/>
        </w:rPr>
        <w:t xml:space="preserve">, o curso de Geografia </w:t>
      </w:r>
      <w:r w:rsidR="00E943F7">
        <w:rPr>
          <w:rFonts w:ascii="Calibri" w:hAnsi="Calibri" w:cs="Calibri"/>
          <w:color w:val="000000"/>
          <w:sz w:val="20"/>
          <w:szCs w:val="20"/>
        </w:rPr>
        <w:t xml:space="preserve">tem sua grade curricular </w:t>
      </w:r>
      <w:r w:rsidR="00735484">
        <w:rPr>
          <w:rFonts w:ascii="Calibri" w:hAnsi="Calibri" w:cs="Calibri"/>
          <w:color w:val="000000"/>
          <w:sz w:val="20"/>
          <w:szCs w:val="20"/>
        </w:rPr>
        <w:t xml:space="preserve">e sua atualização </w:t>
      </w:r>
      <w:r w:rsidR="00E943F7">
        <w:rPr>
          <w:rFonts w:ascii="Calibri" w:hAnsi="Calibri" w:cs="Calibri"/>
          <w:color w:val="000000"/>
          <w:sz w:val="20"/>
          <w:szCs w:val="20"/>
        </w:rPr>
        <w:t>baseada n</w:t>
      </w:r>
      <w:r w:rsidR="00106D59">
        <w:rPr>
          <w:rFonts w:ascii="Calibri" w:hAnsi="Calibri" w:cs="Calibri"/>
          <w:color w:val="000000"/>
          <w:sz w:val="20"/>
          <w:szCs w:val="20"/>
        </w:rPr>
        <w:t>as seguintes resoluções federais</w:t>
      </w:r>
      <w:r w:rsidR="008A7885">
        <w:rPr>
          <w:rFonts w:ascii="Calibri" w:hAnsi="Calibri" w:cs="Calibri"/>
          <w:color w:val="000000"/>
          <w:sz w:val="20"/>
          <w:szCs w:val="20"/>
        </w:rPr>
        <w:t xml:space="preserve"> que aprovam as Diretrizes Curriculares Nacionais dos cursos </w:t>
      </w:r>
      <w:r w:rsidR="00A432FD">
        <w:rPr>
          <w:rFonts w:ascii="Calibri" w:hAnsi="Calibri" w:cs="Calibri"/>
          <w:color w:val="000000"/>
          <w:sz w:val="20"/>
          <w:szCs w:val="20"/>
        </w:rPr>
        <w:t xml:space="preserve">de Geografia e as Diretrizes Curriculares </w:t>
      </w:r>
      <w:r w:rsidR="008A7885">
        <w:rPr>
          <w:rFonts w:ascii="Calibri" w:hAnsi="Calibri" w:cs="Calibri"/>
          <w:color w:val="000000"/>
          <w:sz w:val="20"/>
          <w:szCs w:val="20"/>
        </w:rPr>
        <w:t>para a formação de professores</w:t>
      </w:r>
      <w:r w:rsidR="00A432FD">
        <w:rPr>
          <w:rFonts w:ascii="Calibri" w:hAnsi="Calibri" w:cs="Calibri"/>
          <w:color w:val="000000"/>
          <w:sz w:val="20"/>
          <w:szCs w:val="20"/>
        </w:rPr>
        <w:t>;</w:t>
      </w:r>
      <w:r w:rsidR="008A7885">
        <w:rPr>
          <w:rFonts w:ascii="Calibri" w:hAnsi="Calibri" w:cs="Calibri"/>
          <w:color w:val="000000"/>
          <w:sz w:val="20"/>
          <w:szCs w:val="20"/>
        </w:rPr>
        <w:t xml:space="preserve"> </w:t>
      </w:r>
      <w:r w:rsidR="00A432FD">
        <w:rPr>
          <w:rFonts w:ascii="Calibri" w:hAnsi="Calibri" w:cs="Calibri"/>
          <w:color w:val="000000"/>
          <w:sz w:val="20"/>
          <w:szCs w:val="20"/>
        </w:rPr>
        <w:t>que definem a carga horária dos cursos de licenciatura;</w:t>
      </w:r>
      <w:r w:rsidR="00F91D91">
        <w:rPr>
          <w:rFonts w:ascii="Calibri" w:hAnsi="Calibri" w:cs="Calibri"/>
          <w:color w:val="000000"/>
          <w:sz w:val="20"/>
          <w:szCs w:val="20"/>
        </w:rPr>
        <w:t xml:space="preserve"> e</w:t>
      </w:r>
      <w:r w:rsidR="00A432FD">
        <w:rPr>
          <w:rFonts w:ascii="Calibri" w:hAnsi="Calibri" w:cs="Calibri"/>
          <w:color w:val="000000"/>
          <w:sz w:val="20"/>
          <w:szCs w:val="20"/>
        </w:rPr>
        <w:t xml:space="preserve"> </w:t>
      </w:r>
      <w:r w:rsidR="00F91D91">
        <w:rPr>
          <w:rFonts w:ascii="Calibri" w:hAnsi="Calibri" w:cs="Calibri"/>
          <w:color w:val="000000"/>
          <w:sz w:val="20"/>
          <w:szCs w:val="20"/>
        </w:rPr>
        <w:t xml:space="preserve">que dispõe sobre a </w:t>
      </w:r>
      <w:r w:rsidR="00F91D91" w:rsidRPr="00E943F7">
        <w:rPr>
          <w:rFonts w:asciiTheme="minorHAnsi" w:hAnsiTheme="minorHAnsi"/>
          <w:sz w:val="20"/>
        </w:rPr>
        <w:t>Língua Brasileira de Sinais – Libras</w:t>
      </w:r>
      <w:r w:rsidR="00F91D91">
        <w:rPr>
          <w:rFonts w:asciiTheme="minorHAnsi" w:hAnsiTheme="minorHAnsi"/>
          <w:sz w:val="20"/>
        </w:rPr>
        <w:t>.</w:t>
      </w:r>
    </w:p>
    <w:p w14:paraId="1DCF9572" w14:textId="77777777" w:rsidR="00A4333D" w:rsidRPr="00565CB3" w:rsidRDefault="002A5B43" w:rsidP="00735484">
      <w:pPr>
        <w:pStyle w:val="Fontedotexto"/>
        <w:widowControl w:val="0"/>
        <w:spacing w:before="0" w:after="0" w:line="360" w:lineRule="auto"/>
        <w:rPr>
          <w:rFonts w:ascii="Calibri" w:hAnsi="Calibri" w:cs="Calibri"/>
          <w:color w:val="000000"/>
          <w:sz w:val="20"/>
        </w:rPr>
      </w:pPr>
      <w:r>
        <w:rPr>
          <w:rFonts w:asciiTheme="minorHAnsi" w:hAnsiTheme="minorHAnsi"/>
          <w:sz w:val="20"/>
        </w:rPr>
        <w:t>D</w:t>
      </w:r>
      <w:r w:rsidR="00735484">
        <w:rPr>
          <w:rFonts w:asciiTheme="minorHAnsi" w:hAnsiTheme="minorHAnsi"/>
          <w:sz w:val="20"/>
        </w:rPr>
        <w:t>o mesmo modo, a sua atualização curricular busca s</w:t>
      </w:r>
      <w:r w:rsidR="00307B3F">
        <w:rPr>
          <w:rFonts w:asciiTheme="minorHAnsi" w:hAnsiTheme="minorHAnsi"/>
          <w:sz w:val="20"/>
        </w:rPr>
        <w:t>uprir</w:t>
      </w:r>
      <w:r w:rsidR="00735484">
        <w:rPr>
          <w:rFonts w:asciiTheme="minorHAnsi" w:hAnsiTheme="minorHAnsi"/>
          <w:sz w:val="20"/>
        </w:rPr>
        <w:t xml:space="preserve"> as </w:t>
      </w:r>
      <w:r w:rsidR="00A4333D" w:rsidRPr="00AE7594">
        <w:rPr>
          <w:rFonts w:ascii="Calibri" w:hAnsi="Calibri" w:cs="Calibri"/>
          <w:color w:val="000000"/>
          <w:sz w:val="20"/>
        </w:rPr>
        <w:t>necessidades locais e regionais</w:t>
      </w:r>
      <w:r w:rsidR="00307B3F">
        <w:rPr>
          <w:rFonts w:ascii="Calibri" w:hAnsi="Calibri" w:cs="Calibri"/>
          <w:color w:val="000000"/>
          <w:sz w:val="20"/>
        </w:rPr>
        <w:t xml:space="preserve"> ao </w:t>
      </w:r>
      <w:r w:rsidR="00307B3F" w:rsidRPr="00565CB3">
        <w:rPr>
          <w:rFonts w:ascii="Calibri" w:hAnsi="Calibri" w:cs="Calibri"/>
          <w:color w:val="000000"/>
          <w:sz w:val="20"/>
        </w:rPr>
        <w:t>longo destes 18 anos de existência</w:t>
      </w:r>
      <w:r w:rsidR="00C61AD7" w:rsidRPr="00565CB3">
        <w:rPr>
          <w:rFonts w:ascii="Calibri" w:hAnsi="Calibri" w:cs="Calibri"/>
          <w:color w:val="000000"/>
          <w:sz w:val="20"/>
        </w:rPr>
        <w:t xml:space="preserve">, por meio de discussão envolvendo o processo de educação, na qual </w:t>
      </w:r>
      <w:r w:rsidR="00A96B20" w:rsidRPr="00565CB3">
        <w:rPr>
          <w:rFonts w:ascii="Calibri" w:hAnsi="Calibri" w:cs="Calibri"/>
          <w:color w:val="000000"/>
          <w:sz w:val="20"/>
        </w:rPr>
        <w:t>se tem</w:t>
      </w:r>
      <w:r w:rsidR="00C61AD7" w:rsidRPr="00565CB3">
        <w:rPr>
          <w:rFonts w:ascii="Calibri" w:hAnsi="Calibri" w:cs="Calibri"/>
          <w:color w:val="000000"/>
          <w:sz w:val="20"/>
        </w:rPr>
        <w:t xml:space="preserve"> </w:t>
      </w:r>
      <w:r w:rsidR="00A96B20" w:rsidRPr="00565CB3">
        <w:rPr>
          <w:rFonts w:ascii="Calibri" w:hAnsi="Calibri" w:cs="Calibri"/>
          <w:color w:val="000000"/>
          <w:sz w:val="20"/>
        </w:rPr>
        <w:t>o posicionamento do corpo docente e discente.</w:t>
      </w:r>
    </w:p>
    <w:p w14:paraId="3FA4FF78" w14:textId="77777777" w:rsidR="00452C38" w:rsidRPr="00565CB3" w:rsidRDefault="00452C38" w:rsidP="00735484">
      <w:pPr>
        <w:pStyle w:val="Fontedotexto"/>
        <w:widowControl w:val="0"/>
        <w:spacing w:before="0" w:after="0" w:line="360" w:lineRule="auto"/>
        <w:rPr>
          <w:rFonts w:asciiTheme="minorHAnsi" w:hAnsiTheme="minorHAnsi"/>
          <w:sz w:val="20"/>
        </w:rPr>
      </w:pPr>
    </w:p>
    <w:p w14:paraId="37E97C41" w14:textId="77777777" w:rsidR="00A3127C" w:rsidRPr="00565CB3" w:rsidRDefault="00A3127C" w:rsidP="00A34480">
      <w:pPr>
        <w:pStyle w:val="Ttulo1"/>
        <w:numPr>
          <w:ilvl w:val="0"/>
          <w:numId w:val="1"/>
        </w:numPr>
        <w:spacing w:line="360" w:lineRule="auto"/>
        <w:rPr>
          <w:rFonts w:asciiTheme="minorHAnsi" w:hAnsiTheme="minorHAnsi" w:cstheme="minorHAnsi"/>
          <w:szCs w:val="20"/>
        </w:rPr>
      </w:pPr>
      <w:bookmarkStart w:id="42" w:name="_Toc366565907"/>
      <w:bookmarkStart w:id="43" w:name="_Toc397921223"/>
      <w:r w:rsidRPr="00565CB3">
        <w:rPr>
          <w:rFonts w:asciiTheme="minorHAnsi" w:hAnsiTheme="minorHAnsi" w:cstheme="minorHAnsi"/>
          <w:szCs w:val="20"/>
        </w:rPr>
        <w:t>OBJETIVOS DO CURSO</w:t>
      </w:r>
      <w:bookmarkEnd w:id="42"/>
      <w:bookmarkEnd w:id="43"/>
    </w:p>
    <w:p w14:paraId="1350A567" w14:textId="77777777" w:rsidR="00A907A4" w:rsidRPr="00565CB3" w:rsidRDefault="00A907A4" w:rsidP="00A34480">
      <w:pPr>
        <w:spacing w:line="360" w:lineRule="auto"/>
        <w:rPr>
          <w:rFonts w:asciiTheme="minorHAnsi" w:hAnsiTheme="minorHAnsi"/>
          <w:sz w:val="20"/>
          <w:szCs w:val="20"/>
        </w:rPr>
      </w:pPr>
    </w:p>
    <w:p w14:paraId="17E62774" w14:textId="77777777" w:rsidR="00A907A4" w:rsidRPr="00BD780C" w:rsidRDefault="00A907A4" w:rsidP="00A34480">
      <w:pPr>
        <w:spacing w:line="360" w:lineRule="auto"/>
        <w:rPr>
          <w:rFonts w:asciiTheme="minorHAnsi" w:hAnsiTheme="minorHAnsi"/>
          <w:b/>
          <w:sz w:val="20"/>
          <w:szCs w:val="20"/>
        </w:rPr>
      </w:pPr>
      <w:r w:rsidRPr="00565CB3">
        <w:rPr>
          <w:rFonts w:asciiTheme="minorHAnsi" w:hAnsiTheme="minorHAnsi"/>
          <w:b/>
          <w:sz w:val="20"/>
          <w:szCs w:val="20"/>
        </w:rPr>
        <w:t>6.1 Objetivo geral</w:t>
      </w:r>
    </w:p>
    <w:p w14:paraId="7384481B" w14:textId="77777777" w:rsidR="00C94513" w:rsidRPr="00BD780C" w:rsidRDefault="00C94513" w:rsidP="00A34480">
      <w:pPr>
        <w:spacing w:line="360" w:lineRule="auto"/>
        <w:ind w:firstLine="1134"/>
        <w:jc w:val="both"/>
        <w:rPr>
          <w:rFonts w:asciiTheme="minorHAnsi" w:hAnsiTheme="minorHAnsi"/>
          <w:color w:val="000000"/>
          <w:sz w:val="20"/>
          <w:szCs w:val="20"/>
        </w:rPr>
      </w:pPr>
    </w:p>
    <w:p w14:paraId="34CF3224" w14:textId="77777777" w:rsidR="00A3127C" w:rsidRPr="00565CB3" w:rsidRDefault="00343207" w:rsidP="00A34480">
      <w:pPr>
        <w:spacing w:line="360" w:lineRule="auto"/>
        <w:ind w:firstLine="1134"/>
        <w:jc w:val="both"/>
        <w:rPr>
          <w:rFonts w:asciiTheme="minorHAnsi" w:hAnsiTheme="minorHAnsi"/>
          <w:sz w:val="20"/>
          <w:szCs w:val="20"/>
        </w:rPr>
      </w:pPr>
      <w:r w:rsidRPr="00BD780C">
        <w:rPr>
          <w:rFonts w:asciiTheme="minorHAnsi" w:hAnsiTheme="minorHAnsi"/>
          <w:color w:val="000000"/>
          <w:sz w:val="20"/>
          <w:szCs w:val="20"/>
        </w:rPr>
        <w:t>O curso de Geografia - habilitação Licenciatura</w:t>
      </w:r>
      <w:r w:rsidR="00097E65" w:rsidRPr="00BD780C">
        <w:rPr>
          <w:rFonts w:asciiTheme="minorHAnsi" w:hAnsiTheme="minorHAnsi"/>
          <w:color w:val="000000"/>
          <w:sz w:val="20"/>
          <w:szCs w:val="20"/>
        </w:rPr>
        <w:t xml:space="preserve"> -</w:t>
      </w:r>
      <w:r w:rsidRPr="00BD780C">
        <w:rPr>
          <w:rFonts w:asciiTheme="minorHAnsi" w:hAnsiTheme="minorHAnsi"/>
          <w:color w:val="000000"/>
          <w:sz w:val="20"/>
          <w:szCs w:val="20"/>
        </w:rPr>
        <w:t xml:space="preserve"> tem como objetivo geral</w:t>
      </w:r>
      <w:r w:rsidR="00097E65" w:rsidRPr="00BD780C">
        <w:rPr>
          <w:rFonts w:asciiTheme="minorHAnsi" w:hAnsiTheme="minorHAnsi"/>
          <w:color w:val="000000"/>
          <w:sz w:val="20"/>
          <w:szCs w:val="20"/>
        </w:rPr>
        <w:t>,</w:t>
      </w:r>
      <w:r w:rsidR="00421441" w:rsidRPr="00BD780C">
        <w:rPr>
          <w:rFonts w:asciiTheme="minorHAnsi" w:hAnsiTheme="minorHAnsi"/>
          <w:color w:val="000000"/>
          <w:sz w:val="20"/>
          <w:szCs w:val="20"/>
        </w:rPr>
        <w:t xml:space="preserve"> formar</w:t>
      </w:r>
      <w:r w:rsidRPr="00BD780C">
        <w:rPr>
          <w:rFonts w:asciiTheme="minorHAnsi" w:hAnsiTheme="minorHAnsi"/>
          <w:color w:val="000000"/>
          <w:sz w:val="20"/>
          <w:szCs w:val="20"/>
        </w:rPr>
        <w:t xml:space="preserve"> professores capazes de desafiar</w:t>
      </w:r>
      <w:r w:rsidR="00421441" w:rsidRPr="00BD780C">
        <w:rPr>
          <w:rFonts w:asciiTheme="minorHAnsi" w:hAnsiTheme="minorHAnsi"/>
          <w:color w:val="000000"/>
          <w:sz w:val="20"/>
          <w:szCs w:val="20"/>
        </w:rPr>
        <w:t>em</w:t>
      </w:r>
      <w:r w:rsidRPr="00BD780C">
        <w:rPr>
          <w:rFonts w:asciiTheme="minorHAnsi" w:hAnsiTheme="minorHAnsi"/>
          <w:color w:val="000000"/>
          <w:sz w:val="20"/>
          <w:szCs w:val="20"/>
        </w:rPr>
        <w:t xml:space="preserve"> seus alunos </w:t>
      </w:r>
      <w:r w:rsidR="00421441" w:rsidRPr="00BD780C">
        <w:rPr>
          <w:rFonts w:asciiTheme="minorHAnsi" w:hAnsiTheme="minorHAnsi"/>
          <w:color w:val="000000"/>
          <w:sz w:val="20"/>
          <w:szCs w:val="20"/>
        </w:rPr>
        <w:t>na construção de</w:t>
      </w:r>
      <w:r w:rsidRPr="00BD780C">
        <w:rPr>
          <w:rFonts w:asciiTheme="minorHAnsi" w:hAnsiTheme="minorHAnsi"/>
          <w:color w:val="000000"/>
          <w:sz w:val="20"/>
          <w:szCs w:val="20"/>
        </w:rPr>
        <w:t xml:space="preserve"> uma visão crítica da sociedade</w:t>
      </w:r>
      <w:r w:rsidR="00D939C6" w:rsidRPr="00BD780C">
        <w:rPr>
          <w:rFonts w:asciiTheme="minorHAnsi" w:hAnsiTheme="minorHAnsi"/>
          <w:color w:val="000000"/>
          <w:sz w:val="20"/>
          <w:szCs w:val="20"/>
        </w:rPr>
        <w:t>,</w:t>
      </w:r>
      <w:r w:rsidRPr="00BD780C">
        <w:rPr>
          <w:rFonts w:asciiTheme="minorHAnsi" w:hAnsiTheme="minorHAnsi"/>
          <w:color w:val="000000"/>
          <w:sz w:val="20"/>
          <w:szCs w:val="20"/>
        </w:rPr>
        <w:t xml:space="preserve"> </w:t>
      </w:r>
      <w:r w:rsidR="00D939C6" w:rsidRPr="00BD780C">
        <w:rPr>
          <w:rFonts w:asciiTheme="minorHAnsi" w:hAnsiTheme="minorHAnsi"/>
          <w:color w:val="000000"/>
          <w:sz w:val="20"/>
          <w:szCs w:val="20"/>
        </w:rPr>
        <w:t>contribuindo</w:t>
      </w:r>
      <w:r w:rsidRPr="00BD780C">
        <w:rPr>
          <w:rFonts w:asciiTheme="minorHAnsi" w:hAnsiTheme="minorHAnsi"/>
          <w:color w:val="000000"/>
          <w:sz w:val="20"/>
          <w:szCs w:val="20"/>
        </w:rPr>
        <w:t xml:space="preserve"> com a </w:t>
      </w:r>
      <w:r w:rsidRPr="00565CB3">
        <w:rPr>
          <w:rFonts w:asciiTheme="minorHAnsi" w:hAnsiTheme="minorHAnsi"/>
          <w:color w:val="000000"/>
          <w:sz w:val="20"/>
          <w:szCs w:val="20"/>
        </w:rPr>
        <w:lastRenderedPageBreak/>
        <w:t>apresentação de novas ideias</w:t>
      </w:r>
      <w:r w:rsidR="00097E65" w:rsidRPr="00565CB3">
        <w:rPr>
          <w:rFonts w:asciiTheme="minorHAnsi" w:hAnsiTheme="minorHAnsi"/>
          <w:color w:val="000000"/>
          <w:sz w:val="20"/>
          <w:szCs w:val="20"/>
        </w:rPr>
        <w:t>, com</w:t>
      </w:r>
      <w:r w:rsidR="00D939C6" w:rsidRPr="00565CB3">
        <w:rPr>
          <w:rFonts w:asciiTheme="minorHAnsi" w:hAnsiTheme="minorHAnsi"/>
          <w:color w:val="000000"/>
          <w:sz w:val="20"/>
          <w:szCs w:val="20"/>
        </w:rPr>
        <w:t xml:space="preserve"> </w:t>
      </w:r>
      <w:r w:rsidR="00D939C6" w:rsidRPr="00565CB3">
        <w:rPr>
          <w:rFonts w:asciiTheme="minorHAnsi" w:hAnsiTheme="minorHAnsi"/>
          <w:sz w:val="20"/>
          <w:szCs w:val="20"/>
        </w:rPr>
        <w:t>maior inserção do curso de Geografia na comunidade acadêmica e na comunidade regional.</w:t>
      </w:r>
    </w:p>
    <w:p w14:paraId="0BC34C26" w14:textId="77777777" w:rsidR="00A907A4" w:rsidRPr="00565CB3" w:rsidRDefault="00A907A4" w:rsidP="00F2109B">
      <w:pPr>
        <w:spacing w:line="360" w:lineRule="auto"/>
        <w:jc w:val="both"/>
        <w:rPr>
          <w:rFonts w:asciiTheme="minorHAnsi" w:hAnsiTheme="minorHAnsi" w:cstheme="minorHAnsi"/>
          <w:sz w:val="20"/>
          <w:szCs w:val="20"/>
        </w:rPr>
      </w:pPr>
    </w:p>
    <w:p w14:paraId="5E4D02B4" w14:textId="77777777" w:rsidR="00A907A4" w:rsidRPr="00565CB3" w:rsidRDefault="00A907A4" w:rsidP="00F2109B">
      <w:pPr>
        <w:spacing w:line="360" w:lineRule="auto"/>
        <w:rPr>
          <w:rFonts w:asciiTheme="minorHAnsi" w:hAnsiTheme="minorHAnsi"/>
          <w:b/>
          <w:sz w:val="20"/>
          <w:szCs w:val="20"/>
        </w:rPr>
      </w:pPr>
      <w:r w:rsidRPr="00565CB3">
        <w:rPr>
          <w:rFonts w:asciiTheme="minorHAnsi" w:hAnsiTheme="minorHAnsi"/>
          <w:b/>
          <w:sz w:val="20"/>
          <w:szCs w:val="20"/>
        </w:rPr>
        <w:t>6.2 Objetivos específicos</w:t>
      </w:r>
    </w:p>
    <w:p w14:paraId="4B6D965F" w14:textId="77777777" w:rsidR="00A907A4" w:rsidRPr="00565CB3" w:rsidRDefault="00A907A4" w:rsidP="00F2109B">
      <w:pPr>
        <w:spacing w:line="360" w:lineRule="auto"/>
        <w:rPr>
          <w:rFonts w:asciiTheme="minorHAnsi" w:hAnsiTheme="minorHAnsi"/>
          <w:sz w:val="20"/>
          <w:szCs w:val="20"/>
        </w:rPr>
      </w:pPr>
    </w:p>
    <w:p w14:paraId="462E9254" w14:textId="77777777" w:rsidR="00A34480" w:rsidRPr="00565CB3" w:rsidRDefault="00A34480" w:rsidP="009703D7">
      <w:pPr>
        <w:numPr>
          <w:ilvl w:val="0"/>
          <w:numId w:val="16"/>
        </w:numPr>
        <w:spacing w:line="360" w:lineRule="auto"/>
        <w:jc w:val="both"/>
        <w:rPr>
          <w:rFonts w:asciiTheme="minorHAnsi" w:hAnsiTheme="minorHAnsi"/>
          <w:sz w:val="20"/>
          <w:szCs w:val="20"/>
        </w:rPr>
      </w:pPr>
      <w:r w:rsidRPr="00565CB3">
        <w:rPr>
          <w:rFonts w:asciiTheme="minorHAnsi" w:hAnsiTheme="minorHAnsi"/>
          <w:sz w:val="20"/>
          <w:szCs w:val="20"/>
        </w:rPr>
        <w:t>Propiciar a iniciação e fundamentação dos alunos na Ciência Geográfica;</w:t>
      </w:r>
    </w:p>
    <w:p w14:paraId="03B075DD" w14:textId="77777777" w:rsidR="00A34480" w:rsidRPr="00565CB3" w:rsidRDefault="00A34480" w:rsidP="009703D7">
      <w:pPr>
        <w:numPr>
          <w:ilvl w:val="0"/>
          <w:numId w:val="16"/>
        </w:numPr>
        <w:spacing w:line="360" w:lineRule="auto"/>
        <w:jc w:val="both"/>
        <w:rPr>
          <w:rFonts w:asciiTheme="minorHAnsi" w:hAnsiTheme="minorHAnsi"/>
          <w:sz w:val="20"/>
          <w:szCs w:val="20"/>
        </w:rPr>
      </w:pPr>
      <w:r w:rsidRPr="00565CB3">
        <w:rPr>
          <w:rFonts w:asciiTheme="minorHAnsi" w:hAnsiTheme="minorHAnsi"/>
          <w:sz w:val="20"/>
          <w:szCs w:val="20"/>
        </w:rPr>
        <w:t>Formar educadores comprometidos com o ensino da Geografia;</w:t>
      </w:r>
    </w:p>
    <w:p w14:paraId="23A64E7E" w14:textId="77777777" w:rsidR="00A34480" w:rsidRPr="00565CB3" w:rsidRDefault="00A34480" w:rsidP="009703D7">
      <w:pPr>
        <w:numPr>
          <w:ilvl w:val="0"/>
          <w:numId w:val="16"/>
        </w:numPr>
        <w:spacing w:line="360" w:lineRule="auto"/>
        <w:jc w:val="both"/>
        <w:rPr>
          <w:rFonts w:asciiTheme="minorHAnsi" w:hAnsiTheme="minorHAnsi"/>
          <w:sz w:val="20"/>
          <w:szCs w:val="20"/>
        </w:rPr>
      </w:pPr>
      <w:r w:rsidRPr="00565CB3">
        <w:rPr>
          <w:rFonts w:asciiTheme="minorHAnsi" w:hAnsiTheme="minorHAnsi"/>
          <w:sz w:val="20"/>
          <w:szCs w:val="20"/>
        </w:rPr>
        <w:t>Formar profissionais com atitude de solidariedade, compromisso e ética profissional.</w:t>
      </w:r>
    </w:p>
    <w:p w14:paraId="3E1DFBE2" w14:textId="77777777" w:rsidR="00F2109B" w:rsidRPr="00565CB3" w:rsidRDefault="00F2109B" w:rsidP="00F2109B">
      <w:pPr>
        <w:spacing w:line="360" w:lineRule="auto"/>
        <w:rPr>
          <w:rFonts w:asciiTheme="minorHAnsi" w:hAnsiTheme="minorHAnsi" w:cstheme="minorHAnsi"/>
          <w:sz w:val="20"/>
          <w:szCs w:val="20"/>
        </w:rPr>
      </w:pPr>
    </w:p>
    <w:p w14:paraId="1F54EB37" w14:textId="77777777" w:rsidR="00A3127C" w:rsidRPr="00565CB3" w:rsidRDefault="00A3127C" w:rsidP="000B5FE9">
      <w:pPr>
        <w:pStyle w:val="Ttulo1"/>
        <w:numPr>
          <w:ilvl w:val="0"/>
          <w:numId w:val="1"/>
        </w:numPr>
        <w:spacing w:line="360" w:lineRule="auto"/>
        <w:rPr>
          <w:rFonts w:asciiTheme="minorHAnsi" w:hAnsiTheme="minorHAnsi" w:cstheme="minorHAnsi"/>
          <w:szCs w:val="20"/>
        </w:rPr>
      </w:pPr>
      <w:bookmarkStart w:id="44" w:name="_Toc366565908"/>
      <w:bookmarkStart w:id="45" w:name="_Toc397921224"/>
      <w:r w:rsidRPr="00565CB3">
        <w:rPr>
          <w:rFonts w:asciiTheme="minorHAnsi" w:hAnsiTheme="minorHAnsi" w:cstheme="minorHAnsi"/>
          <w:szCs w:val="20"/>
        </w:rPr>
        <w:t>PERFIL DO EGRESSO</w:t>
      </w:r>
      <w:bookmarkEnd w:id="44"/>
      <w:bookmarkEnd w:id="45"/>
    </w:p>
    <w:p w14:paraId="17D055DB" w14:textId="77777777" w:rsidR="00B2292E" w:rsidRPr="00565CB3" w:rsidRDefault="00B2292E" w:rsidP="00B2292E">
      <w:pPr>
        <w:pStyle w:val="PargrafodaLista"/>
        <w:spacing w:line="360" w:lineRule="auto"/>
        <w:ind w:left="720"/>
        <w:jc w:val="both"/>
        <w:rPr>
          <w:rFonts w:asciiTheme="minorHAnsi" w:hAnsiTheme="minorHAnsi" w:cstheme="minorHAnsi"/>
          <w:sz w:val="20"/>
          <w:szCs w:val="20"/>
        </w:rPr>
      </w:pPr>
    </w:p>
    <w:p w14:paraId="2E7A60DE" w14:textId="77777777" w:rsidR="00851FBF" w:rsidRPr="00565CB3" w:rsidRDefault="00B2292E" w:rsidP="00851FBF">
      <w:pPr>
        <w:spacing w:line="360" w:lineRule="auto"/>
        <w:ind w:firstLine="1134"/>
        <w:jc w:val="both"/>
        <w:rPr>
          <w:rFonts w:asciiTheme="minorHAnsi" w:hAnsiTheme="minorHAnsi"/>
          <w:sz w:val="20"/>
          <w:szCs w:val="20"/>
        </w:rPr>
      </w:pPr>
      <w:r w:rsidRPr="00565CB3">
        <w:rPr>
          <w:rFonts w:asciiTheme="minorHAnsi" w:hAnsiTheme="minorHAnsi"/>
          <w:sz w:val="20"/>
          <w:szCs w:val="20"/>
        </w:rPr>
        <w:t xml:space="preserve">O licenciado em Geografia, formado pela </w:t>
      </w:r>
      <w:r w:rsidR="00485FC8" w:rsidRPr="00565CB3">
        <w:rPr>
          <w:rFonts w:asciiTheme="minorHAnsi" w:hAnsiTheme="minorHAnsi"/>
          <w:sz w:val="20"/>
          <w:szCs w:val="20"/>
        </w:rPr>
        <w:t>UNESC</w:t>
      </w:r>
      <w:r w:rsidRPr="00565CB3">
        <w:rPr>
          <w:rFonts w:asciiTheme="minorHAnsi" w:hAnsiTheme="minorHAnsi"/>
          <w:sz w:val="20"/>
          <w:szCs w:val="20"/>
        </w:rPr>
        <w:t>, será o profissional atuante como o educador que planeja, organiza e desenvolve atividades e materiais relativos ao Ensino de Geografia, com atitudes de solidariedade, compromisso e ética profissional com amplo conhecimento geográfico.</w:t>
      </w:r>
    </w:p>
    <w:p w14:paraId="27E2E1DE" w14:textId="77777777" w:rsidR="00B2292E" w:rsidRPr="00565CB3" w:rsidRDefault="00B2292E" w:rsidP="00B2292E">
      <w:pPr>
        <w:spacing w:line="360" w:lineRule="auto"/>
        <w:ind w:firstLine="1134"/>
        <w:jc w:val="both"/>
        <w:rPr>
          <w:rFonts w:asciiTheme="minorHAnsi" w:hAnsiTheme="minorHAnsi"/>
          <w:sz w:val="20"/>
          <w:szCs w:val="20"/>
        </w:rPr>
      </w:pPr>
      <w:r w:rsidRPr="00565CB3">
        <w:rPr>
          <w:rFonts w:asciiTheme="minorHAnsi" w:hAnsiTheme="minorHAnsi"/>
          <w:sz w:val="20"/>
          <w:szCs w:val="20"/>
        </w:rPr>
        <w:t>Será um educador com estratégias para transposição do conhecimento geográfico em saber escolar, cuja atuação prima pelo desenvolvimento do educando, incluindo sua formação ética, a construção de sua autonomia intelectual e de seu pensamento crítico.</w:t>
      </w:r>
    </w:p>
    <w:p w14:paraId="45FFC47C" w14:textId="77777777" w:rsidR="00B2292E" w:rsidRPr="00565CB3" w:rsidRDefault="00B2292E" w:rsidP="00B2292E">
      <w:pPr>
        <w:spacing w:line="360" w:lineRule="auto"/>
        <w:ind w:firstLine="1134"/>
        <w:jc w:val="both"/>
        <w:rPr>
          <w:rFonts w:asciiTheme="minorHAnsi" w:hAnsiTheme="minorHAnsi"/>
          <w:sz w:val="20"/>
          <w:szCs w:val="20"/>
        </w:rPr>
      </w:pPr>
      <w:r w:rsidRPr="00565CB3">
        <w:rPr>
          <w:rFonts w:asciiTheme="minorHAnsi" w:hAnsiTheme="minorHAnsi"/>
          <w:sz w:val="20"/>
          <w:szCs w:val="20"/>
        </w:rPr>
        <w:t>Terá domínio dos conhecimentos pertinentes à(s) disciplina(s) da sua área de formação e/ou de acordo com a necessidade específica do curso, aos fundamentos da Geografia, sobre seu desenvolvimento histórico e suas relações com diversas áreas.</w:t>
      </w:r>
    </w:p>
    <w:p w14:paraId="0021A3CA" w14:textId="77777777" w:rsidR="00B2292E" w:rsidRPr="00565CB3" w:rsidRDefault="00B2292E" w:rsidP="00B2292E">
      <w:pPr>
        <w:spacing w:line="360" w:lineRule="auto"/>
        <w:ind w:firstLine="1134"/>
        <w:jc w:val="both"/>
        <w:rPr>
          <w:rFonts w:asciiTheme="minorHAnsi" w:hAnsiTheme="minorHAnsi"/>
          <w:sz w:val="20"/>
          <w:szCs w:val="20"/>
        </w:rPr>
      </w:pPr>
      <w:r w:rsidRPr="00565CB3">
        <w:rPr>
          <w:rFonts w:asciiTheme="minorHAnsi" w:hAnsiTheme="minorHAnsi"/>
          <w:sz w:val="20"/>
          <w:szCs w:val="20"/>
        </w:rPr>
        <w:t>Apresentará capacidade para elaborar e analisar materiais didáticos (livros, textos, vídeos, programas computacionais, ambientes virtuais de aprendizagem, entre outros), assim como pesquisar, coordenar ou supervisionar equipes de pesquisa em Ensino de Geografia.</w:t>
      </w:r>
    </w:p>
    <w:p w14:paraId="25952E96" w14:textId="77777777" w:rsidR="00B2292E" w:rsidRPr="00565CB3" w:rsidRDefault="00B2292E" w:rsidP="00B2292E">
      <w:pPr>
        <w:spacing w:line="360" w:lineRule="auto"/>
        <w:ind w:firstLine="1134"/>
        <w:jc w:val="both"/>
        <w:rPr>
          <w:rFonts w:asciiTheme="minorHAnsi" w:hAnsiTheme="minorHAnsi"/>
          <w:sz w:val="20"/>
          <w:szCs w:val="20"/>
        </w:rPr>
      </w:pPr>
      <w:r w:rsidRPr="00565CB3">
        <w:rPr>
          <w:rFonts w:asciiTheme="minorHAnsi" w:hAnsiTheme="minorHAnsi"/>
          <w:sz w:val="20"/>
          <w:szCs w:val="20"/>
        </w:rPr>
        <w:t>Terá habilidades desenvolvidas nos processos de análise, comparação, abstração, associação, avaliação e síntese.</w:t>
      </w:r>
    </w:p>
    <w:p w14:paraId="6728FECB" w14:textId="77777777" w:rsidR="007F35AF" w:rsidRPr="00565CB3" w:rsidRDefault="00BF72F1" w:rsidP="007F35AF">
      <w:pPr>
        <w:spacing w:line="360" w:lineRule="auto"/>
        <w:ind w:firstLine="1134"/>
        <w:jc w:val="both"/>
        <w:rPr>
          <w:rFonts w:asciiTheme="minorHAnsi" w:hAnsiTheme="minorHAnsi"/>
          <w:sz w:val="20"/>
          <w:szCs w:val="20"/>
        </w:rPr>
      </w:pPr>
      <w:r w:rsidRPr="00565CB3">
        <w:rPr>
          <w:rFonts w:asciiTheme="minorHAnsi" w:hAnsiTheme="minorHAnsi"/>
          <w:sz w:val="20"/>
          <w:szCs w:val="20"/>
        </w:rPr>
        <w:t>Para a</w:t>
      </w:r>
      <w:r w:rsidR="00B27E30" w:rsidRPr="00565CB3">
        <w:rPr>
          <w:rFonts w:asciiTheme="minorHAnsi" w:hAnsiTheme="minorHAnsi"/>
          <w:sz w:val="20"/>
          <w:szCs w:val="20"/>
        </w:rPr>
        <w:t xml:space="preserve"> formação de</w:t>
      </w:r>
      <w:r w:rsidRPr="00565CB3">
        <w:rPr>
          <w:rFonts w:asciiTheme="minorHAnsi" w:hAnsiTheme="minorHAnsi"/>
          <w:sz w:val="20"/>
          <w:szCs w:val="20"/>
        </w:rPr>
        <w:t xml:space="preserve"> profissionais com este perfil é necessário que o curso de Geografia desenvolva determinadas competências e habilidades</w:t>
      </w:r>
      <w:r w:rsidR="00CC37F7" w:rsidRPr="00565CB3">
        <w:rPr>
          <w:rFonts w:asciiTheme="minorHAnsi" w:hAnsiTheme="minorHAnsi"/>
          <w:sz w:val="20"/>
          <w:szCs w:val="20"/>
        </w:rPr>
        <w:t xml:space="preserve"> </w:t>
      </w:r>
      <w:r w:rsidR="00392029" w:rsidRPr="00565CB3">
        <w:rPr>
          <w:rFonts w:asciiTheme="minorHAnsi" w:hAnsiTheme="minorHAnsi"/>
          <w:sz w:val="20"/>
          <w:szCs w:val="20"/>
        </w:rPr>
        <w:t xml:space="preserve">gerais e específicas </w:t>
      </w:r>
      <w:r w:rsidR="00CC37F7" w:rsidRPr="00565CB3">
        <w:rPr>
          <w:rFonts w:asciiTheme="minorHAnsi" w:hAnsiTheme="minorHAnsi"/>
          <w:sz w:val="20"/>
          <w:szCs w:val="20"/>
        </w:rPr>
        <w:t>nos acadêmicos</w:t>
      </w:r>
      <w:r w:rsidRPr="00565CB3">
        <w:rPr>
          <w:rFonts w:asciiTheme="minorHAnsi" w:hAnsiTheme="minorHAnsi"/>
          <w:sz w:val="20"/>
          <w:szCs w:val="20"/>
        </w:rPr>
        <w:t>, de acordo com as Diretrizes Curriculares Nacionais</w:t>
      </w:r>
      <w:r w:rsidR="007F35AF" w:rsidRPr="00565CB3">
        <w:rPr>
          <w:rFonts w:asciiTheme="minorHAnsi" w:hAnsiTheme="minorHAnsi"/>
          <w:sz w:val="20"/>
          <w:szCs w:val="20"/>
        </w:rPr>
        <w:t xml:space="preserve">, definidas pelo </w:t>
      </w:r>
      <w:r w:rsidR="00646EBC" w:rsidRPr="00565CB3">
        <w:rPr>
          <w:rFonts w:asciiTheme="minorHAnsi" w:hAnsiTheme="minorHAnsi"/>
          <w:sz w:val="20"/>
          <w:szCs w:val="20"/>
        </w:rPr>
        <w:t>P</w:t>
      </w:r>
      <w:r w:rsidR="007F35AF" w:rsidRPr="00565CB3">
        <w:rPr>
          <w:rFonts w:asciiTheme="minorHAnsi" w:hAnsiTheme="minorHAnsi"/>
          <w:sz w:val="20"/>
          <w:szCs w:val="20"/>
        </w:rPr>
        <w:t xml:space="preserve">arecer n. </w:t>
      </w:r>
      <w:r w:rsidR="00646EBC" w:rsidRPr="00565CB3">
        <w:rPr>
          <w:rFonts w:asciiTheme="minorHAnsi" w:hAnsiTheme="minorHAnsi"/>
          <w:sz w:val="20"/>
          <w:szCs w:val="20"/>
        </w:rPr>
        <w:t>CNE/CES 492/2001</w:t>
      </w:r>
      <w:r w:rsidR="007F35AF" w:rsidRPr="00565CB3">
        <w:rPr>
          <w:rFonts w:asciiTheme="minorHAnsi" w:hAnsiTheme="minorHAnsi"/>
          <w:sz w:val="20"/>
          <w:szCs w:val="20"/>
        </w:rPr>
        <w:t>.</w:t>
      </w:r>
    </w:p>
    <w:p w14:paraId="2AC392DB" w14:textId="77777777" w:rsidR="00392029" w:rsidRPr="00565CB3" w:rsidRDefault="007F35AF" w:rsidP="00646EBC">
      <w:pPr>
        <w:spacing w:line="360" w:lineRule="auto"/>
        <w:ind w:firstLine="1134"/>
        <w:jc w:val="both"/>
        <w:rPr>
          <w:rFonts w:asciiTheme="minorHAnsi" w:hAnsiTheme="minorHAnsi"/>
          <w:sz w:val="20"/>
          <w:szCs w:val="20"/>
        </w:rPr>
      </w:pPr>
      <w:r w:rsidRPr="00565CB3">
        <w:rPr>
          <w:rFonts w:asciiTheme="minorHAnsi" w:hAnsiTheme="minorHAnsi"/>
          <w:sz w:val="20"/>
          <w:szCs w:val="20"/>
        </w:rPr>
        <w:t>De acordo com estas diretrizes, a</w:t>
      </w:r>
      <w:r w:rsidR="00420530" w:rsidRPr="00565CB3">
        <w:rPr>
          <w:rFonts w:asciiTheme="minorHAnsi" w:hAnsiTheme="minorHAnsi"/>
          <w:sz w:val="20"/>
          <w:szCs w:val="20"/>
        </w:rPr>
        <w:t>s competências e habilidades gerais seriam:</w:t>
      </w:r>
    </w:p>
    <w:p w14:paraId="2BE59E9F" w14:textId="77777777" w:rsidR="00420530" w:rsidRPr="00565CB3" w:rsidRDefault="00420530" w:rsidP="008A26CA">
      <w:pPr>
        <w:spacing w:line="360" w:lineRule="auto"/>
        <w:ind w:firstLine="1134"/>
        <w:jc w:val="both"/>
        <w:rPr>
          <w:rFonts w:asciiTheme="minorHAnsi" w:hAnsiTheme="minorHAnsi"/>
          <w:sz w:val="20"/>
          <w:szCs w:val="20"/>
        </w:rPr>
      </w:pPr>
    </w:p>
    <w:p w14:paraId="2303030B" w14:textId="77777777" w:rsidR="00392029" w:rsidRPr="00565CB3" w:rsidRDefault="008A26CA" w:rsidP="00392029">
      <w:pPr>
        <w:ind w:left="2268"/>
        <w:jc w:val="both"/>
        <w:rPr>
          <w:rFonts w:asciiTheme="minorHAnsi" w:hAnsiTheme="minorHAnsi"/>
          <w:sz w:val="18"/>
          <w:szCs w:val="18"/>
        </w:rPr>
      </w:pPr>
      <w:proofErr w:type="gramStart"/>
      <w:r w:rsidRPr="00565CB3">
        <w:rPr>
          <w:rFonts w:asciiTheme="minorHAnsi" w:hAnsiTheme="minorHAnsi"/>
          <w:sz w:val="18"/>
          <w:szCs w:val="18"/>
        </w:rPr>
        <w:t>a.</w:t>
      </w:r>
      <w:proofErr w:type="gramEnd"/>
      <w:r w:rsidR="001A643F" w:rsidRPr="00565CB3">
        <w:rPr>
          <w:rFonts w:asciiTheme="minorHAnsi" w:hAnsiTheme="minorHAnsi"/>
          <w:sz w:val="18"/>
          <w:szCs w:val="18"/>
        </w:rPr>
        <w:t xml:space="preserve"> Identificar e explicar a dimensão geográfica presente nas diversas manifestações do conhecimentos;</w:t>
      </w:r>
    </w:p>
    <w:p w14:paraId="45988933" w14:textId="77777777" w:rsidR="00392029" w:rsidRPr="00565CB3" w:rsidRDefault="008A26CA" w:rsidP="00392029">
      <w:pPr>
        <w:ind w:left="2268"/>
        <w:jc w:val="both"/>
        <w:rPr>
          <w:rFonts w:asciiTheme="minorHAnsi" w:hAnsiTheme="minorHAnsi"/>
          <w:sz w:val="18"/>
          <w:szCs w:val="18"/>
        </w:rPr>
      </w:pPr>
      <w:r w:rsidRPr="00565CB3">
        <w:rPr>
          <w:rFonts w:asciiTheme="minorHAnsi" w:hAnsiTheme="minorHAnsi"/>
          <w:sz w:val="18"/>
          <w:szCs w:val="18"/>
        </w:rPr>
        <w:t xml:space="preserve">b. </w:t>
      </w:r>
      <w:r w:rsidR="001A643F" w:rsidRPr="00565CB3">
        <w:rPr>
          <w:rFonts w:asciiTheme="minorHAnsi" w:hAnsiTheme="minorHAnsi"/>
          <w:sz w:val="18"/>
          <w:szCs w:val="18"/>
        </w:rPr>
        <w:t>Articular elementos empíricos e conceituais, concernentes ao conhecimento científico dos processos espaciais;</w:t>
      </w:r>
    </w:p>
    <w:p w14:paraId="07D438F5" w14:textId="77777777" w:rsidR="00392029" w:rsidRPr="00565CB3" w:rsidRDefault="00033BB5" w:rsidP="00392029">
      <w:pPr>
        <w:ind w:left="2268"/>
        <w:jc w:val="both"/>
        <w:rPr>
          <w:rFonts w:asciiTheme="minorHAnsi" w:hAnsiTheme="minorHAnsi"/>
          <w:sz w:val="18"/>
          <w:szCs w:val="18"/>
        </w:rPr>
      </w:pPr>
      <w:r w:rsidRPr="00565CB3">
        <w:rPr>
          <w:rFonts w:asciiTheme="minorHAnsi" w:hAnsiTheme="minorHAnsi"/>
          <w:sz w:val="18"/>
          <w:szCs w:val="18"/>
        </w:rPr>
        <w:t>c. Reconhecer as dife</w:t>
      </w:r>
      <w:r w:rsidR="001A643F" w:rsidRPr="00565CB3">
        <w:rPr>
          <w:rFonts w:asciiTheme="minorHAnsi" w:hAnsiTheme="minorHAnsi"/>
          <w:sz w:val="18"/>
          <w:szCs w:val="18"/>
        </w:rPr>
        <w:t>rentes escalas de ocorrência e manifestação dos fatos, fenômenos e eventos geográficos;</w:t>
      </w:r>
      <w:r w:rsidR="00A26976" w:rsidRPr="00565CB3">
        <w:rPr>
          <w:rFonts w:asciiTheme="minorHAnsi" w:hAnsiTheme="minorHAnsi"/>
          <w:sz w:val="18"/>
          <w:szCs w:val="18"/>
        </w:rPr>
        <w:t xml:space="preserve"> </w:t>
      </w:r>
    </w:p>
    <w:p w14:paraId="7399B0CB" w14:textId="77777777" w:rsidR="00392029" w:rsidRPr="00565CB3" w:rsidRDefault="001A643F" w:rsidP="00392029">
      <w:pPr>
        <w:ind w:left="2268"/>
        <w:jc w:val="both"/>
        <w:rPr>
          <w:rFonts w:asciiTheme="minorHAnsi" w:hAnsiTheme="minorHAnsi"/>
          <w:sz w:val="18"/>
          <w:szCs w:val="18"/>
        </w:rPr>
      </w:pPr>
      <w:r w:rsidRPr="00565CB3">
        <w:rPr>
          <w:rFonts w:asciiTheme="minorHAnsi" w:hAnsiTheme="minorHAnsi"/>
          <w:sz w:val="18"/>
          <w:szCs w:val="18"/>
        </w:rPr>
        <w:t>d. Planejar e realizar atividades de campo referentes à investigação geográfica;</w:t>
      </w:r>
    </w:p>
    <w:p w14:paraId="6A2058E0" w14:textId="77777777" w:rsidR="00392029" w:rsidRPr="00565CB3" w:rsidRDefault="001A643F" w:rsidP="00392029">
      <w:pPr>
        <w:ind w:left="2268"/>
        <w:jc w:val="both"/>
        <w:rPr>
          <w:rFonts w:asciiTheme="minorHAnsi" w:hAnsiTheme="minorHAnsi"/>
          <w:sz w:val="18"/>
          <w:szCs w:val="18"/>
        </w:rPr>
      </w:pPr>
      <w:r w:rsidRPr="00565CB3">
        <w:rPr>
          <w:rFonts w:asciiTheme="minorHAnsi" w:hAnsiTheme="minorHAnsi"/>
          <w:sz w:val="18"/>
          <w:szCs w:val="18"/>
        </w:rPr>
        <w:lastRenderedPageBreak/>
        <w:t xml:space="preserve">e. Dominar técnicas laboratoriais concernentes a produção e aplicação do conhecimento </w:t>
      </w:r>
      <w:r w:rsidR="00420530" w:rsidRPr="00565CB3">
        <w:rPr>
          <w:rFonts w:asciiTheme="minorHAnsi" w:hAnsiTheme="minorHAnsi"/>
          <w:sz w:val="18"/>
          <w:szCs w:val="18"/>
        </w:rPr>
        <w:t>geográfico;</w:t>
      </w:r>
    </w:p>
    <w:p w14:paraId="75FE7066" w14:textId="77777777" w:rsidR="00392029" w:rsidRPr="00565CB3" w:rsidRDefault="001A643F" w:rsidP="00392029">
      <w:pPr>
        <w:ind w:left="2268"/>
        <w:jc w:val="both"/>
        <w:rPr>
          <w:rFonts w:asciiTheme="minorHAnsi" w:hAnsiTheme="minorHAnsi"/>
          <w:sz w:val="18"/>
          <w:szCs w:val="18"/>
        </w:rPr>
      </w:pPr>
      <w:proofErr w:type="gramStart"/>
      <w:r w:rsidRPr="00565CB3">
        <w:rPr>
          <w:rFonts w:asciiTheme="minorHAnsi" w:hAnsiTheme="minorHAnsi"/>
          <w:sz w:val="18"/>
          <w:szCs w:val="18"/>
        </w:rPr>
        <w:t>f.</w:t>
      </w:r>
      <w:proofErr w:type="gramEnd"/>
      <w:r w:rsidRPr="00565CB3">
        <w:rPr>
          <w:rFonts w:asciiTheme="minorHAnsi" w:hAnsiTheme="minorHAnsi"/>
          <w:sz w:val="18"/>
          <w:szCs w:val="18"/>
        </w:rPr>
        <w:t xml:space="preserve"> Propor e elaborar projetos de pesquisa e executivos no âmbito de área de atuação da Geografia ;</w:t>
      </w:r>
    </w:p>
    <w:p w14:paraId="3D2AEFE4" w14:textId="77777777" w:rsidR="00392029" w:rsidRPr="00565CB3" w:rsidRDefault="001A643F" w:rsidP="00392029">
      <w:pPr>
        <w:ind w:left="2268"/>
        <w:jc w:val="both"/>
        <w:rPr>
          <w:rFonts w:asciiTheme="minorHAnsi" w:hAnsiTheme="minorHAnsi"/>
          <w:sz w:val="18"/>
          <w:szCs w:val="18"/>
        </w:rPr>
      </w:pPr>
      <w:r w:rsidRPr="00565CB3">
        <w:rPr>
          <w:rFonts w:asciiTheme="minorHAnsi" w:hAnsiTheme="minorHAnsi"/>
          <w:sz w:val="18"/>
          <w:szCs w:val="18"/>
        </w:rPr>
        <w:t>g. Utilizar os recursos da informática;</w:t>
      </w:r>
    </w:p>
    <w:p w14:paraId="3341DAF7" w14:textId="77777777" w:rsidR="001A643F" w:rsidRPr="00565CB3" w:rsidRDefault="001A643F" w:rsidP="00392029">
      <w:pPr>
        <w:ind w:left="2268"/>
        <w:jc w:val="both"/>
        <w:rPr>
          <w:rFonts w:asciiTheme="minorHAnsi" w:hAnsiTheme="minorHAnsi"/>
          <w:sz w:val="18"/>
          <w:szCs w:val="18"/>
        </w:rPr>
      </w:pPr>
      <w:proofErr w:type="gramStart"/>
      <w:r w:rsidRPr="00565CB3">
        <w:rPr>
          <w:rFonts w:asciiTheme="minorHAnsi" w:hAnsiTheme="minorHAnsi"/>
          <w:sz w:val="18"/>
          <w:szCs w:val="18"/>
        </w:rPr>
        <w:t>h.</w:t>
      </w:r>
      <w:proofErr w:type="gramEnd"/>
      <w:r w:rsidRPr="00565CB3">
        <w:rPr>
          <w:rFonts w:asciiTheme="minorHAnsi" w:hAnsiTheme="minorHAnsi"/>
          <w:sz w:val="18"/>
          <w:szCs w:val="18"/>
        </w:rPr>
        <w:t xml:space="preserve"> Dominar a língua portuguesa e um idioma estrangeiro no qual seja significativa a</w:t>
      </w:r>
      <w:r w:rsidR="00033BB5" w:rsidRPr="00565CB3">
        <w:rPr>
          <w:rFonts w:asciiTheme="minorHAnsi" w:hAnsiTheme="minorHAnsi"/>
          <w:sz w:val="18"/>
          <w:szCs w:val="18"/>
        </w:rPr>
        <w:t xml:space="preserve"> </w:t>
      </w:r>
      <w:r w:rsidRPr="00565CB3">
        <w:rPr>
          <w:rFonts w:asciiTheme="minorHAnsi" w:hAnsiTheme="minorHAnsi"/>
          <w:sz w:val="18"/>
          <w:szCs w:val="18"/>
        </w:rPr>
        <w:t>produção e a difusão do conhecimento geográfico;</w:t>
      </w:r>
    </w:p>
    <w:p w14:paraId="007A071B" w14:textId="77777777" w:rsidR="001A643F" w:rsidRPr="00565CB3" w:rsidRDefault="001A643F" w:rsidP="00392029">
      <w:pPr>
        <w:spacing w:line="360" w:lineRule="auto"/>
        <w:ind w:left="2268"/>
        <w:jc w:val="both"/>
        <w:rPr>
          <w:rFonts w:asciiTheme="minorHAnsi" w:hAnsiTheme="minorHAnsi"/>
          <w:sz w:val="18"/>
          <w:szCs w:val="18"/>
        </w:rPr>
      </w:pPr>
      <w:r w:rsidRPr="00565CB3">
        <w:rPr>
          <w:rFonts w:asciiTheme="minorHAnsi" w:hAnsiTheme="minorHAnsi"/>
          <w:sz w:val="18"/>
          <w:szCs w:val="18"/>
        </w:rPr>
        <w:t>i. Trabalhar de maneira integrada e contributiva em equipes multidisciplinares.</w:t>
      </w:r>
    </w:p>
    <w:p w14:paraId="646F5453" w14:textId="77777777" w:rsidR="001A643F" w:rsidRPr="00565CB3" w:rsidRDefault="001A643F" w:rsidP="00B2292E">
      <w:pPr>
        <w:spacing w:line="360" w:lineRule="auto"/>
        <w:ind w:firstLine="1134"/>
        <w:jc w:val="both"/>
        <w:rPr>
          <w:rFonts w:asciiTheme="minorHAnsi" w:hAnsiTheme="minorHAnsi"/>
          <w:sz w:val="20"/>
          <w:szCs w:val="20"/>
        </w:rPr>
      </w:pPr>
    </w:p>
    <w:p w14:paraId="1E02D2DE" w14:textId="77777777" w:rsidR="00117C00" w:rsidRPr="00565CB3" w:rsidRDefault="00154D77" w:rsidP="00117C00">
      <w:pPr>
        <w:spacing w:line="360" w:lineRule="auto"/>
        <w:ind w:firstLine="1134"/>
        <w:jc w:val="both"/>
        <w:rPr>
          <w:rFonts w:asciiTheme="minorHAnsi" w:hAnsiTheme="minorHAnsi"/>
          <w:sz w:val="20"/>
          <w:szCs w:val="20"/>
        </w:rPr>
      </w:pPr>
      <w:r w:rsidRPr="00565CB3">
        <w:rPr>
          <w:rFonts w:asciiTheme="minorHAnsi" w:hAnsiTheme="minorHAnsi"/>
          <w:sz w:val="20"/>
          <w:szCs w:val="20"/>
        </w:rPr>
        <w:t>E as competências e habilidades e</w:t>
      </w:r>
      <w:r w:rsidR="00117C00" w:rsidRPr="00565CB3">
        <w:rPr>
          <w:rFonts w:asciiTheme="minorHAnsi" w:hAnsiTheme="minorHAnsi"/>
          <w:sz w:val="20"/>
          <w:szCs w:val="20"/>
        </w:rPr>
        <w:t>specíficas</w:t>
      </w:r>
      <w:r w:rsidRPr="00565CB3">
        <w:rPr>
          <w:rFonts w:asciiTheme="minorHAnsi" w:hAnsiTheme="minorHAnsi"/>
          <w:sz w:val="20"/>
          <w:szCs w:val="20"/>
        </w:rPr>
        <w:t xml:space="preserve"> </w:t>
      </w:r>
      <w:r w:rsidR="007F35AF" w:rsidRPr="00565CB3">
        <w:rPr>
          <w:rFonts w:asciiTheme="minorHAnsi" w:hAnsiTheme="minorHAnsi"/>
          <w:sz w:val="20"/>
          <w:szCs w:val="20"/>
        </w:rPr>
        <w:t>seriam:</w:t>
      </w:r>
    </w:p>
    <w:p w14:paraId="6D603E00" w14:textId="77777777" w:rsidR="007F35AF" w:rsidRPr="00565CB3" w:rsidRDefault="007F35AF" w:rsidP="00117C00">
      <w:pPr>
        <w:spacing w:line="360" w:lineRule="auto"/>
        <w:ind w:firstLine="1134"/>
        <w:jc w:val="both"/>
        <w:rPr>
          <w:rFonts w:asciiTheme="minorHAnsi" w:hAnsiTheme="minorHAnsi"/>
          <w:sz w:val="20"/>
          <w:szCs w:val="20"/>
        </w:rPr>
      </w:pPr>
    </w:p>
    <w:p w14:paraId="20377E69" w14:textId="77777777" w:rsidR="00117C00" w:rsidRPr="00565CB3" w:rsidRDefault="00117C00" w:rsidP="007F35AF">
      <w:pPr>
        <w:ind w:left="2268"/>
        <w:jc w:val="both"/>
        <w:rPr>
          <w:rFonts w:asciiTheme="minorHAnsi" w:hAnsiTheme="minorHAnsi"/>
          <w:sz w:val="18"/>
          <w:szCs w:val="18"/>
        </w:rPr>
      </w:pPr>
      <w:r w:rsidRPr="00565CB3">
        <w:rPr>
          <w:rFonts w:asciiTheme="minorHAnsi" w:hAnsiTheme="minorHAnsi"/>
          <w:sz w:val="18"/>
          <w:szCs w:val="18"/>
        </w:rPr>
        <w:t>a. Identificar, descrever, compreender, analisar e representar os sistemas naturais:</w:t>
      </w:r>
    </w:p>
    <w:p w14:paraId="0BF95817" w14:textId="77777777" w:rsidR="00117C00" w:rsidRPr="00565CB3" w:rsidRDefault="00117C00" w:rsidP="007F35AF">
      <w:pPr>
        <w:ind w:left="2268"/>
        <w:jc w:val="both"/>
        <w:rPr>
          <w:rFonts w:asciiTheme="minorHAnsi" w:hAnsiTheme="minorHAnsi"/>
          <w:sz w:val="18"/>
          <w:szCs w:val="18"/>
        </w:rPr>
      </w:pPr>
      <w:r w:rsidRPr="00565CB3">
        <w:rPr>
          <w:rFonts w:asciiTheme="minorHAnsi" w:hAnsiTheme="minorHAnsi"/>
          <w:sz w:val="18"/>
          <w:szCs w:val="18"/>
        </w:rPr>
        <w:t>b. identificar, descrever, analisar, compreender e explicar as diferentes práticas e</w:t>
      </w:r>
      <w:r w:rsidR="00BD36E0" w:rsidRPr="00565CB3">
        <w:rPr>
          <w:rFonts w:asciiTheme="minorHAnsi" w:hAnsiTheme="minorHAnsi"/>
          <w:sz w:val="18"/>
          <w:szCs w:val="18"/>
        </w:rPr>
        <w:t xml:space="preserve"> </w:t>
      </w:r>
      <w:r w:rsidRPr="00565CB3">
        <w:rPr>
          <w:rFonts w:asciiTheme="minorHAnsi" w:hAnsiTheme="minorHAnsi"/>
          <w:sz w:val="18"/>
          <w:szCs w:val="18"/>
        </w:rPr>
        <w:t>concepções concernentes ao processo de produção do espaço;</w:t>
      </w:r>
    </w:p>
    <w:p w14:paraId="77B52AF1" w14:textId="77777777" w:rsidR="00117C00" w:rsidRPr="00565CB3" w:rsidRDefault="00117C00" w:rsidP="007F35AF">
      <w:pPr>
        <w:ind w:left="2268"/>
        <w:jc w:val="both"/>
        <w:rPr>
          <w:rFonts w:asciiTheme="minorHAnsi" w:hAnsiTheme="minorHAnsi"/>
          <w:sz w:val="18"/>
          <w:szCs w:val="18"/>
        </w:rPr>
      </w:pPr>
      <w:r w:rsidRPr="00565CB3">
        <w:rPr>
          <w:rFonts w:asciiTheme="minorHAnsi" w:hAnsiTheme="minorHAnsi"/>
          <w:sz w:val="18"/>
          <w:szCs w:val="18"/>
        </w:rPr>
        <w:t>c. selecionar a linguagem científica mais adequada para tratar a informação geográfica, considerando suas características e o problema proposto;</w:t>
      </w:r>
    </w:p>
    <w:p w14:paraId="7C3D4F6A" w14:textId="77777777" w:rsidR="00117C00" w:rsidRPr="00565CB3" w:rsidRDefault="00117C00" w:rsidP="007F35AF">
      <w:pPr>
        <w:ind w:left="2268"/>
        <w:jc w:val="both"/>
        <w:rPr>
          <w:rFonts w:asciiTheme="minorHAnsi" w:hAnsiTheme="minorHAnsi"/>
          <w:sz w:val="18"/>
          <w:szCs w:val="18"/>
        </w:rPr>
      </w:pPr>
      <w:proofErr w:type="gramStart"/>
      <w:r w:rsidRPr="00565CB3">
        <w:rPr>
          <w:rFonts w:asciiTheme="minorHAnsi" w:hAnsiTheme="minorHAnsi"/>
          <w:sz w:val="18"/>
          <w:szCs w:val="18"/>
        </w:rPr>
        <w:t>d.</w:t>
      </w:r>
      <w:proofErr w:type="gramEnd"/>
      <w:r w:rsidRPr="00565CB3">
        <w:rPr>
          <w:rFonts w:asciiTheme="minorHAnsi" w:hAnsiTheme="minorHAnsi"/>
          <w:sz w:val="18"/>
          <w:szCs w:val="18"/>
        </w:rPr>
        <w:t xml:space="preserve"> avaliar representações ou tratamentos ;gráficos e matemático-estatísticos</w:t>
      </w:r>
      <w:r w:rsidR="00BD36E0" w:rsidRPr="00565CB3">
        <w:rPr>
          <w:rFonts w:asciiTheme="minorHAnsi" w:hAnsiTheme="minorHAnsi"/>
          <w:sz w:val="18"/>
          <w:szCs w:val="18"/>
        </w:rPr>
        <w:t xml:space="preserve"> </w:t>
      </w:r>
      <w:r w:rsidRPr="00565CB3">
        <w:rPr>
          <w:rFonts w:asciiTheme="minorHAnsi" w:hAnsiTheme="minorHAnsi"/>
          <w:sz w:val="18"/>
          <w:szCs w:val="18"/>
        </w:rPr>
        <w:t>e. elaborar mapas temáticos e outras representações gráficas.</w:t>
      </w:r>
    </w:p>
    <w:p w14:paraId="571C9D0D" w14:textId="77777777" w:rsidR="00117C00" w:rsidRPr="00565CB3" w:rsidRDefault="00117C00" w:rsidP="007F35AF">
      <w:pPr>
        <w:ind w:left="2268"/>
        <w:jc w:val="both"/>
        <w:rPr>
          <w:rFonts w:asciiTheme="minorHAnsi" w:hAnsiTheme="minorHAnsi"/>
          <w:sz w:val="18"/>
          <w:szCs w:val="18"/>
        </w:rPr>
      </w:pPr>
      <w:r w:rsidRPr="00565CB3">
        <w:rPr>
          <w:rFonts w:asciiTheme="minorHAnsi" w:hAnsiTheme="minorHAnsi"/>
          <w:sz w:val="18"/>
          <w:szCs w:val="18"/>
        </w:rPr>
        <w:t xml:space="preserve">f. dominar os conteúdos básicos que são objeto de aprendizagem nos níveis fundamental e </w:t>
      </w:r>
    </w:p>
    <w:p w14:paraId="7FC1EC30" w14:textId="77777777" w:rsidR="00117C00" w:rsidRPr="00565CB3" w:rsidRDefault="00117C00" w:rsidP="007F35AF">
      <w:pPr>
        <w:ind w:left="2268"/>
        <w:jc w:val="both"/>
        <w:rPr>
          <w:rFonts w:asciiTheme="minorHAnsi" w:hAnsiTheme="minorHAnsi"/>
          <w:sz w:val="18"/>
          <w:szCs w:val="18"/>
        </w:rPr>
      </w:pPr>
      <w:proofErr w:type="gramStart"/>
      <w:r w:rsidRPr="00565CB3">
        <w:rPr>
          <w:rFonts w:asciiTheme="minorHAnsi" w:hAnsiTheme="minorHAnsi"/>
          <w:sz w:val="18"/>
          <w:szCs w:val="18"/>
        </w:rPr>
        <w:t>médio</w:t>
      </w:r>
      <w:proofErr w:type="gramEnd"/>
      <w:r w:rsidRPr="00565CB3">
        <w:rPr>
          <w:rFonts w:asciiTheme="minorHAnsi" w:hAnsiTheme="minorHAnsi"/>
          <w:sz w:val="18"/>
          <w:szCs w:val="18"/>
        </w:rPr>
        <w:t>;</w:t>
      </w:r>
    </w:p>
    <w:p w14:paraId="4D8EDFED" w14:textId="77777777" w:rsidR="00117C00" w:rsidRPr="00565CB3" w:rsidRDefault="00117C00" w:rsidP="007F35AF">
      <w:pPr>
        <w:ind w:left="2268"/>
        <w:jc w:val="both"/>
        <w:rPr>
          <w:rFonts w:asciiTheme="minorHAnsi" w:hAnsiTheme="minorHAnsi"/>
          <w:sz w:val="18"/>
          <w:szCs w:val="18"/>
        </w:rPr>
      </w:pPr>
      <w:r w:rsidRPr="00565CB3">
        <w:rPr>
          <w:rFonts w:asciiTheme="minorHAnsi" w:hAnsiTheme="minorHAnsi"/>
          <w:sz w:val="18"/>
          <w:szCs w:val="18"/>
        </w:rPr>
        <w:t xml:space="preserve">g. organizar o conhecimento espacial adequando-o ao processo de ensino-aprendizagem em </w:t>
      </w:r>
    </w:p>
    <w:p w14:paraId="7D3175EA" w14:textId="77777777" w:rsidR="00117C00" w:rsidRPr="00565CB3" w:rsidRDefault="00117C00" w:rsidP="007B2723">
      <w:pPr>
        <w:spacing w:line="360" w:lineRule="auto"/>
        <w:ind w:left="2268"/>
        <w:jc w:val="both"/>
        <w:rPr>
          <w:rFonts w:asciiTheme="minorHAnsi" w:hAnsiTheme="minorHAnsi"/>
          <w:sz w:val="20"/>
          <w:szCs w:val="20"/>
        </w:rPr>
      </w:pPr>
      <w:proofErr w:type="gramStart"/>
      <w:r w:rsidRPr="00565CB3">
        <w:rPr>
          <w:rFonts w:asciiTheme="minorHAnsi" w:hAnsiTheme="minorHAnsi"/>
          <w:sz w:val="18"/>
          <w:szCs w:val="18"/>
        </w:rPr>
        <w:t>geografia</w:t>
      </w:r>
      <w:proofErr w:type="gramEnd"/>
      <w:r w:rsidRPr="00565CB3">
        <w:rPr>
          <w:rFonts w:asciiTheme="minorHAnsi" w:hAnsiTheme="minorHAnsi"/>
          <w:sz w:val="18"/>
          <w:szCs w:val="18"/>
        </w:rPr>
        <w:t xml:space="preserve"> nos diferentes níveis de ensino.</w:t>
      </w:r>
      <w:r w:rsidRPr="00565CB3">
        <w:rPr>
          <w:rFonts w:asciiTheme="minorHAnsi" w:hAnsiTheme="minorHAnsi"/>
          <w:sz w:val="18"/>
          <w:szCs w:val="18"/>
        </w:rPr>
        <w:cr/>
      </w:r>
    </w:p>
    <w:p w14:paraId="6D8584A5" w14:textId="77777777" w:rsidR="00B2292E" w:rsidRPr="00565CB3" w:rsidRDefault="00BD36E0" w:rsidP="00BD36E0">
      <w:pPr>
        <w:pStyle w:val="PargrafodaLista"/>
        <w:spacing w:line="360" w:lineRule="auto"/>
        <w:ind w:left="0" w:firstLine="1134"/>
        <w:jc w:val="both"/>
        <w:rPr>
          <w:rFonts w:asciiTheme="minorHAnsi" w:hAnsiTheme="minorHAnsi" w:cstheme="minorHAnsi"/>
          <w:sz w:val="20"/>
          <w:szCs w:val="20"/>
        </w:rPr>
      </w:pPr>
      <w:r w:rsidRPr="00565CB3">
        <w:rPr>
          <w:rFonts w:asciiTheme="minorHAnsi" w:hAnsiTheme="minorHAnsi" w:cstheme="minorHAnsi"/>
          <w:sz w:val="20"/>
          <w:szCs w:val="20"/>
        </w:rPr>
        <w:t xml:space="preserve">Para </w:t>
      </w:r>
      <w:r w:rsidR="00AE455C" w:rsidRPr="00565CB3">
        <w:rPr>
          <w:rFonts w:asciiTheme="minorHAnsi" w:hAnsiTheme="minorHAnsi" w:cstheme="minorHAnsi"/>
          <w:sz w:val="20"/>
          <w:szCs w:val="20"/>
        </w:rPr>
        <w:t xml:space="preserve">que estas competências e habilidades sejam desenvolvidas pelo aluno, </w:t>
      </w:r>
      <w:r w:rsidR="003F7CDF" w:rsidRPr="00565CB3">
        <w:rPr>
          <w:rFonts w:asciiTheme="minorHAnsi" w:hAnsiTheme="minorHAnsi" w:cstheme="minorHAnsi"/>
          <w:sz w:val="20"/>
          <w:szCs w:val="20"/>
        </w:rPr>
        <w:t>a grade curricular d</w:t>
      </w:r>
      <w:r w:rsidRPr="00565CB3">
        <w:rPr>
          <w:rFonts w:asciiTheme="minorHAnsi" w:hAnsiTheme="minorHAnsi" w:cstheme="minorHAnsi"/>
          <w:sz w:val="20"/>
          <w:szCs w:val="20"/>
        </w:rPr>
        <w:t xml:space="preserve">o curso </w:t>
      </w:r>
      <w:r w:rsidR="003F7CDF" w:rsidRPr="00565CB3">
        <w:rPr>
          <w:rFonts w:asciiTheme="minorHAnsi" w:hAnsiTheme="minorHAnsi" w:cstheme="minorHAnsi"/>
          <w:sz w:val="20"/>
          <w:szCs w:val="20"/>
        </w:rPr>
        <w:t xml:space="preserve">integra disciplinas de </w:t>
      </w:r>
      <w:r w:rsidR="00397203" w:rsidRPr="00565CB3">
        <w:rPr>
          <w:rFonts w:asciiTheme="minorHAnsi" w:hAnsiTheme="minorHAnsi" w:cstheme="minorHAnsi"/>
          <w:sz w:val="20"/>
          <w:szCs w:val="20"/>
        </w:rPr>
        <w:t xml:space="preserve">conteúdos específicos referente ao conhecimento geográfico e ao conhecimento pedagógico. E </w:t>
      </w:r>
      <w:r w:rsidR="00DE5816" w:rsidRPr="00565CB3">
        <w:rPr>
          <w:rFonts w:asciiTheme="minorHAnsi" w:hAnsiTheme="minorHAnsi" w:cstheme="minorHAnsi"/>
          <w:sz w:val="20"/>
          <w:szCs w:val="20"/>
        </w:rPr>
        <w:t>para</w:t>
      </w:r>
      <w:r w:rsidR="00397203" w:rsidRPr="00565CB3">
        <w:rPr>
          <w:rFonts w:asciiTheme="minorHAnsi" w:hAnsiTheme="minorHAnsi" w:cstheme="minorHAnsi"/>
          <w:sz w:val="20"/>
          <w:szCs w:val="20"/>
        </w:rPr>
        <w:t xml:space="preserve"> complementação de sua formação </w:t>
      </w:r>
      <w:r w:rsidR="00DE5816" w:rsidRPr="00565CB3">
        <w:rPr>
          <w:rFonts w:asciiTheme="minorHAnsi" w:hAnsiTheme="minorHAnsi" w:cstheme="minorHAnsi"/>
          <w:sz w:val="20"/>
          <w:szCs w:val="20"/>
        </w:rPr>
        <w:t xml:space="preserve">o curso oferta </w:t>
      </w:r>
      <w:r w:rsidR="00952EE8" w:rsidRPr="00565CB3">
        <w:rPr>
          <w:rFonts w:asciiTheme="minorHAnsi" w:hAnsiTheme="minorHAnsi" w:cstheme="minorHAnsi"/>
          <w:sz w:val="20"/>
          <w:szCs w:val="20"/>
        </w:rPr>
        <w:t>trabalhos de campo</w:t>
      </w:r>
      <w:r w:rsidR="006171B8" w:rsidRPr="00565CB3">
        <w:rPr>
          <w:rFonts w:asciiTheme="minorHAnsi" w:hAnsiTheme="minorHAnsi" w:cstheme="minorHAnsi"/>
          <w:sz w:val="20"/>
          <w:szCs w:val="20"/>
        </w:rPr>
        <w:t>;</w:t>
      </w:r>
      <w:r w:rsidR="00DE5816" w:rsidRPr="00565CB3">
        <w:rPr>
          <w:rFonts w:asciiTheme="minorHAnsi" w:hAnsiTheme="minorHAnsi" w:cstheme="minorHAnsi"/>
          <w:sz w:val="20"/>
          <w:szCs w:val="20"/>
        </w:rPr>
        <w:t xml:space="preserve"> projetos de pesquisa e extens</w:t>
      </w:r>
      <w:r w:rsidR="006171B8" w:rsidRPr="00565CB3">
        <w:rPr>
          <w:rFonts w:asciiTheme="minorHAnsi" w:hAnsiTheme="minorHAnsi" w:cstheme="minorHAnsi"/>
          <w:sz w:val="20"/>
          <w:szCs w:val="20"/>
        </w:rPr>
        <w:t>ão;</w:t>
      </w:r>
      <w:r w:rsidR="00DE5816" w:rsidRPr="00565CB3">
        <w:rPr>
          <w:rFonts w:asciiTheme="minorHAnsi" w:hAnsiTheme="minorHAnsi" w:cstheme="minorHAnsi"/>
          <w:sz w:val="20"/>
          <w:szCs w:val="20"/>
        </w:rPr>
        <w:t xml:space="preserve"> </w:t>
      </w:r>
      <w:r w:rsidR="00C853BB" w:rsidRPr="00565CB3">
        <w:rPr>
          <w:rFonts w:asciiTheme="minorHAnsi" w:hAnsiTheme="minorHAnsi" w:cstheme="minorHAnsi"/>
          <w:sz w:val="20"/>
          <w:szCs w:val="20"/>
        </w:rPr>
        <w:t xml:space="preserve">elaboração de artigos vinculados aos projetos de pesquisa e extensão; </w:t>
      </w:r>
      <w:r w:rsidR="00DE5816" w:rsidRPr="00565CB3">
        <w:rPr>
          <w:rFonts w:asciiTheme="minorHAnsi" w:hAnsiTheme="minorHAnsi" w:cstheme="minorHAnsi"/>
          <w:sz w:val="20"/>
          <w:szCs w:val="20"/>
        </w:rPr>
        <w:t>programa de iniciação à docência –</w:t>
      </w:r>
      <w:r w:rsidR="0074422E" w:rsidRPr="00565CB3">
        <w:rPr>
          <w:rFonts w:asciiTheme="minorHAnsi" w:hAnsiTheme="minorHAnsi" w:cstheme="minorHAnsi"/>
          <w:sz w:val="20"/>
          <w:szCs w:val="20"/>
        </w:rPr>
        <w:t xml:space="preserve"> PIBID; </w:t>
      </w:r>
      <w:r w:rsidR="00952EE8" w:rsidRPr="00565CB3">
        <w:rPr>
          <w:rFonts w:asciiTheme="minorHAnsi" w:hAnsiTheme="minorHAnsi" w:cstheme="minorHAnsi"/>
          <w:sz w:val="20"/>
          <w:szCs w:val="20"/>
        </w:rPr>
        <w:t xml:space="preserve">formação continuada com </w:t>
      </w:r>
      <w:r w:rsidR="0074422E" w:rsidRPr="00565CB3">
        <w:rPr>
          <w:rFonts w:asciiTheme="minorHAnsi" w:hAnsiTheme="minorHAnsi" w:cstheme="minorHAnsi"/>
          <w:sz w:val="20"/>
          <w:szCs w:val="20"/>
        </w:rPr>
        <w:t xml:space="preserve">seminários, </w:t>
      </w:r>
      <w:r w:rsidR="00952EE8" w:rsidRPr="00565CB3">
        <w:rPr>
          <w:rFonts w:asciiTheme="minorHAnsi" w:hAnsiTheme="minorHAnsi" w:cstheme="minorHAnsi"/>
          <w:sz w:val="20"/>
          <w:szCs w:val="20"/>
        </w:rPr>
        <w:t xml:space="preserve">palestras, oficinas e cursos </w:t>
      </w:r>
      <w:r w:rsidR="00C853BB" w:rsidRPr="00565CB3">
        <w:rPr>
          <w:rFonts w:asciiTheme="minorHAnsi" w:hAnsiTheme="minorHAnsi" w:cstheme="minorHAnsi"/>
          <w:sz w:val="20"/>
          <w:szCs w:val="20"/>
        </w:rPr>
        <w:t>extracurriculares</w:t>
      </w:r>
      <w:r w:rsidR="0074422E" w:rsidRPr="00565CB3">
        <w:rPr>
          <w:rFonts w:asciiTheme="minorHAnsi" w:hAnsiTheme="minorHAnsi" w:cstheme="minorHAnsi"/>
          <w:sz w:val="20"/>
          <w:szCs w:val="20"/>
        </w:rPr>
        <w:t xml:space="preserve">; </w:t>
      </w:r>
      <w:r w:rsidR="006171B8" w:rsidRPr="00565CB3">
        <w:rPr>
          <w:rFonts w:asciiTheme="minorHAnsi" w:hAnsiTheme="minorHAnsi" w:cstheme="minorHAnsi"/>
          <w:sz w:val="20"/>
          <w:szCs w:val="20"/>
        </w:rPr>
        <w:t xml:space="preserve">eventos </w:t>
      </w:r>
      <w:r w:rsidR="00C853BB" w:rsidRPr="00565CB3">
        <w:rPr>
          <w:rFonts w:asciiTheme="minorHAnsi" w:hAnsiTheme="minorHAnsi" w:cstheme="minorHAnsi"/>
          <w:sz w:val="20"/>
          <w:szCs w:val="20"/>
        </w:rPr>
        <w:t>científico-culturais</w:t>
      </w:r>
      <w:r w:rsidR="006171B8" w:rsidRPr="00565CB3">
        <w:rPr>
          <w:rFonts w:asciiTheme="minorHAnsi" w:hAnsiTheme="minorHAnsi" w:cstheme="minorHAnsi"/>
          <w:sz w:val="20"/>
          <w:szCs w:val="20"/>
        </w:rPr>
        <w:t xml:space="preserve">; estágios </w:t>
      </w:r>
      <w:r w:rsidR="001B5FFA" w:rsidRPr="00565CB3">
        <w:rPr>
          <w:rFonts w:asciiTheme="minorHAnsi" w:hAnsiTheme="minorHAnsi" w:cstheme="minorHAnsi"/>
          <w:sz w:val="20"/>
          <w:szCs w:val="20"/>
        </w:rPr>
        <w:t>não obrigatórios</w:t>
      </w:r>
      <w:r w:rsidR="00C853BB" w:rsidRPr="00565CB3">
        <w:rPr>
          <w:rFonts w:asciiTheme="minorHAnsi" w:hAnsiTheme="minorHAnsi" w:cstheme="minorHAnsi"/>
          <w:sz w:val="20"/>
          <w:szCs w:val="20"/>
        </w:rPr>
        <w:t>.</w:t>
      </w:r>
    </w:p>
    <w:p w14:paraId="363EAAD9" w14:textId="77777777" w:rsidR="007743BB" w:rsidRPr="00565CB3" w:rsidRDefault="007743BB" w:rsidP="008E0C64">
      <w:pPr>
        <w:autoSpaceDE w:val="0"/>
        <w:autoSpaceDN w:val="0"/>
        <w:adjustRightInd w:val="0"/>
        <w:spacing w:line="360" w:lineRule="auto"/>
        <w:rPr>
          <w:rFonts w:asciiTheme="minorHAnsi" w:hAnsiTheme="minorHAnsi" w:cstheme="minorHAnsi"/>
          <w:bCs/>
          <w:sz w:val="20"/>
          <w:szCs w:val="20"/>
        </w:rPr>
      </w:pPr>
    </w:p>
    <w:p w14:paraId="1D2D18E2" w14:textId="77777777" w:rsidR="00A3127C" w:rsidRPr="00565CB3" w:rsidRDefault="00A3127C" w:rsidP="008E0C64">
      <w:pPr>
        <w:pStyle w:val="Ttulo1"/>
        <w:numPr>
          <w:ilvl w:val="0"/>
          <w:numId w:val="1"/>
        </w:numPr>
        <w:spacing w:line="360" w:lineRule="auto"/>
        <w:rPr>
          <w:rFonts w:asciiTheme="minorHAnsi" w:hAnsiTheme="minorHAnsi" w:cstheme="minorHAnsi"/>
          <w:szCs w:val="20"/>
        </w:rPr>
      </w:pPr>
      <w:bookmarkStart w:id="46" w:name="_Toc366565909"/>
      <w:bookmarkStart w:id="47" w:name="_Toc397921225"/>
      <w:r w:rsidRPr="00565CB3">
        <w:rPr>
          <w:rFonts w:asciiTheme="minorHAnsi" w:hAnsiTheme="minorHAnsi" w:cstheme="minorHAnsi"/>
          <w:szCs w:val="20"/>
        </w:rPr>
        <w:t>ORGANIZAÇÃO CURRICULAR</w:t>
      </w:r>
      <w:bookmarkEnd w:id="46"/>
      <w:bookmarkEnd w:id="47"/>
    </w:p>
    <w:p w14:paraId="6620459B" w14:textId="77777777" w:rsidR="008E0C64" w:rsidRPr="00565CB3" w:rsidRDefault="008E0C64" w:rsidP="008E0C64">
      <w:pPr>
        <w:spacing w:line="360" w:lineRule="auto"/>
        <w:rPr>
          <w:rFonts w:asciiTheme="minorHAnsi" w:hAnsiTheme="minorHAnsi"/>
          <w:sz w:val="20"/>
          <w:szCs w:val="20"/>
        </w:rPr>
      </w:pPr>
    </w:p>
    <w:p w14:paraId="7F1B2B4A" w14:textId="77777777" w:rsidR="00A3127C" w:rsidRPr="00565CB3" w:rsidRDefault="00A3127C" w:rsidP="008E0C64">
      <w:pPr>
        <w:pStyle w:val="Ttulo1"/>
        <w:numPr>
          <w:ilvl w:val="1"/>
          <w:numId w:val="1"/>
        </w:numPr>
        <w:spacing w:line="360" w:lineRule="auto"/>
        <w:rPr>
          <w:rFonts w:asciiTheme="minorHAnsi" w:hAnsiTheme="minorHAnsi" w:cstheme="minorHAnsi"/>
          <w:szCs w:val="20"/>
        </w:rPr>
      </w:pPr>
      <w:bookmarkStart w:id="48" w:name="_Toc366565910"/>
      <w:bookmarkStart w:id="49" w:name="_Toc397921226"/>
      <w:r w:rsidRPr="00565CB3">
        <w:rPr>
          <w:rFonts w:asciiTheme="minorHAnsi" w:hAnsiTheme="minorHAnsi" w:cstheme="minorHAnsi"/>
          <w:szCs w:val="20"/>
        </w:rPr>
        <w:t>Estratégias de implantação do currículo</w:t>
      </w:r>
      <w:bookmarkEnd w:id="48"/>
      <w:bookmarkEnd w:id="49"/>
    </w:p>
    <w:p w14:paraId="5058A9DF" w14:textId="77777777" w:rsidR="00FB5FCB" w:rsidRDefault="00FB5FCB" w:rsidP="00AA55A8">
      <w:pPr>
        <w:pStyle w:val="Fontedotexto"/>
        <w:widowControl w:val="0"/>
        <w:spacing w:before="0" w:after="0" w:line="360" w:lineRule="auto"/>
        <w:rPr>
          <w:rFonts w:asciiTheme="minorHAnsi" w:hAnsiTheme="minorHAnsi"/>
          <w:sz w:val="20"/>
        </w:rPr>
      </w:pPr>
    </w:p>
    <w:p w14:paraId="7479B0BE" w14:textId="0E77C002" w:rsidR="00AA55A8" w:rsidRPr="0043414E" w:rsidRDefault="00885850" w:rsidP="00AA55A8">
      <w:pPr>
        <w:pStyle w:val="Fontedotexto"/>
        <w:widowControl w:val="0"/>
        <w:spacing w:before="0" w:after="0" w:line="360" w:lineRule="auto"/>
        <w:rPr>
          <w:rFonts w:asciiTheme="minorHAnsi" w:hAnsiTheme="minorHAnsi"/>
          <w:sz w:val="20"/>
        </w:rPr>
      </w:pPr>
      <w:r w:rsidRPr="0043414E">
        <w:rPr>
          <w:rFonts w:asciiTheme="minorHAnsi" w:hAnsiTheme="minorHAnsi"/>
          <w:sz w:val="20"/>
        </w:rPr>
        <w:t xml:space="preserve">A matriz curricular ora </w:t>
      </w:r>
      <w:r w:rsidR="00AA55A8" w:rsidRPr="0043414E">
        <w:rPr>
          <w:rFonts w:asciiTheme="minorHAnsi" w:hAnsiTheme="minorHAnsi"/>
          <w:sz w:val="20"/>
        </w:rPr>
        <w:t>implantada</w:t>
      </w:r>
      <w:r w:rsidR="00AA17A6" w:rsidRPr="0043414E">
        <w:rPr>
          <w:rFonts w:asciiTheme="minorHAnsi" w:hAnsiTheme="minorHAnsi"/>
          <w:sz w:val="20"/>
        </w:rPr>
        <w:t>, com base nas Diretrizes Curriculares Nacionais para o curso de Geografia - Licenciatura</w:t>
      </w:r>
      <w:r w:rsidR="00AA55A8" w:rsidRPr="0043414E">
        <w:rPr>
          <w:rFonts w:asciiTheme="minorHAnsi" w:hAnsiTheme="minorHAnsi"/>
          <w:sz w:val="20"/>
        </w:rPr>
        <w:t xml:space="preserve"> passou pela</w:t>
      </w:r>
      <w:r w:rsidRPr="0043414E">
        <w:rPr>
          <w:rFonts w:asciiTheme="minorHAnsi" w:hAnsiTheme="minorHAnsi"/>
          <w:sz w:val="20"/>
        </w:rPr>
        <w:t xml:space="preserve"> aprovação </w:t>
      </w:r>
      <w:r w:rsidR="00AA55A8" w:rsidRPr="0043414E">
        <w:rPr>
          <w:rFonts w:asciiTheme="minorHAnsi" w:hAnsiTheme="minorHAnsi"/>
          <w:sz w:val="20"/>
        </w:rPr>
        <w:t>do</w:t>
      </w:r>
      <w:r w:rsidRPr="0043414E">
        <w:rPr>
          <w:rFonts w:asciiTheme="minorHAnsi" w:hAnsiTheme="minorHAnsi"/>
          <w:sz w:val="20"/>
        </w:rPr>
        <w:t xml:space="preserve"> Conselho </w:t>
      </w:r>
      <w:r w:rsidR="00AA55A8" w:rsidRPr="0043414E">
        <w:rPr>
          <w:rFonts w:asciiTheme="minorHAnsi" w:hAnsiTheme="minorHAnsi"/>
          <w:sz w:val="20"/>
        </w:rPr>
        <w:t xml:space="preserve">e </w:t>
      </w:r>
      <w:r w:rsidRPr="0043414E">
        <w:rPr>
          <w:rFonts w:asciiTheme="minorHAnsi" w:hAnsiTheme="minorHAnsi"/>
          <w:sz w:val="20"/>
        </w:rPr>
        <w:t>foi elaborada pelo Núcleo Docente Estruturante (NDE), composto por professores do curso de Geografia, apresentada, revista e aprovada pelo colegiado do curso de Geografia</w:t>
      </w:r>
      <w:r w:rsidR="00AA17A6" w:rsidRPr="0043414E">
        <w:rPr>
          <w:rFonts w:asciiTheme="minorHAnsi" w:hAnsiTheme="minorHAnsi"/>
          <w:sz w:val="20"/>
        </w:rPr>
        <w:t>. A</w:t>
      </w:r>
      <w:r w:rsidRPr="0043414E">
        <w:rPr>
          <w:rFonts w:asciiTheme="minorHAnsi" w:hAnsiTheme="minorHAnsi"/>
          <w:sz w:val="20"/>
        </w:rPr>
        <w:t xml:space="preserve">tende às </w:t>
      </w:r>
      <w:r w:rsidR="00AA55A8" w:rsidRPr="0043414E">
        <w:rPr>
          <w:rFonts w:asciiTheme="minorHAnsi" w:hAnsiTheme="minorHAnsi"/>
          <w:sz w:val="20"/>
        </w:rPr>
        <w:t xml:space="preserve">resoluções federais e da </w:t>
      </w:r>
      <w:r w:rsidR="00485FC8" w:rsidRPr="0043414E">
        <w:rPr>
          <w:rFonts w:asciiTheme="minorHAnsi" w:hAnsiTheme="minorHAnsi"/>
          <w:sz w:val="20"/>
        </w:rPr>
        <w:t>UNESC</w:t>
      </w:r>
      <w:r w:rsidR="00AA17A6" w:rsidRPr="0043414E">
        <w:rPr>
          <w:rFonts w:asciiTheme="minorHAnsi" w:hAnsiTheme="minorHAnsi"/>
          <w:sz w:val="20"/>
        </w:rPr>
        <w:t xml:space="preserve"> </w:t>
      </w:r>
      <w:r w:rsidR="008E149D" w:rsidRPr="0043414E">
        <w:rPr>
          <w:rFonts w:asciiTheme="minorHAnsi" w:hAnsiTheme="minorHAnsi" w:cs="Arial"/>
          <w:sz w:val="20"/>
        </w:rPr>
        <w:t xml:space="preserve">(Resolução n. 19/2011/Câmara de Ensino de Graduação) </w:t>
      </w:r>
      <w:r w:rsidR="00AA17A6" w:rsidRPr="0043414E">
        <w:rPr>
          <w:rFonts w:asciiTheme="minorHAnsi" w:hAnsiTheme="minorHAnsi"/>
          <w:sz w:val="20"/>
        </w:rPr>
        <w:t>e t</w:t>
      </w:r>
      <w:r w:rsidR="00F37C13" w:rsidRPr="0043414E">
        <w:rPr>
          <w:rFonts w:asciiTheme="minorHAnsi" w:hAnsiTheme="minorHAnsi"/>
          <w:sz w:val="20"/>
        </w:rPr>
        <w:t>eve sua implantação gradativa a partir d</w:t>
      </w:r>
      <w:r w:rsidR="00453811" w:rsidRPr="0043414E">
        <w:rPr>
          <w:rFonts w:asciiTheme="minorHAnsi" w:hAnsiTheme="minorHAnsi"/>
          <w:sz w:val="20"/>
        </w:rPr>
        <w:t>o primeiro semestre d</w:t>
      </w:r>
      <w:r w:rsidR="00F37C13" w:rsidRPr="0043414E">
        <w:rPr>
          <w:rFonts w:asciiTheme="minorHAnsi" w:hAnsiTheme="minorHAnsi"/>
          <w:sz w:val="20"/>
        </w:rPr>
        <w:t>e 2012</w:t>
      </w:r>
      <w:r w:rsidR="00FB5FCB" w:rsidRPr="0043414E">
        <w:rPr>
          <w:rFonts w:asciiTheme="minorHAnsi" w:hAnsiTheme="minorHAnsi"/>
          <w:sz w:val="20"/>
        </w:rPr>
        <w:t>, com acompanhamento e avaliação semestral pelo NDE do curso.</w:t>
      </w:r>
    </w:p>
    <w:p w14:paraId="7B7E55F7" w14:textId="77777777" w:rsidR="009938F2" w:rsidRPr="0043414E" w:rsidRDefault="009938F2" w:rsidP="009938F2">
      <w:pPr>
        <w:spacing w:line="360" w:lineRule="auto"/>
        <w:ind w:firstLine="1134"/>
        <w:jc w:val="both"/>
        <w:rPr>
          <w:rFonts w:ascii="Calibri" w:hAnsi="Calibri"/>
          <w:sz w:val="20"/>
          <w:szCs w:val="20"/>
        </w:rPr>
      </w:pPr>
      <w:r w:rsidRPr="0043414E">
        <w:rPr>
          <w:rFonts w:ascii="Calibri" w:hAnsi="Calibri"/>
          <w:sz w:val="20"/>
          <w:szCs w:val="20"/>
        </w:rPr>
        <w:lastRenderedPageBreak/>
        <w:t xml:space="preserve">O currículo </w:t>
      </w:r>
      <w:r w:rsidRPr="0043414E">
        <w:rPr>
          <w:rFonts w:asciiTheme="minorHAnsi" w:hAnsiTheme="minorHAnsi"/>
          <w:sz w:val="20"/>
          <w:szCs w:val="20"/>
        </w:rPr>
        <w:t xml:space="preserve">do curso de Geografia está organizado em 07 (sete) semestres e </w:t>
      </w:r>
      <w:r w:rsidRPr="0043414E">
        <w:rPr>
          <w:rFonts w:ascii="Calibri" w:hAnsi="Calibri"/>
          <w:sz w:val="20"/>
          <w:szCs w:val="20"/>
        </w:rPr>
        <w:t>contempla os conteúdos específicos referente</w:t>
      </w:r>
      <w:r w:rsidRPr="0043414E">
        <w:rPr>
          <w:rFonts w:asciiTheme="minorHAnsi" w:hAnsiTheme="minorHAnsi"/>
          <w:sz w:val="20"/>
          <w:szCs w:val="20"/>
        </w:rPr>
        <w:t>s</w:t>
      </w:r>
      <w:r w:rsidRPr="0043414E">
        <w:rPr>
          <w:rFonts w:ascii="Calibri" w:hAnsi="Calibri"/>
          <w:sz w:val="20"/>
          <w:szCs w:val="20"/>
        </w:rPr>
        <w:t xml:space="preserve"> ao conhecimento geográfico e conteúdos complementares, </w:t>
      </w:r>
      <w:r w:rsidR="002A4847" w:rsidRPr="0043414E">
        <w:rPr>
          <w:rFonts w:asciiTheme="minorHAnsi" w:hAnsiTheme="minorHAnsi"/>
          <w:sz w:val="20"/>
          <w:szCs w:val="20"/>
        </w:rPr>
        <w:t>agrupand</w:t>
      </w:r>
      <w:r w:rsidRPr="0043414E">
        <w:rPr>
          <w:rFonts w:ascii="Calibri" w:hAnsi="Calibri"/>
          <w:sz w:val="20"/>
          <w:szCs w:val="20"/>
        </w:rPr>
        <w:t>o-se em</w:t>
      </w:r>
      <w:r w:rsidRPr="0043414E">
        <w:rPr>
          <w:rFonts w:asciiTheme="minorHAnsi" w:hAnsiTheme="minorHAnsi"/>
          <w:sz w:val="20"/>
          <w:szCs w:val="20"/>
        </w:rPr>
        <w:t xml:space="preserve"> núcleos</w:t>
      </w:r>
      <w:r w:rsidR="00140E5B" w:rsidRPr="0043414E">
        <w:rPr>
          <w:rFonts w:asciiTheme="minorHAnsi" w:hAnsiTheme="minorHAnsi"/>
          <w:sz w:val="20"/>
          <w:szCs w:val="20"/>
        </w:rPr>
        <w:t xml:space="preserve"> (Figura </w:t>
      </w:r>
      <w:r w:rsidR="00505BB6" w:rsidRPr="0043414E">
        <w:rPr>
          <w:rFonts w:asciiTheme="minorHAnsi" w:hAnsiTheme="minorHAnsi"/>
          <w:sz w:val="20"/>
          <w:szCs w:val="20"/>
        </w:rPr>
        <w:t>2</w:t>
      </w:r>
      <w:r w:rsidR="00097C09" w:rsidRPr="0043414E">
        <w:rPr>
          <w:rFonts w:asciiTheme="minorHAnsi" w:hAnsiTheme="minorHAnsi"/>
          <w:sz w:val="20"/>
          <w:szCs w:val="20"/>
        </w:rPr>
        <w:t>)</w:t>
      </w:r>
      <w:r w:rsidR="009D1154" w:rsidRPr="0043414E">
        <w:rPr>
          <w:rFonts w:ascii="Calibri" w:hAnsi="Calibri"/>
          <w:sz w:val="20"/>
          <w:szCs w:val="20"/>
        </w:rPr>
        <w:t>.</w:t>
      </w:r>
    </w:p>
    <w:p w14:paraId="25C7EB95" w14:textId="77777777" w:rsidR="005D30C6" w:rsidRPr="0043414E" w:rsidRDefault="005D30C6" w:rsidP="007152AB">
      <w:pPr>
        <w:pStyle w:val="Fontedotexto"/>
        <w:widowControl w:val="0"/>
        <w:spacing w:before="0" w:after="0" w:line="360" w:lineRule="auto"/>
        <w:rPr>
          <w:rFonts w:asciiTheme="minorHAnsi" w:hAnsiTheme="minorHAnsi" w:cs="Arial"/>
          <w:bCs/>
          <w:sz w:val="20"/>
        </w:rPr>
      </w:pPr>
      <w:r w:rsidRPr="0043414E">
        <w:rPr>
          <w:rFonts w:asciiTheme="minorHAnsi" w:hAnsiTheme="minorHAnsi" w:cs="Arial"/>
          <w:sz w:val="20"/>
        </w:rPr>
        <w:t xml:space="preserve">No </w:t>
      </w:r>
      <w:r w:rsidRPr="0043414E">
        <w:rPr>
          <w:rFonts w:asciiTheme="minorHAnsi" w:hAnsiTheme="minorHAnsi" w:cs="Arial"/>
          <w:b/>
          <w:bCs/>
          <w:sz w:val="20"/>
        </w:rPr>
        <w:t xml:space="preserve">Núcleo Básico ou Específico </w:t>
      </w:r>
      <w:r w:rsidRPr="0043414E">
        <w:rPr>
          <w:rFonts w:asciiTheme="minorHAnsi" w:hAnsiTheme="minorHAnsi" w:cs="Arial"/>
          <w:sz w:val="20"/>
        </w:rPr>
        <w:t xml:space="preserve">têm-se os conhecimentos geográficos básicos de modo a proporcionar uma estrutura básica de conhecimentos teóricos integrados com outras áreas do saber, como forma de proporcionar amplo conhecimento geográfico. Fazem parte deste núcleo as disciplinas como </w:t>
      </w:r>
      <w:r w:rsidRPr="0043414E">
        <w:rPr>
          <w:rFonts w:asciiTheme="minorHAnsi" w:hAnsiTheme="minorHAnsi" w:cs="Arial"/>
          <w:bCs/>
          <w:sz w:val="20"/>
        </w:rPr>
        <w:t>- Geografia Agrária, Climatologia, Geologia, Introdução ao Pensamento Geográfico, Geopolítica e Organização do Espaço Mundial, Geomorfologia, Teoria Regional, Geografia do Brasil, Geografia da População, Geografia de Santa Catarina, Geografia Urbana e Geografia Econômica.</w:t>
      </w:r>
    </w:p>
    <w:p w14:paraId="01A57A17" w14:textId="77777777" w:rsidR="005D30C6" w:rsidRPr="0043414E" w:rsidRDefault="005D30C6" w:rsidP="007152AB">
      <w:pPr>
        <w:pStyle w:val="Fontedotexto"/>
        <w:widowControl w:val="0"/>
        <w:spacing w:before="0" w:after="0" w:line="360" w:lineRule="auto"/>
        <w:rPr>
          <w:rFonts w:asciiTheme="minorHAnsi" w:hAnsiTheme="minorHAnsi" w:cs="Arial"/>
          <w:sz w:val="20"/>
        </w:rPr>
      </w:pPr>
      <w:r w:rsidRPr="0043414E">
        <w:rPr>
          <w:rFonts w:asciiTheme="minorHAnsi" w:hAnsiTheme="minorHAnsi" w:cs="Arial"/>
          <w:bCs/>
          <w:sz w:val="20"/>
        </w:rPr>
        <w:t>No N</w:t>
      </w:r>
      <w:r w:rsidRPr="0043414E">
        <w:rPr>
          <w:rFonts w:asciiTheme="minorHAnsi" w:hAnsiTheme="minorHAnsi" w:cs="Arial"/>
          <w:b/>
          <w:bCs/>
          <w:sz w:val="20"/>
        </w:rPr>
        <w:t xml:space="preserve">úcleo Complementar </w:t>
      </w:r>
      <w:r w:rsidRPr="0043414E">
        <w:rPr>
          <w:rFonts w:asciiTheme="minorHAnsi" w:hAnsiTheme="minorHAnsi" w:cs="Arial"/>
          <w:bCs/>
          <w:sz w:val="20"/>
        </w:rPr>
        <w:t>têm-se os</w:t>
      </w:r>
      <w:r w:rsidRPr="0043414E">
        <w:rPr>
          <w:rFonts w:asciiTheme="minorHAnsi" w:hAnsiTheme="minorHAnsi" w:cs="Arial"/>
          <w:sz w:val="20"/>
        </w:rPr>
        <w:t xml:space="preserve"> conhecimentos necessários à aquisição do saber geográfico, porém oriundos de outras áreas do conhecimento, de modo a transpor o conhecimento geográfico básico, permitindo a construção de sua autonomia intelectual e pensamento crítico. Neste núcleo inserem-se as disciplinas de </w:t>
      </w:r>
      <w:r w:rsidRPr="0043414E">
        <w:rPr>
          <w:rFonts w:asciiTheme="minorHAnsi" w:hAnsiTheme="minorHAnsi" w:cs="Arial"/>
          <w:bCs/>
          <w:sz w:val="20"/>
        </w:rPr>
        <w:t>Cartografia, Estatística aplicada à Geografia, Biogeografia, Pedologia, Sensoriamento Remoto, Recursos Hídricos, Planejamento Urbano e Regional</w:t>
      </w:r>
      <w:r w:rsidRPr="0043414E">
        <w:rPr>
          <w:rFonts w:asciiTheme="minorHAnsi" w:hAnsiTheme="minorHAnsi" w:cs="Arial"/>
          <w:sz w:val="20"/>
        </w:rPr>
        <w:t>.</w:t>
      </w:r>
    </w:p>
    <w:p w14:paraId="4449785B" w14:textId="77777777" w:rsidR="005D30C6" w:rsidRPr="0043414E" w:rsidRDefault="005D30C6" w:rsidP="007152AB">
      <w:pPr>
        <w:pStyle w:val="Fontedotexto"/>
        <w:widowControl w:val="0"/>
        <w:spacing w:before="0" w:after="0" w:line="360" w:lineRule="auto"/>
        <w:rPr>
          <w:rFonts w:asciiTheme="minorHAnsi" w:hAnsiTheme="minorHAnsi" w:cs="Arial"/>
          <w:bCs/>
          <w:sz w:val="20"/>
        </w:rPr>
      </w:pPr>
      <w:r w:rsidRPr="0043414E">
        <w:rPr>
          <w:rFonts w:asciiTheme="minorHAnsi" w:hAnsiTheme="minorHAnsi" w:cs="Arial"/>
          <w:sz w:val="20"/>
        </w:rPr>
        <w:t>O N</w:t>
      </w:r>
      <w:r w:rsidRPr="0043414E">
        <w:rPr>
          <w:rFonts w:asciiTheme="minorHAnsi" w:hAnsiTheme="minorHAnsi" w:cs="Arial"/>
          <w:b/>
          <w:bCs/>
          <w:sz w:val="20"/>
        </w:rPr>
        <w:t xml:space="preserve">úcleo Comum </w:t>
      </w:r>
      <w:r w:rsidRPr="0043414E">
        <w:rPr>
          <w:rFonts w:asciiTheme="minorHAnsi" w:hAnsiTheme="minorHAnsi" w:cs="Arial"/>
          <w:bCs/>
          <w:sz w:val="20"/>
        </w:rPr>
        <w:t>inclui disciplinas comuns</w:t>
      </w:r>
      <w:r w:rsidRPr="0043414E">
        <w:rPr>
          <w:rFonts w:asciiTheme="minorHAnsi" w:hAnsiTheme="minorHAnsi" w:cs="Arial"/>
          <w:b/>
          <w:bCs/>
          <w:sz w:val="20"/>
        </w:rPr>
        <w:t xml:space="preserve"> </w:t>
      </w:r>
      <w:r w:rsidRPr="0043414E">
        <w:rPr>
          <w:rFonts w:asciiTheme="minorHAnsi" w:hAnsiTheme="minorHAnsi" w:cs="Arial"/>
          <w:bCs/>
          <w:sz w:val="20"/>
        </w:rPr>
        <w:t>aos demais cursos de licenciatura, como as disciplinas de Metodologia Científica e da Pesquisa, Sociologia, Produção e Interpretação de Textos, Introdução ao Estudo de Libras, que associadas ao Núcleo Conhecimentos Pedagógicos proporcionam uma base para o ensino e pesquisa na educação básica.</w:t>
      </w:r>
    </w:p>
    <w:p w14:paraId="519B1725" w14:textId="77777777" w:rsidR="005D30C6" w:rsidRPr="0043414E" w:rsidRDefault="005D30C6" w:rsidP="007152AB">
      <w:pPr>
        <w:pStyle w:val="Fontedotexto"/>
        <w:widowControl w:val="0"/>
        <w:spacing w:before="0" w:after="0" w:line="360" w:lineRule="auto"/>
        <w:rPr>
          <w:rFonts w:asciiTheme="minorHAnsi" w:hAnsiTheme="minorHAnsi" w:cs="Arial"/>
          <w:bCs/>
          <w:sz w:val="20"/>
        </w:rPr>
      </w:pPr>
      <w:r w:rsidRPr="0043414E">
        <w:rPr>
          <w:rFonts w:asciiTheme="minorHAnsi" w:hAnsiTheme="minorHAnsi" w:cs="Arial"/>
          <w:bCs/>
          <w:sz w:val="20"/>
        </w:rPr>
        <w:t>O N</w:t>
      </w:r>
      <w:r w:rsidRPr="0043414E">
        <w:rPr>
          <w:rFonts w:asciiTheme="minorHAnsi" w:hAnsiTheme="minorHAnsi" w:cs="Arial"/>
          <w:b/>
          <w:bCs/>
          <w:sz w:val="20"/>
        </w:rPr>
        <w:t xml:space="preserve">úcleo Conhecimentos Pedagógicos </w:t>
      </w:r>
      <w:r w:rsidRPr="0043414E">
        <w:rPr>
          <w:rFonts w:asciiTheme="minorHAnsi" w:hAnsiTheme="minorHAnsi" w:cs="Arial"/>
          <w:bCs/>
          <w:sz w:val="20"/>
        </w:rPr>
        <w:t>inclui os</w:t>
      </w:r>
      <w:r w:rsidRPr="0043414E">
        <w:rPr>
          <w:rFonts w:asciiTheme="minorHAnsi" w:hAnsiTheme="minorHAnsi" w:cs="Arial"/>
          <w:sz w:val="20"/>
        </w:rPr>
        <w:t xml:space="preserve"> conhecimentos provenientes da área das Ciências da Educação que possibilitam o ensino e a pesquisa na educação básica e que permitem o desenvolvimento de competências e habilidades fundamentais na formação do licenciado, </w:t>
      </w:r>
      <w:r w:rsidRPr="0043414E">
        <w:rPr>
          <w:rFonts w:asciiTheme="minorHAnsi" w:hAnsiTheme="minorHAnsi" w:cs="Arial"/>
          <w:bCs/>
          <w:sz w:val="20"/>
        </w:rPr>
        <w:t>como educador que planeja, organiza e desenvolve atividades e</w:t>
      </w:r>
      <w:proofErr w:type="gramStart"/>
      <w:r w:rsidRPr="0043414E">
        <w:rPr>
          <w:rFonts w:asciiTheme="minorHAnsi" w:hAnsiTheme="minorHAnsi" w:cs="Arial"/>
          <w:bCs/>
          <w:sz w:val="20"/>
        </w:rPr>
        <w:t xml:space="preserve">  </w:t>
      </w:r>
      <w:proofErr w:type="gramEnd"/>
      <w:r w:rsidRPr="0043414E">
        <w:rPr>
          <w:rFonts w:asciiTheme="minorHAnsi" w:hAnsiTheme="minorHAnsi" w:cs="Arial"/>
          <w:bCs/>
          <w:sz w:val="20"/>
        </w:rPr>
        <w:t xml:space="preserve">materiais relativos ao Ensino de Geografia, com </w:t>
      </w:r>
      <w:r w:rsidRPr="0043414E">
        <w:rPr>
          <w:rFonts w:asciiTheme="minorHAnsi" w:hAnsiTheme="minorHAnsi" w:cs="Arial"/>
          <w:sz w:val="20"/>
        </w:rPr>
        <w:t>atitudes de solidariedade, compromisso e ética profissional</w:t>
      </w:r>
      <w:r w:rsidRPr="0043414E">
        <w:rPr>
          <w:rFonts w:asciiTheme="minorHAnsi" w:hAnsiTheme="minorHAnsi" w:cs="Arial"/>
          <w:bCs/>
          <w:sz w:val="20"/>
        </w:rPr>
        <w:t xml:space="preserve">. </w:t>
      </w:r>
      <w:r w:rsidRPr="0043414E">
        <w:rPr>
          <w:rFonts w:asciiTheme="minorHAnsi" w:hAnsiTheme="minorHAnsi" w:cs="Arial"/>
          <w:sz w:val="20"/>
        </w:rPr>
        <w:t xml:space="preserve">Composto pelas disciplinas de </w:t>
      </w:r>
      <w:r w:rsidRPr="0043414E">
        <w:rPr>
          <w:rFonts w:asciiTheme="minorHAnsi" w:hAnsiTheme="minorHAnsi" w:cs="Arial"/>
          <w:bCs/>
          <w:sz w:val="20"/>
        </w:rPr>
        <w:t>Ensino e Aprendizagem no Mundo Digital, Psicologia da Aprendizagem, Didática, Metodologia do Ensino da Geografia, Fundamentos e Metodologia da Educação Especial, Políticas Normas e Organização da Educação Básica e Estágio I, II e III</w:t>
      </w:r>
      <w:r w:rsidRPr="0043414E">
        <w:rPr>
          <w:rFonts w:asciiTheme="minorHAnsi" w:hAnsiTheme="minorHAnsi" w:cs="Arial"/>
          <w:sz w:val="20"/>
        </w:rPr>
        <w:t>.</w:t>
      </w:r>
    </w:p>
    <w:p w14:paraId="45D3D4D0" w14:textId="77777777" w:rsidR="005D30C6" w:rsidRPr="0043414E" w:rsidRDefault="005D30C6" w:rsidP="007152AB">
      <w:pPr>
        <w:pStyle w:val="Fontedotexto"/>
        <w:widowControl w:val="0"/>
        <w:spacing w:before="0" w:after="0" w:line="360" w:lineRule="auto"/>
        <w:rPr>
          <w:rFonts w:asciiTheme="minorHAnsi" w:hAnsiTheme="minorHAnsi" w:cs="Arial"/>
          <w:sz w:val="20"/>
        </w:rPr>
      </w:pPr>
      <w:r w:rsidRPr="0043414E">
        <w:rPr>
          <w:rFonts w:asciiTheme="minorHAnsi" w:hAnsiTheme="minorHAnsi" w:cs="Arial"/>
          <w:sz w:val="20"/>
        </w:rPr>
        <w:t xml:space="preserve">No </w:t>
      </w:r>
      <w:r w:rsidRPr="0043414E">
        <w:rPr>
          <w:rFonts w:asciiTheme="minorHAnsi" w:hAnsiTheme="minorHAnsi" w:cs="Arial"/>
          <w:b/>
          <w:bCs/>
          <w:sz w:val="20"/>
        </w:rPr>
        <w:t xml:space="preserve">Núcleo de Opções Livres </w:t>
      </w:r>
      <w:r w:rsidRPr="0043414E">
        <w:rPr>
          <w:rFonts w:asciiTheme="minorHAnsi" w:hAnsiTheme="minorHAnsi" w:cs="Arial"/>
          <w:sz w:val="20"/>
        </w:rPr>
        <w:t>tem-se as disciplinas escolhidas pelos próprios alunos e ofertadas sob a forma de disciplinas extracurriculares cursadas em outros cursos da universidade e optativas, oferecidas pelo curso, que proporcionem habilitação específica, aprofundamento de outros saberes. Este núcleo inclui as disciplinas A Produção do Espaço, Introdução à Arqueologia, Geografia da Zona Costeira, História da Educação, Planejamento Ambiental, Geografia Física, Oficina Geográfica I e Oficina Geográfica II.</w:t>
      </w:r>
    </w:p>
    <w:p w14:paraId="516CB937" w14:textId="77777777" w:rsidR="00E9574C" w:rsidRPr="0043414E" w:rsidRDefault="00E9574C" w:rsidP="00E9574C">
      <w:pPr>
        <w:pStyle w:val="Fontedotexto"/>
        <w:widowControl w:val="0"/>
        <w:spacing w:before="0" w:after="0" w:line="360" w:lineRule="auto"/>
        <w:rPr>
          <w:rFonts w:asciiTheme="minorHAnsi" w:eastAsia="Calibri" w:hAnsiTheme="minorHAnsi" w:cs="Arial"/>
          <w:sz w:val="20"/>
          <w:lang w:eastAsia="en-US"/>
        </w:rPr>
      </w:pPr>
      <w:r w:rsidRPr="0043414E">
        <w:rPr>
          <w:rFonts w:asciiTheme="minorHAnsi" w:eastAsia="Calibri" w:hAnsiTheme="minorHAnsi" w:cs="Arial"/>
          <w:sz w:val="20"/>
          <w:lang w:eastAsia="en-US"/>
        </w:rPr>
        <w:t xml:space="preserve">O desenvolvimento das disciplinas busca a interdisciplinaridade, com formação específica em equilíbrio entre teoria e prática. Práticas em laboratório e em campo, visitas técnicas, participação em eventos e outras atividades permitem consolidar e complementar a formação profissional do aluno. Cada disciplina tem competências a serem desenvolvidas com os alunos em diferentes áreas de conhecimento, habilidades e </w:t>
      </w:r>
      <w:r w:rsidRPr="0043414E">
        <w:rPr>
          <w:rFonts w:asciiTheme="minorHAnsi" w:eastAsia="Calibri" w:hAnsiTheme="minorHAnsi" w:cs="Arial"/>
          <w:sz w:val="20"/>
          <w:lang w:eastAsia="en-US"/>
        </w:rPr>
        <w:lastRenderedPageBreak/>
        <w:t xml:space="preserve">atitudes. As competências são trabalhadas em aulas regulares com flexibilidade curricular, estudos sistêmicos ou atividades definidas no planejamento anual do curso, formando um profissional apto para a pesquisa e aplicação do conhecimento geográfico. </w:t>
      </w:r>
      <w:r w:rsidRPr="0043414E">
        <w:rPr>
          <w:rFonts w:asciiTheme="minorHAnsi" w:hAnsiTheme="minorHAnsi" w:cs="Arial"/>
          <w:sz w:val="20"/>
        </w:rPr>
        <w:t>E sempre que necessário, a estrutura curricular poderá sofrer modificações, de modo a se adequar aos aspectos essenciais, como flexibilidade, interdisciplinaridade e articulação teoria e prática.</w:t>
      </w:r>
      <w:r w:rsidRPr="0043414E">
        <w:rPr>
          <w:rFonts w:asciiTheme="minorHAnsi" w:eastAsia="Calibri" w:hAnsiTheme="minorHAnsi" w:cs="Arial"/>
          <w:sz w:val="20"/>
          <w:lang w:eastAsia="en-US"/>
        </w:rPr>
        <w:t xml:space="preserve"> </w:t>
      </w:r>
    </w:p>
    <w:p w14:paraId="7EB9440B" w14:textId="2EB45DE3" w:rsidR="00D7238F" w:rsidRPr="0043414E" w:rsidRDefault="00FA33E1" w:rsidP="00D7238F">
      <w:pPr>
        <w:spacing w:line="360" w:lineRule="auto"/>
        <w:ind w:firstLine="1134"/>
        <w:jc w:val="both"/>
        <w:rPr>
          <w:rFonts w:asciiTheme="minorHAnsi" w:hAnsiTheme="minorHAnsi"/>
          <w:sz w:val="20"/>
          <w:szCs w:val="20"/>
        </w:rPr>
      </w:pPr>
      <w:r w:rsidRPr="0043414E">
        <w:rPr>
          <w:rFonts w:asciiTheme="minorHAnsi" w:hAnsiTheme="minorHAnsi"/>
          <w:sz w:val="20"/>
          <w:szCs w:val="20"/>
        </w:rPr>
        <w:t xml:space="preserve">A prática como componente curricular (PCC) </w:t>
      </w:r>
      <w:r w:rsidR="00204F93" w:rsidRPr="0043414E">
        <w:rPr>
          <w:rFonts w:asciiTheme="minorHAnsi" w:hAnsiTheme="minorHAnsi"/>
          <w:sz w:val="20"/>
          <w:szCs w:val="20"/>
        </w:rPr>
        <w:t>faz parte de todo o currículo do curso de Geografia</w:t>
      </w:r>
      <w:r w:rsidRPr="0043414E">
        <w:rPr>
          <w:rFonts w:asciiTheme="minorHAnsi" w:hAnsiTheme="minorHAnsi"/>
          <w:sz w:val="20"/>
          <w:szCs w:val="20"/>
        </w:rPr>
        <w:t xml:space="preserve">. </w:t>
      </w:r>
      <w:r w:rsidR="00D7238F" w:rsidRPr="0043414E">
        <w:rPr>
          <w:rFonts w:asciiTheme="minorHAnsi" w:hAnsiTheme="minorHAnsi"/>
          <w:color w:val="000000" w:themeColor="text1"/>
          <w:sz w:val="20"/>
          <w:szCs w:val="20"/>
        </w:rPr>
        <w:t xml:space="preserve">As disciplinas de 5 créditos têm 18 horas de PCC cada, exceto os Estágios I, II e III e Optativa IV. Algumas disciplinas de 3 créditos têm 18 horas de PCC, como </w:t>
      </w:r>
      <w:r w:rsidR="00D7238F" w:rsidRPr="0043414E">
        <w:rPr>
          <w:rFonts w:asciiTheme="minorHAnsi" w:hAnsiTheme="minorHAnsi"/>
          <w:color w:val="000000" w:themeColor="text1"/>
          <w:sz w:val="20"/>
          <w:szCs w:val="20"/>
          <w:lang w:eastAsia="en-US"/>
        </w:rPr>
        <w:t>Psicologia da Aprendizagem, Didática, Sociologia, Produção e Interpretação de Textos e três disciplinas de 2 créditos têm 18 horas de PCC, como Ensino e Aprendizagem no Mundo Digital, Geografia da População e Pedologia.</w:t>
      </w:r>
      <w:r w:rsidR="00D7238F" w:rsidRPr="0043414E">
        <w:rPr>
          <w:rFonts w:asciiTheme="minorHAnsi" w:hAnsiTheme="minorHAnsi"/>
          <w:color w:val="000000" w:themeColor="text1"/>
          <w:sz w:val="20"/>
          <w:szCs w:val="20"/>
        </w:rPr>
        <w:t xml:space="preserve"> O total da carga horária de PCC são </w:t>
      </w:r>
      <w:r w:rsidR="00D7238F" w:rsidRPr="00464997">
        <w:rPr>
          <w:rFonts w:asciiTheme="minorHAnsi" w:hAnsiTheme="minorHAnsi"/>
          <w:color w:val="000000" w:themeColor="text1"/>
          <w:sz w:val="20"/>
          <w:szCs w:val="20"/>
        </w:rPr>
        <w:t>4</w:t>
      </w:r>
      <w:r w:rsidR="00464997" w:rsidRPr="00464997">
        <w:rPr>
          <w:rFonts w:asciiTheme="minorHAnsi" w:hAnsiTheme="minorHAnsi"/>
          <w:color w:val="000000" w:themeColor="text1"/>
          <w:sz w:val="20"/>
          <w:szCs w:val="20"/>
        </w:rPr>
        <w:t>86</w:t>
      </w:r>
      <w:r w:rsidR="00D7238F" w:rsidRPr="0043414E">
        <w:rPr>
          <w:rFonts w:asciiTheme="minorHAnsi" w:hAnsiTheme="minorHAnsi"/>
          <w:color w:val="000000" w:themeColor="text1"/>
          <w:sz w:val="20"/>
          <w:szCs w:val="20"/>
        </w:rPr>
        <w:t xml:space="preserve"> horas, em conformidade com a legislação que prevê um mínimo de 400 horas de PCC.</w:t>
      </w:r>
    </w:p>
    <w:p w14:paraId="4A52AB5B" w14:textId="24746644" w:rsidR="00FA33E1" w:rsidRPr="0043414E" w:rsidRDefault="00F7567D" w:rsidP="00D7238F">
      <w:pPr>
        <w:spacing w:line="360" w:lineRule="auto"/>
        <w:ind w:firstLine="1134"/>
        <w:jc w:val="both"/>
        <w:rPr>
          <w:rFonts w:asciiTheme="minorHAnsi" w:hAnsiTheme="minorHAnsi"/>
          <w:sz w:val="20"/>
          <w:szCs w:val="20"/>
        </w:rPr>
      </w:pPr>
      <w:r w:rsidRPr="0043414E">
        <w:rPr>
          <w:rFonts w:asciiTheme="minorHAnsi" w:hAnsiTheme="minorHAnsi"/>
          <w:sz w:val="20"/>
          <w:szCs w:val="20"/>
        </w:rPr>
        <w:t>As</w:t>
      </w:r>
      <w:r w:rsidR="00FA33E1" w:rsidRPr="0043414E">
        <w:rPr>
          <w:rFonts w:asciiTheme="minorHAnsi" w:hAnsiTheme="minorHAnsi"/>
          <w:sz w:val="20"/>
          <w:szCs w:val="20"/>
        </w:rPr>
        <w:t xml:space="preserve"> atividades de PCC </w:t>
      </w:r>
      <w:r w:rsidRPr="0043414E">
        <w:rPr>
          <w:rFonts w:asciiTheme="minorHAnsi" w:hAnsiTheme="minorHAnsi"/>
          <w:sz w:val="20"/>
          <w:szCs w:val="20"/>
        </w:rPr>
        <w:t>propiciam</w:t>
      </w:r>
      <w:r w:rsidR="00FA33E1" w:rsidRPr="0043414E">
        <w:rPr>
          <w:rFonts w:asciiTheme="minorHAnsi" w:hAnsiTheme="minorHAnsi"/>
          <w:sz w:val="20"/>
          <w:szCs w:val="20"/>
        </w:rPr>
        <w:t xml:space="preserve"> reflexão s</w:t>
      </w:r>
      <w:r w:rsidRPr="0043414E">
        <w:rPr>
          <w:rFonts w:asciiTheme="minorHAnsi" w:hAnsiTheme="minorHAnsi"/>
          <w:sz w:val="20"/>
          <w:szCs w:val="20"/>
        </w:rPr>
        <w:t xml:space="preserve">obre o futuro trabalho docente </w:t>
      </w:r>
      <w:r w:rsidR="00FA33E1" w:rsidRPr="0043414E">
        <w:rPr>
          <w:rFonts w:asciiTheme="minorHAnsi" w:hAnsiTheme="minorHAnsi"/>
          <w:sz w:val="20"/>
          <w:szCs w:val="20"/>
        </w:rPr>
        <w:t xml:space="preserve">e </w:t>
      </w:r>
      <w:r w:rsidRPr="0043414E">
        <w:rPr>
          <w:rFonts w:asciiTheme="minorHAnsi" w:hAnsiTheme="minorHAnsi"/>
          <w:sz w:val="20"/>
          <w:szCs w:val="20"/>
        </w:rPr>
        <w:t>são registradas</w:t>
      </w:r>
      <w:r w:rsidR="00FA33E1" w:rsidRPr="0043414E">
        <w:rPr>
          <w:rFonts w:asciiTheme="minorHAnsi" w:hAnsiTheme="minorHAnsi"/>
          <w:sz w:val="20"/>
          <w:szCs w:val="20"/>
        </w:rPr>
        <w:t xml:space="preserve"> pelos professores. </w:t>
      </w:r>
      <w:r w:rsidRPr="0043414E">
        <w:rPr>
          <w:rFonts w:asciiTheme="minorHAnsi" w:hAnsiTheme="minorHAnsi"/>
          <w:sz w:val="20"/>
          <w:szCs w:val="20"/>
        </w:rPr>
        <w:t xml:space="preserve">Entre as </w:t>
      </w:r>
      <w:r w:rsidR="00D50222" w:rsidRPr="0043414E">
        <w:rPr>
          <w:rFonts w:asciiTheme="minorHAnsi" w:hAnsiTheme="minorHAnsi"/>
          <w:sz w:val="20"/>
          <w:szCs w:val="20"/>
        </w:rPr>
        <w:t>práticas como componente curricular (PPC), o</w:t>
      </w:r>
      <w:r w:rsidR="00FA33E1" w:rsidRPr="0043414E">
        <w:rPr>
          <w:rFonts w:asciiTheme="minorHAnsi" w:hAnsiTheme="minorHAnsi"/>
          <w:sz w:val="20"/>
          <w:szCs w:val="20"/>
        </w:rPr>
        <w:t xml:space="preserve"> curso de </w:t>
      </w:r>
      <w:r w:rsidRPr="0043414E">
        <w:rPr>
          <w:rFonts w:asciiTheme="minorHAnsi" w:hAnsiTheme="minorHAnsi"/>
          <w:sz w:val="20"/>
          <w:szCs w:val="20"/>
        </w:rPr>
        <w:t>Geografia</w:t>
      </w:r>
      <w:r w:rsidR="00FA33E1" w:rsidRPr="0043414E">
        <w:rPr>
          <w:rFonts w:asciiTheme="minorHAnsi" w:hAnsiTheme="minorHAnsi"/>
          <w:sz w:val="20"/>
          <w:szCs w:val="20"/>
        </w:rPr>
        <w:t xml:space="preserve"> </w:t>
      </w:r>
      <w:r w:rsidR="00D50222" w:rsidRPr="0043414E">
        <w:rPr>
          <w:rFonts w:asciiTheme="minorHAnsi" w:hAnsiTheme="minorHAnsi"/>
          <w:sz w:val="20"/>
          <w:szCs w:val="20"/>
        </w:rPr>
        <w:t>considera</w:t>
      </w:r>
      <w:r w:rsidR="00FA33E1" w:rsidRPr="0043414E">
        <w:rPr>
          <w:rFonts w:asciiTheme="minorHAnsi" w:hAnsiTheme="minorHAnsi"/>
          <w:sz w:val="20"/>
          <w:szCs w:val="20"/>
        </w:rPr>
        <w:t xml:space="preserve">: </w:t>
      </w:r>
      <w:r w:rsidR="00D50222" w:rsidRPr="0043414E">
        <w:rPr>
          <w:rFonts w:asciiTheme="minorHAnsi" w:hAnsiTheme="minorHAnsi"/>
          <w:sz w:val="20"/>
          <w:szCs w:val="20"/>
        </w:rPr>
        <w:t>e</w:t>
      </w:r>
      <w:r w:rsidR="00FA33E1" w:rsidRPr="0043414E">
        <w:rPr>
          <w:rFonts w:asciiTheme="minorHAnsi" w:hAnsiTheme="minorHAnsi"/>
          <w:sz w:val="20"/>
          <w:szCs w:val="20"/>
        </w:rPr>
        <w:t>ntrevista</w:t>
      </w:r>
      <w:r w:rsidR="00D50222" w:rsidRPr="0043414E">
        <w:rPr>
          <w:rFonts w:asciiTheme="minorHAnsi" w:hAnsiTheme="minorHAnsi"/>
          <w:sz w:val="20"/>
          <w:szCs w:val="20"/>
        </w:rPr>
        <w:t>s</w:t>
      </w:r>
      <w:r w:rsidR="00FA33E1" w:rsidRPr="0043414E">
        <w:rPr>
          <w:rFonts w:asciiTheme="minorHAnsi" w:hAnsiTheme="minorHAnsi"/>
          <w:sz w:val="20"/>
          <w:szCs w:val="20"/>
        </w:rPr>
        <w:t xml:space="preserve"> c</w:t>
      </w:r>
      <w:r w:rsidR="00D50222" w:rsidRPr="0043414E">
        <w:rPr>
          <w:rFonts w:asciiTheme="minorHAnsi" w:hAnsiTheme="minorHAnsi"/>
          <w:sz w:val="20"/>
          <w:szCs w:val="20"/>
        </w:rPr>
        <w:t>om professores de geografia</w:t>
      </w:r>
      <w:r w:rsidR="002B34E6" w:rsidRPr="0043414E">
        <w:rPr>
          <w:rFonts w:asciiTheme="minorHAnsi" w:hAnsiTheme="minorHAnsi"/>
          <w:sz w:val="20"/>
          <w:szCs w:val="20"/>
        </w:rPr>
        <w:t>, com possibilidade de</w:t>
      </w:r>
      <w:r w:rsidR="00FA33E1" w:rsidRPr="0043414E">
        <w:rPr>
          <w:rFonts w:asciiTheme="minorHAnsi" w:hAnsiTheme="minorHAnsi"/>
          <w:sz w:val="20"/>
          <w:szCs w:val="20"/>
        </w:rPr>
        <w:t xml:space="preserve"> public</w:t>
      </w:r>
      <w:r w:rsidR="002B34E6" w:rsidRPr="0043414E">
        <w:rPr>
          <w:rFonts w:asciiTheme="minorHAnsi" w:hAnsiTheme="minorHAnsi"/>
          <w:sz w:val="20"/>
          <w:szCs w:val="20"/>
        </w:rPr>
        <w:t xml:space="preserve">ação em blogs, websites, </w:t>
      </w:r>
      <w:proofErr w:type="spellStart"/>
      <w:r w:rsidR="002B34E6" w:rsidRPr="0043414E">
        <w:rPr>
          <w:rFonts w:asciiTheme="minorHAnsi" w:hAnsiTheme="minorHAnsi"/>
          <w:sz w:val="20"/>
          <w:szCs w:val="20"/>
        </w:rPr>
        <w:t>podcasts</w:t>
      </w:r>
      <w:proofErr w:type="spellEnd"/>
      <w:r w:rsidR="002B34E6" w:rsidRPr="0043414E">
        <w:rPr>
          <w:rFonts w:asciiTheme="minorHAnsi" w:hAnsiTheme="minorHAnsi"/>
          <w:sz w:val="20"/>
          <w:szCs w:val="20"/>
        </w:rPr>
        <w:t xml:space="preserve"> e debates</w:t>
      </w:r>
      <w:r w:rsidR="00FA33E1" w:rsidRPr="0043414E">
        <w:rPr>
          <w:rFonts w:asciiTheme="minorHAnsi" w:hAnsiTheme="minorHAnsi"/>
          <w:sz w:val="20"/>
          <w:szCs w:val="20"/>
        </w:rPr>
        <w:t xml:space="preserve">; </w:t>
      </w:r>
      <w:r w:rsidR="00833CEF" w:rsidRPr="0043414E">
        <w:rPr>
          <w:rFonts w:asciiTheme="minorHAnsi" w:hAnsiTheme="minorHAnsi"/>
          <w:sz w:val="20"/>
          <w:szCs w:val="20"/>
        </w:rPr>
        <w:t>e</w:t>
      </w:r>
      <w:r w:rsidR="00FA33E1" w:rsidRPr="0043414E">
        <w:rPr>
          <w:rFonts w:asciiTheme="minorHAnsi" w:hAnsiTheme="minorHAnsi"/>
          <w:sz w:val="20"/>
          <w:szCs w:val="20"/>
        </w:rPr>
        <w:t>scrita de artigo sobre a atividade docente</w:t>
      </w:r>
      <w:r w:rsidR="002B34E6" w:rsidRPr="0043414E">
        <w:rPr>
          <w:rFonts w:asciiTheme="minorHAnsi" w:hAnsiTheme="minorHAnsi"/>
          <w:sz w:val="20"/>
          <w:szCs w:val="20"/>
        </w:rPr>
        <w:t>, com possibilidade de</w:t>
      </w:r>
      <w:r w:rsidR="002379B8" w:rsidRPr="0043414E">
        <w:rPr>
          <w:rFonts w:asciiTheme="minorHAnsi" w:hAnsiTheme="minorHAnsi"/>
          <w:sz w:val="20"/>
          <w:szCs w:val="20"/>
        </w:rPr>
        <w:t xml:space="preserve"> publicação em blogs, etc.</w:t>
      </w:r>
      <w:r w:rsidR="00FA33E1" w:rsidRPr="0043414E">
        <w:rPr>
          <w:rFonts w:asciiTheme="minorHAnsi" w:hAnsiTheme="minorHAnsi"/>
          <w:sz w:val="20"/>
          <w:szCs w:val="20"/>
        </w:rPr>
        <w:t xml:space="preserve">; </w:t>
      </w:r>
      <w:r w:rsidR="00833CEF" w:rsidRPr="0043414E">
        <w:rPr>
          <w:rFonts w:asciiTheme="minorHAnsi" w:hAnsiTheme="minorHAnsi"/>
          <w:sz w:val="20"/>
          <w:szCs w:val="20"/>
        </w:rPr>
        <w:t>a</w:t>
      </w:r>
      <w:r w:rsidR="00FA33E1" w:rsidRPr="0043414E">
        <w:rPr>
          <w:rFonts w:asciiTheme="minorHAnsi" w:hAnsiTheme="minorHAnsi"/>
          <w:sz w:val="20"/>
          <w:szCs w:val="20"/>
        </w:rPr>
        <w:t xml:space="preserve">nálise </w:t>
      </w:r>
      <w:r w:rsidR="00B65794" w:rsidRPr="0043414E">
        <w:rPr>
          <w:rFonts w:asciiTheme="minorHAnsi" w:hAnsiTheme="minorHAnsi"/>
          <w:sz w:val="20"/>
          <w:szCs w:val="20"/>
        </w:rPr>
        <w:t xml:space="preserve">e discussão </w:t>
      </w:r>
      <w:r w:rsidR="00FA33E1" w:rsidRPr="0043414E">
        <w:rPr>
          <w:rFonts w:asciiTheme="minorHAnsi" w:hAnsiTheme="minorHAnsi"/>
          <w:sz w:val="20"/>
          <w:szCs w:val="20"/>
        </w:rPr>
        <w:t xml:space="preserve">de textos </w:t>
      </w:r>
      <w:r w:rsidR="00B65794" w:rsidRPr="0043414E">
        <w:rPr>
          <w:rFonts w:asciiTheme="minorHAnsi" w:hAnsiTheme="minorHAnsi"/>
          <w:sz w:val="20"/>
          <w:szCs w:val="20"/>
        </w:rPr>
        <w:t>geográficos</w:t>
      </w:r>
      <w:r w:rsidR="00FA33E1" w:rsidRPr="0043414E">
        <w:rPr>
          <w:rFonts w:asciiTheme="minorHAnsi" w:hAnsiTheme="minorHAnsi"/>
          <w:sz w:val="20"/>
          <w:szCs w:val="20"/>
        </w:rPr>
        <w:t xml:space="preserve">; </w:t>
      </w:r>
      <w:r w:rsidR="00833CEF" w:rsidRPr="0043414E">
        <w:rPr>
          <w:rFonts w:asciiTheme="minorHAnsi" w:hAnsiTheme="minorHAnsi"/>
          <w:sz w:val="20"/>
          <w:szCs w:val="20"/>
        </w:rPr>
        <w:t>i</w:t>
      </w:r>
      <w:r w:rsidR="00FA33E1" w:rsidRPr="0043414E">
        <w:rPr>
          <w:rFonts w:asciiTheme="minorHAnsi" w:hAnsiTheme="minorHAnsi"/>
          <w:sz w:val="20"/>
          <w:szCs w:val="20"/>
        </w:rPr>
        <w:t xml:space="preserve">nserção em atividades </w:t>
      </w:r>
      <w:r w:rsidR="002379B8" w:rsidRPr="0043414E">
        <w:rPr>
          <w:rFonts w:asciiTheme="minorHAnsi" w:hAnsiTheme="minorHAnsi"/>
          <w:sz w:val="20"/>
          <w:szCs w:val="20"/>
        </w:rPr>
        <w:t>escolares e</w:t>
      </w:r>
      <w:r w:rsidR="00FA33E1" w:rsidRPr="0043414E">
        <w:rPr>
          <w:rFonts w:asciiTheme="minorHAnsi" w:hAnsiTheme="minorHAnsi"/>
          <w:sz w:val="20"/>
          <w:szCs w:val="20"/>
        </w:rPr>
        <w:t xml:space="preserve"> projetos de </w:t>
      </w:r>
      <w:r w:rsidR="00833CEF" w:rsidRPr="0043414E">
        <w:rPr>
          <w:rFonts w:asciiTheme="minorHAnsi" w:hAnsiTheme="minorHAnsi"/>
          <w:sz w:val="20"/>
          <w:szCs w:val="20"/>
        </w:rPr>
        <w:t>geociências; s</w:t>
      </w:r>
      <w:r w:rsidR="00FA33E1" w:rsidRPr="0043414E">
        <w:rPr>
          <w:rFonts w:asciiTheme="minorHAnsi" w:hAnsiTheme="minorHAnsi"/>
          <w:sz w:val="20"/>
          <w:szCs w:val="20"/>
        </w:rPr>
        <w:t xml:space="preserve">eminários sobre práticas de ensino aprendizagem de </w:t>
      </w:r>
      <w:r w:rsidR="002379B8" w:rsidRPr="0043414E">
        <w:rPr>
          <w:rFonts w:asciiTheme="minorHAnsi" w:hAnsiTheme="minorHAnsi"/>
          <w:sz w:val="20"/>
          <w:szCs w:val="20"/>
        </w:rPr>
        <w:t>G</w:t>
      </w:r>
      <w:r w:rsidR="00833CEF" w:rsidRPr="0043414E">
        <w:rPr>
          <w:rFonts w:asciiTheme="minorHAnsi" w:hAnsiTheme="minorHAnsi"/>
          <w:sz w:val="20"/>
          <w:szCs w:val="20"/>
        </w:rPr>
        <w:t>eografia</w:t>
      </w:r>
      <w:r w:rsidR="00FA33E1" w:rsidRPr="0043414E">
        <w:rPr>
          <w:rFonts w:asciiTheme="minorHAnsi" w:hAnsiTheme="minorHAnsi"/>
          <w:sz w:val="20"/>
          <w:szCs w:val="20"/>
        </w:rPr>
        <w:t xml:space="preserve">; </w:t>
      </w:r>
      <w:r w:rsidR="00833CEF" w:rsidRPr="0043414E">
        <w:rPr>
          <w:rFonts w:asciiTheme="minorHAnsi" w:hAnsiTheme="minorHAnsi"/>
          <w:sz w:val="20"/>
          <w:szCs w:val="20"/>
        </w:rPr>
        <w:t>a</w:t>
      </w:r>
      <w:r w:rsidR="00FA33E1" w:rsidRPr="0043414E">
        <w:rPr>
          <w:rFonts w:asciiTheme="minorHAnsi" w:hAnsiTheme="minorHAnsi"/>
          <w:sz w:val="20"/>
          <w:szCs w:val="20"/>
        </w:rPr>
        <w:t>nálise de livros didáticos</w:t>
      </w:r>
      <w:r w:rsidR="00B65794" w:rsidRPr="0043414E">
        <w:rPr>
          <w:rFonts w:asciiTheme="minorHAnsi" w:hAnsiTheme="minorHAnsi"/>
          <w:sz w:val="20"/>
          <w:szCs w:val="20"/>
        </w:rPr>
        <w:t xml:space="preserve"> de Geografia</w:t>
      </w:r>
      <w:r w:rsidR="00FA33E1" w:rsidRPr="0043414E">
        <w:rPr>
          <w:rFonts w:asciiTheme="minorHAnsi" w:hAnsiTheme="minorHAnsi"/>
          <w:sz w:val="20"/>
          <w:szCs w:val="20"/>
        </w:rPr>
        <w:t xml:space="preserve"> e outros materiais usados em escolas; </w:t>
      </w:r>
      <w:r w:rsidR="00B65794" w:rsidRPr="0043414E">
        <w:rPr>
          <w:rFonts w:asciiTheme="minorHAnsi" w:hAnsiTheme="minorHAnsi"/>
          <w:sz w:val="20"/>
          <w:szCs w:val="20"/>
        </w:rPr>
        <w:t>d</w:t>
      </w:r>
      <w:r w:rsidR="00FA33E1" w:rsidRPr="0043414E">
        <w:rPr>
          <w:rFonts w:asciiTheme="minorHAnsi" w:hAnsiTheme="minorHAnsi"/>
          <w:sz w:val="20"/>
          <w:szCs w:val="20"/>
        </w:rPr>
        <w:t xml:space="preserve">ebate sobre filmes que tratem sobre docência; </w:t>
      </w:r>
      <w:r w:rsidR="00B65794" w:rsidRPr="0043414E">
        <w:rPr>
          <w:rFonts w:asciiTheme="minorHAnsi" w:hAnsiTheme="minorHAnsi"/>
          <w:sz w:val="20"/>
          <w:szCs w:val="20"/>
        </w:rPr>
        <w:t>e</w:t>
      </w:r>
      <w:r w:rsidR="00FA33E1" w:rsidRPr="0043414E">
        <w:rPr>
          <w:rFonts w:asciiTheme="minorHAnsi" w:hAnsiTheme="minorHAnsi"/>
          <w:sz w:val="20"/>
          <w:szCs w:val="20"/>
        </w:rPr>
        <w:t xml:space="preserve">laboração de materiais didáticos; </w:t>
      </w:r>
      <w:r w:rsidR="00B65794" w:rsidRPr="0043414E">
        <w:rPr>
          <w:rFonts w:asciiTheme="minorHAnsi" w:hAnsiTheme="minorHAnsi"/>
          <w:sz w:val="20"/>
          <w:szCs w:val="20"/>
        </w:rPr>
        <w:t>s</w:t>
      </w:r>
      <w:r w:rsidR="00FA33E1" w:rsidRPr="0043414E">
        <w:rPr>
          <w:rFonts w:asciiTheme="minorHAnsi" w:hAnsiTheme="minorHAnsi"/>
          <w:sz w:val="20"/>
          <w:szCs w:val="20"/>
        </w:rPr>
        <w:t xml:space="preserve">imulação de </w:t>
      </w:r>
      <w:r w:rsidR="00B65794" w:rsidRPr="0043414E">
        <w:rPr>
          <w:rFonts w:asciiTheme="minorHAnsi" w:hAnsiTheme="minorHAnsi"/>
          <w:sz w:val="20"/>
          <w:szCs w:val="20"/>
        </w:rPr>
        <w:t>planos de aul</w:t>
      </w:r>
      <w:r w:rsidR="002B34E6" w:rsidRPr="0043414E">
        <w:rPr>
          <w:rFonts w:asciiTheme="minorHAnsi" w:hAnsiTheme="minorHAnsi"/>
          <w:sz w:val="20"/>
          <w:szCs w:val="20"/>
        </w:rPr>
        <w:t>a; simulação de</w:t>
      </w:r>
      <w:r w:rsidR="00B65794" w:rsidRPr="0043414E">
        <w:rPr>
          <w:rFonts w:asciiTheme="minorHAnsi" w:hAnsiTheme="minorHAnsi"/>
          <w:sz w:val="20"/>
          <w:szCs w:val="20"/>
        </w:rPr>
        <w:t xml:space="preserve"> projetos e </w:t>
      </w:r>
      <w:r w:rsidR="00FA33E1" w:rsidRPr="0043414E">
        <w:rPr>
          <w:rFonts w:asciiTheme="minorHAnsi" w:hAnsiTheme="minorHAnsi"/>
          <w:sz w:val="20"/>
          <w:szCs w:val="20"/>
        </w:rPr>
        <w:t xml:space="preserve">atividades interdisciplinares, </w:t>
      </w:r>
      <w:r w:rsidR="002B34E6" w:rsidRPr="0043414E">
        <w:rPr>
          <w:rFonts w:asciiTheme="minorHAnsi" w:hAnsiTheme="minorHAnsi"/>
          <w:sz w:val="20"/>
          <w:szCs w:val="20"/>
        </w:rPr>
        <w:t>a serem</w:t>
      </w:r>
      <w:r w:rsidR="00FA33E1" w:rsidRPr="0043414E">
        <w:rPr>
          <w:rFonts w:asciiTheme="minorHAnsi" w:hAnsiTheme="minorHAnsi"/>
          <w:sz w:val="20"/>
          <w:szCs w:val="20"/>
        </w:rPr>
        <w:t xml:space="preserve"> realizados </w:t>
      </w:r>
      <w:r w:rsidR="00B65794" w:rsidRPr="0043414E">
        <w:rPr>
          <w:rFonts w:asciiTheme="minorHAnsi" w:hAnsiTheme="minorHAnsi"/>
          <w:sz w:val="20"/>
          <w:szCs w:val="20"/>
        </w:rPr>
        <w:t>n</w:t>
      </w:r>
      <w:r w:rsidR="00FA33E1" w:rsidRPr="0043414E">
        <w:rPr>
          <w:rFonts w:asciiTheme="minorHAnsi" w:hAnsiTheme="minorHAnsi"/>
          <w:sz w:val="20"/>
          <w:szCs w:val="20"/>
        </w:rPr>
        <w:t>a prática docente.</w:t>
      </w:r>
    </w:p>
    <w:p w14:paraId="60849321" w14:textId="77777777" w:rsidR="00BB3004" w:rsidRPr="0043414E" w:rsidRDefault="00BB3004" w:rsidP="00D778E4">
      <w:pPr>
        <w:spacing w:line="360" w:lineRule="auto"/>
        <w:ind w:firstLine="1134"/>
        <w:jc w:val="both"/>
        <w:rPr>
          <w:rFonts w:ascii="Calibri" w:hAnsi="Calibri"/>
          <w:sz w:val="20"/>
          <w:szCs w:val="20"/>
        </w:rPr>
      </w:pPr>
      <w:r w:rsidRPr="0043414E">
        <w:rPr>
          <w:rFonts w:ascii="Calibri" w:hAnsi="Calibri"/>
          <w:sz w:val="20"/>
          <w:szCs w:val="20"/>
        </w:rPr>
        <w:t xml:space="preserve">No currículo, o Estágio Supervisionado do Ensino Fundamental e Médio contempla as 1.000 horas para a formação de professores, conforme a Resolução CNE/CP </w:t>
      </w:r>
      <w:r w:rsidR="00140E5B" w:rsidRPr="0043414E">
        <w:rPr>
          <w:rFonts w:ascii="Calibri" w:hAnsi="Calibri"/>
          <w:sz w:val="20"/>
          <w:szCs w:val="20"/>
        </w:rPr>
        <w:t xml:space="preserve">n. </w:t>
      </w:r>
      <w:r w:rsidRPr="0043414E">
        <w:rPr>
          <w:rFonts w:ascii="Calibri" w:hAnsi="Calibri"/>
          <w:sz w:val="20"/>
          <w:szCs w:val="20"/>
        </w:rPr>
        <w:t xml:space="preserve">2 de </w:t>
      </w:r>
      <w:r w:rsidR="003B31FB" w:rsidRPr="0043414E">
        <w:rPr>
          <w:rFonts w:asciiTheme="minorHAnsi" w:hAnsiTheme="minorHAnsi"/>
          <w:sz w:val="20"/>
          <w:szCs w:val="20"/>
        </w:rPr>
        <w:t>19/02/2002, assim distribuídas:</w:t>
      </w:r>
    </w:p>
    <w:p w14:paraId="590D475B" w14:textId="77777777" w:rsidR="00BB3004" w:rsidRPr="0043414E" w:rsidRDefault="00BB3004" w:rsidP="009703D7">
      <w:pPr>
        <w:pStyle w:val="PargrafodaLista"/>
        <w:numPr>
          <w:ilvl w:val="0"/>
          <w:numId w:val="17"/>
        </w:numPr>
        <w:jc w:val="both"/>
        <w:rPr>
          <w:rFonts w:asciiTheme="minorHAnsi" w:hAnsiTheme="minorHAnsi"/>
          <w:sz w:val="20"/>
          <w:szCs w:val="20"/>
        </w:rPr>
      </w:pPr>
      <w:r w:rsidRPr="0043414E">
        <w:rPr>
          <w:rFonts w:ascii="Calibri" w:hAnsi="Calibri"/>
          <w:sz w:val="20"/>
          <w:szCs w:val="20"/>
        </w:rPr>
        <w:t>4</w:t>
      </w:r>
      <w:r w:rsidR="0059463B" w:rsidRPr="0043414E">
        <w:rPr>
          <w:rFonts w:ascii="Calibri" w:hAnsi="Calibri"/>
          <w:sz w:val="20"/>
          <w:szCs w:val="20"/>
        </w:rPr>
        <w:t>14</w:t>
      </w:r>
      <w:r w:rsidRPr="0043414E">
        <w:rPr>
          <w:rFonts w:ascii="Calibri" w:hAnsi="Calibri"/>
          <w:sz w:val="20"/>
          <w:szCs w:val="20"/>
        </w:rPr>
        <w:t xml:space="preserve"> horas de estágio curricular supervisionado, na</w:t>
      </w:r>
      <w:r w:rsidR="008A0995" w:rsidRPr="0043414E">
        <w:rPr>
          <w:rFonts w:asciiTheme="minorHAnsi" w:hAnsiTheme="minorHAnsi"/>
          <w:sz w:val="20"/>
          <w:szCs w:val="20"/>
        </w:rPr>
        <w:t>s di</w:t>
      </w:r>
      <w:r w:rsidRPr="0043414E">
        <w:rPr>
          <w:rFonts w:ascii="Calibri" w:hAnsi="Calibri"/>
          <w:sz w:val="20"/>
          <w:szCs w:val="20"/>
        </w:rPr>
        <w:t>sciplina</w:t>
      </w:r>
      <w:r w:rsidR="000D14D4" w:rsidRPr="0043414E">
        <w:rPr>
          <w:rFonts w:ascii="Calibri" w:hAnsi="Calibri"/>
          <w:sz w:val="20"/>
          <w:szCs w:val="20"/>
        </w:rPr>
        <w:t>s</w:t>
      </w:r>
      <w:r w:rsidRPr="0043414E">
        <w:rPr>
          <w:rFonts w:ascii="Calibri" w:hAnsi="Calibri"/>
          <w:sz w:val="20"/>
          <w:szCs w:val="20"/>
        </w:rPr>
        <w:t xml:space="preserve"> </w:t>
      </w:r>
      <w:r w:rsidRPr="0043414E">
        <w:rPr>
          <w:rFonts w:ascii="Calibri" w:hAnsi="Calibri"/>
          <w:color w:val="000000"/>
          <w:sz w:val="20"/>
          <w:szCs w:val="20"/>
        </w:rPr>
        <w:t>Estágio Supervisionado do Ensino Fundamental e Médio</w:t>
      </w:r>
      <w:r w:rsidR="008A0995" w:rsidRPr="0043414E">
        <w:rPr>
          <w:rFonts w:asciiTheme="minorHAnsi" w:hAnsiTheme="minorHAnsi"/>
          <w:color w:val="000000"/>
          <w:sz w:val="20"/>
          <w:szCs w:val="20"/>
        </w:rPr>
        <w:t xml:space="preserve"> I, II e III</w:t>
      </w:r>
      <w:r w:rsidRPr="0043414E">
        <w:rPr>
          <w:rFonts w:ascii="Calibri" w:hAnsi="Calibri"/>
          <w:color w:val="000000"/>
          <w:sz w:val="20"/>
          <w:szCs w:val="20"/>
        </w:rPr>
        <w:t xml:space="preserve">, </w:t>
      </w:r>
      <w:r w:rsidRPr="0043414E">
        <w:rPr>
          <w:rFonts w:ascii="Calibri" w:hAnsi="Calibri"/>
          <w:sz w:val="20"/>
          <w:szCs w:val="20"/>
        </w:rPr>
        <w:t>a partir da quinta fase do curso</w:t>
      </w:r>
      <w:r w:rsidR="000D2B9B" w:rsidRPr="0043414E">
        <w:rPr>
          <w:rFonts w:ascii="Calibri" w:hAnsi="Calibri"/>
          <w:sz w:val="20"/>
          <w:szCs w:val="20"/>
        </w:rPr>
        <w:t>.</w:t>
      </w:r>
      <w:r w:rsidR="00086AB2" w:rsidRPr="0043414E">
        <w:rPr>
          <w:rFonts w:asciiTheme="minorHAnsi" w:hAnsiTheme="minorHAnsi"/>
          <w:sz w:val="20"/>
          <w:szCs w:val="20"/>
        </w:rPr>
        <w:t xml:space="preserve"> O estágio da licenciatura é desenvolvido </w:t>
      </w:r>
      <w:r w:rsidR="0022371A" w:rsidRPr="0043414E">
        <w:rPr>
          <w:rFonts w:asciiTheme="minorHAnsi" w:hAnsiTheme="minorHAnsi"/>
          <w:sz w:val="20"/>
          <w:szCs w:val="20"/>
        </w:rPr>
        <w:t xml:space="preserve">na 5ª, 6ª e 7ª </w:t>
      </w:r>
      <w:r w:rsidR="00086AB2" w:rsidRPr="0043414E">
        <w:rPr>
          <w:rFonts w:asciiTheme="minorHAnsi" w:hAnsiTheme="minorHAnsi"/>
          <w:sz w:val="20"/>
          <w:szCs w:val="20"/>
        </w:rPr>
        <w:t>Fase do curso, para o aprimoramento da formação do licenciado em Geografia</w:t>
      </w:r>
      <w:r w:rsidR="0059463B" w:rsidRPr="0043414E">
        <w:rPr>
          <w:rFonts w:asciiTheme="minorHAnsi" w:hAnsiTheme="minorHAnsi"/>
          <w:sz w:val="20"/>
          <w:szCs w:val="20"/>
        </w:rPr>
        <w:t>, com abordagem da</w:t>
      </w:r>
      <w:r w:rsidR="00086AB2" w:rsidRPr="0043414E">
        <w:rPr>
          <w:rFonts w:asciiTheme="minorHAnsi" w:hAnsiTheme="minorHAnsi"/>
          <w:sz w:val="20"/>
          <w:szCs w:val="20"/>
        </w:rPr>
        <w:t xml:space="preserve"> metodologia de ensino da Geografia e a prática docente no ensino fundamental e médio. Nesse estágio, os acadêmicos fazem observações da estrutura e dinâmica das escolas e da turma onde vão desenvolver a docência e ministram 14 horas de aulas sob a supervisão do professor dessa turma e do professor da disciplina de estágio. </w:t>
      </w:r>
      <w:r w:rsidR="0059463B" w:rsidRPr="0043414E">
        <w:rPr>
          <w:rFonts w:asciiTheme="minorHAnsi" w:hAnsiTheme="minorHAnsi"/>
          <w:sz w:val="20"/>
          <w:szCs w:val="20"/>
        </w:rPr>
        <w:t>P</w:t>
      </w:r>
      <w:r w:rsidR="00086AB2" w:rsidRPr="0043414E">
        <w:rPr>
          <w:rFonts w:asciiTheme="minorHAnsi" w:hAnsiTheme="minorHAnsi"/>
          <w:sz w:val="20"/>
          <w:szCs w:val="20"/>
        </w:rPr>
        <w:t xml:space="preserve">roduzem material pedagógico para a escola e outras atividades, como artigos científicos a partir da sua vivência do estágio. </w:t>
      </w:r>
      <w:r w:rsidR="005C450E" w:rsidRPr="0043414E">
        <w:rPr>
          <w:rFonts w:asciiTheme="minorHAnsi" w:hAnsiTheme="minorHAnsi"/>
          <w:sz w:val="20"/>
          <w:szCs w:val="20"/>
        </w:rPr>
        <w:t>No Seminário de Prática Docente, organizado pelo professor da disciplina e realizado em parceria com o curso de Pedagogia, o acadêmico apresenta</w:t>
      </w:r>
      <w:r w:rsidR="00086AB2" w:rsidRPr="0043414E">
        <w:rPr>
          <w:rFonts w:asciiTheme="minorHAnsi" w:hAnsiTheme="minorHAnsi"/>
          <w:sz w:val="20"/>
          <w:szCs w:val="20"/>
        </w:rPr>
        <w:t xml:space="preserve"> as experiências do estágio para os colegas do</w:t>
      </w:r>
      <w:r w:rsidR="00873DF3" w:rsidRPr="0043414E">
        <w:rPr>
          <w:rFonts w:asciiTheme="minorHAnsi" w:hAnsiTheme="minorHAnsi"/>
          <w:sz w:val="20"/>
          <w:szCs w:val="20"/>
        </w:rPr>
        <w:t>s</w:t>
      </w:r>
      <w:r w:rsidR="00086AB2" w:rsidRPr="0043414E">
        <w:rPr>
          <w:rFonts w:asciiTheme="minorHAnsi" w:hAnsiTheme="minorHAnsi"/>
          <w:sz w:val="20"/>
          <w:szCs w:val="20"/>
        </w:rPr>
        <w:t xml:space="preserve"> curso</w:t>
      </w:r>
      <w:r w:rsidR="00873DF3" w:rsidRPr="0043414E">
        <w:rPr>
          <w:rFonts w:asciiTheme="minorHAnsi" w:hAnsiTheme="minorHAnsi"/>
          <w:sz w:val="20"/>
          <w:szCs w:val="20"/>
        </w:rPr>
        <w:t>s d</w:t>
      </w:r>
      <w:r w:rsidR="005C450E" w:rsidRPr="0043414E">
        <w:rPr>
          <w:rFonts w:asciiTheme="minorHAnsi" w:hAnsiTheme="minorHAnsi"/>
          <w:sz w:val="20"/>
          <w:szCs w:val="20"/>
        </w:rPr>
        <w:t xml:space="preserve">e </w:t>
      </w:r>
      <w:r w:rsidR="00873DF3" w:rsidRPr="0043414E">
        <w:rPr>
          <w:rFonts w:asciiTheme="minorHAnsi" w:hAnsiTheme="minorHAnsi"/>
          <w:sz w:val="20"/>
          <w:szCs w:val="20"/>
        </w:rPr>
        <w:t xml:space="preserve">Geografia e </w:t>
      </w:r>
      <w:r w:rsidR="005C450E" w:rsidRPr="0043414E">
        <w:rPr>
          <w:rFonts w:asciiTheme="minorHAnsi" w:hAnsiTheme="minorHAnsi"/>
          <w:sz w:val="20"/>
          <w:szCs w:val="20"/>
        </w:rPr>
        <w:t>de Pe</w:t>
      </w:r>
      <w:r w:rsidR="00873DF3" w:rsidRPr="0043414E">
        <w:rPr>
          <w:rFonts w:asciiTheme="minorHAnsi" w:hAnsiTheme="minorHAnsi"/>
          <w:sz w:val="20"/>
          <w:szCs w:val="20"/>
        </w:rPr>
        <w:t xml:space="preserve">dagogia </w:t>
      </w:r>
      <w:r w:rsidR="00086AB2" w:rsidRPr="0043414E">
        <w:rPr>
          <w:rFonts w:asciiTheme="minorHAnsi" w:hAnsiTheme="minorHAnsi"/>
          <w:sz w:val="20"/>
          <w:szCs w:val="20"/>
        </w:rPr>
        <w:t>e para a comunidade escolar que recebeu os estagiários.</w:t>
      </w:r>
    </w:p>
    <w:p w14:paraId="6D775D40" w14:textId="429B5D2B" w:rsidR="00A80C92" w:rsidRPr="0043414E" w:rsidRDefault="00464997" w:rsidP="009703D7">
      <w:pPr>
        <w:pStyle w:val="PargrafodaLista"/>
        <w:numPr>
          <w:ilvl w:val="0"/>
          <w:numId w:val="17"/>
        </w:numPr>
        <w:spacing w:before="120" w:after="120"/>
        <w:jc w:val="both"/>
        <w:rPr>
          <w:rFonts w:ascii="Calibri" w:hAnsi="Calibri"/>
          <w:sz w:val="20"/>
          <w:szCs w:val="20"/>
        </w:rPr>
      </w:pPr>
      <w:r w:rsidRPr="00464997">
        <w:rPr>
          <w:rFonts w:ascii="Calibri" w:hAnsi="Calibri"/>
          <w:sz w:val="20"/>
          <w:szCs w:val="20"/>
        </w:rPr>
        <w:t>486</w:t>
      </w:r>
      <w:r w:rsidR="00BB3004" w:rsidRPr="0043414E">
        <w:rPr>
          <w:rFonts w:ascii="Calibri" w:hAnsi="Calibri"/>
          <w:sz w:val="20"/>
          <w:szCs w:val="20"/>
        </w:rPr>
        <w:t xml:space="preserve"> horas de Prática como Componente Curricular, trabalhado nas disciplinas sob a forma de atividades didáticas.</w:t>
      </w:r>
    </w:p>
    <w:p w14:paraId="17414F5F" w14:textId="3A8B17F4" w:rsidR="00C71E5F" w:rsidRPr="0043414E" w:rsidRDefault="00BB3004" w:rsidP="009703D7">
      <w:pPr>
        <w:pStyle w:val="PargrafodaLista"/>
        <w:numPr>
          <w:ilvl w:val="0"/>
          <w:numId w:val="17"/>
        </w:numPr>
        <w:spacing w:before="120" w:after="120"/>
        <w:jc w:val="both"/>
        <w:rPr>
          <w:rFonts w:ascii="Calibri" w:hAnsi="Calibri"/>
          <w:sz w:val="20"/>
          <w:szCs w:val="20"/>
        </w:rPr>
      </w:pPr>
      <w:r w:rsidRPr="0043414E">
        <w:rPr>
          <w:rFonts w:ascii="Calibri" w:hAnsi="Calibri"/>
          <w:sz w:val="20"/>
          <w:szCs w:val="20"/>
        </w:rPr>
        <w:t xml:space="preserve">200 horas de Atividades Acadêmico-Científico-Cultural </w:t>
      </w:r>
      <w:r w:rsidR="003E6C70" w:rsidRPr="0043414E">
        <w:rPr>
          <w:rFonts w:ascii="Calibri" w:hAnsi="Calibri"/>
          <w:sz w:val="20"/>
          <w:szCs w:val="20"/>
        </w:rPr>
        <w:t xml:space="preserve">(AACC) </w:t>
      </w:r>
      <w:r w:rsidRPr="0043414E">
        <w:rPr>
          <w:rFonts w:ascii="Calibri" w:hAnsi="Calibri"/>
          <w:sz w:val="20"/>
          <w:szCs w:val="20"/>
        </w:rPr>
        <w:t xml:space="preserve">desenvolvidas </w:t>
      </w:r>
      <w:proofErr w:type="gramStart"/>
      <w:r w:rsidRPr="0043414E">
        <w:rPr>
          <w:rFonts w:ascii="Calibri" w:hAnsi="Calibri"/>
          <w:sz w:val="20"/>
          <w:szCs w:val="20"/>
        </w:rPr>
        <w:t>extra matriz</w:t>
      </w:r>
      <w:proofErr w:type="gramEnd"/>
      <w:r w:rsidRPr="0043414E">
        <w:rPr>
          <w:rFonts w:ascii="Calibri" w:hAnsi="Calibri"/>
          <w:sz w:val="20"/>
          <w:szCs w:val="20"/>
        </w:rPr>
        <w:t xml:space="preserve"> curricular, na qual o aluno não paga os créditos e são oferecidas pelo curso ou pela instituição. A carga horária máxima e mínima de cada atividade complementar bem como as forma</w:t>
      </w:r>
      <w:r w:rsidR="0064336D" w:rsidRPr="0043414E">
        <w:rPr>
          <w:rFonts w:ascii="Calibri" w:hAnsi="Calibri"/>
          <w:sz w:val="20"/>
          <w:szCs w:val="20"/>
        </w:rPr>
        <w:t>s</w:t>
      </w:r>
      <w:r w:rsidRPr="0043414E">
        <w:rPr>
          <w:rFonts w:ascii="Calibri" w:hAnsi="Calibri"/>
          <w:sz w:val="20"/>
          <w:szCs w:val="20"/>
        </w:rPr>
        <w:t xml:space="preserve"> de controle das atividades foram definidas em reunião de </w:t>
      </w:r>
      <w:r w:rsidR="00075288" w:rsidRPr="0043414E">
        <w:rPr>
          <w:rFonts w:asciiTheme="minorHAnsi" w:hAnsiTheme="minorHAnsi"/>
          <w:sz w:val="20"/>
          <w:szCs w:val="20"/>
        </w:rPr>
        <w:t xml:space="preserve">NDE e </w:t>
      </w:r>
      <w:r w:rsidRPr="0043414E">
        <w:rPr>
          <w:rFonts w:ascii="Calibri" w:hAnsi="Calibri"/>
          <w:sz w:val="20"/>
          <w:szCs w:val="20"/>
        </w:rPr>
        <w:t xml:space="preserve">colegiado </w:t>
      </w:r>
      <w:r w:rsidR="00075288" w:rsidRPr="0043414E">
        <w:rPr>
          <w:rFonts w:asciiTheme="minorHAnsi" w:hAnsiTheme="minorHAnsi"/>
          <w:sz w:val="20"/>
          <w:szCs w:val="20"/>
        </w:rPr>
        <w:t xml:space="preserve">do curso </w:t>
      </w:r>
      <w:r w:rsidRPr="0043414E">
        <w:rPr>
          <w:rFonts w:ascii="Calibri" w:hAnsi="Calibri"/>
          <w:sz w:val="20"/>
          <w:szCs w:val="20"/>
        </w:rPr>
        <w:t xml:space="preserve">e constam na Resolução </w:t>
      </w:r>
      <w:r w:rsidR="0081387F" w:rsidRPr="0043414E">
        <w:rPr>
          <w:rFonts w:asciiTheme="minorHAnsi" w:hAnsiTheme="minorHAnsi"/>
          <w:sz w:val="20"/>
          <w:szCs w:val="20"/>
        </w:rPr>
        <w:t>01</w:t>
      </w:r>
      <w:r w:rsidRPr="0043414E">
        <w:rPr>
          <w:rFonts w:ascii="Calibri" w:hAnsi="Calibri"/>
          <w:sz w:val="20"/>
          <w:szCs w:val="20"/>
        </w:rPr>
        <w:t>/</w:t>
      </w:r>
      <w:r w:rsidR="0081387F" w:rsidRPr="0043414E">
        <w:rPr>
          <w:rFonts w:asciiTheme="minorHAnsi" w:hAnsiTheme="minorHAnsi"/>
          <w:sz w:val="20"/>
          <w:szCs w:val="20"/>
        </w:rPr>
        <w:t>2016</w:t>
      </w:r>
      <w:r w:rsidR="00E35862" w:rsidRPr="0043414E">
        <w:rPr>
          <w:rFonts w:asciiTheme="minorHAnsi" w:hAnsiTheme="minorHAnsi"/>
          <w:sz w:val="20"/>
          <w:szCs w:val="20"/>
        </w:rPr>
        <w:t xml:space="preserve"> do Colegiado UNAHCE</w:t>
      </w:r>
      <w:r w:rsidR="009D5836" w:rsidRPr="0043414E">
        <w:rPr>
          <w:rFonts w:asciiTheme="minorHAnsi" w:hAnsiTheme="minorHAnsi"/>
          <w:sz w:val="20"/>
          <w:szCs w:val="20"/>
        </w:rPr>
        <w:t>.</w:t>
      </w:r>
    </w:p>
    <w:p w14:paraId="3F8EB160" w14:textId="77777777" w:rsidR="00AE7594" w:rsidRPr="0043414E" w:rsidRDefault="00AE7594" w:rsidP="00AE7594">
      <w:pPr>
        <w:spacing w:line="360" w:lineRule="auto"/>
        <w:jc w:val="both"/>
        <w:rPr>
          <w:rFonts w:asciiTheme="minorHAnsi" w:hAnsiTheme="minorHAnsi" w:cstheme="minorHAnsi"/>
          <w:sz w:val="20"/>
          <w:szCs w:val="20"/>
        </w:rPr>
      </w:pPr>
    </w:p>
    <w:p w14:paraId="60377CC0" w14:textId="77777777" w:rsidR="006962B6" w:rsidRPr="0043414E" w:rsidRDefault="007C0417" w:rsidP="007C0417">
      <w:pPr>
        <w:spacing w:line="360" w:lineRule="auto"/>
        <w:ind w:firstLine="1134"/>
        <w:jc w:val="both"/>
        <w:rPr>
          <w:rFonts w:ascii="Calibri" w:hAnsi="Calibri"/>
          <w:bCs/>
          <w:sz w:val="20"/>
          <w:szCs w:val="20"/>
        </w:rPr>
      </w:pPr>
      <w:r w:rsidRPr="0043414E">
        <w:rPr>
          <w:rFonts w:asciiTheme="minorHAnsi" w:hAnsiTheme="minorHAnsi" w:cstheme="minorHAnsi"/>
          <w:sz w:val="20"/>
          <w:szCs w:val="20"/>
        </w:rPr>
        <w:t xml:space="preserve">A </w:t>
      </w:r>
      <w:r w:rsidR="00C4755F" w:rsidRPr="0043414E">
        <w:rPr>
          <w:rFonts w:asciiTheme="minorHAnsi" w:hAnsiTheme="minorHAnsi" w:cstheme="minorHAnsi"/>
          <w:sz w:val="20"/>
          <w:szCs w:val="20"/>
        </w:rPr>
        <w:t xml:space="preserve">visão que permeia o curso </w:t>
      </w:r>
      <w:r w:rsidR="00FC5C3A" w:rsidRPr="0043414E">
        <w:rPr>
          <w:rFonts w:asciiTheme="minorHAnsi" w:hAnsiTheme="minorHAnsi" w:cstheme="minorHAnsi"/>
          <w:sz w:val="20"/>
          <w:szCs w:val="20"/>
        </w:rPr>
        <w:t xml:space="preserve">de </w:t>
      </w:r>
      <w:r w:rsidRPr="0043414E">
        <w:rPr>
          <w:rFonts w:asciiTheme="minorHAnsi" w:hAnsiTheme="minorHAnsi" w:cstheme="minorHAnsi"/>
          <w:sz w:val="20"/>
          <w:szCs w:val="20"/>
        </w:rPr>
        <w:t>Geografia</w:t>
      </w:r>
      <w:r w:rsidR="00C4755F" w:rsidRPr="0043414E">
        <w:rPr>
          <w:rFonts w:asciiTheme="minorHAnsi" w:hAnsiTheme="minorHAnsi" w:cstheme="minorHAnsi"/>
          <w:sz w:val="20"/>
          <w:szCs w:val="20"/>
        </w:rPr>
        <w:t xml:space="preserve"> é a de que a Geografia </w:t>
      </w:r>
      <w:r w:rsidR="006B33EE" w:rsidRPr="0043414E">
        <w:rPr>
          <w:rFonts w:asciiTheme="minorHAnsi" w:hAnsiTheme="minorHAnsi" w:cstheme="minorHAnsi"/>
          <w:sz w:val="20"/>
          <w:szCs w:val="20"/>
        </w:rPr>
        <w:t xml:space="preserve">estuda </w:t>
      </w:r>
      <w:r w:rsidR="00B24098" w:rsidRPr="0043414E">
        <w:rPr>
          <w:rFonts w:asciiTheme="minorHAnsi" w:hAnsiTheme="minorHAnsi" w:cstheme="minorHAnsi"/>
          <w:sz w:val="20"/>
          <w:szCs w:val="20"/>
        </w:rPr>
        <w:t>as paisagens,</w:t>
      </w:r>
      <w:r w:rsidRPr="0043414E">
        <w:rPr>
          <w:rFonts w:asciiTheme="minorHAnsi" w:hAnsiTheme="minorHAnsi" w:cstheme="minorHAnsi"/>
          <w:sz w:val="20"/>
          <w:szCs w:val="20"/>
        </w:rPr>
        <w:t xml:space="preserve"> </w:t>
      </w:r>
      <w:r w:rsidR="00B24098" w:rsidRPr="0043414E">
        <w:rPr>
          <w:rFonts w:asciiTheme="minorHAnsi" w:hAnsiTheme="minorHAnsi" w:cstheme="minorHAnsi"/>
          <w:sz w:val="20"/>
          <w:szCs w:val="20"/>
        </w:rPr>
        <w:t>relacionando</w:t>
      </w:r>
      <w:r w:rsidRPr="0043414E">
        <w:rPr>
          <w:rFonts w:asciiTheme="minorHAnsi" w:hAnsiTheme="minorHAnsi" w:cstheme="minorHAnsi"/>
          <w:sz w:val="20"/>
          <w:szCs w:val="20"/>
        </w:rPr>
        <w:t xml:space="preserve"> as ciências naturais,</w:t>
      </w:r>
      <w:r w:rsidR="009051D3" w:rsidRPr="0043414E">
        <w:rPr>
          <w:rFonts w:asciiTheme="minorHAnsi" w:hAnsiTheme="minorHAnsi" w:cstheme="minorHAnsi"/>
          <w:sz w:val="20"/>
          <w:szCs w:val="20"/>
        </w:rPr>
        <w:t xml:space="preserve"> humanas, econômicas e sociais.</w:t>
      </w:r>
      <w:r w:rsidR="00C4755F" w:rsidRPr="0043414E">
        <w:rPr>
          <w:rFonts w:asciiTheme="minorHAnsi" w:hAnsiTheme="minorHAnsi" w:cstheme="minorHAnsi"/>
          <w:sz w:val="20"/>
          <w:szCs w:val="20"/>
        </w:rPr>
        <w:t xml:space="preserve"> </w:t>
      </w:r>
      <w:r w:rsidR="00D713C6" w:rsidRPr="0043414E">
        <w:rPr>
          <w:rFonts w:asciiTheme="minorHAnsi" w:hAnsiTheme="minorHAnsi" w:cstheme="minorHAnsi"/>
          <w:sz w:val="20"/>
          <w:szCs w:val="20"/>
        </w:rPr>
        <w:t>Com o</w:t>
      </w:r>
      <w:r w:rsidR="00103F2A" w:rsidRPr="0043414E">
        <w:rPr>
          <w:rFonts w:asciiTheme="minorHAnsi" w:hAnsiTheme="minorHAnsi" w:cstheme="minorHAnsi"/>
          <w:sz w:val="20"/>
          <w:szCs w:val="20"/>
        </w:rPr>
        <w:t xml:space="preserve"> foco </w:t>
      </w:r>
      <w:r w:rsidR="00D713C6" w:rsidRPr="0043414E">
        <w:rPr>
          <w:rFonts w:asciiTheme="minorHAnsi" w:hAnsiTheme="minorHAnsi" w:cstheme="minorHAnsi"/>
          <w:sz w:val="20"/>
          <w:szCs w:val="20"/>
        </w:rPr>
        <w:t>n</w:t>
      </w:r>
      <w:r w:rsidRPr="0043414E">
        <w:rPr>
          <w:rFonts w:asciiTheme="minorHAnsi" w:hAnsiTheme="minorHAnsi" w:cstheme="minorHAnsi"/>
          <w:sz w:val="20"/>
          <w:szCs w:val="20"/>
        </w:rPr>
        <w:t xml:space="preserve">a relação homem </w:t>
      </w:r>
      <w:r w:rsidR="00103F2A" w:rsidRPr="0043414E">
        <w:rPr>
          <w:rFonts w:asciiTheme="minorHAnsi" w:hAnsiTheme="minorHAnsi" w:cstheme="minorHAnsi"/>
          <w:sz w:val="20"/>
          <w:szCs w:val="20"/>
        </w:rPr>
        <w:t>– natureza</w:t>
      </w:r>
      <w:r w:rsidR="00D713C6" w:rsidRPr="0043414E">
        <w:rPr>
          <w:rFonts w:asciiTheme="minorHAnsi" w:hAnsiTheme="minorHAnsi" w:cstheme="minorHAnsi"/>
          <w:sz w:val="20"/>
          <w:szCs w:val="20"/>
        </w:rPr>
        <w:t xml:space="preserve">, a Geografia considera </w:t>
      </w:r>
      <w:r w:rsidR="007003A0" w:rsidRPr="0043414E">
        <w:rPr>
          <w:rFonts w:asciiTheme="minorHAnsi" w:hAnsiTheme="minorHAnsi" w:cstheme="minorHAnsi"/>
          <w:sz w:val="20"/>
          <w:szCs w:val="20"/>
        </w:rPr>
        <w:t xml:space="preserve">seus </w:t>
      </w:r>
      <w:r w:rsidRPr="0043414E">
        <w:rPr>
          <w:rFonts w:asciiTheme="minorHAnsi" w:hAnsiTheme="minorHAnsi" w:cstheme="minorHAnsi"/>
          <w:sz w:val="20"/>
          <w:szCs w:val="20"/>
        </w:rPr>
        <w:t>elementos, processos e características</w:t>
      </w:r>
      <w:r w:rsidR="007003A0" w:rsidRPr="0043414E">
        <w:rPr>
          <w:rFonts w:asciiTheme="minorHAnsi" w:hAnsiTheme="minorHAnsi" w:cstheme="minorHAnsi"/>
          <w:sz w:val="20"/>
          <w:szCs w:val="20"/>
        </w:rPr>
        <w:t xml:space="preserve">. </w:t>
      </w:r>
      <w:r w:rsidR="00C4755F" w:rsidRPr="0043414E">
        <w:rPr>
          <w:rFonts w:asciiTheme="minorHAnsi" w:hAnsiTheme="minorHAnsi" w:cstheme="minorHAnsi"/>
          <w:sz w:val="20"/>
          <w:szCs w:val="20"/>
        </w:rPr>
        <w:t>E na busca</w:t>
      </w:r>
      <w:r w:rsidR="006B33EE" w:rsidRPr="0043414E">
        <w:rPr>
          <w:rFonts w:asciiTheme="minorHAnsi" w:hAnsiTheme="minorHAnsi" w:cstheme="minorHAnsi"/>
          <w:sz w:val="20"/>
          <w:szCs w:val="20"/>
        </w:rPr>
        <w:t xml:space="preserve"> pela formação de professores com habilidades críticas e reflexivas, que possam ter a compreensão </w:t>
      </w:r>
      <w:r w:rsidR="00497FB8" w:rsidRPr="0043414E">
        <w:rPr>
          <w:rFonts w:asciiTheme="minorHAnsi" w:hAnsiTheme="minorHAnsi" w:cstheme="minorHAnsi"/>
          <w:sz w:val="20"/>
          <w:szCs w:val="20"/>
        </w:rPr>
        <w:t xml:space="preserve">do seu papel </w:t>
      </w:r>
      <w:r w:rsidR="006B33EE" w:rsidRPr="0043414E">
        <w:rPr>
          <w:rFonts w:asciiTheme="minorHAnsi" w:hAnsiTheme="minorHAnsi" w:cstheme="minorHAnsi"/>
          <w:sz w:val="20"/>
          <w:szCs w:val="20"/>
        </w:rPr>
        <w:t xml:space="preserve">e desempenharem sua função em </w:t>
      </w:r>
      <w:r w:rsidR="00D713C6" w:rsidRPr="0043414E">
        <w:rPr>
          <w:rFonts w:asciiTheme="minorHAnsi" w:hAnsiTheme="minorHAnsi" w:cstheme="minorHAnsi"/>
          <w:sz w:val="20"/>
          <w:szCs w:val="20"/>
        </w:rPr>
        <w:t>busca</w:t>
      </w:r>
      <w:r w:rsidR="006B33EE" w:rsidRPr="0043414E">
        <w:rPr>
          <w:rFonts w:asciiTheme="minorHAnsi" w:hAnsiTheme="minorHAnsi" w:cstheme="minorHAnsi"/>
          <w:sz w:val="20"/>
          <w:szCs w:val="20"/>
        </w:rPr>
        <w:t xml:space="preserve"> de uma sociedade </w:t>
      </w:r>
      <w:r w:rsidR="00497FB8" w:rsidRPr="0043414E">
        <w:rPr>
          <w:rFonts w:asciiTheme="minorHAnsi" w:hAnsiTheme="minorHAnsi" w:cstheme="minorHAnsi"/>
          <w:sz w:val="20"/>
          <w:szCs w:val="20"/>
        </w:rPr>
        <w:t xml:space="preserve">melhor, o curso introduz a questão relativa ao território, sociedade e comunidades </w:t>
      </w:r>
      <w:r w:rsidR="004D05D2" w:rsidRPr="0043414E">
        <w:rPr>
          <w:rFonts w:asciiTheme="minorHAnsi" w:hAnsiTheme="minorHAnsi" w:cstheme="minorHAnsi"/>
          <w:sz w:val="20"/>
          <w:szCs w:val="20"/>
        </w:rPr>
        <w:t>em</w:t>
      </w:r>
      <w:r w:rsidR="006C54FF" w:rsidRPr="0043414E">
        <w:rPr>
          <w:rFonts w:asciiTheme="minorHAnsi" w:hAnsiTheme="minorHAnsi" w:cstheme="minorHAnsi"/>
          <w:sz w:val="20"/>
          <w:szCs w:val="20"/>
        </w:rPr>
        <w:t xml:space="preserve"> disciplinas dos diversos núcleos - </w:t>
      </w:r>
      <w:r w:rsidR="006C54FF" w:rsidRPr="0043414E">
        <w:rPr>
          <w:rFonts w:ascii="Calibri" w:hAnsi="Calibri"/>
          <w:bCs/>
          <w:sz w:val="20"/>
          <w:szCs w:val="20"/>
        </w:rPr>
        <w:t>Básico ou Específico, Complementar, Comum, Conhecimentos Pedagógicos e de Opç</w:t>
      </w:r>
      <w:r w:rsidR="00D713C6" w:rsidRPr="0043414E">
        <w:rPr>
          <w:rFonts w:ascii="Calibri" w:hAnsi="Calibri"/>
          <w:bCs/>
          <w:sz w:val="20"/>
          <w:szCs w:val="20"/>
        </w:rPr>
        <w:t>ões Livres.</w:t>
      </w:r>
    </w:p>
    <w:p w14:paraId="4BB9B986" w14:textId="77777777" w:rsidR="00EE67D4" w:rsidRDefault="00EE67D4" w:rsidP="00EE67D4">
      <w:pPr>
        <w:spacing w:line="360" w:lineRule="auto"/>
        <w:ind w:firstLine="1134"/>
        <w:jc w:val="both"/>
        <w:rPr>
          <w:rFonts w:asciiTheme="minorHAnsi" w:hAnsiTheme="minorHAnsi" w:cs="Helvetica"/>
          <w:sz w:val="20"/>
          <w:szCs w:val="20"/>
        </w:rPr>
      </w:pPr>
      <w:r w:rsidRPr="0043414E">
        <w:rPr>
          <w:rFonts w:asciiTheme="minorHAnsi" w:hAnsiTheme="minorHAnsi"/>
          <w:sz w:val="20"/>
          <w:szCs w:val="20"/>
        </w:rPr>
        <w:t>A acessibilidade pedagógica no curso de Geografia é buscada pela ação de seus professores, que</w:t>
      </w:r>
      <w:r>
        <w:rPr>
          <w:rFonts w:asciiTheme="minorHAnsi" w:hAnsiTheme="minorHAnsi"/>
          <w:sz w:val="20"/>
          <w:szCs w:val="20"/>
        </w:rPr>
        <w:t xml:space="preserve"> concebem o </w:t>
      </w:r>
      <w:r w:rsidRPr="00F94908">
        <w:rPr>
          <w:rFonts w:asciiTheme="minorHAnsi" w:hAnsiTheme="minorHAnsi" w:cs="Arial"/>
          <w:color w:val="222222"/>
          <w:sz w:val="20"/>
          <w:szCs w:val="20"/>
          <w:shd w:val="clear" w:color="auto" w:fill="FFFFFF"/>
        </w:rPr>
        <w:t>concebem o conhecimento, aprendizagem, avaliação e inclusão</w:t>
      </w:r>
      <w:r>
        <w:rPr>
          <w:rFonts w:asciiTheme="minorHAnsi" w:hAnsiTheme="minorHAnsi" w:cs="Arial"/>
          <w:color w:val="222222"/>
          <w:sz w:val="20"/>
          <w:szCs w:val="20"/>
          <w:shd w:val="clear" w:color="auto" w:fill="FFFFFF"/>
        </w:rPr>
        <w:t xml:space="preserve"> de modo a remover as barreiras pedagógicas. </w:t>
      </w:r>
      <w:r w:rsidRPr="00F94908">
        <w:rPr>
          <w:rFonts w:asciiTheme="minorHAnsi" w:hAnsiTheme="minorHAnsi" w:cs="Arial"/>
          <w:color w:val="222222"/>
          <w:sz w:val="20"/>
          <w:szCs w:val="20"/>
          <w:shd w:val="clear" w:color="auto" w:fill="FFFFFF"/>
        </w:rPr>
        <w:t xml:space="preserve"> </w:t>
      </w:r>
      <w:r>
        <w:rPr>
          <w:rFonts w:asciiTheme="minorHAnsi" w:hAnsiTheme="minorHAnsi" w:cs="Arial"/>
          <w:color w:val="222222"/>
          <w:sz w:val="20"/>
          <w:szCs w:val="20"/>
          <w:shd w:val="clear" w:color="auto" w:fill="FFFFFF"/>
        </w:rPr>
        <w:t xml:space="preserve">Para isto promovem </w:t>
      </w:r>
      <w:r w:rsidRPr="009C318C">
        <w:rPr>
          <w:rFonts w:asciiTheme="minorHAnsi" w:hAnsiTheme="minorHAnsi"/>
          <w:sz w:val="20"/>
          <w:szCs w:val="20"/>
        </w:rPr>
        <w:t xml:space="preserve">processos de diversificação curricular, flexibilização do tempo e uso de recursos para </w:t>
      </w:r>
      <w:r w:rsidRPr="00505BB6">
        <w:rPr>
          <w:rFonts w:asciiTheme="minorHAnsi" w:hAnsiTheme="minorHAnsi"/>
          <w:sz w:val="20"/>
          <w:szCs w:val="20"/>
        </w:rPr>
        <w:t xml:space="preserve">viabilizar </w:t>
      </w:r>
      <w:r w:rsidRPr="00505BB6">
        <w:rPr>
          <w:rFonts w:asciiTheme="minorHAnsi" w:hAnsiTheme="minorHAnsi" w:cs="Helvetica"/>
          <w:sz w:val="20"/>
          <w:szCs w:val="20"/>
        </w:rPr>
        <w:t>a aprendizagem de estudantes com deficiência, como pranchas de comunicação, texto impresso e ampliado, softwares ampliadores de comunicação alternativa,</w:t>
      </w:r>
      <w:r w:rsidRPr="009C318C">
        <w:rPr>
          <w:rFonts w:asciiTheme="minorHAnsi" w:hAnsiTheme="minorHAnsi" w:cs="Helvetica"/>
          <w:sz w:val="20"/>
          <w:szCs w:val="20"/>
        </w:rPr>
        <w:t xml:space="preserve"> leitores de tela, entre outros recursos.</w:t>
      </w:r>
      <w:r>
        <w:rPr>
          <w:rFonts w:asciiTheme="minorHAnsi" w:hAnsiTheme="minorHAnsi" w:cs="Helvetica"/>
          <w:sz w:val="20"/>
          <w:szCs w:val="20"/>
        </w:rPr>
        <w:t xml:space="preserve"> </w:t>
      </w:r>
    </w:p>
    <w:p w14:paraId="2F0F3979" w14:textId="77777777" w:rsidR="00EE67D4" w:rsidRPr="0043414E" w:rsidRDefault="00EE67D4" w:rsidP="00EE67D4">
      <w:pPr>
        <w:spacing w:line="360" w:lineRule="auto"/>
        <w:ind w:firstLine="1134"/>
        <w:jc w:val="both"/>
        <w:rPr>
          <w:rFonts w:asciiTheme="minorHAnsi" w:hAnsiTheme="minorHAnsi" w:cs="Helvetica"/>
          <w:sz w:val="20"/>
          <w:szCs w:val="20"/>
        </w:rPr>
      </w:pPr>
      <w:r>
        <w:rPr>
          <w:rFonts w:asciiTheme="minorHAnsi" w:hAnsiTheme="minorHAnsi" w:cs="Helvetica"/>
          <w:sz w:val="20"/>
          <w:szCs w:val="20"/>
        </w:rPr>
        <w:t xml:space="preserve">Em relação à acessibilidade atitudinal, o curso tem respaldo nas ações da IES, que implementa ações e projetos relacionados à acessibilidade em toda a sua amplitude, removendo barreiras, pela percepção do outro </w:t>
      </w:r>
      <w:r w:rsidRPr="0043414E">
        <w:rPr>
          <w:rFonts w:asciiTheme="minorHAnsi" w:hAnsiTheme="minorHAnsi" w:cs="Helvetica"/>
          <w:sz w:val="20"/>
          <w:szCs w:val="20"/>
        </w:rPr>
        <w:t>sem preconceitos, estigmas, estereótipos e discriminações.</w:t>
      </w:r>
    </w:p>
    <w:p w14:paraId="761CB118" w14:textId="77777777" w:rsidR="008F5DA3" w:rsidRPr="0043414E" w:rsidRDefault="00EE67D4" w:rsidP="000368B5">
      <w:pPr>
        <w:spacing w:line="360" w:lineRule="auto"/>
        <w:ind w:firstLine="1134"/>
        <w:jc w:val="both"/>
        <w:rPr>
          <w:rFonts w:asciiTheme="minorHAnsi" w:hAnsiTheme="minorHAnsi"/>
          <w:bCs/>
          <w:sz w:val="20"/>
          <w:szCs w:val="20"/>
        </w:rPr>
      </w:pPr>
      <w:r w:rsidRPr="0043414E">
        <w:rPr>
          <w:rFonts w:ascii="Calibri" w:hAnsi="Calibri"/>
          <w:bCs/>
          <w:sz w:val="20"/>
          <w:szCs w:val="20"/>
        </w:rPr>
        <w:t>Ao</w:t>
      </w:r>
      <w:r w:rsidR="00BD33DE" w:rsidRPr="0043414E">
        <w:rPr>
          <w:rFonts w:asciiTheme="minorHAnsi" w:hAnsiTheme="minorHAnsi"/>
          <w:sz w:val="20"/>
          <w:szCs w:val="20"/>
        </w:rPr>
        <w:t xml:space="preserve"> criar situações educativas para o reconhecimento, valorização e respeito da diversidade, o curso de Geografia </w:t>
      </w:r>
      <w:r w:rsidR="00BD33DE" w:rsidRPr="0043414E">
        <w:rPr>
          <w:rFonts w:ascii="Calibri" w:hAnsi="Calibri"/>
          <w:bCs/>
          <w:sz w:val="20"/>
          <w:szCs w:val="20"/>
        </w:rPr>
        <w:t xml:space="preserve">busca atender </w:t>
      </w:r>
      <w:r w:rsidR="00BD33DE" w:rsidRPr="0043414E">
        <w:rPr>
          <w:rFonts w:asciiTheme="minorHAnsi" w:hAnsiTheme="minorHAnsi"/>
          <w:bCs/>
          <w:sz w:val="20"/>
          <w:szCs w:val="20"/>
        </w:rPr>
        <w:t>Diretrizes Curriculares Nacionais para Educação das Relações Étnico-raciais e para o Ensino de História e Cultura Afro-brasileira e Indígena</w:t>
      </w:r>
      <w:r w:rsidR="00D357DA" w:rsidRPr="0043414E">
        <w:rPr>
          <w:rFonts w:asciiTheme="minorHAnsi" w:hAnsiTheme="minorHAnsi"/>
          <w:bCs/>
          <w:sz w:val="20"/>
          <w:szCs w:val="20"/>
        </w:rPr>
        <w:t xml:space="preserve">, </w:t>
      </w:r>
      <w:r w:rsidR="008F5DA3" w:rsidRPr="0043414E">
        <w:rPr>
          <w:rFonts w:asciiTheme="minorHAnsi" w:hAnsiTheme="minorHAnsi"/>
          <w:bCs/>
          <w:sz w:val="20"/>
          <w:szCs w:val="20"/>
        </w:rPr>
        <w:t>instituídas pela Resolução do Conselho Nacional de Educação/Conselho Pleno – Resolução CNE/CP n. 01, de 17 de junho de 2004</w:t>
      </w:r>
      <w:r w:rsidR="00861A56" w:rsidRPr="0043414E">
        <w:rPr>
          <w:rFonts w:asciiTheme="minorHAnsi" w:hAnsiTheme="minorHAnsi"/>
          <w:bCs/>
          <w:sz w:val="20"/>
          <w:szCs w:val="20"/>
        </w:rPr>
        <w:t xml:space="preserve"> </w:t>
      </w:r>
      <w:r w:rsidR="00B10445" w:rsidRPr="0043414E">
        <w:rPr>
          <w:rFonts w:asciiTheme="minorHAnsi" w:hAnsiTheme="minorHAnsi"/>
          <w:bCs/>
          <w:sz w:val="20"/>
          <w:szCs w:val="20"/>
        </w:rPr>
        <w:t xml:space="preserve">(BRASIL, 2004) </w:t>
      </w:r>
      <w:r w:rsidR="00861A56" w:rsidRPr="0043414E">
        <w:rPr>
          <w:rFonts w:asciiTheme="minorHAnsi" w:hAnsiTheme="minorHAnsi"/>
          <w:bCs/>
          <w:sz w:val="20"/>
          <w:szCs w:val="20"/>
        </w:rPr>
        <w:t>e estabelecidas pela Lei n. 11.645, de 10 de março de 2008 (BRASIL, 2008).</w:t>
      </w:r>
    </w:p>
    <w:p w14:paraId="45C2D344" w14:textId="77777777" w:rsidR="00C21F9D" w:rsidRDefault="006C2196" w:rsidP="007F0EC1">
      <w:pPr>
        <w:spacing w:line="360" w:lineRule="auto"/>
        <w:ind w:firstLine="1134"/>
        <w:jc w:val="both"/>
        <w:rPr>
          <w:rFonts w:asciiTheme="minorHAnsi" w:hAnsiTheme="minorHAnsi" w:cs="Arial"/>
          <w:color w:val="000000"/>
          <w:sz w:val="20"/>
          <w:szCs w:val="20"/>
        </w:rPr>
      </w:pPr>
      <w:r w:rsidRPr="0043414E">
        <w:rPr>
          <w:rFonts w:asciiTheme="minorHAnsi" w:hAnsiTheme="minorHAnsi" w:cstheme="minorHAnsi"/>
          <w:sz w:val="20"/>
          <w:szCs w:val="20"/>
        </w:rPr>
        <w:t xml:space="preserve">Entre as ações </w:t>
      </w:r>
      <w:r w:rsidR="00A1686D" w:rsidRPr="0043414E">
        <w:rPr>
          <w:rFonts w:asciiTheme="minorHAnsi" w:hAnsiTheme="minorHAnsi" w:cstheme="minorHAnsi"/>
          <w:sz w:val="20"/>
          <w:szCs w:val="20"/>
        </w:rPr>
        <w:t>implantadas, há a</w:t>
      </w:r>
      <w:r w:rsidR="005476C1" w:rsidRPr="0043414E">
        <w:rPr>
          <w:rFonts w:asciiTheme="minorHAnsi" w:hAnsiTheme="minorHAnsi" w:cstheme="minorHAnsi"/>
          <w:sz w:val="20"/>
          <w:szCs w:val="20"/>
        </w:rPr>
        <w:t xml:space="preserve"> inclusão </w:t>
      </w:r>
      <w:r w:rsidR="005476C1" w:rsidRPr="0043414E">
        <w:rPr>
          <w:rFonts w:asciiTheme="minorHAnsi" w:hAnsiTheme="minorHAnsi"/>
          <w:sz w:val="20"/>
          <w:szCs w:val="20"/>
        </w:rPr>
        <w:t>de</w:t>
      </w:r>
      <w:r w:rsidR="00C85B2F" w:rsidRPr="0043414E">
        <w:rPr>
          <w:rFonts w:asciiTheme="minorHAnsi" w:hAnsiTheme="minorHAnsi"/>
          <w:sz w:val="20"/>
          <w:szCs w:val="20"/>
        </w:rPr>
        <w:t>stas</w:t>
      </w:r>
      <w:r w:rsidR="005476C1" w:rsidRPr="0043414E">
        <w:rPr>
          <w:rFonts w:asciiTheme="minorHAnsi" w:hAnsiTheme="minorHAnsi"/>
          <w:sz w:val="20"/>
          <w:szCs w:val="20"/>
        </w:rPr>
        <w:t xml:space="preserve"> abordagens </w:t>
      </w:r>
      <w:r w:rsidR="00A1686D" w:rsidRPr="0043414E">
        <w:rPr>
          <w:rFonts w:asciiTheme="minorHAnsi" w:hAnsiTheme="minorHAnsi"/>
          <w:sz w:val="20"/>
          <w:szCs w:val="20"/>
        </w:rPr>
        <w:t xml:space="preserve">em diversas </w:t>
      </w:r>
      <w:r w:rsidR="0062445B" w:rsidRPr="0043414E">
        <w:rPr>
          <w:rFonts w:asciiTheme="minorHAnsi" w:hAnsiTheme="minorHAnsi"/>
          <w:sz w:val="20"/>
          <w:szCs w:val="20"/>
        </w:rPr>
        <w:t>disciplinas</w:t>
      </w:r>
      <w:r w:rsidR="00A1686D" w:rsidRPr="0043414E">
        <w:rPr>
          <w:rFonts w:asciiTheme="minorHAnsi" w:hAnsiTheme="minorHAnsi"/>
          <w:sz w:val="20"/>
          <w:szCs w:val="20"/>
        </w:rPr>
        <w:t>, como por exemplo,</w:t>
      </w:r>
      <w:r w:rsidR="0062445B" w:rsidRPr="0043414E">
        <w:rPr>
          <w:rFonts w:asciiTheme="minorHAnsi" w:hAnsiTheme="minorHAnsi"/>
          <w:sz w:val="20"/>
          <w:szCs w:val="20"/>
        </w:rPr>
        <w:t xml:space="preserve"> </w:t>
      </w:r>
      <w:r w:rsidR="00C85B2F" w:rsidRPr="0043414E">
        <w:rPr>
          <w:rFonts w:asciiTheme="minorHAnsi" w:hAnsiTheme="minorHAnsi"/>
          <w:sz w:val="20"/>
          <w:szCs w:val="20"/>
        </w:rPr>
        <w:t xml:space="preserve">Sociologia, Produção e Interpretação de Texto (PIT), Metodologia Científica e da Pesquisa (MCP), </w:t>
      </w:r>
      <w:r w:rsidR="000368B5" w:rsidRPr="0043414E">
        <w:rPr>
          <w:rFonts w:asciiTheme="minorHAnsi" w:hAnsiTheme="minorHAnsi"/>
          <w:bCs/>
          <w:sz w:val="20"/>
          <w:szCs w:val="20"/>
        </w:rPr>
        <w:t xml:space="preserve">Geografia Agrária, Geopolítica e Organização do Espaço Mundial, Geografia da População, Estágio I e </w:t>
      </w:r>
      <w:r w:rsidR="000F4EBD" w:rsidRPr="0043414E">
        <w:rPr>
          <w:rFonts w:asciiTheme="minorHAnsi" w:hAnsiTheme="minorHAnsi"/>
          <w:bCs/>
          <w:sz w:val="20"/>
          <w:szCs w:val="20"/>
        </w:rPr>
        <w:t>Fundamentos,</w:t>
      </w:r>
      <w:r w:rsidR="000368B5" w:rsidRPr="0043414E">
        <w:rPr>
          <w:rFonts w:asciiTheme="minorHAnsi" w:hAnsiTheme="minorHAnsi"/>
          <w:bCs/>
          <w:sz w:val="20"/>
          <w:szCs w:val="20"/>
        </w:rPr>
        <w:t xml:space="preserve"> Metodologia da Educação Inclusiva</w:t>
      </w:r>
      <w:r w:rsidR="000F4EBD" w:rsidRPr="0043414E">
        <w:rPr>
          <w:rFonts w:asciiTheme="minorHAnsi" w:hAnsiTheme="minorHAnsi"/>
          <w:bCs/>
          <w:sz w:val="20"/>
          <w:szCs w:val="20"/>
        </w:rPr>
        <w:t xml:space="preserve"> e Introdução à Arqueologia</w:t>
      </w:r>
      <w:r w:rsidR="00A1686D" w:rsidRPr="0043414E">
        <w:rPr>
          <w:rFonts w:asciiTheme="minorHAnsi" w:hAnsiTheme="minorHAnsi"/>
          <w:bCs/>
          <w:sz w:val="20"/>
          <w:szCs w:val="20"/>
        </w:rPr>
        <w:t>. A inclusão busca contemplar o</w:t>
      </w:r>
      <w:r w:rsidR="005476C1" w:rsidRPr="0043414E">
        <w:rPr>
          <w:rFonts w:asciiTheme="minorHAnsi" w:hAnsiTheme="minorHAnsi"/>
          <w:sz w:val="20"/>
          <w:szCs w:val="20"/>
        </w:rPr>
        <w:t xml:space="preserve"> </w:t>
      </w:r>
      <w:r w:rsidR="00A267F4" w:rsidRPr="0043414E">
        <w:rPr>
          <w:rFonts w:asciiTheme="minorHAnsi" w:hAnsiTheme="minorHAnsi"/>
          <w:sz w:val="20"/>
          <w:szCs w:val="20"/>
        </w:rPr>
        <w:t xml:space="preserve">“[...] </w:t>
      </w:r>
      <w:r w:rsidR="00A267F4" w:rsidRPr="0043414E">
        <w:rPr>
          <w:rFonts w:asciiTheme="minorHAnsi" w:hAnsiTheme="minorHAnsi" w:cs="Arial"/>
          <w:color w:val="000000"/>
          <w:sz w:val="20"/>
          <w:szCs w:val="20"/>
        </w:rPr>
        <w:t xml:space="preserve">estudo da história da África e dos africanos, a luta dos negros e dos povos indígenas no Brasil, a cultura negra e indígena brasileira e o negro e o índio na formação da sociedade nacional [...]” (BRASIL, 2008). </w:t>
      </w:r>
      <w:r w:rsidR="00E46554" w:rsidRPr="0043414E">
        <w:rPr>
          <w:rFonts w:asciiTheme="minorHAnsi" w:hAnsiTheme="minorHAnsi" w:cs="Arial"/>
          <w:color w:val="000000"/>
          <w:sz w:val="20"/>
          <w:szCs w:val="20"/>
        </w:rPr>
        <w:t xml:space="preserve">A temática é também abordada na </w:t>
      </w:r>
      <w:r w:rsidR="00E46554" w:rsidRPr="0043414E">
        <w:rPr>
          <w:rFonts w:asciiTheme="minorHAnsi" w:hAnsiTheme="minorHAnsi"/>
          <w:sz w:val="20"/>
          <w:szCs w:val="20"/>
        </w:rPr>
        <w:t>Formação Continuada Docente Institucional.</w:t>
      </w:r>
    </w:p>
    <w:p w14:paraId="5E2FA0C2" w14:textId="77777777" w:rsidR="00960ACA" w:rsidRDefault="00F555C1" w:rsidP="00960ACA">
      <w:pPr>
        <w:spacing w:line="360" w:lineRule="auto"/>
        <w:ind w:firstLine="1134"/>
        <w:jc w:val="both"/>
        <w:rPr>
          <w:rFonts w:asciiTheme="minorHAnsi" w:hAnsiTheme="minorHAnsi"/>
          <w:sz w:val="20"/>
          <w:szCs w:val="20"/>
        </w:rPr>
      </w:pPr>
      <w:r>
        <w:rPr>
          <w:rFonts w:asciiTheme="minorHAnsi" w:hAnsiTheme="minorHAnsi" w:cs="Arial"/>
          <w:color w:val="000000"/>
          <w:sz w:val="20"/>
          <w:szCs w:val="20"/>
        </w:rPr>
        <w:t>E</w:t>
      </w:r>
      <w:r w:rsidR="00BD33DE">
        <w:rPr>
          <w:rFonts w:asciiTheme="minorHAnsi" w:hAnsiTheme="minorHAnsi" w:cs="Arial"/>
          <w:color w:val="000000"/>
          <w:sz w:val="20"/>
          <w:szCs w:val="20"/>
        </w:rPr>
        <w:t xml:space="preserve"> ainda</w:t>
      </w:r>
      <w:r>
        <w:rPr>
          <w:rFonts w:asciiTheme="minorHAnsi" w:hAnsiTheme="minorHAnsi" w:cs="Arial"/>
          <w:color w:val="000000"/>
          <w:sz w:val="20"/>
          <w:szCs w:val="20"/>
        </w:rPr>
        <w:t>,</w:t>
      </w:r>
      <w:r w:rsidR="00A05679">
        <w:rPr>
          <w:rFonts w:asciiTheme="minorHAnsi" w:hAnsiTheme="minorHAnsi" w:cs="Arial"/>
          <w:color w:val="000000"/>
          <w:sz w:val="20"/>
          <w:szCs w:val="20"/>
        </w:rPr>
        <w:t xml:space="preserve"> como </w:t>
      </w:r>
      <w:r>
        <w:rPr>
          <w:rFonts w:asciiTheme="minorHAnsi" w:hAnsiTheme="minorHAnsi" w:cs="Arial"/>
          <w:color w:val="000000"/>
          <w:sz w:val="20"/>
          <w:szCs w:val="20"/>
        </w:rPr>
        <w:t>ações têm-se</w:t>
      </w:r>
      <w:r w:rsidR="00A05679">
        <w:rPr>
          <w:rFonts w:asciiTheme="minorHAnsi" w:hAnsiTheme="minorHAnsi" w:cs="Arial"/>
          <w:color w:val="000000"/>
          <w:sz w:val="20"/>
          <w:szCs w:val="20"/>
        </w:rPr>
        <w:t xml:space="preserve"> </w:t>
      </w:r>
      <w:r w:rsidR="00BD33DE">
        <w:rPr>
          <w:rFonts w:asciiTheme="minorHAnsi" w:hAnsiTheme="minorHAnsi" w:cs="Arial"/>
          <w:color w:val="000000"/>
          <w:sz w:val="20"/>
          <w:szCs w:val="20"/>
        </w:rPr>
        <w:t xml:space="preserve">a participação nos eventos Maio Negro e Semana Indígena da </w:t>
      </w:r>
      <w:r w:rsidR="00485FC8">
        <w:rPr>
          <w:rFonts w:asciiTheme="minorHAnsi" w:hAnsiTheme="minorHAnsi" w:cs="Arial"/>
          <w:color w:val="000000"/>
          <w:sz w:val="20"/>
          <w:szCs w:val="20"/>
        </w:rPr>
        <w:t>UNESC</w:t>
      </w:r>
      <w:r w:rsidR="00BD33DE">
        <w:rPr>
          <w:rFonts w:asciiTheme="minorHAnsi" w:hAnsiTheme="minorHAnsi" w:cs="Arial"/>
          <w:color w:val="000000"/>
          <w:sz w:val="20"/>
          <w:szCs w:val="20"/>
        </w:rPr>
        <w:t>: História e Cultura do Povo Guarani</w:t>
      </w:r>
      <w:r w:rsidR="00A05679">
        <w:rPr>
          <w:rFonts w:asciiTheme="minorHAnsi" w:hAnsiTheme="minorHAnsi" w:cs="Arial"/>
          <w:color w:val="000000"/>
          <w:sz w:val="20"/>
          <w:szCs w:val="20"/>
        </w:rPr>
        <w:t xml:space="preserve">. </w:t>
      </w:r>
      <w:r w:rsidR="009F7C16">
        <w:rPr>
          <w:rFonts w:asciiTheme="minorHAnsi" w:hAnsiTheme="minorHAnsi" w:cs="Arial"/>
          <w:color w:val="000000"/>
          <w:sz w:val="20"/>
          <w:szCs w:val="20"/>
        </w:rPr>
        <w:t xml:space="preserve">A proposta é resgatar </w:t>
      </w:r>
      <w:r w:rsidR="00A267F4" w:rsidRPr="007C56A2">
        <w:rPr>
          <w:rFonts w:asciiTheme="minorHAnsi" w:hAnsiTheme="minorHAnsi" w:cs="Arial"/>
          <w:color w:val="000000"/>
          <w:sz w:val="20"/>
          <w:szCs w:val="20"/>
        </w:rPr>
        <w:t xml:space="preserve">as contribuições </w:t>
      </w:r>
      <w:r w:rsidR="009F7C16">
        <w:rPr>
          <w:rFonts w:asciiTheme="minorHAnsi" w:hAnsiTheme="minorHAnsi" w:cs="Arial"/>
          <w:color w:val="000000"/>
          <w:sz w:val="20"/>
          <w:szCs w:val="20"/>
        </w:rPr>
        <w:t xml:space="preserve">destas culturas </w:t>
      </w:r>
      <w:r w:rsidR="00A267F4" w:rsidRPr="007C56A2">
        <w:rPr>
          <w:rFonts w:asciiTheme="minorHAnsi" w:hAnsiTheme="minorHAnsi" w:cs="Arial"/>
          <w:color w:val="000000"/>
          <w:sz w:val="20"/>
          <w:szCs w:val="20"/>
        </w:rPr>
        <w:t>nas áreas social, econômica e política</w:t>
      </w:r>
      <w:r w:rsidR="009F7C16">
        <w:rPr>
          <w:rFonts w:asciiTheme="minorHAnsi" w:hAnsiTheme="minorHAnsi" w:cs="Arial"/>
          <w:color w:val="000000"/>
          <w:sz w:val="20"/>
          <w:szCs w:val="20"/>
        </w:rPr>
        <w:t xml:space="preserve"> brasileira</w:t>
      </w:r>
      <w:r w:rsidR="007F0EC1">
        <w:rPr>
          <w:rFonts w:asciiTheme="minorHAnsi" w:hAnsiTheme="minorHAnsi" w:cs="Arial"/>
          <w:color w:val="000000"/>
          <w:sz w:val="20"/>
          <w:szCs w:val="20"/>
        </w:rPr>
        <w:t xml:space="preserve">, </w:t>
      </w:r>
      <w:r w:rsidR="006C2196">
        <w:rPr>
          <w:rFonts w:asciiTheme="minorHAnsi" w:hAnsiTheme="minorHAnsi"/>
          <w:sz w:val="20"/>
          <w:szCs w:val="20"/>
        </w:rPr>
        <w:t>que ocorrem</w:t>
      </w:r>
      <w:r w:rsidR="00471D83" w:rsidRPr="00AE7594">
        <w:rPr>
          <w:rFonts w:asciiTheme="minorHAnsi" w:hAnsiTheme="minorHAnsi"/>
          <w:sz w:val="20"/>
          <w:szCs w:val="20"/>
        </w:rPr>
        <w:t xml:space="preserve"> a cada dois anos e de forma alternada</w:t>
      </w:r>
      <w:r w:rsidR="006C2196">
        <w:rPr>
          <w:rFonts w:asciiTheme="minorHAnsi" w:hAnsiTheme="minorHAnsi"/>
          <w:sz w:val="20"/>
          <w:szCs w:val="20"/>
        </w:rPr>
        <w:t>.</w:t>
      </w:r>
    </w:p>
    <w:p w14:paraId="64371023" w14:textId="77777777" w:rsidR="00960ACA" w:rsidRDefault="00E74F5A" w:rsidP="00960ACA">
      <w:pPr>
        <w:spacing w:line="360" w:lineRule="auto"/>
        <w:ind w:firstLine="1134"/>
        <w:jc w:val="both"/>
        <w:rPr>
          <w:rFonts w:asciiTheme="minorHAnsi" w:hAnsiTheme="minorHAnsi"/>
          <w:sz w:val="20"/>
          <w:szCs w:val="20"/>
        </w:rPr>
      </w:pPr>
      <w:r>
        <w:rPr>
          <w:rFonts w:asciiTheme="minorHAnsi" w:hAnsiTheme="minorHAnsi"/>
          <w:sz w:val="20"/>
          <w:szCs w:val="20"/>
        </w:rPr>
        <w:t>O evento Maio Negro é realizado há 11 anos, a cada dois anos</w:t>
      </w:r>
      <w:r w:rsidR="00207575">
        <w:rPr>
          <w:rFonts w:asciiTheme="minorHAnsi" w:hAnsiTheme="minorHAnsi"/>
          <w:sz w:val="20"/>
          <w:szCs w:val="20"/>
        </w:rPr>
        <w:t xml:space="preserve"> e te</w:t>
      </w:r>
      <w:r w:rsidR="00EC33A2">
        <w:rPr>
          <w:rFonts w:asciiTheme="minorHAnsi" w:hAnsiTheme="minorHAnsi"/>
          <w:sz w:val="20"/>
          <w:szCs w:val="20"/>
        </w:rPr>
        <w:t>m</w:t>
      </w:r>
      <w:r w:rsidR="00207575">
        <w:rPr>
          <w:rFonts w:asciiTheme="minorHAnsi" w:hAnsiTheme="minorHAnsi"/>
          <w:sz w:val="20"/>
          <w:szCs w:val="20"/>
        </w:rPr>
        <w:t xml:space="preserve"> como proponentes o Curso de História da UNESC, a ONG ACR – Anarquistas Contra o Racismo e a Unidade Acadêmica de Humanidades </w:t>
      </w:r>
      <w:r w:rsidR="00207575">
        <w:rPr>
          <w:rFonts w:asciiTheme="minorHAnsi" w:hAnsiTheme="minorHAnsi"/>
          <w:sz w:val="20"/>
          <w:szCs w:val="20"/>
        </w:rPr>
        <w:lastRenderedPageBreak/>
        <w:t>Ciências e Educação (UNAHCE)</w:t>
      </w:r>
      <w:r w:rsidR="00EC33A2">
        <w:rPr>
          <w:rFonts w:asciiTheme="minorHAnsi" w:hAnsiTheme="minorHAnsi"/>
          <w:sz w:val="20"/>
          <w:szCs w:val="20"/>
        </w:rPr>
        <w:t xml:space="preserve">. </w:t>
      </w:r>
      <w:r w:rsidR="00CD35B5">
        <w:rPr>
          <w:rFonts w:asciiTheme="minorHAnsi" w:hAnsiTheme="minorHAnsi"/>
          <w:sz w:val="20"/>
          <w:szCs w:val="20"/>
        </w:rPr>
        <w:t xml:space="preserve">Este evento tem como </w:t>
      </w:r>
      <w:r w:rsidR="00EC33A2">
        <w:rPr>
          <w:rFonts w:asciiTheme="minorHAnsi" w:hAnsiTheme="minorHAnsi"/>
          <w:sz w:val="20"/>
          <w:szCs w:val="20"/>
        </w:rPr>
        <w:t xml:space="preserve">público alvo a comunidade da UNESC </w:t>
      </w:r>
      <w:r w:rsidR="00EC33A2" w:rsidRPr="003B29EB">
        <w:rPr>
          <w:rFonts w:asciiTheme="minorHAnsi" w:hAnsiTheme="minorHAnsi" w:cstheme="minorHAnsi"/>
          <w:bCs/>
          <w:sz w:val="20"/>
          <w:szCs w:val="20"/>
        </w:rPr>
        <w:t xml:space="preserve">(estudantes, docentes, funcionários e gestores), movimentos sociais de Criciúma e região, professores da rede municipal, estadual e particular de ensino, comunidade em geral, sindicatos, estudantes e educadores de faculdades da região, </w:t>
      </w:r>
      <w:proofErr w:type="spellStart"/>
      <w:r w:rsidR="00EC33A2" w:rsidRPr="003B29EB">
        <w:rPr>
          <w:rFonts w:asciiTheme="minorHAnsi" w:hAnsiTheme="minorHAnsi" w:cstheme="minorHAnsi"/>
          <w:bCs/>
          <w:sz w:val="20"/>
          <w:szCs w:val="20"/>
        </w:rPr>
        <w:t>Ong´s</w:t>
      </w:r>
      <w:proofErr w:type="spellEnd"/>
      <w:r w:rsidR="00EC33A2" w:rsidRPr="003B29EB">
        <w:rPr>
          <w:rFonts w:asciiTheme="minorHAnsi" w:hAnsiTheme="minorHAnsi" w:cstheme="minorHAnsi"/>
          <w:bCs/>
          <w:sz w:val="20"/>
          <w:szCs w:val="20"/>
        </w:rPr>
        <w:t xml:space="preserve"> e Entidades Estudantis.</w:t>
      </w:r>
    </w:p>
    <w:p w14:paraId="2F72EA81" w14:textId="77777777" w:rsidR="00960ACA" w:rsidRDefault="00960ACA" w:rsidP="00960ACA">
      <w:pPr>
        <w:spacing w:line="360" w:lineRule="auto"/>
        <w:ind w:firstLine="1134"/>
        <w:jc w:val="both"/>
        <w:rPr>
          <w:rFonts w:asciiTheme="minorHAnsi" w:hAnsiTheme="minorHAnsi" w:cstheme="minorHAnsi"/>
          <w:sz w:val="20"/>
          <w:szCs w:val="20"/>
        </w:rPr>
      </w:pPr>
      <w:r>
        <w:rPr>
          <w:rFonts w:asciiTheme="minorHAnsi" w:hAnsiTheme="minorHAnsi" w:cstheme="minorHAnsi"/>
          <w:sz w:val="20"/>
          <w:szCs w:val="20"/>
        </w:rPr>
        <w:t>O Maio Negro tem como</w:t>
      </w:r>
      <w:r w:rsidR="002B2D41" w:rsidRPr="003B29EB">
        <w:rPr>
          <w:rFonts w:asciiTheme="minorHAnsi" w:hAnsiTheme="minorHAnsi" w:cstheme="minorHAnsi"/>
          <w:sz w:val="20"/>
          <w:szCs w:val="20"/>
        </w:rPr>
        <w:t xml:space="preserve"> objetivo principal “a</w:t>
      </w:r>
      <w:r w:rsidR="002B2D41" w:rsidRPr="00080692">
        <w:rPr>
          <w:rFonts w:asciiTheme="minorHAnsi" w:hAnsiTheme="minorHAnsi" w:cstheme="minorHAnsi"/>
          <w:sz w:val="20"/>
          <w:szCs w:val="20"/>
        </w:rPr>
        <w:t xml:space="preserve">profundar e subsidiar educadores/as, instituições escolares/ educacionais acerca de questões pertinentes a Lei </w:t>
      </w:r>
      <w:r>
        <w:rPr>
          <w:rFonts w:asciiTheme="minorHAnsi" w:hAnsiTheme="minorHAnsi" w:cstheme="minorHAnsi"/>
          <w:sz w:val="20"/>
          <w:szCs w:val="20"/>
        </w:rPr>
        <w:t xml:space="preserve">n. </w:t>
      </w:r>
      <w:r w:rsidR="002B2D41" w:rsidRPr="00080692">
        <w:rPr>
          <w:rFonts w:asciiTheme="minorHAnsi" w:hAnsiTheme="minorHAnsi" w:cstheme="minorHAnsi"/>
          <w:sz w:val="20"/>
          <w:szCs w:val="20"/>
        </w:rPr>
        <w:t>10.639/ 2003, proporcionando o acesso efetivo deles às principais discussões que tem ocorrido em âmbito estadual/ nacional acerca das questões relacionadas à pesquisa e o ensino afro nos currículos escolares”.</w:t>
      </w:r>
    </w:p>
    <w:p w14:paraId="669B1DE5" w14:textId="77777777" w:rsidR="00960ACA" w:rsidRDefault="002B2D41" w:rsidP="00960ACA">
      <w:pPr>
        <w:spacing w:line="360" w:lineRule="auto"/>
        <w:ind w:firstLine="1134"/>
        <w:jc w:val="both"/>
        <w:rPr>
          <w:rFonts w:asciiTheme="minorHAnsi" w:hAnsiTheme="minorHAnsi"/>
          <w:sz w:val="20"/>
          <w:szCs w:val="20"/>
        </w:rPr>
      </w:pPr>
      <w:r>
        <w:rPr>
          <w:rFonts w:asciiTheme="minorHAnsi" w:hAnsiTheme="minorHAnsi" w:cstheme="minorHAnsi"/>
          <w:sz w:val="20"/>
          <w:szCs w:val="20"/>
        </w:rPr>
        <w:t>Busca ainda: d</w:t>
      </w:r>
      <w:r w:rsidRPr="003B29EB">
        <w:rPr>
          <w:rFonts w:asciiTheme="minorHAnsi" w:hAnsiTheme="minorHAnsi" w:cstheme="minorHAnsi"/>
          <w:sz w:val="20"/>
          <w:szCs w:val="20"/>
        </w:rPr>
        <w:t>ivulgar as ações e a produção de conhecimentos relacionados à negritude, cultura e educa</w:t>
      </w:r>
      <w:r>
        <w:rPr>
          <w:rFonts w:asciiTheme="minorHAnsi" w:hAnsiTheme="minorHAnsi" w:cstheme="minorHAnsi"/>
          <w:sz w:val="20"/>
          <w:szCs w:val="20"/>
        </w:rPr>
        <w:t>ção afro em Criciúma e região; e</w:t>
      </w:r>
      <w:r w:rsidRPr="003B29EB">
        <w:rPr>
          <w:rFonts w:asciiTheme="minorHAnsi" w:hAnsiTheme="minorHAnsi" w:cstheme="minorHAnsi"/>
          <w:sz w:val="20"/>
          <w:szCs w:val="20"/>
        </w:rPr>
        <w:t>stimular a reflexão sobre as discussões que estão acorrendo a nív</w:t>
      </w:r>
      <w:r>
        <w:rPr>
          <w:rFonts w:asciiTheme="minorHAnsi" w:hAnsiTheme="minorHAnsi" w:cstheme="minorHAnsi"/>
          <w:sz w:val="20"/>
          <w:szCs w:val="20"/>
        </w:rPr>
        <w:t>el nacional acerca do assunto; p</w:t>
      </w:r>
      <w:r w:rsidRPr="003B29EB">
        <w:rPr>
          <w:rFonts w:asciiTheme="minorHAnsi" w:hAnsiTheme="minorHAnsi" w:cstheme="minorHAnsi"/>
          <w:sz w:val="20"/>
          <w:szCs w:val="20"/>
        </w:rPr>
        <w:t>roporcionar a troca de experiências entre educadores, estudantes, pesqui</w:t>
      </w:r>
      <w:r>
        <w:rPr>
          <w:rFonts w:asciiTheme="minorHAnsi" w:hAnsiTheme="minorHAnsi" w:cstheme="minorHAnsi"/>
          <w:sz w:val="20"/>
          <w:szCs w:val="20"/>
        </w:rPr>
        <w:t>sadores e comunidade em geral; a</w:t>
      </w:r>
      <w:r w:rsidRPr="003B29EB">
        <w:rPr>
          <w:rFonts w:asciiTheme="minorHAnsi" w:hAnsiTheme="minorHAnsi" w:cstheme="minorHAnsi"/>
          <w:sz w:val="20"/>
          <w:szCs w:val="20"/>
        </w:rPr>
        <w:t xml:space="preserve">uxiliar e subsidiar, as iniciativas de instâncias educacionais da região que estejam implantando projetos que levem em conta a questão da educação afro e indígena, bem como, incentivar o início de desenvolvimento de projetos em unidades </w:t>
      </w:r>
      <w:r>
        <w:rPr>
          <w:rFonts w:asciiTheme="minorHAnsi" w:hAnsiTheme="minorHAnsi" w:cstheme="minorHAnsi"/>
          <w:sz w:val="20"/>
          <w:szCs w:val="20"/>
        </w:rPr>
        <w:t>educacionais que não o tenham; t</w:t>
      </w:r>
      <w:r w:rsidRPr="003B29EB">
        <w:rPr>
          <w:rFonts w:asciiTheme="minorHAnsi" w:hAnsiTheme="minorHAnsi" w:cstheme="minorHAnsi"/>
          <w:sz w:val="20"/>
          <w:szCs w:val="20"/>
        </w:rPr>
        <w:t>razer para a Instituição as discussões que estão sendo feitas nas universidades do B</w:t>
      </w:r>
      <w:r w:rsidR="00960ACA">
        <w:rPr>
          <w:rFonts w:asciiTheme="minorHAnsi" w:hAnsiTheme="minorHAnsi" w:cstheme="minorHAnsi"/>
          <w:sz w:val="20"/>
          <w:szCs w:val="20"/>
        </w:rPr>
        <w:t>rasil e na sociedade em geral; s</w:t>
      </w:r>
      <w:r w:rsidRPr="003B29EB">
        <w:rPr>
          <w:rFonts w:asciiTheme="minorHAnsi" w:hAnsiTheme="minorHAnsi" w:cstheme="minorHAnsi"/>
          <w:sz w:val="20"/>
          <w:szCs w:val="20"/>
        </w:rPr>
        <w:t>ensibilizar a sociedade criciumense para a importância do efetivo desenvolvimento da referida temá</w:t>
      </w:r>
      <w:r>
        <w:rPr>
          <w:rFonts w:asciiTheme="minorHAnsi" w:hAnsiTheme="minorHAnsi" w:cstheme="minorHAnsi"/>
          <w:sz w:val="20"/>
          <w:szCs w:val="20"/>
        </w:rPr>
        <w:t>tica nos currículos escolares; a</w:t>
      </w:r>
      <w:r w:rsidRPr="003B29EB">
        <w:rPr>
          <w:rFonts w:asciiTheme="minorHAnsi" w:hAnsiTheme="minorHAnsi" w:cstheme="minorHAnsi"/>
          <w:sz w:val="20"/>
          <w:szCs w:val="20"/>
        </w:rPr>
        <w:t>presentar materiais didáticos que ampliem a discussão em sala de aula acerca do assunto</w:t>
      </w:r>
      <w:r>
        <w:rPr>
          <w:rFonts w:asciiTheme="minorHAnsi" w:hAnsiTheme="minorHAnsi" w:cstheme="minorHAnsi"/>
          <w:sz w:val="20"/>
          <w:szCs w:val="20"/>
        </w:rPr>
        <w:t>.</w:t>
      </w:r>
    </w:p>
    <w:p w14:paraId="67D6BB85" w14:textId="77777777" w:rsidR="00E74F5A" w:rsidRDefault="002B2D41" w:rsidP="00960ACA">
      <w:pPr>
        <w:spacing w:line="360" w:lineRule="auto"/>
        <w:ind w:firstLine="1134"/>
        <w:jc w:val="both"/>
        <w:rPr>
          <w:rFonts w:asciiTheme="minorHAnsi" w:hAnsiTheme="minorHAnsi"/>
          <w:sz w:val="20"/>
          <w:szCs w:val="20"/>
        </w:rPr>
      </w:pPr>
      <w:r>
        <w:rPr>
          <w:rFonts w:asciiTheme="minorHAnsi" w:hAnsiTheme="minorHAnsi" w:cstheme="minorHAnsi"/>
          <w:sz w:val="20"/>
          <w:szCs w:val="20"/>
        </w:rPr>
        <w:t>E</w:t>
      </w:r>
      <w:r w:rsidR="0048337A">
        <w:rPr>
          <w:rFonts w:asciiTheme="minorHAnsi" w:hAnsiTheme="minorHAnsi"/>
          <w:sz w:val="20"/>
          <w:szCs w:val="20"/>
        </w:rPr>
        <w:t>m sua última edição</w:t>
      </w:r>
      <w:r w:rsidR="00CD35B5">
        <w:rPr>
          <w:rFonts w:asciiTheme="minorHAnsi" w:hAnsiTheme="minorHAnsi"/>
          <w:sz w:val="20"/>
          <w:szCs w:val="20"/>
        </w:rPr>
        <w:t xml:space="preserve">, de </w:t>
      </w:r>
      <w:r w:rsidR="00CD35B5" w:rsidRPr="000005B0">
        <w:rPr>
          <w:rFonts w:asciiTheme="minorHAnsi" w:hAnsiTheme="minorHAnsi"/>
          <w:sz w:val="20"/>
          <w:szCs w:val="20"/>
        </w:rPr>
        <w:t xml:space="preserve">13 a 20 de maio de </w:t>
      </w:r>
      <w:r w:rsidR="0048337A" w:rsidRPr="000005B0">
        <w:rPr>
          <w:rFonts w:asciiTheme="minorHAnsi" w:hAnsiTheme="minorHAnsi"/>
          <w:sz w:val="20"/>
          <w:szCs w:val="20"/>
        </w:rPr>
        <w:t>2015, o</w:t>
      </w:r>
      <w:r w:rsidR="0048337A">
        <w:rPr>
          <w:rFonts w:asciiTheme="minorHAnsi" w:hAnsiTheme="minorHAnsi"/>
          <w:sz w:val="20"/>
          <w:szCs w:val="20"/>
        </w:rPr>
        <w:t xml:space="preserve"> XII Maio Negro</w:t>
      </w:r>
      <w:r w:rsidR="00E04025">
        <w:rPr>
          <w:rFonts w:asciiTheme="minorHAnsi" w:hAnsiTheme="minorHAnsi"/>
          <w:sz w:val="20"/>
          <w:szCs w:val="20"/>
        </w:rPr>
        <w:t xml:space="preserve"> </w:t>
      </w:r>
      <w:r w:rsidR="00CD35B5">
        <w:rPr>
          <w:rFonts w:asciiTheme="minorHAnsi" w:hAnsiTheme="minorHAnsi"/>
          <w:sz w:val="20"/>
          <w:szCs w:val="20"/>
        </w:rPr>
        <w:t>teve como tema “Negritude, Identidade</w:t>
      </w:r>
      <w:r w:rsidR="00275684">
        <w:rPr>
          <w:rFonts w:asciiTheme="minorHAnsi" w:hAnsiTheme="minorHAnsi"/>
          <w:sz w:val="20"/>
          <w:szCs w:val="20"/>
        </w:rPr>
        <w:t xml:space="preserve">, </w:t>
      </w:r>
      <w:r w:rsidR="00CD35B5">
        <w:rPr>
          <w:rFonts w:asciiTheme="minorHAnsi" w:hAnsiTheme="minorHAnsi"/>
          <w:sz w:val="20"/>
          <w:szCs w:val="20"/>
        </w:rPr>
        <w:t xml:space="preserve">Imigrantes </w:t>
      </w:r>
      <w:r w:rsidR="00275684">
        <w:rPr>
          <w:rFonts w:asciiTheme="minorHAnsi" w:hAnsiTheme="minorHAnsi"/>
          <w:sz w:val="20"/>
          <w:szCs w:val="20"/>
        </w:rPr>
        <w:t>C</w:t>
      </w:r>
      <w:r w:rsidR="00CD35B5">
        <w:rPr>
          <w:rFonts w:asciiTheme="minorHAnsi" w:hAnsiTheme="minorHAnsi"/>
          <w:sz w:val="20"/>
          <w:szCs w:val="20"/>
        </w:rPr>
        <w:t xml:space="preserve">ontemporâneos” e </w:t>
      </w:r>
      <w:r w:rsidR="00E04025">
        <w:rPr>
          <w:rFonts w:asciiTheme="minorHAnsi" w:hAnsiTheme="minorHAnsi"/>
          <w:sz w:val="20"/>
          <w:szCs w:val="20"/>
        </w:rPr>
        <w:t xml:space="preserve">contou com a participação da comunidade da UNESC e entre estes os alunos </w:t>
      </w:r>
      <w:r w:rsidR="00960ACA">
        <w:rPr>
          <w:rFonts w:asciiTheme="minorHAnsi" w:hAnsiTheme="minorHAnsi"/>
          <w:sz w:val="20"/>
          <w:szCs w:val="20"/>
        </w:rPr>
        <w:t xml:space="preserve">e professores </w:t>
      </w:r>
      <w:r w:rsidR="00E04025">
        <w:rPr>
          <w:rFonts w:asciiTheme="minorHAnsi" w:hAnsiTheme="minorHAnsi"/>
          <w:sz w:val="20"/>
          <w:szCs w:val="20"/>
        </w:rPr>
        <w:t>do Curso de Geografia (Figura 1).</w:t>
      </w:r>
    </w:p>
    <w:p w14:paraId="6DCB2C38" w14:textId="77777777" w:rsidR="00275684" w:rsidRPr="00275684" w:rsidRDefault="00BD4DBF" w:rsidP="002F4839">
      <w:pPr>
        <w:shd w:val="clear" w:color="auto" w:fill="FFFFFF"/>
        <w:ind w:left="709" w:right="708"/>
        <w:jc w:val="both"/>
        <w:rPr>
          <w:rFonts w:asciiTheme="minorHAnsi" w:hAnsiTheme="minorHAnsi"/>
          <w:sz w:val="20"/>
          <w:szCs w:val="20"/>
        </w:rPr>
      </w:pPr>
      <w:r>
        <w:rPr>
          <w:rFonts w:asciiTheme="minorHAnsi" w:hAnsiTheme="minorHAnsi"/>
          <w:sz w:val="20"/>
          <w:szCs w:val="20"/>
        </w:rPr>
        <w:t xml:space="preserve">Figura 1 – </w:t>
      </w:r>
      <w:r w:rsidR="00CD35B5">
        <w:rPr>
          <w:rFonts w:asciiTheme="minorHAnsi" w:hAnsiTheme="minorHAnsi"/>
          <w:sz w:val="20"/>
          <w:szCs w:val="20"/>
        </w:rPr>
        <w:t xml:space="preserve">Participação do Curso de Geografia no </w:t>
      </w:r>
      <w:r w:rsidR="00275684">
        <w:rPr>
          <w:rFonts w:asciiTheme="minorHAnsi" w:hAnsiTheme="minorHAnsi"/>
          <w:sz w:val="20"/>
          <w:szCs w:val="20"/>
        </w:rPr>
        <w:t xml:space="preserve">café da tarde </w:t>
      </w:r>
      <w:r w:rsidR="002F4839">
        <w:rPr>
          <w:rFonts w:asciiTheme="minorHAnsi" w:hAnsiTheme="minorHAnsi"/>
          <w:sz w:val="20"/>
          <w:szCs w:val="20"/>
        </w:rPr>
        <w:t xml:space="preserve">e debate sobre “A identidade e luta da Mulher Negra”, </w:t>
      </w:r>
      <w:r w:rsidR="00275684">
        <w:rPr>
          <w:rFonts w:asciiTheme="minorHAnsi" w:hAnsiTheme="minorHAnsi"/>
          <w:sz w:val="20"/>
          <w:szCs w:val="20"/>
        </w:rPr>
        <w:t xml:space="preserve">na Praça do Estudante, </w:t>
      </w:r>
      <w:r w:rsidR="002F4839">
        <w:rPr>
          <w:rFonts w:asciiTheme="minorHAnsi" w:hAnsiTheme="minorHAnsi"/>
          <w:sz w:val="20"/>
          <w:szCs w:val="20"/>
        </w:rPr>
        <w:t xml:space="preserve">com representantes do Comitê Feminista no </w:t>
      </w:r>
      <w:r w:rsidR="00CD35B5">
        <w:rPr>
          <w:rFonts w:asciiTheme="minorHAnsi" w:hAnsiTheme="minorHAnsi"/>
          <w:sz w:val="20"/>
          <w:szCs w:val="20"/>
        </w:rPr>
        <w:t xml:space="preserve">XII Maio </w:t>
      </w:r>
      <w:r w:rsidR="00CD35B5" w:rsidRPr="00275684">
        <w:rPr>
          <w:rFonts w:asciiTheme="minorHAnsi" w:hAnsiTheme="minorHAnsi"/>
          <w:sz w:val="20"/>
          <w:szCs w:val="20"/>
        </w:rPr>
        <w:t>Negro</w:t>
      </w:r>
      <w:r w:rsidR="002F4839">
        <w:rPr>
          <w:rFonts w:asciiTheme="minorHAnsi" w:hAnsiTheme="minorHAnsi"/>
          <w:sz w:val="20"/>
          <w:szCs w:val="20"/>
        </w:rPr>
        <w:t>.</w:t>
      </w:r>
    </w:p>
    <w:p w14:paraId="266C5409" w14:textId="77777777" w:rsidR="00BD4DBF" w:rsidRDefault="00BD4DBF" w:rsidP="002B2D41">
      <w:pPr>
        <w:shd w:val="clear" w:color="auto" w:fill="FFFFFF"/>
        <w:spacing w:line="360" w:lineRule="auto"/>
        <w:ind w:firstLine="709"/>
        <w:jc w:val="both"/>
        <w:rPr>
          <w:rFonts w:asciiTheme="minorHAnsi" w:hAnsiTheme="minorHAnsi"/>
          <w:sz w:val="20"/>
          <w:szCs w:val="20"/>
        </w:rPr>
      </w:pPr>
      <w:r>
        <w:rPr>
          <w:rFonts w:asciiTheme="minorHAnsi" w:hAnsiTheme="minorHAnsi"/>
          <w:noProof/>
          <w:sz w:val="20"/>
          <w:szCs w:val="20"/>
        </w:rPr>
        <w:drawing>
          <wp:inline distT="0" distB="0" distL="0" distR="0" wp14:anchorId="486348FA" wp14:editId="23F36F85">
            <wp:extent cx="2422525" cy="1816895"/>
            <wp:effectExtent l="19050" t="0" r="0" b="0"/>
            <wp:docPr id="4" name="Imagem 4" descr="C:\Users\Yasmini\Downloads\IMG_7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smini\Downloads\IMG_7463.JPG"/>
                    <pic:cNvPicPr>
                      <a:picLocks noChangeAspect="1" noChangeArrowheads="1"/>
                    </pic:cNvPicPr>
                  </pic:nvPicPr>
                  <pic:blipFill>
                    <a:blip r:embed="rId18" cstate="print"/>
                    <a:srcRect/>
                    <a:stretch>
                      <a:fillRect/>
                    </a:stretch>
                  </pic:blipFill>
                  <pic:spPr bwMode="auto">
                    <a:xfrm>
                      <a:off x="0" y="0"/>
                      <a:ext cx="2421168" cy="1815877"/>
                    </a:xfrm>
                    <a:prstGeom prst="rect">
                      <a:avLst/>
                    </a:prstGeom>
                    <a:noFill/>
                    <a:ln w="9525">
                      <a:noFill/>
                      <a:miter lim="800000"/>
                      <a:headEnd/>
                      <a:tailEnd/>
                    </a:ln>
                  </pic:spPr>
                </pic:pic>
              </a:graphicData>
            </a:graphic>
          </wp:inline>
        </w:drawing>
      </w:r>
      <w:r w:rsidRPr="00BD4DBF">
        <w:rPr>
          <w:snapToGrid w:val="0"/>
          <w:color w:val="000000"/>
          <w:w w:val="0"/>
          <w:sz w:val="0"/>
          <w:szCs w:val="0"/>
          <w:u w:color="000000"/>
          <w:bdr w:val="none" w:sz="0" w:space="0" w:color="000000"/>
          <w:shd w:val="clear" w:color="000000" w:fill="000000"/>
        </w:rPr>
        <w:t xml:space="preserve"> </w:t>
      </w:r>
      <w:r>
        <w:rPr>
          <w:rFonts w:asciiTheme="minorHAnsi" w:hAnsiTheme="minorHAnsi"/>
          <w:noProof/>
          <w:sz w:val="20"/>
          <w:szCs w:val="20"/>
        </w:rPr>
        <w:drawing>
          <wp:inline distT="0" distB="0" distL="0" distR="0" wp14:anchorId="4D0A0CD8" wp14:editId="159B97E8">
            <wp:extent cx="2409825" cy="1807368"/>
            <wp:effectExtent l="19050" t="0" r="9525" b="0"/>
            <wp:docPr id="5" name="Imagem 5" descr="C:\Users\Yasmini\Downloads\IMG_7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smini\Downloads\IMG_7475.JPG"/>
                    <pic:cNvPicPr>
                      <a:picLocks noChangeAspect="1" noChangeArrowheads="1"/>
                    </pic:cNvPicPr>
                  </pic:nvPicPr>
                  <pic:blipFill>
                    <a:blip r:embed="rId19" cstate="print"/>
                    <a:srcRect/>
                    <a:stretch>
                      <a:fillRect/>
                    </a:stretch>
                  </pic:blipFill>
                  <pic:spPr bwMode="auto">
                    <a:xfrm>
                      <a:off x="0" y="0"/>
                      <a:ext cx="2409029" cy="1806771"/>
                    </a:xfrm>
                    <a:prstGeom prst="rect">
                      <a:avLst/>
                    </a:prstGeom>
                    <a:noFill/>
                    <a:ln w="9525">
                      <a:noFill/>
                      <a:miter lim="800000"/>
                      <a:headEnd/>
                      <a:tailEnd/>
                    </a:ln>
                  </pic:spPr>
                </pic:pic>
              </a:graphicData>
            </a:graphic>
          </wp:inline>
        </w:drawing>
      </w:r>
    </w:p>
    <w:p w14:paraId="24E0A221" w14:textId="77777777" w:rsidR="00E74F5A" w:rsidRDefault="00BD4DBF" w:rsidP="00BD0C91">
      <w:pPr>
        <w:spacing w:line="360" w:lineRule="auto"/>
        <w:jc w:val="center"/>
        <w:rPr>
          <w:rFonts w:asciiTheme="minorHAnsi" w:hAnsiTheme="minorHAnsi"/>
          <w:sz w:val="20"/>
          <w:szCs w:val="20"/>
        </w:rPr>
      </w:pPr>
      <w:r>
        <w:rPr>
          <w:rFonts w:asciiTheme="minorHAnsi" w:hAnsiTheme="minorHAnsi"/>
          <w:noProof/>
          <w:sz w:val="20"/>
          <w:szCs w:val="20"/>
        </w:rPr>
        <w:lastRenderedPageBreak/>
        <w:drawing>
          <wp:inline distT="0" distB="0" distL="0" distR="0" wp14:anchorId="0D1F662B" wp14:editId="089F2CA8">
            <wp:extent cx="2400300" cy="1800225"/>
            <wp:effectExtent l="19050" t="0" r="0" b="0"/>
            <wp:docPr id="2" name="Imagem 2" descr="C:\Users\Yasmini\Downloads\IMG_7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mini\Downloads\IMG_7418.JPG"/>
                    <pic:cNvPicPr>
                      <a:picLocks noChangeAspect="1" noChangeArrowheads="1"/>
                    </pic:cNvPicPr>
                  </pic:nvPicPr>
                  <pic:blipFill>
                    <a:blip r:embed="rId20" cstate="print"/>
                    <a:srcRect/>
                    <a:stretch>
                      <a:fillRect/>
                    </a:stretch>
                  </pic:blipFill>
                  <pic:spPr bwMode="auto">
                    <a:xfrm>
                      <a:off x="0" y="0"/>
                      <a:ext cx="2399507" cy="1799630"/>
                    </a:xfrm>
                    <a:prstGeom prst="rect">
                      <a:avLst/>
                    </a:prstGeom>
                    <a:noFill/>
                    <a:ln w="9525">
                      <a:noFill/>
                      <a:miter lim="800000"/>
                      <a:headEnd/>
                      <a:tailEnd/>
                    </a:ln>
                  </pic:spPr>
                </pic:pic>
              </a:graphicData>
            </a:graphic>
          </wp:inline>
        </w:drawing>
      </w:r>
      <w:r>
        <w:rPr>
          <w:rFonts w:asciiTheme="minorHAnsi" w:hAnsiTheme="minorHAnsi"/>
          <w:noProof/>
          <w:sz w:val="20"/>
          <w:szCs w:val="20"/>
        </w:rPr>
        <w:drawing>
          <wp:inline distT="0" distB="0" distL="0" distR="0" wp14:anchorId="5D80E2E0" wp14:editId="348C8DE8">
            <wp:extent cx="2400298" cy="1800225"/>
            <wp:effectExtent l="19050" t="0" r="2" b="0"/>
            <wp:docPr id="3" name="Imagem 3" descr="C:\Users\Yasmini\Downloads\IMG_7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smini\Downloads\IMG_7444.JPG"/>
                    <pic:cNvPicPr>
                      <a:picLocks noChangeAspect="1" noChangeArrowheads="1"/>
                    </pic:cNvPicPr>
                  </pic:nvPicPr>
                  <pic:blipFill>
                    <a:blip r:embed="rId21" cstate="print"/>
                    <a:srcRect/>
                    <a:stretch>
                      <a:fillRect/>
                    </a:stretch>
                  </pic:blipFill>
                  <pic:spPr bwMode="auto">
                    <a:xfrm>
                      <a:off x="0" y="0"/>
                      <a:ext cx="2398727" cy="1799047"/>
                    </a:xfrm>
                    <a:prstGeom prst="rect">
                      <a:avLst/>
                    </a:prstGeom>
                    <a:noFill/>
                    <a:ln w="9525">
                      <a:noFill/>
                      <a:miter lim="800000"/>
                      <a:headEnd/>
                      <a:tailEnd/>
                    </a:ln>
                  </pic:spPr>
                </pic:pic>
              </a:graphicData>
            </a:graphic>
          </wp:inline>
        </w:drawing>
      </w:r>
    </w:p>
    <w:p w14:paraId="58B8A30E" w14:textId="77777777" w:rsidR="00E74F5A" w:rsidRDefault="00E74F5A" w:rsidP="00BD0C91">
      <w:pPr>
        <w:spacing w:line="360" w:lineRule="auto"/>
        <w:ind w:left="709"/>
        <w:jc w:val="both"/>
        <w:rPr>
          <w:rFonts w:asciiTheme="minorHAnsi" w:hAnsiTheme="minorHAnsi"/>
          <w:sz w:val="20"/>
          <w:szCs w:val="20"/>
        </w:rPr>
      </w:pPr>
    </w:p>
    <w:p w14:paraId="3E542C79" w14:textId="5FC28CB9" w:rsidR="00376104" w:rsidRDefault="000D5EC5" w:rsidP="00376104">
      <w:pPr>
        <w:shd w:val="clear" w:color="auto" w:fill="FFFFFF"/>
        <w:spacing w:line="360" w:lineRule="auto"/>
        <w:ind w:firstLine="1134"/>
        <w:jc w:val="both"/>
        <w:rPr>
          <w:rFonts w:asciiTheme="minorHAnsi" w:hAnsiTheme="minorHAnsi" w:cs="Tahoma"/>
          <w:sz w:val="20"/>
          <w:szCs w:val="20"/>
          <w:shd w:val="clear" w:color="auto" w:fill="FFFFFF"/>
        </w:rPr>
      </w:pPr>
      <w:r w:rsidRPr="00080692">
        <w:rPr>
          <w:rFonts w:asciiTheme="minorHAnsi" w:hAnsiTheme="minorHAnsi" w:cstheme="minorHAnsi"/>
          <w:sz w:val="20"/>
          <w:szCs w:val="20"/>
        </w:rPr>
        <w:t xml:space="preserve">Em relação à Cultura Indígena, a UNESC conta com o evento </w:t>
      </w:r>
      <w:r w:rsidRPr="00505BB6">
        <w:rPr>
          <w:rFonts w:asciiTheme="minorHAnsi" w:hAnsiTheme="minorHAnsi" w:cstheme="minorHAnsi"/>
          <w:sz w:val="20"/>
          <w:szCs w:val="20"/>
        </w:rPr>
        <w:t>“Semana Indígena da UNESC: História e Cultura do Povo Guarani”</w:t>
      </w:r>
      <w:r w:rsidRPr="000D5EC5">
        <w:rPr>
          <w:rFonts w:asciiTheme="minorHAnsi" w:hAnsiTheme="minorHAnsi" w:cstheme="minorHAnsi"/>
          <w:sz w:val="20"/>
          <w:szCs w:val="20"/>
        </w:rPr>
        <w:t xml:space="preserve">, </w:t>
      </w:r>
      <w:r>
        <w:rPr>
          <w:rFonts w:asciiTheme="minorHAnsi" w:hAnsiTheme="minorHAnsi" w:cstheme="minorHAnsi"/>
          <w:sz w:val="20"/>
          <w:szCs w:val="20"/>
        </w:rPr>
        <w:t xml:space="preserve">que </w:t>
      </w:r>
      <w:r w:rsidR="00BB5A30">
        <w:rPr>
          <w:rFonts w:asciiTheme="minorHAnsi" w:hAnsiTheme="minorHAnsi" w:cstheme="minorHAnsi"/>
          <w:sz w:val="20"/>
          <w:szCs w:val="20"/>
        </w:rPr>
        <w:t xml:space="preserve">ocorre alternadamente com o evento Maio Negro e </w:t>
      </w:r>
      <w:r>
        <w:rPr>
          <w:rFonts w:asciiTheme="minorHAnsi" w:hAnsiTheme="minorHAnsi" w:cstheme="minorHAnsi"/>
          <w:sz w:val="20"/>
          <w:szCs w:val="20"/>
        </w:rPr>
        <w:t>tem como objetivo</w:t>
      </w:r>
      <w:r w:rsidR="00CF2730">
        <w:rPr>
          <w:rFonts w:asciiTheme="minorHAnsi" w:hAnsiTheme="minorHAnsi" w:cstheme="minorHAnsi"/>
          <w:sz w:val="20"/>
          <w:szCs w:val="20"/>
        </w:rPr>
        <w:t xml:space="preserve"> </w:t>
      </w:r>
      <w:r w:rsidR="00CF2730" w:rsidRPr="003B29EB">
        <w:rPr>
          <w:rFonts w:asciiTheme="minorHAnsi" w:hAnsiTheme="minorHAnsi" w:cstheme="minorHAnsi"/>
          <w:sz w:val="20"/>
          <w:szCs w:val="20"/>
        </w:rPr>
        <w:t>fomentar as discussões acerca da importância da valorização e preservação da história, das culturas e do legado das populações indígenas como elemento essencial para a construção das identidades sociais dos diversos grupos que formaram o continente americano</w:t>
      </w:r>
      <w:r w:rsidR="00CF2730">
        <w:rPr>
          <w:rFonts w:asciiTheme="minorHAnsi" w:hAnsiTheme="minorHAnsi" w:cstheme="minorHAnsi"/>
          <w:sz w:val="20"/>
          <w:szCs w:val="20"/>
        </w:rPr>
        <w:t>.</w:t>
      </w:r>
      <w:r w:rsidR="00376104">
        <w:rPr>
          <w:rFonts w:asciiTheme="minorHAnsi" w:hAnsiTheme="minorHAnsi" w:cstheme="minorHAnsi"/>
          <w:sz w:val="20"/>
          <w:szCs w:val="20"/>
        </w:rPr>
        <w:t xml:space="preserve"> </w:t>
      </w:r>
      <w:r w:rsidR="00BB5A30" w:rsidRPr="00127F05">
        <w:rPr>
          <w:rFonts w:asciiTheme="minorHAnsi" w:hAnsiTheme="minorHAnsi" w:cs="Tahoma"/>
          <w:sz w:val="20"/>
          <w:szCs w:val="20"/>
          <w:shd w:val="clear" w:color="auto" w:fill="FFFFFF"/>
        </w:rPr>
        <w:t xml:space="preserve">Em </w:t>
      </w:r>
      <w:r w:rsidR="00801026" w:rsidRPr="00127F05">
        <w:rPr>
          <w:rFonts w:asciiTheme="minorHAnsi" w:hAnsiTheme="minorHAnsi" w:cs="Tahoma"/>
          <w:sz w:val="20"/>
          <w:szCs w:val="20"/>
          <w:shd w:val="clear" w:color="auto" w:fill="FFFFFF"/>
        </w:rPr>
        <w:t>abril de 2016</w:t>
      </w:r>
      <w:r w:rsidR="000005B0" w:rsidRPr="00127F05">
        <w:rPr>
          <w:rFonts w:asciiTheme="minorHAnsi" w:hAnsiTheme="minorHAnsi" w:cs="Tahoma"/>
          <w:sz w:val="20"/>
          <w:szCs w:val="20"/>
          <w:shd w:val="clear" w:color="auto" w:fill="FFFFFF"/>
        </w:rPr>
        <w:t xml:space="preserve"> </w:t>
      </w:r>
      <w:r w:rsidR="005950C2" w:rsidRPr="00127F05">
        <w:rPr>
          <w:rFonts w:asciiTheme="minorHAnsi" w:hAnsiTheme="minorHAnsi" w:cs="Tahoma"/>
          <w:sz w:val="20"/>
          <w:szCs w:val="20"/>
          <w:shd w:val="clear" w:color="auto" w:fill="FFFFFF"/>
        </w:rPr>
        <w:t>ocorreu</w:t>
      </w:r>
      <w:r w:rsidR="000005B0" w:rsidRPr="00127F05">
        <w:rPr>
          <w:rFonts w:asciiTheme="minorHAnsi" w:hAnsiTheme="minorHAnsi" w:cs="Tahoma"/>
          <w:sz w:val="20"/>
          <w:szCs w:val="20"/>
          <w:shd w:val="clear" w:color="auto" w:fill="FFFFFF"/>
        </w:rPr>
        <w:t xml:space="preserve"> a III</w:t>
      </w:r>
      <w:r w:rsidR="00275684" w:rsidRPr="00127F05">
        <w:rPr>
          <w:rFonts w:asciiTheme="minorHAnsi" w:hAnsiTheme="minorHAnsi" w:cs="Tahoma"/>
          <w:sz w:val="20"/>
          <w:szCs w:val="20"/>
          <w:shd w:val="clear" w:color="auto" w:fill="FFFFFF"/>
        </w:rPr>
        <w:t xml:space="preserve"> Semana Indígena da U</w:t>
      </w:r>
      <w:r w:rsidR="00BB5A30" w:rsidRPr="00127F05">
        <w:rPr>
          <w:rFonts w:asciiTheme="minorHAnsi" w:hAnsiTheme="minorHAnsi" w:cs="Tahoma"/>
          <w:sz w:val="20"/>
          <w:szCs w:val="20"/>
          <w:shd w:val="clear" w:color="auto" w:fill="FFFFFF"/>
        </w:rPr>
        <w:t>NESC</w:t>
      </w:r>
      <w:r w:rsidR="00275684" w:rsidRPr="00127F05">
        <w:rPr>
          <w:rFonts w:asciiTheme="minorHAnsi" w:hAnsiTheme="minorHAnsi" w:cs="Tahoma"/>
          <w:sz w:val="20"/>
          <w:szCs w:val="20"/>
          <w:shd w:val="clear" w:color="auto" w:fill="FFFFFF"/>
        </w:rPr>
        <w:t>, com</w:t>
      </w:r>
      <w:r w:rsidR="00BB5A30" w:rsidRPr="00127F05">
        <w:rPr>
          <w:rFonts w:asciiTheme="minorHAnsi" w:hAnsiTheme="minorHAnsi" w:cs="Tahoma"/>
          <w:sz w:val="20"/>
          <w:szCs w:val="20"/>
          <w:shd w:val="clear" w:color="auto" w:fill="FFFFFF"/>
        </w:rPr>
        <w:t xml:space="preserve"> </w:t>
      </w:r>
      <w:r w:rsidR="00CC149C" w:rsidRPr="00127F05">
        <w:rPr>
          <w:rFonts w:asciiTheme="minorHAnsi" w:hAnsiTheme="minorHAnsi" w:cs="Tahoma"/>
          <w:sz w:val="20"/>
          <w:szCs w:val="20"/>
          <w:shd w:val="clear" w:color="auto" w:fill="FFFFFF"/>
        </w:rPr>
        <w:t xml:space="preserve">o tema História e Cultura </w:t>
      </w:r>
      <w:proofErr w:type="spellStart"/>
      <w:r w:rsidR="00CC149C" w:rsidRPr="00127F05">
        <w:rPr>
          <w:rFonts w:asciiTheme="minorHAnsi" w:hAnsiTheme="minorHAnsi" w:cs="Tahoma"/>
          <w:sz w:val="20"/>
          <w:szCs w:val="20"/>
          <w:shd w:val="clear" w:color="auto" w:fill="FFFFFF"/>
        </w:rPr>
        <w:t>Kaingang</w:t>
      </w:r>
      <w:proofErr w:type="spellEnd"/>
      <w:r w:rsidR="00CC149C" w:rsidRPr="00127F05">
        <w:rPr>
          <w:rFonts w:asciiTheme="minorHAnsi" w:hAnsiTheme="minorHAnsi" w:cs="Tahoma"/>
          <w:sz w:val="20"/>
          <w:szCs w:val="20"/>
          <w:shd w:val="clear" w:color="auto" w:fill="FFFFFF"/>
        </w:rPr>
        <w:t>: Natureza e terr</w:t>
      </w:r>
      <w:r w:rsidR="00440816" w:rsidRPr="00127F05">
        <w:rPr>
          <w:rFonts w:asciiTheme="minorHAnsi" w:hAnsiTheme="minorHAnsi" w:cs="Tahoma"/>
          <w:sz w:val="20"/>
          <w:szCs w:val="20"/>
          <w:shd w:val="clear" w:color="auto" w:fill="FFFFFF"/>
        </w:rPr>
        <w:t>itorialidade e a participação</w:t>
      </w:r>
      <w:r w:rsidR="00440816">
        <w:rPr>
          <w:rFonts w:asciiTheme="minorHAnsi" w:hAnsiTheme="minorHAnsi" w:cs="Tahoma"/>
          <w:sz w:val="20"/>
          <w:szCs w:val="20"/>
          <w:shd w:val="clear" w:color="auto" w:fill="FFFFFF"/>
        </w:rPr>
        <w:t xml:space="preserve"> dos alunos do Curso de Geografia</w:t>
      </w:r>
      <w:r w:rsidR="00127F05">
        <w:rPr>
          <w:rFonts w:asciiTheme="minorHAnsi" w:hAnsiTheme="minorHAnsi" w:cs="Tahoma"/>
          <w:sz w:val="20"/>
          <w:szCs w:val="20"/>
          <w:shd w:val="clear" w:color="auto" w:fill="FFFFFF"/>
        </w:rPr>
        <w:t>.</w:t>
      </w:r>
    </w:p>
    <w:p w14:paraId="20044B1E" w14:textId="77777777" w:rsidR="00127F05" w:rsidRDefault="00127F05" w:rsidP="00376104">
      <w:pPr>
        <w:shd w:val="clear" w:color="auto" w:fill="FFFFFF"/>
        <w:spacing w:line="360" w:lineRule="auto"/>
        <w:ind w:firstLine="1134"/>
        <w:jc w:val="both"/>
        <w:rPr>
          <w:rFonts w:asciiTheme="minorHAnsi" w:hAnsiTheme="minorHAnsi" w:cs="Tahoma"/>
          <w:sz w:val="20"/>
          <w:szCs w:val="20"/>
          <w:shd w:val="clear" w:color="auto" w:fill="FFFFFF"/>
        </w:rPr>
      </w:pPr>
    </w:p>
    <w:p w14:paraId="0A27D09A" w14:textId="39C6F07A" w:rsidR="00127F05" w:rsidRPr="00275684" w:rsidRDefault="00127F05" w:rsidP="00127F05">
      <w:pPr>
        <w:shd w:val="clear" w:color="auto" w:fill="FFFFFF"/>
        <w:ind w:left="1701" w:right="708"/>
        <w:jc w:val="both"/>
        <w:rPr>
          <w:rFonts w:asciiTheme="minorHAnsi" w:hAnsiTheme="minorHAnsi"/>
          <w:sz w:val="20"/>
          <w:szCs w:val="20"/>
        </w:rPr>
      </w:pPr>
      <w:r>
        <w:rPr>
          <w:rFonts w:asciiTheme="minorHAnsi" w:hAnsiTheme="minorHAnsi"/>
          <w:sz w:val="20"/>
          <w:szCs w:val="20"/>
        </w:rPr>
        <w:t>Figura 2 – Cartaz de divulgação da III Semana Indígena na UNESC</w:t>
      </w:r>
    </w:p>
    <w:p w14:paraId="7AAF1E09" w14:textId="0D91E955" w:rsidR="000005B0" w:rsidRDefault="000005B0" w:rsidP="00127F05">
      <w:pPr>
        <w:shd w:val="clear" w:color="auto" w:fill="FFFFFF"/>
        <w:jc w:val="center"/>
        <w:rPr>
          <w:rFonts w:asciiTheme="minorHAnsi" w:hAnsiTheme="minorHAnsi" w:cs="Tahoma"/>
          <w:sz w:val="20"/>
          <w:szCs w:val="20"/>
          <w:shd w:val="clear" w:color="auto" w:fill="FFFFFF"/>
        </w:rPr>
      </w:pPr>
      <w:r w:rsidRPr="00790067">
        <w:rPr>
          <w:noProof/>
        </w:rPr>
        <w:lastRenderedPageBreak/>
        <w:drawing>
          <wp:inline distT="0" distB="0" distL="0" distR="0" wp14:anchorId="31B1077E" wp14:editId="67DA4A19">
            <wp:extent cx="3623918" cy="5058658"/>
            <wp:effectExtent l="0" t="0" r="8890" b="0"/>
            <wp:docPr id="14" name="Imagem 14" descr="C:\Users\historia\Downloads\Cartaz III Semana Indígena Unes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storia\Downloads\Cartaz III Semana Indígena Unesc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28667" cy="5065287"/>
                    </a:xfrm>
                    <a:prstGeom prst="rect">
                      <a:avLst/>
                    </a:prstGeom>
                    <a:noFill/>
                    <a:ln>
                      <a:noFill/>
                    </a:ln>
                  </pic:spPr>
                </pic:pic>
              </a:graphicData>
            </a:graphic>
          </wp:inline>
        </w:drawing>
      </w:r>
    </w:p>
    <w:p w14:paraId="459D7258" w14:textId="44386B57" w:rsidR="00127F05" w:rsidRPr="00127F05" w:rsidRDefault="00127F05" w:rsidP="00127F05">
      <w:pPr>
        <w:shd w:val="clear" w:color="auto" w:fill="FFFFFF"/>
        <w:ind w:left="1701"/>
        <w:rPr>
          <w:rFonts w:asciiTheme="minorHAnsi" w:hAnsiTheme="minorHAnsi" w:cs="Tahoma"/>
          <w:sz w:val="18"/>
          <w:szCs w:val="18"/>
          <w:shd w:val="clear" w:color="auto" w:fill="FFFFFF"/>
        </w:rPr>
      </w:pPr>
      <w:r w:rsidRPr="00127F05">
        <w:rPr>
          <w:rFonts w:asciiTheme="minorHAnsi" w:hAnsiTheme="minorHAnsi" w:cs="Tahoma"/>
          <w:sz w:val="18"/>
          <w:szCs w:val="18"/>
          <w:shd w:val="clear" w:color="auto" w:fill="FFFFFF"/>
        </w:rPr>
        <w:t>Fonte: UNESC, 2016</w:t>
      </w:r>
    </w:p>
    <w:p w14:paraId="2B2034AF" w14:textId="77777777" w:rsidR="000005B0" w:rsidRDefault="000005B0" w:rsidP="00376104">
      <w:pPr>
        <w:shd w:val="clear" w:color="auto" w:fill="FFFFFF"/>
        <w:spacing w:line="360" w:lineRule="auto"/>
        <w:ind w:firstLine="1134"/>
        <w:jc w:val="both"/>
        <w:rPr>
          <w:rFonts w:asciiTheme="minorHAnsi" w:hAnsiTheme="minorHAnsi" w:cs="Tahoma"/>
          <w:sz w:val="20"/>
          <w:szCs w:val="20"/>
          <w:shd w:val="clear" w:color="auto" w:fill="FFFFFF"/>
        </w:rPr>
      </w:pPr>
    </w:p>
    <w:p w14:paraId="3E3AF65F" w14:textId="77777777" w:rsidR="00505BB6" w:rsidRDefault="007224DB" w:rsidP="00505BB6">
      <w:pPr>
        <w:shd w:val="clear" w:color="auto" w:fill="FFFFFF"/>
        <w:spacing w:line="360" w:lineRule="auto"/>
        <w:ind w:firstLine="1134"/>
        <w:jc w:val="both"/>
        <w:rPr>
          <w:rFonts w:asciiTheme="minorHAnsi" w:hAnsiTheme="minorHAnsi" w:cstheme="minorHAnsi"/>
          <w:sz w:val="20"/>
          <w:szCs w:val="20"/>
        </w:rPr>
      </w:pPr>
      <w:r>
        <w:rPr>
          <w:rFonts w:asciiTheme="minorHAnsi" w:hAnsiTheme="minorHAnsi" w:cstheme="minorHAnsi"/>
          <w:sz w:val="20"/>
          <w:szCs w:val="20"/>
        </w:rPr>
        <w:t>A UNESC conta ainda com o</w:t>
      </w:r>
      <w:r w:rsidRPr="003B29EB">
        <w:rPr>
          <w:rFonts w:asciiTheme="minorHAnsi" w:hAnsiTheme="minorHAnsi" w:cstheme="minorHAnsi"/>
          <w:sz w:val="20"/>
          <w:szCs w:val="20"/>
        </w:rPr>
        <w:t xml:space="preserve"> Setor de Arqueologia do Instituto de Pesquisas Ambientais e Tecnológicas da UNESC/ I-PAT / I-PARQUE, </w:t>
      </w:r>
      <w:r>
        <w:rPr>
          <w:rFonts w:asciiTheme="minorHAnsi" w:hAnsiTheme="minorHAnsi" w:cstheme="minorHAnsi"/>
          <w:sz w:val="20"/>
          <w:szCs w:val="20"/>
        </w:rPr>
        <w:t xml:space="preserve">que </w:t>
      </w:r>
      <w:r w:rsidR="00EB6155">
        <w:rPr>
          <w:rFonts w:asciiTheme="minorHAnsi" w:hAnsiTheme="minorHAnsi" w:cstheme="minorHAnsi"/>
          <w:sz w:val="20"/>
          <w:szCs w:val="20"/>
        </w:rPr>
        <w:t>c</w:t>
      </w:r>
      <w:r w:rsidR="00EB6155" w:rsidRPr="003B29EB">
        <w:rPr>
          <w:rFonts w:asciiTheme="minorHAnsi" w:hAnsiTheme="minorHAnsi" w:cstheme="minorHAnsi"/>
          <w:sz w:val="20"/>
          <w:szCs w:val="20"/>
        </w:rPr>
        <w:t xml:space="preserve">onta com equipe formada por Arqueólogo Coordenador, Arqueólogos, vários Assistentes em Arqueologia, Biólogos, Geógrafos, Historiador e </w:t>
      </w:r>
      <w:proofErr w:type="spellStart"/>
      <w:r w:rsidR="00EB6155" w:rsidRPr="003B29EB">
        <w:rPr>
          <w:rFonts w:asciiTheme="minorHAnsi" w:hAnsiTheme="minorHAnsi" w:cstheme="minorHAnsi"/>
          <w:sz w:val="20"/>
          <w:szCs w:val="20"/>
        </w:rPr>
        <w:t>Zooarqueólogo</w:t>
      </w:r>
      <w:proofErr w:type="spellEnd"/>
      <w:r w:rsidR="00EB6155" w:rsidRPr="003B29EB">
        <w:rPr>
          <w:rFonts w:asciiTheme="minorHAnsi" w:hAnsiTheme="minorHAnsi" w:cstheme="minorHAnsi"/>
          <w:sz w:val="20"/>
          <w:szCs w:val="20"/>
        </w:rPr>
        <w:t>.</w:t>
      </w:r>
      <w:r w:rsidR="00EB6155">
        <w:rPr>
          <w:rFonts w:asciiTheme="minorHAnsi" w:hAnsiTheme="minorHAnsi" w:cstheme="minorHAnsi"/>
          <w:sz w:val="20"/>
          <w:szCs w:val="20"/>
        </w:rPr>
        <w:t xml:space="preserve"> O setor </w:t>
      </w:r>
      <w:r>
        <w:rPr>
          <w:rFonts w:asciiTheme="minorHAnsi" w:hAnsiTheme="minorHAnsi" w:cstheme="minorHAnsi"/>
          <w:sz w:val="20"/>
          <w:szCs w:val="20"/>
        </w:rPr>
        <w:t>presta</w:t>
      </w:r>
      <w:r w:rsidRPr="003B29EB">
        <w:rPr>
          <w:rFonts w:asciiTheme="minorHAnsi" w:hAnsiTheme="minorHAnsi" w:cstheme="minorHAnsi"/>
          <w:sz w:val="20"/>
          <w:szCs w:val="20"/>
        </w:rPr>
        <w:t xml:space="preserve"> serviços para o licenciamento arqueológico de áreas que</w:t>
      </w:r>
      <w:r w:rsidR="00382181">
        <w:rPr>
          <w:rFonts w:asciiTheme="minorHAnsi" w:hAnsiTheme="minorHAnsi" w:cstheme="minorHAnsi"/>
          <w:sz w:val="20"/>
          <w:szCs w:val="20"/>
        </w:rPr>
        <w:t xml:space="preserve"> sofreram algum tipo de impacto e c</w:t>
      </w:r>
      <w:r w:rsidRPr="003B29EB">
        <w:rPr>
          <w:rFonts w:asciiTheme="minorHAnsi" w:hAnsiTheme="minorHAnsi" w:cstheme="minorHAnsi"/>
          <w:sz w:val="20"/>
          <w:szCs w:val="20"/>
        </w:rPr>
        <w:t>onta com equipe e laboratório especializados e o suporte de outros setores do I-PARQUE</w:t>
      </w:r>
      <w:r>
        <w:rPr>
          <w:rFonts w:asciiTheme="minorHAnsi" w:hAnsiTheme="minorHAnsi" w:cstheme="minorHAnsi"/>
          <w:sz w:val="20"/>
          <w:szCs w:val="20"/>
        </w:rPr>
        <w:t>.</w:t>
      </w:r>
      <w:r w:rsidR="00382181">
        <w:rPr>
          <w:rFonts w:asciiTheme="minorHAnsi" w:hAnsiTheme="minorHAnsi" w:cstheme="minorHAnsi"/>
          <w:sz w:val="20"/>
          <w:szCs w:val="20"/>
        </w:rPr>
        <w:t xml:space="preserve"> </w:t>
      </w:r>
      <w:r w:rsidR="00EB6155">
        <w:rPr>
          <w:rFonts w:asciiTheme="minorHAnsi" w:hAnsiTheme="minorHAnsi" w:cstheme="minorHAnsi"/>
          <w:sz w:val="20"/>
          <w:szCs w:val="20"/>
        </w:rPr>
        <w:t>D</w:t>
      </w:r>
      <w:r w:rsidRPr="003B29EB">
        <w:rPr>
          <w:rFonts w:asciiTheme="minorHAnsi" w:hAnsiTheme="minorHAnsi" w:cstheme="minorHAnsi"/>
          <w:sz w:val="20"/>
          <w:szCs w:val="20"/>
        </w:rPr>
        <w:t>esenvolve</w:t>
      </w:r>
      <w:r w:rsidR="00382181">
        <w:rPr>
          <w:rFonts w:asciiTheme="minorHAnsi" w:hAnsiTheme="minorHAnsi" w:cstheme="minorHAnsi"/>
          <w:sz w:val="20"/>
          <w:szCs w:val="20"/>
        </w:rPr>
        <w:t xml:space="preserve"> atividades como</w:t>
      </w:r>
      <w:r w:rsidRPr="003B29EB">
        <w:rPr>
          <w:rFonts w:asciiTheme="minorHAnsi" w:hAnsiTheme="minorHAnsi" w:cstheme="minorHAnsi"/>
          <w:sz w:val="20"/>
          <w:szCs w:val="20"/>
        </w:rPr>
        <w:t xml:space="preserve"> diagnóstico prévio; levantamento arqueológico; salvamento arqueológico; análise de material; educação patrimonial; guarda de material e endosso institucional.</w:t>
      </w:r>
      <w:r w:rsidR="00382181">
        <w:rPr>
          <w:rFonts w:asciiTheme="minorHAnsi" w:hAnsiTheme="minorHAnsi" w:cstheme="minorHAnsi"/>
          <w:sz w:val="20"/>
          <w:szCs w:val="20"/>
        </w:rPr>
        <w:t xml:space="preserve"> E presta serviços ainda </w:t>
      </w:r>
      <w:r w:rsidRPr="003B29EB">
        <w:rPr>
          <w:rFonts w:asciiTheme="minorHAnsi" w:hAnsiTheme="minorHAnsi" w:cstheme="minorHAnsi"/>
          <w:sz w:val="20"/>
          <w:szCs w:val="20"/>
        </w:rPr>
        <w:t>para obras de usinas hidrelétricas, pequenas centrais hidrelétricas, rodovias, áreas de extração mineral, empreendimentos imobiliários, linhas de transmissão, instalação de dutos, indústrias, aeroportos e portos.</w:t>
      </w:r>
      <w:r w:rsidR="00382181">
        <w:rPr>
          <w:rFonts w:asciiTheme="minorHAnsi" w:hAnsiTheme="minorHAnsi" w:cstheme="minorHAnsi"/>
          <w:sz w:val="20"/>
          <w:szCs w:val="20"/>
        </w:rPr>
        <w:t xml:space="preserve"> </w:t>
      </w:r>
      <w:r w:rsidR="00EB6155">
        <w:rPr>
          <w:rFonts w:asciiTheme="minorHAnsi" w:hAnsiTheme="minorHAnsi" w:cstheme="minorHAnsi"/>
          <w:sz w:val="20"/>
          <w:szCs w:val="20"/>
        </w:rPr>
        <w:t>Projetos d</w:t>
      </w:r>
      <w:r w:rsidRPr="003B29EB">
        <w:rPr>
          <w:rFonts w:asciiTheme="minorHAnsi" w:hAnsiTheme="minorHAnsi" w:cstheme="minorHAnsi"/>
          <w:sz w:val="20"/>
          <w:szCs w:val="20"/>
        </w:rPr>
        <w:t xml:space="preserve">o Setor de Arqueologia da UNESC com relação com </w:t>
      </w:r>
      <w:r w:rsidRPr="00EB6155">
        <w:rPr>
          <w:rFonts w:asciiTheme="minorHAnsi" w:hAnsiTheme="minorHAnsi" w:cstheme="minorHAnsi"/>
          <w:sz w:val="20"/>
          <w:szCs w:val="20"/>
        </w:rPr>
        <w:t>a cultura indígena</w:t>
      </w:r>
      <w:r w:rsidRPr="003B29EB">
        <w:rPr>
          <w:rFonts w:asciiTheme="minorHAnsi" w:hAnsiTheme="minorHAnsi" w:cstheme="minorHAnsi"/>
          <w:sz w:val="20"/>
          <w:szCs w:val="20"/>
        </w:rPr>
        <w:t xml:space="preserve"> e o</w:t>
      </w:r>
      <w:r w:rsidR="00EB6155">
        <w:rPr>
          <w:rFonts w:asciiTheme="minorHAnsi" w:hAnsiTheme="minorHAnsi" w:cstheme="minorHAnsi"/>
          <w:sz w:val="20"/>
          <w:szCs w:val="20"/>
        </w:rPr>
        <w:t xml:space="preserve"> patrimônio cultural indígena </w:t>
      </w:r>
      <w:r w:rsidRPr="003B29EB">
        <w:rPr>
          <w:rFonts w:asciiTheme="minorHAnsi" w:hAnsiTheme="minorHAnsi" w:cstheme="minorHAnsi"/>
          <w:sz w:val="20"/>
          <w:szCs w:val="20"/>
        </w:rPr>
        <w:t xml:space="preserve">podem ser observados na sua totalidade na home </w:t>
      </w:r>
      <w:proofErr w:type="spellStart"/>
      <w:r w:rsidRPr="003B29EB">
        <w:rPr>
          <w:rFonts w:asciiTheme="minorHAnsi" w:hAnsiTheme="minorHAnsi" w:cstheme="minorHAnsi"/>
          <w:sz w:val="20"/>
          <w:szCs w:val="20"/>
        </w:rPr>
        <w:t>page</w:t>
      </w:r>
      <w:proofErr w:type="spellEnd"/>
      <w:r w:rsidRPr="003B29EB">
        <w:rPr>
          <w:rFonts w:asciiTheme="minorHAnsi" w:hAnsiTheme="minorHAnsi" w:cstheme="minorHAnsi"/>
          <w:sz w:val="20"/>
          <w:szCs w:val="20"/>
        </w:rPr>
        <w:t xml:space="preserve"> do setor (</w:t>
      </w:r>
      <w:hyperlink r:id="rId23" w:history="1">
        <w:r w:rsidRPr="003B29EB">
          <w:rPr>
            <w:rStyle w:val="Hyperlink"/>
            <w:rFonts w:asciiTheme="minorHAnsi" w:hAnsiTheme="minorHAnsi" w:cstheme="minorHAnsi"/>
            <w:sz w:val="20"/>
            <w:szCs w:val="20"/>
          </w:rPr>
          <w:t>http://www.unesc.net/portal/capa/index/261/5405/</w:t>
        </w:r>
      </w:hyperlink>
      <w:r w:rsidRPr="003B29EB">
        <w:rPr>
          <w:rFonts w:asciiTheme="minorHAnsi" w:hAnsiTheme="minorHAnsi" w:cstheme="minorHAnsi"/>
          <w:sz w:val="20"/>
          <w:szCs w:val="20"/>
        </w:rPr>
        <w:t>).</w:t>
      </w:r>
      <w:r w:rsidR="00EB6155">
        <w:rPr>
          <w:rFonts w:asciiTheme="minorHAnsi" w:hAnsiTheme="minorHAnsi" w:cstheme="minorHAnsi"/>
          <w:sz w:val="20"/>
          <w:szCs w:val="20"/>
        </w:rPr>
        <w:t xml:space="preserve"> </w:t>
      </w:r>
      <w:r w:rsidRPr="003B29EB">
        <w:rPr>
          <w:rFonts w:asciiTheme="minorHAnsi" w:hAnsiTheme="minorHAnsi" w:cstheme="minorHAnsi"/>
          <w:sz w:val="20"/>
          <w:szCs w:val="20"/>
        </w:rPr>
        <w:t xml:space="preserve">A </w:t>
      </w:r>
      <w:r w:rsidR="00EB6155">
        <w:rPr>
          <w:rFonts w:asciiTheme="minorHAnsi" w:hAnsiTheme="minorHAnsi" w:cstheme="minorHAnsi"/>
          <w:sz w:val="20"/>
          <w:szCs w:val="20"/>
        </w:rPr>
        <w:lastRenderedPageBreak/>
        <w:t xml:space="preserve">relevância da </w:t>
      </w:r>
      <w:r w:rsidRPr="003B29EB">
        <w:rPr>
          <w:rFonts w:asciiTheme="minorHAnsi" w:hAnsiTheme="minorHAnsi" w:cstheme="minorHAnsi"/>
          <w:sz w:val="20"/>
          <w:szCs w:val="20"/>
        </w:rPr>
        <w:t xml:space="preserve">inserção regional </w:t>
      </w:r>
      <w:r w:rsidR="00EB6155">
        <w:rPr>
          <w:rFonts w:asciiTheme="minorHAnsi" w:hAnsiTheme="minorHAnsi" w:cstheme="minorHAnsi"/>
          <w:sz w:val="20"/>
          <w:szCs w:val="20"/>
        </w:rPr>
        <w:t>deste s</w:t>
      </w:r>
      <w:r w:rsidRPr="003B29EB">
        <w:rPr>
          <w:rFonts w:asciiTheme="minorHAnsi" w:hAnsiTheme="minorHAnsi" w:cstheme="minorHAnsi"/>
          <w:sz w:val="20"/>
          <w:szCs w:val="20"/>
        </w:rPr>
        <w:t xml:space="preserve">etor levou a instituição a sediar em 2013 a IX Jornada de Arqueologia </w:t>
      </w:r>
      <w:proofErr w:type="spellStart"/>
      <w:r w:rsidRPr="003B29EB">
        <w:rPr>
          <w:rFonts w:asciiTheme="minorHAnsi" w:hAnsiTheme="minorHAnsi" w:cstheme="minorHAnsi"/>
          <w:sz w:val="20"/>
          <w:szCs w:val="20"/>
        </w:rPr>
        <w:t>Íbero-Americana</w:t>
      </w:r>
      <w:proofErr w:type="spellEnd"/>
      <w:r w:rsidRPr="003B29EB">
        <w:rPr>
          <w:rFonts w:asciiTheme="minorHAnsi" w:hAnsiTheme="minorHAnsi" w:cstheme="minorHAnsi"/>
          <w:sz w:val="20"/>
          <w:szCs w:val="20"/>
        </w:rPr>
        <w:t xml:space="preserve"> (</w:t>
      </w:r>
      <w:hyperlink r:id="rId24" w:history="1">
        <w:r w:rsidRPr="003B29EB">
          <w:rPr>
            <w:rStyle w:val="Hyperlink"/>
            <w:rFonts w:asciiTheme="minorHAnsi" w:hAnsiTheme="minorHAnsi" w:cstheme="minorHAnsi"/>
            <w:sz w:val="20"/>
            <w:szCs w:val="20"/>
          </w:rPr>
          <w:t>http://www.unesc.net/portal/capa/index/378/6808</w:t>
        </w:r>
      </w:hyperlink>
      <w:r w:rsidRPr="003B29EB">
        <w:rPr>
          <w:rFonts w:asciiTheme="minorHAnsi" w:hAnsiTheme="minorHAnsi" w:cstheme="minorHAnsi"/>
          <w:sz w:val="20"/>
          <w:szCs w:val="20"/>
        </w:rPr>
        <w:t>).</w:t>
      </w:r>
    </w:p>
    <w:p w14:paraId="770A813C" w14:textId="77777777" w:rsidR="00505BB6" w:rsidRDefault="004E09AD" w:rsidP="00505BB6">
      <w:pPr>
        <w:shd w:val="clear" w:color="auto" w:fill="FFFFFF"/>
        <w:spacing w:line="360" w:lineRule="auto"/>
        <w:ind w:firstLine="1134"/>
        <w:jc w:val="both"/>
        <w:rPr>
          <w:rFonts w:asciiTheme="minorHAnsi" w:hAnsiTheme="minorHAnsi" w:cstheme="minorHAnsi"/>
          <w:sz w:val="20"/>
          <w:szCs w:val="20"/>
        </w:rPr>
      </w:pPr>
      <w:r>
        <w:rPr>
          <w:rFonts w:asciiTheme="minorHAnsi" w:hAnsiTheme="minorHAnsi"/>
          <w:sz w:val="20"/>
          <w:szCs w:val="20"/>
        </w:rPr>
        <w:t xml:space="preserve">Em relação à Política de Educação Ambiental, </w:t>
      </w:r>
      <w:r w:rsidR="00F82BE7">
        <w:rPr>
          <w:rFonts w:asciiTheme="minorHAnsi" w:hAnsiTheme="minorHAnsi"/>
          <w:sz w:val="20"/>
          <w:szCs w:val="20"/>
        </w:rPr>
        <w:t>a UNESC tem vinculação com a região</w:t>
      </w:r>
      <w:r w:rsidR="00163981">
        <w:rPr>
          <w:rFonts w:asciiTheme="minorHAnsi" w:hAnsiTheme="minorHAnsi"/>
          <w:sz w:val="20"/>
          <w:szCs w:val="20"/>
        </w:rPr>
        <w:t xml:space="preserve">, pois o que a Instituição produz se une </w:t>
      </w:r>
      <w:r w:rsidR="00163981" w:rsidRPr="00460608">
        <w:rPr>
          <w:rFonts w:asciiTheme="minorHAnsi" w:hAnsiTheme="minorHAnsi" w:cstheme="minorHAnsi"/>
          <w:sz w:val="20"/>
          <w:szCs w:val="20"/>
        </w:rPr>
        <w:t>ao conjunto de forças que compõe o todo da sociedade e se irradiam de forma sistêmica na cidade, na região, no Estado, nos cen</w:t>
      </w:r>
      <w:r w:rsidR="00163981">
        <w:rPr>
          <w:rFonts w:asciiTheme="minorHAnsi" w:hAnsiTheme="minorHAnsi" w:cstheme="minorHAnsi"/>
          <w:sz w:val="20"/>
          <w:szCs w:val="20"/>
        </w:rPr>
        <w:t xml:space="preserve">ários nacional e internacional. </w:t>
      </w:r>
      <w:r w:rsidR="00163981" w:rsidRPr="00460608">
        <w:rPr>
          <w:rFonts w:asciiTheme="minorHAnsi" w:hAnsiTheme="minorHAnsi" w:cstheme="minorHAnsi"/>
          <w:sz w:val="20"/>
          <w:szCs w:val="20"/>
        </w:rPr>
        <w:t>As atividades de ensino, pesquisa e extensão são desenvolvidas com reflexo</w:t>
      </w:r>
      <w:r w:rsidR="00163981">
        <w:rPr>
          <w:rFonts w:asciiTheme="minorHAnsi" w:hAnsiTheme="minorHAnsi" w:cstheme="minorHAnsi"/>
          <w:sz w:val="20"/>
          <w:szCs w:val="20"/>
        </w:rPr>
        <w:t>s em todos os segmentos sociais, m</w:t>
      </w:r>
      <w:r w:rsidR="00163981" w:rsidRPr="00460608">
        <w:rPr>
          <w:rFonts w:asciiTheme="minorHAnsi" w:hAnsiTheme="minorHAnsi" w:cstheme="minorHAnsi"/>
          <w:sz w:val="20"/>
          <w:szCs w:val="20"/>
        </w:rPr>
        <w:t>as o que diferencia e imprime qualidade no que é feito é o direcionamento filosófico, a concepção política e pedagógica, a visão de</w:t>
      </w:r>
      <w:r w:rsidR="00163981" w:rsidRPr="003B29EB">
        <w:rPr>
          <w:rFonts w:ascii="Calibri" w:hAnsi="Calibri" w:cs="Calibri"/>
          <w:sz w:val="20"/>
          <w:szCs w:val="20"/>
        </w:rPr>
        <w:t xml:space="preserve"> mundo subjacente.</w:t>
      </w:r>
    </w:p>
    <w:p w14:paraId="690CDC1F" w14:textId="77777777" w:rsidR="00C02D07" w:rsidRPr="00505BB6" w:rsidRDefault="008562DB" w:rsidP="00505BB6">
      <w:pPr>
        <w:shd w:val="clear" w:color="auto" w:fill="FFFFFF"/>
        <w:spacing w:line="360" w:lineRule="auto"/>
        <w:ind w:firstLine="1134"/>
        <w:jc w:val="both"/>
        <w:rPr>
          <w:rFonts w:asciiTheme="minorHAnsi" w:hAnsiTheme="minorHAnsi" w:cstheme="minorHAnsi"/>
          <w:sz w:val="20"/>
          <w:szCs w:val="20"/>
        </w:rPr>
      </w:pPr>
      <w:r>
        <w:rPr>
          <w:rFonts w:asciiTheme="minorHAnsi" w:hAnsiTheme="minorHAnsi" w:cstheme="minorHAnsi"/>
          <w:sz w:val="20"/>
          <w:szCs w:val="20"/>
        </w:rPr>
        <w:t>Mas a</w:t>
      </w:r>
      <w:r w:rsidRPr="00460608">
        <w:rPr>
          <w:rFonts w:asciiTheme="minorHAnsi" w:hAnsiTheme="minorHAnsi" w:cstheme="minorHAnsi"/>
          <w:sz w:val="20"/>
          <w:szCs w:val="20"/>
        </w:rPr>
        <w:t xml:space="preserve"> tarefa </w:t>
      </w:r>
      <w:r>
        <w:rPr>
          <w:rFonts w:asciiTheme="minorHAnsi" w:hAnsiTheme="minorHAnsi" w:cstheme="minorHAnsi"/>
          <w:sz w:val="20"/>
          <w:szCs w:val="20"/>
        </w:rPr>
        <w:t>de</w:t>
      </w:r>
      <w:r w:rsidRPr="00460608">
        <w:rPr>
          <w:rFonts w:asciiTheme="minorHAnsi" w:hAnsiTheme="minorHAnsi" w:cstheme="minorHAnsi"/>
          <w:sz w:val="20"/>
          <w:szCs w:val="20"/>
        </w:rPr>
        <w:t xml:space="preserve"> manter uma coerência entre as suas intencionalidades, princípios filosóficos, políticos e pedagógicos e suas aç</w:t>
      </w:r>
      <w:r>
        <w:rPr>
          <w:rFonts w:asciiTheme="minorHAnsi" w:hAnsiTheme="minorHAnsi" w:cstheme="minorHAnsi"/>
          <w:sz w:val="20"/>
          <w:szCs w:val="20"/>
        </w:rPr>
        <w:t xml:space="preserve">ões no cotidiano da Instituição não é fácil </w:t>
      </w:r>
      <w:r w:rsidR="00DD6878">
        <w:rPr>
          <w:rFonts w:asciiTheme="minorHAnsi" w:hAnsiTheme="minorHAnsi" w:cstheme="minorHAnsi"/>
          <w:sz w:val="20"/>
          <w:szCs w:val="20"/>
        </w:rPr>
        <w:t xml:space="preserve">e </w:t>
      </w:r>
      <w:r>
        <w:rPr>
          <w:rFonts w:asciiTheme="minorHAnsi" w:hAnsiTheme="minorHAnsi" w:cstheme="minorHAnsi"/>
          <w:sz w:val="20"/>
          <w:szCs w:val="20"/>
        </w:rPr>
        <w:t xml:space="preserve">o diálogo </w:t>
      </w:r>
      <w:r w:rsidR="00DD6878">
        <w:rPr>
          <w:rFonts w:asciiTheme="minorHAnsi" w:hAnsiTheme="minorHAnsi" w:cstheme="minorHAnsi"/>
          <w:sz w:val="20"/>
          <w:szCs w:val="20"/>
        </w:rPr>
        <w:t xml:space="preserve">e unidade tornam-se possíveis </w:t>
      </w:r>
      <w:r w:rsidR="00DD6878" w:rsidRPr="00460608">
        <w:rPr>
          <w:rFonts w:asciiTheme="minorHAnsi" w:hAnsiTheme="minorHAnsi" w:cstheme="minorHAnsi"/>
          <w:sz w:val="20"/>
          <w:szCs w:val="20"/>
        </w:rPr>
        <w:t>com a fundamentação, a solidez e a clareza da Missão Institucional.</w:t>
      </w:r>
      <w:r w:rsidR="00DD6878">
        <w:rPr>
          <w:rFonts w:asciiTheme="minorHAnsi" w:hAnsiTheme="minorHAnsi" w:cstheme="minorHAnsi"/>
          <w:sz w:val="20"/>
          <w:szCs w:val="20"/>
        </w:rPr>
        <w:t xml:space="preserve"> </w:t>
      </w:r>
      <w:r w:rsidR="004E09AD">
        <w:rPr>
          <w:rFonts w:asciiTheme="minorHAnsi" w:hAnsiTheme="minorHAnsi"/>
          <w:sz w:val="20"/>
          <w:szCs w:val="20"/>
        </w:rPr>
        <w:t xml:space="preserve">A UNESC tem como missão </w:t>
      </w:r>
      <w:r w:rsidR="004E09AD" w:rsidRPr="00F85D8F">
        <w:rPr>
          <w:rFonts w:asciiTheme="minorHAnsi" w:hAnsiTheme="minorHAnsi"/>
          <w:sz w:val="20"/>
          <w:szCs w:val="20"/>
        </w:rPr>
        <w:t>“</w:t>
      </w:r>
      <w:r w:rsidR="00F82BE7">
        <w:rPr>
          <w:rStyle w:val="Forte"/>
          <w:rFonts w:asciiTheme="minorHAnsi" w:hAnsiTheme="minorHAnsi" w:cstheme="minorHAnsi"/>
          <w:b w:val="0"/>
          <w:iCs/>
          <w:sz w:val="20"/>
          <w:szCs w:val="20"/>
        </w:rPr>
        <w:t>Educar, por meio do e</w:t>
      </w:r>
      <w:r w:rsidR="004E09AD" w:rsidRPr="00F85D8F">
        <w:rPr>
          <w:rStyle w:val="Forte"/>
          <w:rFonts w:asciiTheme="minorHAnsi" w:hAnsiTheme="minorHAnsi" w:cstheme="minorHAnsi"/>
          <w:b w:val="0"/>
          <w:iCs/>
          <w:sz w:val="20"/>
          <w:szCs w:val="20"/>
        </w:rPr>
        <w:t>nsino, pesquisa e extensão, para promover a qualidade e a sustentabilidade do ambiente de vida</w:t>
      </w:r>
      <w:r w:rsidR="004E09AD" w:rsidRPr="00F85D8F">
        <w:rPr>
          <w:rFonts w:asciiTheme="minorHAnsi" w:hAnsiTheme="minorHAnsi" w:cstheme="minorHAnsi"/>
          <w:sz w:val="20"/>
          <w:szCs w:val="20"/>
        </w:rPr>
        <w:t>”</w:t>
      </w:r>
      <w:r w:rsidR="00C02D07">
        <w:rPr>
          <w:rFonts w:asciiTheme="minorHAnsi" w:hAnsiTheme="minorHAnsi" w:cstheme="minorHAnsi"/>
          <w:sz w:val="20"/>
          <w:szCs w:val="20"/>
        </w:rPr>
        <w:t xml:space="preserve"> e é </w:t>
      </w:r>
      <w:r w:rsidR="00C02D07" w:rsidRPr="00460608">
        <w:rPr>
          <w:rFonts w:asciiTheme="minorHAnsi" w:hAnsiTheme="minorHAnsi" w:cstheme="minorHAnsi"/>
          <w:sz w:val="20"/>
          <w:szCs w:val="20"/>
        </w:rPr>
        <w:t>em torno dela que devem gravitar as ações, os projetos, os programas e as políticas que compõem o ser e o fazer institucionais. É pela Missão que se definem as repercussões, irradiações, influências e realizações da universidade na realidade externa.</w:t>
      </w:r>
      <w:r w:rsidR="00C02D07">
        <w:rPr>
          <w:rFonts w:asciiTheme="minorHAnsi" w:hAnsiTheme="minorHAnsi" w:cstheme="minorHAnsi"/>
          <w:sz w:val="20"/>
          <w:szCs w:val="20"/>
        </w:rPr>
        <w:t xml:space="preserve"> </w:t>
      </w:r>
      <w:r w:rsidR="00C02D07" w:rsidRPr="00460608">
        <w:rPr>
          <w:rFonts w:asciiTheme="minorHAnsi" w:hAnsiTheme="minorHAnsi" w:cstheme="minorHAnsi"/>
          <w:sz w:val="20"/>
          <w:szCs w:val="20"/>
        </w:rPr>
        <w:t>É pela predominância da Missão na paisagem mental que se encontram vieses de encaixe para a questão ambiental em qualquer de suas infinitas concepções e dimensões.</w:t>
      </w:r>
      <w:r w:rsidR="000B2114">
        <w:rPr>
          <w:rFonts w:asciiTheme="minorHAnsi" w:hAnsiTheme="minorHAnsi" w:cstheme="minorHAnsi"/>
          <w:sz w:val="20"/>
          <w:szCs w:val="20"/>
        </w:rPr>
        <w:t xml:space="preserve"> A UNESC considera a concepção sistêmica do ambiente de vida, que envolve as dimensões biológica, psíquica</w:t>
      </w:r>
      <w:r w:rsidR="00FC76BB">
        <w:rPr>
          <w:rFonts w:asciiTheme="minorHAnsi" w:hAnsiTheme="minorHAnsi" w:cstheme="minorHAnsi"/>
          <w:sz w:val="20"/>
          <w:szCs w:val="20"/>
        </w:rPr>
        <w:t xml:space="preserve"> e</w:t>
      </w:r>
      <w:r w:rsidR="000B2114">
        <w:rPr>
          <w:rFonts w:asciiTheme="minorHAnsi" w:hAnsiTheme="minorHAnsi" w:cstheme="minorHAnsi"/>
          <w:sz w:val="20"/>
          <w:szCs w:val="20"/>
        </w:rPr>
        <w:t xml:space="preserve"> social, </w:t>
      </w:r>
      <w:r w:rsidR="00FC76BB">
        <w:rPr>
          <w:rFonts w:asciiTheme="minorHAnsi" w:hAnsiTheme="minorHAnsi" w:cstheme="minorHAnsi"/>
          <w:sz w:val="20"/>
          <w:szCs w:val="20"/>
        </w:rPr>
        <w:t>profundamente inter-relacionadas que definem a dimensão natural planetária.</w:t>
      </w:r>
    </w:p>
    <w:p w14:paraId="2D657EE2" w14:textId="77777777" w:rsidR="007225C1" w:rsidRDefault="002E5AAB" w:rsidP="002E5AAB">
      <w:pPr>
        <w:spacing w:line="360" w:lineRule="auto"/>
        <w:ind w:firstLine="1134"/>
        <w:jc w:val="both"/>
        <w:rPr>
          <w:rFonts w:asciiTheme="minorHAnsi" w:hAnsiTheme="minorHAnsi"/>
          <w:sz w:val="20"/>
          <w:szCs w:val="20"/>
        </w:rPr>
      </w:pPr>
      <w:r w:rsidRPr="0043414E">
        <w:rPr>
          <w:rFonts w:asciiTheme="minorHAnsi" w:hAnsiTheme="minorHAnsi"/>
          <w:sz w:val="20"/>
          <w:szCs w:val="20"/>
        </w:rPr>
        <w:t xml:space="preserve">Em consonância com a missão da </w:t>
      </w:r>
      <w:r w:rsidR="00485FC8" w:rsidRPr="0043414E">
        <w:rPr>
          <w:rFonts w:asciiTheme="minorHAnsi" w:hAnsiTheme="minorHAnsi"/>
          <w:sz w:val="20"/>
          <w:szCs w:val="20"/>
        </w:rPr>
        <w:t>UNESC</w:t>
      </w:r>
      <w:r w:rsidR="00FC76BB" w:rsidRPr="0043414E">
        <w:rPr>
          <w:rFonts w:asciiTheme="minorHAnsi" w:hAnsiTheme="minorHAnsi"/>
          <w:sz w:val="20"/>
          <w:szCs w:val="20"/>
        </w:rPr>
        <w:t xml:space="preserve"> </w:t>
      </w:r>
      <w:r w:rsidR="00E91EE8" w:rsidRPr="0043414E">
        <w:rPr>
          <w:rFonts w:asciiTheme="minorHAnsi" w:hAnsiTheme="minorHAnsi" w:cstheme="minorHAnsi"/>
          <w:sz w:val="20"/>
          <w:szCs w:val="20"/>
        </w:rPr>
        <w:t xml:space="preserve">e com </w:t>
      </w:r>
      <w:r w:rsidR="00BE6952" w:rsidRPr="0043414E">
        <w:rPr>
          <w:rFonts w:asciiTheme="minorHAnsi" w:hAnsiTheme="minorHAnsi" w:cstheme="minorHAnsi"/>
          <w:sz w:val="20"/>
          <w:szCs w:val="20"/>
        </w:rPr>
        <w:t>seus princípios e valores</w:t>
      </w:r>
      <w:r w:rsidR="00E91EE8" w:rsidRPr="0043414E">
        <w:rPr>
          <w:rFonts w:asciiTheme="minorHAnsi" w:hAnsiTheme="minorHAnsi" w:cstheme="minorHAnsi"/>
          <w:sz w:val="20"/>
          <w:szCs w:val="20"/>
        </w:rPr>
        <w:t>, que</w:t>
      </w:r>
      <w:r w:rsidR="00F459FC" w:rsidRPr="0043414E">
        <w:rPr>
          <w:rFonts w:asciiTheme="minorHAnsi" w:hAnsiTheme="minorHAnsi" w:cstheme="minorHAnsi"/>
          <w:sz w:val="20"/>
          <w:szCs w:val="20"/>
        </w:rPr>
        <w:t xml:space="preserve"> buscam na gestão universitária o compromisso socioambiental, </w:t>
      </w:r>
      <w:r w:rsidR="00E91EE8" w:rsidRPr="0043414E">
        <w:rPr>
          <w:rFonts w:asciiTheme="minorHAnsi" w:hAnsiTheme="minorHAnsi" w:cstheme="minorHAnsi"/>
          <w:sz w:val="20"/>
          <w:szCs w:val="20"/>
        </w:rPr>
        <w:t>no curso de Geografia a integração da educação ambiental às disciplinas do curso busca a transver</w:t>
      </w:r>
      <w:r w:rsidR="00F85D8F" w:rsidRPr="0043414E">
        <w:rPr>
          <w:rFonts w:asciiTheme="minorHAnsi" w:hAnsiTheme="minorHAnsi" w:cstheme="minorHAnsi"/>
          <w:sz w:val="20"/>
          <w:szCs w:val="20"/>
        </w:rPr>
        <w:t>salidade, contínua e permanente, que perpassa as disciplina</w:t>
      </w:r>
      <w:r w:rsidR="00294B2B" w:rsidRPr="0043414E">
        <w:rPr>
          <w:rFonts w:asciiTheme="minorHAnsi" w:hAnsiTheme="minorHAnsi" w:cstheme="minorHAnsi"/>
          <w:sz w:val="20"/>
          <w:szCs w:val="20"/>
        </w:rPr>
        <w:t>s de todos os núcleos (Figura 2</w:t>
      </w:r>
      <w:r w:rsidR="00F85D8F" w:rsidRPr="0043414E">
        <w:rPr>
          <w:rFonts w:asciiTheme="minorHAnsi" w:hAnsiTheme="minorHAnsi" w:cstheme="minorHAnsi"/>
          <w:sz w:val="20"/>
          <w:szCs w:val="20"/>
        </w:rPr>
        <w:t xml:space="preserve">). </w:t>
      </w:r>
      <w:r w:rsidR="00AD0F9B" w:rsidRPr="0043414E">
        <w:rPr>
          <w:rFonts w:asciiTheme="minorHAnsi" w:hAnsiTheme="minorHAnsi" w:cstheme="minorHAnsi"/>
          <w:sz w:val="20"/>
          <w:szCs w:val="20"/>
        </w:rPr>
        <w:t>Ainda</w:t>
      </w:r>
      <w:r w:rsidR="00AD0F9B">
        <w:rPr>
          <w:rFonts w:asciiTheme="minorHAnsi" w:hAnsiTheme="minorHAnsi" w:cstheme="minorHAnsi"/>
          <w:sz w:val="20"/>
          <w:szCs w:val="20"/>
        </w:rPr>
        <w:t xml:space="preserve">, o curso de Geografia, por meio dos laboratórios de Geociências e Gestão de recursos Hídricos e de </w:t>
      </w:r>
      <w:r w:rsidR="00AD0F9B" w:rsidRPr="00FE2B14">
        <w:rPr>
          <w:rFonts w:asciiTheme="minorHAnsi" w:hAnsiTheme="minorHAnsi"/>
          <w:sz w:val="20"/>
          <w:szCs w:val="20"/>
        </w:rPr>
        <w:t>Ensino e Pesquisa em Geoprocessamento</w:t>
      </w:r>
      <w:r w:rsidR="00AD0F9B">
        <w:rPr>
          <w:rFonts w:asciiTheme="minorHAnsi" w:hAnsiTheme="minorHAnsi"/>
          <w:sz w:val="20"/>
          <w:szCs w:val="20"/>
        </w:rPr>
        <w:t xml:space="preserve"> possuem uma agenda ambiental e participa ativamente d</w:t>
      </w:r>
      <w:r w:rsidR="0088306A">
        <w:rPr>
          <w:rFonts w:asciiTheme="minorHAnsi" w:hAnsiTheme="minorHAnsi"/>
          <w:sz w:val="20"/>
          <w:szCs w:val="20"/>
        </w:rPr>
        <w:t xml:space="preserve">e eventos ambientais como </w:t>
      </w:r>
      <w:r w:rsidR="00AD0F9B">
        <w:rPr>
          <w:rFonts w:asciiTheme="minorHAnsi" w:hAnsiTheme="minorHAnsi"/>
          <w:sz w:val="20"/>
          <w:szCs w:val="20"/>
        </w:rPr>
        <w:t>a Semana do Meio Ambiente</w:t>
      </w:r>
      <w:r w:rsidR="0088306A">
        <w:rPr>
          <w:rFonts w:asciiTheme="minorHAnsi" w:hAnsiTheme="minorHAnsi"/>
          <w:sz w:val="20"/>
          <w:szCs w:val="20"/>
        </w:rPr>
        <w:t xml:space="preserve"> e</w:t>
      </w:r>
      <w:r w:rsidR="00AD0F9B">
        <w:rPr>
          <w:rFonts w:asciiTheme="minorHAnsi" w:hAnsiTheme="minorHAnsi"/>
          <w:sz w:val="20"/>
          <w:szCs w:val="20"/>
        </w:rPr>
        <w:t xml:space="preserve"> Dia Mundial da </w:t>
      </w:r>
      <w:r w:rsidR="0088306A">
        <w:rPr>
          <w:rFonts w:asciiTheme="minorHAnsi" w:hAnsiTheme="minorHAnsi"/>
          <w:sz w:val="20"/>
          <w:szCs w:val="20"/>
        </w:rPr>
        <w:t>Água.</w:t>
      </w:r>
    </w:p>
    <w:p w14:paraId="29C173FA" w14:textId="77777777" w:rsidR="007225C1" w:rsidRDefault="007225C1" w:rsidP="002E5AAB">
      <w:pPr>
        <w:spacing w:line="360" w:lineRule="auto"/>
        <w:ind w:firstLine="1134"/>
        <w:jc w:val="both"/>
        <w:rPr>
          <w:rFonts w:asciiTheme="minorHAnsi" w:hAnsiTheme="minorHAnsi"/>
          <w:sz w:val="20"/>
          <w:szCs w:val="20"/>
        </w:rPr>
      </w:pPr>
      <w:r>
        <w:rPr>
          <w:rFonts w:asciiTheme="minorHAnsi" w:hAnsiTheme="minorHAnsi"/>
          <w:sz w:val="20"/>
          <w:szCs w:val="20"/>
        </w:rPr>
        <w:t>O curso administra a Rede de Educação Ambiental – Nossas Águas -(</w:t>
      </w:r>
      <w:hyperlink r:id="rId25" w:history="1">
        <w:r w:rsidRPr="00FE0FCA">
          <w:rPr>
            <w:rStyle w:val="Hyperlink"/>
            <w:rFonts w:asciiTheme="minorHAnsi" w:hAnsiTheme="minorHAnsi"/>
            <w:sz w:val="20"/>
            <w:szCs w:val="20"/>
          </w:rPr>
          <w:t>http://www.</w:t>
        </w:r>
        <w:r w:rsidR="00485FC8">
          <w:rPr>
            <w:rStyle w:val="Hyperlink"/>
            <w:rFonts w:asciiTheme="minorHAnsi" w:hAnsiTheme="minorHAnsi"/>
            <w:sz w:val="20"/>
            <w:szCs w:val="20"/>
          </w:rPr>
          <w:t>UNESC</w:t>
        </w:r>
        <w:r w:rsidRPr="00FE0FCA">
          <w:rPr>
            <w:rStyle w:val="Hyperlink"/>
            <w:rFonts w:asciiTheme="minorHAnsi" w:hAnsiTheme="minorHAnsi"/>
            <w:sz w:val="20"/>
            <w:szCs w:val="20"/>
          </w:rPr>
          <w:t>.net/portal/capa/index/299/</w:t>
        </w:r>
      </w:hyperlink>
      <w:r>
        <w:rPr>
          <w:rFonts w:asciiTheme="minorHAnsi" w:hAnsiTheme="minorHAnsi"/>
          <w:sz w:val="20"/>
          <w:szCs w:val="20"/>
        </w:rPr>
        <w:t xml:space="preserve">), </w:t>
      </w:r>
      <w:r w:rsidR="00CC3FAF">
        <w:rPr>
          <w:rFonts w:asciiTheme="minorHAnsi" w:hAnsiTheme="minorHAnsi"/>
          <w:sz w:val="20"/>
          <w:szCs w:val="20"/>
        </w:rPr>
        <w:t>com histórico e objetivos da Rede, cursos de ações educativas em recursos hídricos realizados nas bacias dos rios Araranguá e Urussanga, Espaço do Educador Ambiental e blog Nossas Águas: Envolvimento e Cidadania.</w:t>
      </w:r>
    </w:p>
    <w:p w14:paraId="2926885B" w14:textId="23BA417A" w:rsidR="00A42BEC" w:rsidRPr="0043414E" w:rsidRDefault="009D5836" w:rsidP="00A42BEC">
      <w:pPr>
        <w:spacing w:line="360" w:lineRule="auto"/>
        <w:ind w:firstLine="1134"/>
        <w:jc w:val="both"/>
        <w:rPr>
          <w:rFonts w:asciiTheme="minorHAnsi" w:hAnsiTheme="minorHAnsi" w:cs="Arial"/>
          <w:sz w:val="20"/>
          <w:szCs w:val="20"/>
          <w:shd w:val="clear" w:color="auto" w:fill="FFFFFF"/>
        </w:rPr>
      </w:pPr>
      <w:r w:rsidRPr="0043414E">
        <w:rPr>
          <w:rFonts w:asciiTheme="minorHAnsi" w:hAnsiTheme="minorHAnsi" w:cs="Arial"/>
          <w:sz w:val="20"/>
          <w:szCs w:val="20"/>
        </w:rPr>
        <w:t>O quadro docente inclui mestrandos e doutorandos do Curso de Pós-Graduação da UNESC - Mestrado e Doutorado em Ciências Ambientais</w:t>
      </w:r>
      <w:r w:rsidR="006F5628" w:rsidRPr="0043414E">
        <w:rPr>
          <w:rFonts w:asciiTheme="minorHAnsi" w:hAnsiTheme="minorHAnsi" w:cs="Arial"/>
          <w:sz w:val="20"/>
          <w:szCs w:val="20"/>
        </w:rPr>
        <w:t>,</w:t>
      </w:r>
      <w:r w:rsidRPr="0043414E">
        <w:rPr>
          <w:rFonts w:asciiTheme="minorHAnsi" w:hAnsiTheme="minorHAnsi" w:cs="Arial"/>
          <w:sz w:val="20"/>
          <w:szCs w:val="20"/>
        </w:rPr>
        <w:t xml:space="preserve"> </w:t>
      </w:r>
      <w:r w:rsidR="00A42BEC" w:rsidRPr="0043414E">
        <w:rPr>
          <w:rFonts w:asciiTheme="minorHAnsi" w:hAnsiTheme="minorHAnsi" w:cs="Arial"/>
          <w:sz w:val="20"/>
          <w:szCs w:val="20"/>
        </w:rPr>
        <w:t xml:space="preserve">de proposta </w:t>
      </w:r>
      <w:r w:rsidR="00A42BEC" w:rsidRPr="0043414E">
        <w:rPr>
          <w:rFonts w:asciiTheme="minorHAnsi" w:hAnsiTheme="minorHAnsi" w:cs="Arial"/>
          <w:sz w:val="20"/>
          <w:szCs w:val="20"/>
          <w:shd w:val="clear" w:color="auto" w:fill="FFFFFF"/>
        </w:rPr>
        <w:t xml:space="preserve">interdisciplinar no quadro docente e no conteúdo das disciplinas e pesquisas desenvolvidas, </w:t>
      </w:r>
      <w:r w:rsidRPr="0043414E">
        <w:rPr>
          <w:rFonts w:asciiTheme="minorHAnsi" w:hAnsiTheme="minorHAnsi" w:cs="Arial"/>
          <w:sz w:val="20"/>
          <w:szCs w:val="20"/>
        </w:rPr>
        <w:t xml:space="preserve">e Mestrado em Educação, </w:t>
      </w:r>
      <w:r w:rsidR="006F5628" w:rsidRPr="0043414E">
        <w:rPr>
          <w:rFonts w:asciiTheme="minorHAnsi" w:hAnsiTheme="minorHAnsi" w:cs="Arial"/>
          <w:sz w:val="20"/>
          <w:szCs w:val="20"/>
        </w:rPr>
        <w:t xml:space="preserve">com a proposta de </w:t>
      </w:r>
      <w:r w:rsidR="00A42BEC" w:rsidRPr="0043414E">
        <w:rPr>
          <w:rFonts w:asciiTheme="minorHAnsi" w:hAnsiTheme="minorHAnsi"/>
          <w:color w:val="000000" w:themeColor="text1"/>
          <w:sz w:val="20"/>
          <w:szCs w:val="20"/>
          <w:shd w:val="clear" w:color="auto" w:fill="FFFFFF"/>
        </w:rPr>
        <w:t>oferecer formação a educadores e educadoras para o exercício da pesquisa e do ensino, em diferentes instâncias educativas, dando ênfase à reflexão e produção crítica.</w:t>
      </w:r>
    </w:p>
    <w:p w14:paraId="59F558A3" w14:textId="77777777" w:rsidR="00AD067D" w:rsidRPr="0043414E" w:rsidRDefault="00F0453D" w:rsidP="00AD067D">
      <w:pPr>
        <w:spacing w:line="360" w:lineRule="auto"/>
        <w:ind w:firstLine="1134"/>
        <w:jc w:val="both"/>
        <w:rPr>
          <w:rFonts w:asciiTheme="minorHAnsi" w:hAnsiTheme="minorHAnsi" w:cstheme="minorHAnsi"/>
          <w:sz w:val="20"/>
          <w:szCs w:val="20"/>
        </w:rPr>
      </w:pPr>
      <w:r w:rsidRPr="0043414E">
        <w:rPr>
          <w:rFonts w:asciiTheme="minorHAnsi" w:hAnsiTheme="minorHAnsi" w:cstheme="minorHAnsi"/>
          <w:sz w:val="20"/>
          <w:szCs w:val="20"/>
        </w:rPr>
        <w:lastRenderedPageBreak/>
        <w:t xml:space="preserve">As questões relativas aos Direitos Humanos são abordadas </w:t>
      </w:r>
      <w:r w:rsidR="005F33E9" w:rsidRPr="0043414E">
        <w:rPr>
          <w:rFonts w:asciiTheme="minorHAnsi" w:hAnsiTheme="minorHAnsi" w:cstheme="minorHAnsi"/>
          <w:sz w:val="20"/>
          <w:szCs w:val="20"/>
        </w:rPr>
        <w:t xml:space="preserve">de maneira informal em textos e discussões que permeiam diversas disciplinas como Psicologia da Aprendizagem, Sociologia, </w:t>
      </w:r>
      <w:r w:rsidR="00D77F76" w:rsidRPr="0043414E">
        <w:rPr>
          <w:rFonts w:asciiTheme="minorHAnsi" w:hAnsiTheme="minorHAnsi" w:cstheme="minorHAnsi"/>
          <w:sz w:val="20"/>
          <w:szCs w:val="20"/>
        </w:rPr>
        <w:t xml:space="preserve">Geopolítica e organização do espaço mundial, </w:t>
      </w:r>
      <w:r w:rsidR="005F3573" w:rsidRPr="0043414E">
        <w:rPr>
          <w:rFonts w:asciiTheme="minorHAnsi" w:hAnsiTheme="minorHAnsi" w:cstheme="minorHAnsi"/>
          <w:sz w:val="20"/>
          <w:szCs w:val="20"/>
        </w:rPr>
        <w:t xml:space="preserve">Geografia da População. A partir da Resolução n. 24/2014/Câmara Ensino de Graduação tem-se a abordagem do tema </w:t>
      </w:r>
      <w:r w:rsidRPr="0043414E">
        <w:rPr>
          <w:rFonts w:asciiTheme="minorHAnsi" w:hAnsiTheme="minorHAnsi" w:cstheme="minorHAnsi"/>
          <w:sz w:val="20"/>
          <w:szCs w:val="20"/>
        </w:rPr>
        <w:t>diretamente na disciplina de sociologia, que na sua ementa contempla Educação em Direitos Humanos</w:t>
      </w:r>
      <w:r w:rsidR="005F3573" w:rsidRPr="0043414E">
        <w:rPr>
          <w:rFonts w:asciiTheme="minorHAnsi" w:hAnsiTheme="minorHAnsi" w:cstheme="minorHAnsi"/>
          <w:sz w:val="20"/>
          <w:szCs w:val="20"/>
        </w:rPr>
        <w:t>.</w:t>
      </w:r>
    </w:p>
    <w:p w14:paraId="34564E57" w14:textId="77777777" w:rsidR="00285C4E" w:rsidRPr="00376104" w:rsidRDefault="00285C4E" w:rsidP="00285C4E">
      <w:pPr>
        <w:spacing w:line="360" w:lineRule="auto"/>
        <w:ind w:firstLine="1134"/>
        <w:jc w:val="both"/>
        <w:rPr>
          <w:rFonts w:asciiTheme="minorHAnsi" w:hAnsiTheme="minorHAnsi" w:cs="Tahoma"/>
          <w:sz w:val="20"/>
          <w:szCs w:val="20"/>
          <w:shd w:val="clear" w:color="auto" w:fill="FFFFFF"/>
        </w:rPr>
      </w:pPr>
      <w:r w:rsidRPr="0043414E">
        <w:rPr>
          <w:rFonts w:asciiTheme="minorHAnsi" w:hAnsiTheme="minorHAnsi"/>
          <w:sz w:val="20"/>
          <w:szCs w:val="20"/>
        </w:rPr>
        <w:t>Na UNESC, como princípios e valores, a gestão universitária busca não apenas o r</w:t>
      </w:r>
      <w:r w:rsidRPr="0043414E">
        <w:rPr>
          <w:rFonts w:asciiTheme="minorHAnsi" w:hAnsiTheme="minorHAnsi" w:cstheme="minorHAnsi"/>
          <w:sz w:val="20"/>
          <w:szCs w:val="20"/>
        </w:rPr>
        <w:t>espeito à biodiversidade, bem como à diversidade étnico-ideológico-cultural e aos valores humanos. Pel</w:t>
      </w:r>
      <w:r w:rsidRPr="0043414E">
        <w:rPr>
          <w:rFonts w:asciiTheme="minorHAnsi" w:hAnsiTheme="minorHAnsi"/>
          <w:sz w:val="20"/>
          <w:szCs w:val="20"/>
        </w:rPr>
        <w:t>a Resolução da Câmara de Ensino de Graduação, Resolução n. 12, de 11 de novembro de 2010, a instituição aprovou documento da Política de Educação Inclusiva na IES, com o objetivo de indicar metas e ações que garantam não apenas a acessibilidade do acadêmico na universidade, mas também sua permanência.</w:t>
      </w:r>
      <w:r>
        <w:rPr>
          <w:rFonts w:asciiTheme="minorHAnsi" w:hAnsiTheme="minorHAnsi"/>
          <w:sz w:val="20"/>
          <w:szCs w:val="20"/>
        </w:rPr>
        <w:t xml:space="preserve"> </w:t>
      </w:r>
    </w:p>
    <w:p w14:paraId="6E08335F" w14:textId="77777777" w:rsidR="00C91DDF" w:rsidRDefault="00AD067D" w:rsidP="00294B2B">
      <w:pPr>
        <w:spacing w:line="360" w:lineRule="auto"/>
        <w:ind w:firstLine="1134"/>
        <w:jc w:val="both"/>
        <w:rPr>
          <w:rFonts w:asciiTheme="minorHAnsi" w:hAnsiTheme="minorHAnsi"/>
          <w:color w:val="000000"/>
          <w:sz w:val="20"/>
          <w:szCs w:val="20"/>
        </w:rPr>
      </w:pPr>
      <w:r w:rsidRPr="00E9214C">
        <w:rPr>
          <w:rFonts w:asciiTheme="minorHAnsi" w:hAnsiTheme="minorHAnsi"/>
          <w:color w:val="000000"/>
          <w:sz w:val="20"/>
          <w:szCs w:val="20"/>
        </w:rPr>
        <w:t xml:space="preserve">A inclusão das pessoas com deficiência faz parte das Políticas de Ensino da UNESC, </w:t>
      </w:r>
      <w:r>
        <w:rPr>
          <w:rFonts w:asciiTheme="minorHAnsi" w:hAnsiTheme="minorHAnsi"/>
          <w:color w:val="000000"/>
          <w:sz w:val="20"/>
          <w:szCs w:val="20"/>
        </w:rPr>
        <w:t xml:space="preserve">que </w:t>
      </w:r>
      <w:r w:rsidR="00C1696A">
        <w:rPr>
          <w:rFonts w:asciiTheme="minorHAnsi" w:hAnsiTheme="minorHAnsi"/>
          <w:color w:val="000000"/>
          <w:sz w:val="20"/>
          <w:szCs w:val="20"/>
        </w:rPr>
        <w:t xml:space="preserve">regulamentou e </w:t>
      </w:r>
      <w:r>
        <w:rPr>
          <w:rFonts w:asciiTheme="minorHAnsi" w:hAnsiTheme="minorHAnsi"/>
          <w:color w:val="000000"/>
          <w:sz w:val="20"/>
          <w:szCs w:val="20"/>
        </w:rPr>
        <w:t>efetivou</w:t>
      </w:r>
      <w:r w:rsidRPr="00E9214C">
        <w:rPr>
          <w:rFonts w:asciiTheme="minorHAnsi" w:hAnsiTheme="minorHAnsi"/>
          <w:color w:val="000000"/>
          <w:sz w:val="20"/>
          <w:szCs w:val="20"/>
        </w:rPr>
        <w:t xml:space="preserve"> o Programa de Acesso e Permanência de Acadêmicos com Deficiência</w:t>
      </w:r>
      <w:r>
        <w:rPr>
          <w:rFonts w:asciiTheme="minorHAnsi" w:hAnsiTheme="minorHAnsi"/>
          <w:color w:val="000000"/>
          <w:sz w:val="20"/>
          <w:szCs w:val="20"/>
        </w:rPr>
        <w:t xml:space="preserve"> (Norma</w:t>
      </w:r>
      <w:r w:rsidR="00C1696A">
        <w:rPr>
          <w:rFonts w:asciiTheme="minorHAnsi" w:hAnsiTheme="minorHAnsi"/>
          <w:color w:val="000000"/>
          <w:sz w:val="20"/>
          <w:szCs w:val="20"/>
        </w:rPr>
        <w:t>s</w:t>
      </w:r>
      <w:r>
        <w:rPr>
          <w:rFonts w:asciiTheme="minorHAnsi" w:hAnsiTheme="minorHAnsi"/>
          <w:color w:val="000000"/>
          <w:sz w:val="20"/>
          <w:szCs w:val="20"/>
        </w:rPr>
        <w:t xml:space="preserve"> Administrativa</w:t>
      </w:r>
      <w:r w:rsidR="00C1696A">
        <w:rPr>
          <w:rFonts w:asciiTheme="minorHAnsi" w:hAnsiTheme="minorHAnsi"/>
          <w:color w:val="000000"/>
          <w:sz w:val="20"/>
          <w:szCs w:val="20"/>
        </w:rPr>
        <w:t>s</w:t>
      </w:r>
      <w:r>
        <w:rPr>
          <w:rFonts w:asciiTheme="minorHAnsi" w:hAnsiTheme="minorHAnsi"/>
          <w:color w:val="000000"/>
          <w:sz w:val="20"/>
          <w:szCs w:val="20"/>
        </w:rPr>
        <w:t xml:space="preserve"> PROGRAD n. 001/2013</w:t>
      </w:r>
      <w:r w:rsidR="00C1696A">
        <w:rPr>
          <w:rFonts w:asciiTheme="minorHAnsi" w:hAnsiTheme="minorHAnsi"/>
          <w:color w:val="000000"/>
          <w:sz w:val="20"/>
          <w:szCs w:val="20"/>
        </w:rPr>
        <w:t xml:space="preserve"> e 001/2015</w:t>
      </w:r>
      <w:r>
        <w:rPr>
          <w:rFonts w:asciiTheme="minorHAnsi" w:hAnsiTheme="minorHAnsi"/>
          <w:color w:val="000000"/>
          <w:sz w:val="20"/>
          <w:szCs w:val="20"/>
        </w:rPr>
        <w:t>)</w:t>
      </w:r>
      <w:r w:rsidRPr="00E9214C">
        <w:rPr>
          <w:rFonts w:asciiTheme="minorHAnsi" w:hAnsiTheme="minorHAnsi"/>
          <w:color w:val="000000"/>
          <w:sz w:val="20"/>
          <w:szCs w:val="20"/>
        </w:rPr>
        <w:t>, a fim de assegurar-lhes a acessibilidade, a permanência e o sucesso no ensino superior além do cumprimento da legislação vigente.</w:t>
      </w:r>
      <w:r>
        <w:rPr>
          <w:rFonts w:asciiTheme="minorHAnsi" w:hAnsiTheme="minorHAnsi"/>
          <w:color w:val="000000"/>
          <w:sz w:val="20"/>
          <w:szCs w:val="20"/>
        </w:rPr>
        <w:t xml:space="preserve"> </w:t>
      </w:r>
      <w:r w:rsidR="00D72B57">
        <w:rPr>
          <w:rFonts w:asciiTheme="minorHAnsi" w:hAnsiTheme="minorHAnsi"/>
          <w:color w:val="000000"/>
          <w:sz w:val="20"/>
          <w:szCs w:val="20"/>
        </w:rPr>
        <w:t xml:space="preserve">Os procedimentos adotados pela coordenação do curso de Geografia </w:t>
      </w:r>
      <w:r w:rsidR="00D10070">
        <w:rPr>
          <w:rFonts w:asciiTheme="minorHAnsi" w:hAnsiTheme="minorHAnsi"/>
          <w:color w:val="000000"/>
          <w:sz w:val="20"/>
          <w:szCs w:val="20"/>
        </w:rPr>
        <w:t xml:space="preserve">incluem </w:t>
      </w:r>
      <w:r w:rsidR="00D72B57">
        <w:rPr>
          <w:rFonts w:asciiTheme="minorHAnsi" w:hAnsiTheme="minorHAnsi"/>
          <w:color w:val="000000"/>
          <w:sz w:val="20"/>
          <w:szCs w:val="20"/>
        </w:rPr>
        <w:t xml:space="preserve">repassar aos professores </w:t>
      </w:r>
      <w:r w:rsidR="00AE6574">
        <w:rPr>
          <w:rFonts w:asciiTheme="minorHAnsi" w:hAnsiTheme="minorHAnsi"/>
          <w:color w:val="000000"/>
          <w:sz w:val="20"/>
          <w:szCs w:val="20"/>
        </w:rPr>
        <w:t>informações sobre o acadêmico que apresente deficiência, com apresentação de laudo médico e orientar os professores que no caso de perceberem acadêmico</w:t>
      </w:r>
      <w:r w:rsidR="00DE6DF9">
        <w:rPr>
          <w:rFonts w:asciiTheme="minorHAnsi" w:hAnsiTheme="minorHAnsi"/>
          <w:color w:val="000000"/>
          <w:sz w:val="20"/>
          <w:szCs w:val="20"/>
        </w:rPr>
        <w:t xml:space="preserve"> com dificuldades de aprendizagem solicitem avaliação da Equipe </w:t>
      </w:r>
      <w:r w:rsidR="00DE6DF9" w:rsidRPr="001527C0">
        <w:rPr>
          <w:rFonts w:asciiTheme="minorHAnsi" w:hAnsiTheme="minorHAnsi"/>
          <w:color w:val="000000"/>
          <w:sz w:val="20"/>
          <w:szCs w:val="20"/>
        </w:rPr>
        <w:t>Multidisciplinar/UNESC</w:t>
      </w:r>
      <w:r w:rsidR="00726E09">
        <w:rPr>
          <w:rFonts w:asciiTheme="minorHAnsi" w:hAnsiTheme="minorHAnsi"/>
          <w:color w:val="000000"/>
          <w:sz w:val="20"/>
          <w:szCs w:val="20"/>
        </w:rPr>
        <w:t xml:space="preserve"> da Sala Mu</w:t>
      </w:r>
      <w:r w:rsidR="00D10F94">
        <w:rPr>
          <w:rFonts w:asciiTheme="minorHAnsi" w:hAnsiTheme="minorHAnsi"/>
          <w:color w:val="000000"/>
          <w:sz w:val="20"/>
          <w:szCs w:val="20"/>
        </w:rPr>
        <w:t>l</w:t>
      </w:r>
      <w:r w:rsidR="00726E09">
        <w:rPr>
          <w:rFonts w:asciiTheme="minorHAnsi" w:hAnsiTheme="minorHAnsi"/>
          <w:color w:val="000000"/>
          <w:sz w:val="20"/>
          <w:szCs w:val="20"/>
        </w:rPr>
        <w:t>tifuncional de Aprendizagem (SAMA</w:t>
      </w:r>
      <w:r w:rsidR="00D10F94">
        <w:rPr>
          <w:rFonts w:asciiTheme="minorHAnsi" w:hAnsiTheme="minorHAnsi"/>
          <w:color w:val="000000"/>
          <w:sz w:val="20"/>
          <w:szCs w:val="20"/>
        </w:rPr>
        <w:t xml:space="preserve">) para que o acadêmico seja </w:t>
      </w:r>
      <w:r w:rsidR="004A3DA7">
        <w:rPr>
          <w:rFonts w:asciiTheme="minorHAnsi" w:hAnsiTheme="minorHAnsi"/>
          <w:color w:val="000000"/>
          <w:sz w:val="20"/>
          <w:szCs w:val="20"/>
        </w:rPr>
        <w:t>encaminhado pelo coordenador do curso à Equipe Multidisciplinar até o final do terceiro semestre</w:t>
      </w:r>
      <w:r w:rsidR="00DE6DF9" w:rsidRPr="001527C0">
        <w:rPr>
          <w:rFonts w:asciiTheme="minorHAnsi" w:hAnsiTheme="minorHAnsi"/>
          <w:color w:val="000000"/>
          <w:sz w:val="20"/>
          <w:szCs w:val="20"/>
        </w:rPr>
        <w:t>.</w:t>
      </w:r>
      <w:r w:rsidR="00DE6DF9">
        <w:rPr>
          <w:rFonts w:asciiTheme="minorHAnsi" w:hAnsiTheme="minorHAnsi"/>
          <w:color w:val="000000"/>
          <w:sz w:val="20"/>
          <w:szCs w:val="20"/>
        </w:rPr>
        <w:t xml:space="preserve"> Ainda, providenciar </w:t>
      </w:r>
      <w:r w:rsidR="00A97C38">
        <w:rPr>
          <w:rFonts w:asciiTheme="minorHAnsi" w:hAnsiTheme="minorHAnsi"/>
          <w:color w:val="000000"/>
          <w:sz w:val="20"/>
          <w:szCs w:val="20"/>
        </w:rPr>
        <w:t xml:space="preserve">digitalização com antecedência de 6 meses do material para deficientes visuais a ser utilizado pelas disciplinas e material para o intérprete de LIBRAS </w:t>
      </w:r>
      <w:r w:rsidR="00EE0C2A">
        <w:rPr>
          <w:rFonts w:asciiTheme="minorHAnsi" w:hAnsiTheme="minorHAnsi"/>
          <w:color w:val="000000"/>
          <w:sz w:val="20"/>
          <w:szCs w:val="20"/>
        </w:rPr>
        <w:t>com antecedência de 7 dias antes da aula, em caso de acadêmicos surdos.</w:t>
      </w:r>
      <w:r w:rsidR="00D10F94">
        <w:rPr>
          <w:rFonts w:asciiTheme="minorHAnsi" w:hAnsiTheme="minorHAnsi"/>
          <w:color w:val="000000"/>
          <w:sz w:val="20"/>
          <w:szCs w:val="20"/>
        </w:rPr>
        <w:t xml:space="preserve"> </w:t>
      </w:r>
    </w:p>
    <w:p w14:paraId="516DCD71" w14:textId="0F1795E3" w:rsidR="003A4762" w:rsidRPr="003A7ABB" w:rsidRDefault="003A4762" w:rsidP="00294B2B">
      <w:pPr>
        <w:spacing w:line="360" w:lineRule="auto"/>
        <w:ind w:firstLine="1134"/>
        <w:jc w:val="both"/>
        <w:rPr>
          <w:rFonts w:asciiTheme="minorHAnsi" w:hAnsiTheme="minorHAnsi"/>
          <w:sz w:val="20"/>
          <w:szCs w:val="20"/>
        </w:rPr>
      </w:pPr>
      <w:r w:rsidRPr="003A7ABB">
        <w:rPr>
          <w:rFonts w:asciiTheme="minorHAnsi" w:hAnsiTheme="minorHAnsi"/>
          <w:sz w:val="20"/>
          <w:szCs w:val="20"/>
        </w:rPr>
        <w:t>Tendo em</w:t>
      </w:r>
      <w:r w:rsidR="006D756A" w:rsidRPr="003A7ABB">
        <w:rPr>
          <w:rFonts w:asciiTheme="minorHAnsi" w:hAnsiTheme="minorHAnsi"/>
          <w:sz w:val="20"/>
          <w:szCs w:val="20"/>
        </w:rPr>
        <w:t xml:space="preserve"> vista o </w:t>
      </w:r>
      <w:r w:rsidRPr="003A7ABB">
        <w:rPr>
          <w:rFonts w:asciiTheme="minorHAnsi" w:hAnsiTheme="minorHAnsi"/>
          <w:sz w:val="20"/>
          <w:szCs w:val="20"/>
        </w:rPr>
        <w:t xml:space="preserve">Plano Nacional de Implementação das </w:t>
      </w:r>
      <w:r w:rsidR="006D756A" w:rsidRPr="003A7ABB">
        <w:rPr>
          <w:rFonts w:asciiTheme="minorHAnsi" w:hAnsiTheme="minorHAnsi"/>
          <w:sz w:val="20"/>
          <w:szCs w:val="20"/>
        </w:rPr>
        <w:t>Diretrizes Curriculares Nacionais para</w:t>
      </w:r>
      <w:proofErr w:type="gramStart"/>
      <w:r w:rsidR="006D756A" w:rsidRPr="003A7ABB">
        <w:rPr>
          <w:rFonts w:asciiTheme="minorHAnsi" w:hAnsiTheme="minorHAnsi"/>
          <w:sz w:val="20"/>
          <w:szCs w:val="20"/>
        </w:rPr>
        <w:t xml:space="preserve">  </w:t>
      </w:r>
      <w:proofErr w:type="gramEnd"/>
      <w:r w:rsidR="006D756A" w:rsidRPr="003A7ABB">
        <w:rPr>
          <w:rFonts w:asciiTheme="minorHAnsi" w:hAnsiTheme="minorHAnsi"/>
          <w:sz w:val="20"/>
          <w:szCs w:val="20"/>
        </w:rPr>
        <w:t xml:space="preserve">Educação das Relações Étnico-raciais e para o ensino de história e cultura Afro-brasileira e Africana o grupo de professores </w:t>
      </w:r>
      <w:r w:rsidRPr="003A7ABB">
        <w:rPr>
          <w:rFonts w:asciiTheme="minorHAnsi" w:hAnsiTheme="minorHAnsi"/>
          <w:sz w:val="20"/>
          <w:szCs w:val="20"/>
        </w:rPr>
        <w:t>que compõe o NDE do curso</w:t>
      </w:r>
      <w:r w:rsidR="006D756A" w:rsidRPr="003A7ABB">
        <w:rPr>
          <w:rFonts w:asciiTheme="minorHAnsi" w:hAnsiTheme="minorHAnsi"/>
          <w:sz w:val="20"/>
          <w:szCs w:val="20"/>
        </w:rPr>
        <w:t xml:space="preserve">, vem estudando e dialogando sobre o documento, a fim de  </w:t>
      </w:r>
      <w:r w:rsidR="003A7ABB" w:rsidRPr="003A7ABB">
        <w:rPr>
          <w:rFonts w:asciiTheme="minorHAnsi" w:hAnsiTheme="minorHAnsi"/>
          <w:sz w:val="20"/>
          <w:szCs w:val="20"/>
        </w:rPr>
        <w:t>contribuir para incorporação no currículo do Ensino Superior os princípios de promoção de igualdade racial, implementando e reestruturando</w:t>
      </w:r>
      <w:r w:rsidR="006D756A" w:rsidRPr="003A7ABB">
        <w:rPr>
          <w:rFonts w:asciiTheme="minorHAnsi" w:hAnsiTheme="minorHAnsi"/>
          <w:sz w:val="20"/>
          <w:szCs w:val="20"/>
        </w:rPr>
        <w:t xml:space="preserve"> </w:t>
      </w:r>
      <w:r w:rsidR="003A7ABB" w:rsidRPr="003A7ABB">
        <w:rPr>
          <w:rFonts w:asciiTheme="minorHAnsi" w:hAnsiTheme="minorHAnsi"/>
          <w:sz w:val="20"/>
          <w:szCs w:val="20"/>
        </w:rPr>
        <w:t>a</w:t>
      </w:r>
      <w:r w:rsidR="006D756A" w:rsidRPr="003A7ABB">
        <w:rPr>
          <w:rFonts w:asciiTheme="minorHAnsi" w:hAnsiTheme="minorHAnsi"/>
          <w:sz w:val="20"/>
          <w:szCs w:val="20"/>
        </w:rPr>
        <w:t>o PPC</w:t>
      </w:r>
      <w:r w:rsidR="003A7ABB" w:rsidRPr="003A7ABB">
        <w:rPr>
          <w:rFonts w:asciiTheme="minorHAnsi" w:hAnsiTheme="minorHAnsi"/>
          <w:sz w:val="20"/>
          <w:szCs w:val="20"/>
        </w:rPr>
        <w:t xml:space="preserve"> do curso.</w:t>
      </w:r>
    </w:p>
    <w:p w14:paraId="751212F2" w14:textId="77777777" w:rsidR="003A4762" w:rsidRPr="003A7ABB" w:rsidRDefault="003A4762" w:rsidP="00294B2B">
      <w:pPr>
        <w:spacing w:line="360" w:lineRule="auto"/>
        <w:ind w:firstLine="1134"/>
        <w:jc w:val="both"/>
        <w:rPr>
          <w:rStyle w:val="apple-converted-space"/>
          <w:rFonts w:asciiTheme="minorHAnsi" w:hAnsiTheme="minorHAnsi"/>
          <w:sz w:val="20"/>
          <w:szCs w:val="20"/>
        </w:rPr>
      </w:pPr>
    </w:p>
    <w:p w14:paraId="4BA7C690" w14:textId="77777777" w:rsidR="00AE7594" w:rsidRPr="003A7ABB" w:rsidRDefault="00AE7594" w:rsidP="00AE7594">
      <w:pPr>
        <w:spacing w:line="360" w:lineRule="auto"/>
        <w:jc w:val="both"/>
        <w:rPr>
          <w:rFonts w:asciiTheme="minorHAnsi" w:hAnsiTheme="minorHAnsi" w:cstheme="minorHAnsi"/>
          <w:b/>
          <w:sz w:val="20"/>
          <w:szCs w:val="20"/>
        </w:rPr>
      </w:pPr>
    </w:p>
    <w:p w14:paraId="7E79504F" w14:textId="77777777" w:rsidR="00C77773" w:rsidRDefault="00C77773" w:rsidP="00AE7594">
      <w:pPr>
        <w:spacing w:line="360" w:lineRule="auto"/>
        <w:jc w:val="both"/>
        <w:rPr>
          <w:rFonts w:asciiTheme="minorHAnsi" w:hAnsiTheme="minorHAnsi" w:cstheme="minorHAnsi"/>
          <w:b/>
          <w:sz w:val="20"/>
          <w:szCs w:val="20"/>
        </w:rPr>
        <w:sectPr w:rsidR="00C77773" w:rsidSect="00D92677">
          <w:pgSz w:w="11907" w:h="16840" w:code="9"/>
          <w:pgMar w:top="2835" w:right="1134" w:bottom="1438" w:left="1701" w:header="709" w:footer="709" w:gutter="0"/>
          <w:cols w:space="708"/>
          <w:titlePg/>
          <w:docGrid w:linePitch="360"/>
        </w:sectPr>
      </w:pPr>
    </w:p>
    <w:p w14:paraId="0F0AEA47" w14:textId="3B04D623" w:rsidR="00C77773" w:rsidRPr="00FE11A0" w:rsidRDefault="00A357D7" w:rsidP="00C6388F">
      <w:pPr>
        <w:pStyle w:val="Ttulo1"/>
        <w:numPr>
          <w:ilvl w:val="1"/>
          <w:numId w:val="1"/>
        </w:numPr>
        <w:tabs>
          <w:tab w:val="left" w:pos="567"/>
        </w:tabs>
        <w:spacing w:line="360" w:lineRule="auto"/>
        <w:rPr>
          <w:rFonts w:asciiTheme="minorHAnsi" w:hAnsiTheme="minorHAnsi"/>
          <w:szCs w:val="20"/>
        </w:rPr>
      </w:pPr>
      <w:r>
        <w:rPr>
          <w:rFonts w:asciiTheme="minorHAnsi" w:hAnsiTheme="minorHAnsi" w:cstheme="minorHAnsi"/>
          <w:noProof/>
          <w:szCs w:val="20"/>
        </w:rPr>
        <w:lastRenderedPageBreak/>
        <mc:AlternateContent>
          <mc:Choice Requires="wps">
            <w:drawing>
              <wp:anchor distT="0" distB="0" distL="114300" distR="114300" simplePos="0" relativeHeight="251656704" behindDoc="0" locked="0" layoutInCell="1" allowOverlap="1" wp14:anchorId="0F2CD1A7" wp14:editId="5A81A787">
                <wp:simplePos x="0" y="0"/>
                <wp:positionH relativeFrom="column">
                  <wp:posOffset>1434465</wp:posOffset>
                </wp:positionH>
                <wp:positionV relativeFrom="paragraph">
                  <wp:posOffset>2362835</wp:posOffset>
                </wp:positionV>
                <wp:extent cx="534670" cy="190500"/>
                <wp:effectExtent l="57150" t="57150" r="69850" b="93980"/>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4670" cy="190500"/>
                        </a:xfrm>
                        <a:prstGeom prst="leftRightArrow">
                          <a:avLst>
                            <a:gd name="adj1" fmla="val 50000"/>
                            <a:gd name="adj2" fmla="val 56133"/>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blurRad="63500" dist="29783" dir="3885598" algn="ctr" rotWithShape="0">
                            <a:schemeClr val="accent1">
                              <a:lumMod val="50000"/>
                              <a:lumOff val="0"/>
                              <a:alpha val="74998"/>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0F42BE9F" id="_x0000_t69" coordsize="21600,21600" o:spt="69" adj="4320,5400" path="m0,10800l@0,21600@0@3@2@3@2,21600,21600,10800@2,0@2@1@0@1@0,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_x0020_10" o:spid="_x0000_s1026" type="#_x0000_t69" style="position:absolute;margin-left:112.95pt;margin-top:186.05pt;width:42.1pt;height:15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8eDg0DAAA8BwAADgAAAGRycy9lMm9Eb2MueG1srFXbbtwgEH2v1H9AvDde732teKMoaapKvURJ&#10;qz6zgG1aDC7g9aZf3wG8jtNEVRtlH6xlgDMzZ2YOp2eHWqI9N1ZoleP0ZIIRV1Qzococf/1y9WaN&#10;kXVEMSK14jm+4xafbV+/Ou2ajE91pSXjBgGIslnX5LhyrsmSxNKK18Se6IYr2Cy0qYmDpSkTZkgH&#10;6LVMppPJMum0YY3RlFsL1su4ibcBvyg4dZ+LwnKHZI4hNhe+Jnx3/ptsT0lWGtJUgvZhkGdEUROh&#10;wOkAdUkcQa0Rj6BqQY22unAnVNeJLgpBecgBskknf2RzW5GGh1yAHNsMNNmXg6Wf9tcGCQa1m2Gk&#10;SA01Om+dDq5RGgjqGpvBudvm2vgUbfNB0x8WKX1REVXyc2N0V3HCIKzUE5o8uOAXFq6iXfdRM4An&#10;AB+4OhSmRkZDTRbzif8FK3CCDqFAd0OB+MEhCsbFbL5cQRkpbKWbyQKueH8k81A+tsZY947rGvk/&#10;OZa8cDeirFyIMcCT/QfrQqVYny5h31OMilpC4fdEIkCNuFDN0ZnpgzPLdDbrffeIEMXRe98I7EpI&#10;6RP8JlwVCPUJhU17DMKiRgNv0Ry6nl9IgyAOIIpSrlwabsi2BvaifXkfIJihv6M5cNjHNCAFdkob&#10;nUZfMT9vGU793V/q/fWjMnZ4JH+AecJZf/c/vD0rOyC/PHIqhULQl/ddhSwlkvsW79mBeQ+18VFJ&#10;hTrYma769rNaimFzyOwlCXrgoRYO9E+KOsfrEc1+nN4qFtTJESHjf8hSKh80D8rW95BuAeK2Yh3a&#10;ydbcEEh0OfOjgZjwQzDdrNYw20yA7M3W68ViA5pMZAl6TZ3BTzboPyY+GpVHjUEyIpuKROZW8w14&#10;jbM6YId2GaIPq1FiQUW8cHgtt9lOszsQkSAXkBo8OZBapc0vjDqQ7xzbny0xHCP5XsFAbdL53Ot9&#10;WMwXqykszHhnN94higJUjh0QE/5euPhGtI3x8uFbx/OutNfGQrijysWoIHQfIkh0nID4nPg3YLwO&#10;p+4fve1vAAAA//8DAFBLAwQUAAYACAAAACEAhe/sceEAAAALAQAADwAAAGRycy9kb3ducmV2Lnht&#10;bEyPQU/DMAyF70j8h8hIXBBLaTu0laYTmqjQjmxw2C1rTFuROFWTbeXf453YzfZ7ev5euZqcFScc&#10;Q+9JwdMsAYHUeNNTq+BzVz8uQISoyWjrCRX8YoBVdXtT6sL4M33gaRtbwSEUCq2gi3EopAxNh06H&#10;mR+QWPv2o9OR17GVZtRnDndWpknyLJ3uiT90esB1h83P9ugU7HdLu5Hrh3xvNkktm/o9fr1lSt3f&#10;Ta8vICJO8d8MF3xGh4qZDv5IJgirIJ1n3CUqyPI5D+xIF5fLQUGeLlOQVSmvO1R/AAAA//8DAFBL&#10;AQItABQABgAIAAAAIQDkmcPA+wAAAOEBAAATAAAAAAAAAAAAAAAAAAAAAABbQ29udGVudF9UeXBl&#10;c10ueG1sUEsBAi0AFAAGAAgAAAAhACOyauHXAAAAlAEAAAsAAAAAAAAAAAAAAAAALAEAAF9yZWxz&#10;Ly5yZWxzUEsBAi0AFAAGAAgAAAAhAPDPHg4NAwAAPAcAAA4AAAAAAAAAAAAAAAAALAIAAGRycy9l&#10;Mm9Eb2MueG1sUEsBAi0AFAAGAAgAAAAhAIXv7HHhAAAACwEAAA8AAAAAAAAAAAAAAAAAZQUAAGRy&#10;cy9kb3ducmV2LnhtbFBLBQYAAAAABAAEAPMAAABzBgAAAAA=&#10;" fillcolor="#95b3d7 [1940]" strokecolor="#4f81bd [3204]" strokeweight="1pt">
                <v:fill color2="#4f81bd [3204]" focus="50%" type="gradient"/>
                <v:shadow on="t" color="#243f60 [1604]" opacity="49150f" offset="1pt"/>
              </v:shape>
            </w:pict>
          </mc:Fallback>
        </mc:AlternateContent>
      </w:r>
      <w:r>
        <w:rPr>
          <w:rFonts w:asciiTheme="minorHAnsi" w:hAnsiTheme="minorHAnsi" w:cstheme="minorHAnsi"/>
          <w:noProof/>
          <w:szCs w:val="20"/>
        </w:rPr>
        <mc:AlternateContent>
          <mc:Choice Requires="wps">
            <w:drawing>
              <wp:anchor distT="0" distB="0" distL="114300" distR="114300" simplePos="0" relativeHeight="251657728" behindDoc="0" locked="0" layoutInCell="1" allowOverlap="1" wp14:anchorId="4573BB60" wp14:editId="08AAE88B">
                <wp:simplePos x="0" y="0"/>
                <wp:positionH relativeFrom="column">
                  <wp:posOffset>8784590</wp:posOffset>
                </wp:positionH>
                <wp:positionV relativeFrom="paragraph">
                  <wp:posOffset>2992120</wp:posOffset>
                </wp:positionV>
                <wp:extent cx="534670" cy="190500"/>
                <wp:effectExtent l="53975" t="51435" r="73025" b="86995"/>
                <wp:wrapNone/>
                <wp:docPr id="1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4670" cy="190500"/>
                        </a:xfrm>
                        <a:prstGeom prst="leftRightArrow">
                          <a:avLst>
                            <a:gd name="adj1" fmla="val 50000"/>
                            <a:gd name="adj2" fmla="val 56133"/>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blurRad="63500" dist="29783" dir="3885598" algn="ctr" rotWithShape="0">
                            <a:schemeClr val="accent1">
                              <a:lumMod val="50000"/>
                              <a:lumOff val="0"/>
                              <a:alpha val="74998"/>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01A5990E" id="AutoShape_x0020_11" o:spid="_x0000_s1026" type="#_x0000_t69" style="position:absolute;margin-left:691.7pt;margin-top:235.6pt;width:42.1pt;height:1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8AGgoDAAA8BwAADgAAAGRycy9lMm9Eb2MueG1srFXLbtswELwX6D8QvDey/LYROQiSpijQR5C0&#10;6JkmKYktRaokbTn9+i5XsqI0QdEG8UEwX7M7s8vh6dmh0mQvnVfWZDQ9GVEiDbdCmSKjX79cvVlS&#10;4gMzgmlrZEbvpKdnm9evTpt6Lce2tFpIRwDE+HVTZ7QMoV4nieelrJg/sbU0sJhbV7EAQ1ckwrEG&#10;0CudjEejedJYJ2pnufQeZi/bRbpB/DyXPHzOcy8D0RmF3AJ+HX638ZtsTtm6cKwuFe/SYM/IomLK&#10;QNAe6pIFRnZOPYKqFHfW2zyccFslNs8Vl8gB2KSjP9jclqyWyAXE8XUvk385WP5pf+2IElC7MSWG&#10;VVCj812wGJqkaRSoqf0a9t3W1y5S9PUHy394YuxFyUwhz52zTSmZgLRwf/LgQBx4OEq2zUcrAJ4B&#10;PGp1yF1FnIWazKaj+MNZ0IQcsEB3fYHkIRAOk7PJdL6AMnJYSlejGRyB/BK2jlAxt9r58E7aisQ/&#10;GdUyDzeqKAPmiPBs/8EHrJTo6DLxPaUkrzQUfs80AdQWF6o52APyDPbM08mki90hQhbH6F0jiCul&#10;dST4TYUSBY2EcNEfk/CktqBbO41dLy+0I5AHCMW5NCHFE3pXgXrt/Pw+QZiG/m6nUcMupx4J1Sl8&#10;G7SN1fKLM/2uv8dLY7zuqgwDHsXvYZ4I1p39j2jPYgfiF0dNtTIE+vK+q4jnTMvY4p06cN+xNjEr&#10;bUgTm3/RtZ+3WvWLPbOXFOhBhEoF8D+tqowuBzLH6/TWCHSnwJRu/wNLbWLSEp2t6yG7A4jbUjRk&#10;q3fuhgHR+SReDSJUvATj1WI5iQOwvclyOZutwJOZLsCveXD0yQb9R+KDq/KoMdia6bpkrXKL6Qqi&#10;tne1x8Z26bPH0YAYukg0jtaAtlbcgYmgXQA1eHKAWmndL0oasO+M+p875iQl+r2BC7VKp9Po9ziY&#10;zhZjGLjhyna4wgwHqIwGEAb/XoT2jdjVLtpHbJ2ou7HRG3MVIpNobG1W3QAsGkl0z0l8A4Zj3HX/&#10;6G1+AwAA//8DAFBLAwQUAAYACAAAACEA+KHnTeAAAAANAQAADwAAAGRycy9kb3ducmV2LnhtbEyP&#10;wU7DMAyG70i8Q2QkLogl3TI0StMJTVRoRzY47JY1pq1InKrJtvL2pCd2/O1Pvz8X69FZdsYhdJ4U&#10;ZDMBDKn2pqNGwee+elwBC1GT0dYTKvjFAOvy9qbQufEX+sDzLjYslVDItYI2xj7nPNQtOh1mvkdK&#10;u28/OB1THBpuBn1J5c7yuRBP3OmO0oVW97hpsf7ZnZyCw/7ZbvnmQR7MVlS8rt7j19tCqfu78fUF&#10;WMQx/sMw6Sd1KJPT0Z/IBGZTlplYJlaBlDIDNiFSTqOjguV8tQBeFvz6i/IPAAD//wMAUEsBAi0A&#10;FAAGAAgAAAAhAOSZw8D7AAAA4QEAABMAAAAAAAAAAAAAAAAAAAAAAFtDb250ZW50X1R5cGVzXS54&#10;bWxQSwECLQAUAAYACAAAACEAI7Jq4dcAAACUAQAACwAAAAAAAAAAAAAAAAAsAQAAX3JlbHMvLnJl&#10;bHNQSwECLQAUAAYACAAAACEAw08AGgoDAAA8BwAADgAAAAAAAAAAAAAAAAAsAgAAZHJzL2Uyb0Rv&#10;Yy54bWxQSwECLQAUAAYACAAAACEA+KHnTeAAAAANAQAADwAAAAAAAAAAAAAAAABiBQAAZHJzL2Rv&#10;d25yZXYueG1sUEsFBgAAAAAEAAQA8wAAAG8GAAAAAA==&#10;" fillcolor="#95b3d7 [1940]" strokecolor="#4f81bd [3204]" strokeweight="1pt">
                <v:fill color2="#4f81bd [3204]" focus="50%" type="gradient"/>
                <v:shadow on="t" color="#243f60 [1604]" opacity="49150f" offset="1pt"/>
              </v:shape>
            </w:pict>
          </mc:Fallback>
        </mc:AlternateContent>
      </w:r>
      <w:r>
        <w:rPr>
          <w:rFonts w:asciiTheme="minorHAnsi" w:hAnsiTheme="minorHAnsi" w:cstheme="minorHAnsi"/>
          <w:noProof/>
          <w:szCs w:val="20"/>
        </w:rPr>
        <mc:AlternateContent>
          <mc:Choice Requires="wps">
            <w:drawing>
              <wp:anchor distT="0" distB="0" distL="114300" distR="114300" simplePos="0" relativeHeight="251658752" behindDoc="0" locked="0" layoutInCell="1" allowOverlap="1" wp14:anchorId="03E82533" wp14:editId="086A4A29">
                <wp:simplePos x="0" y="0"/>
                <wp:positionH relativeFrom="column">
                  <wp:posOffset>3384550</wp:posOffset>
                </wp:positionH>
                <wp:positionV relativeFrom="paragraph">
                  <wp:posOffset>4416425</wp:posOffset>
                </wp:positionV>
                <wp:extent cx="3597910" cy="251460"/>
                <wp:effectExtent l="57150" t="47625" r="78740" b="94615"/>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7910" cy="251460"/>
                        </a:xfrm>
                        <a:prstGeom prst="leftRightArrow">
                          <a:avLst>
                            <a:gd name="adj1" fmla="val 50000"/>
                            <a:gd name="adj2" fmla="val 286162"/>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blurRad="63500" dist="29783" dir="3885598" algn="ctr" rotWithShape="0">
                            <a:schemeClr val="accent1">
                              <a:lumMod val="50000"/>
                              <a:lumOff val="0"/>
                              <a:alpha val="74998"/>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2EB5728" id="AutoShape_x0020_12" o:spid="_x0000_s1026" type="#_x0000_t69" style="position:absolute;margin-left:266.5pt;margin-top:347.75pt;width:283.3pt;height:1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EmuwgDAAAwBwAADgAAAGRycy9lMm9Eb2MueG1srFXbbtQwEH1H4h8sv9NssvdVs1XVUoRUoGpB&#10;PHttZ2Nw7GB7N1u+nvEkmwZaIaiah8jXmTlnZo5Pzw6VJnvpvLImp+nJiBJpuBXKbHP65fPVmwUl&#10;PjAjmLZG5vReenq2fv3qtKlXMrOl1UI6AkaMXzV1TssQ6lWSeF7KivkTW0sDm4V1FQswddtEONaA&#10;9Uon2Wg0SxrrRO0sl97D6mW7SddovygkD5+KwstAdE4htoB/h/9N/CfrU7baOlaXindhsGdEUTFl&#10;wGlv6pIFRnZOPTJVKe6st0U44bZKbFEoLhEDoElHf6C5K1ktEQuQ4+ueJv9yZvnH/Y0jSkDuUkoM&#10;qyBH57tg0TVJs0hQU/sVnLurb1yE6Otry797YuxFycxWnjtnm1IyAWGl8Xzy24U48XCVbJoPVoB5&#10;BuaRq0PhqmgQWCAHTMl9nxJ5CITD4ni6nC9TyByHvWyaTmaYs4Stjrdr58M7aSsSBznVsgi3alsG&#10;DAv9sP21D5gc0SFk4hugLSoNud4zTaYj+LpaGJzJhmeyxSydIR/gvDMJo6P7LvniSmlNnA1fVSiR&#10;xAgJN/0xCk9qC1y1y1jp8kI7AoEAOZxLE1K8oXcVMNauzx4ihGWo6XZ5clyGSHpLkAEoRN86bX21&#10;AONKf+rv/tJouKNk6PDIfm/mCWfd3f/w9ix0CLLjVCtDoBZzOkVGoF48Z1rGssaKxMbE3MSotCEN&#10;7GRzQIhRWq36zR7ZSxLkhx4qFUDztKpyuhjQHFvorRGoSIEp3Y4BpTYxSIlq1uG1OzBxV4qGbPTO&#10;3TIAOhtDkikRKnZBtpwvxnECUjdeLKbTJegw01vQaB4cfbJA/xH4oFceFQY0hq5L1jI3nyzBa9SD&#10;QdXhrI8eZwNgqBxRLFrR2VhxD8IB3RS7JT4zMCit+0lJA5KdU/9jx5ykRL830FDLdDKBYwEnk+k8&#10;g4kb7myGO8xwMJXTAMTg8CK078KudlE/YulE3o2NeliocFS2NioIPSobyDKC6J6QqPvDOZ56eOjW&#10;vwAAAP//AwBQSwMEFAAGAAgAAAAhAMKpdjHgAAAADAEAAA8AAABkcnMvZG93bnJldi54bWxMj0FP&#10;hDAUhO8m/ofmmXhzWySgIGVjNm5MvBjBRI8PWoFIXwntAv57uyc9TmYy802x38zIFj27wZKEaCeA&#10;aWqtGqiT8F4fb+6BOY+kcLSkJfxoB/vy8qLAXNmV3vRS+Y6FEnI5Sui9n3LOXdtrg25nJ03B+7Kz&#10;QR/k3HE14xrKzchvhUi5wYHCQo+TPvS6/a5ORkKN1TMeiH/WL6taow/x2hyfFimvr7bHB2Beb/4v&#10;DGf8gA5lYGrsiZRjo4QkjsMXLyHNkgTYOSGyLAXWSLiLkwh4WfD/J8pfAAAA//8DAFBLAQItABQA&#10;BgAIAAAAIQDkmcPA+wAAAOEBAAATAAAAAAAAAAAAAAAAAAAAAABbQ29udGVudF9UeXBlc10ueG1s&#10;UEsBAi0AFAAGAAgAAAAhACOyauHXAAAAlAEAAAsAAAAAAAAAAAAAAAAALAEAAF9yZWxzLy5yZWxz&#10;UEsBAi0AFAAGAAgAAAAhAHLRJrsIAwAAMAcAAA4AAAAAAAAAAAAAAAAALAIAAGRycy9lMm9Eb2Mu&#10;eG1sUEsBAi0AFAAGAAgAAAAhAMKpdjHgAAAADAEAAA8AAAAAAAAAAAAAAAAAYAUAAGRycy9kb3du&#10;cmV2LnhtbFBLBQYAAAAABAAEAPMAAABtBgAAAAA=&#10;" fillcolor="#95b3d7 [1940]" strokecolor="#4f81bd [3204]" strokeweight="1pt">
                <v:fill color2="#4f81bd [3204]" focus="50%" type="gradient"/>
                <v:shadow on="t" color="#243f60 [1604]" opacity="49150f" offset="1pt"/>
              </v:shape>
            </w:pict>
          </mc:Fallback>
        </mc:AlternateContent>
      </w:r>
      <w:r>
        <w:rPr>
          <w:rFonts w:asciiTheme="minorHAnsi" w:hAnsiTheme="minorHAnsi" w:cstheme="minorHAnsi"/>
          <w:noProof/>
          <w:szCs w:val="20"/>
        </w:rPr>
        <mc:AlternateContent>
          <mc:Choice Requires="wps">
            <w:drawing>
              <wp:anchor distT="0" distB="0" distL="114300" distR="114300" simplePos="0" relativeHeight="251659776" behindDoc="0" locked="0" layoutInCell="1" allowOverlap="1" wp14:anchorId="7BE7C866" wp14:editId="27B946DD">
                <wp:simplePos x="0" y="0"/>
                <wp:positionH relativeFrom="column">
                  <wp:posOffset>1883410</wp:posOffset>
                </wp:positionH>
                <wp:positionV relativeFrom="paragraph">
                  <wp:posOffset>-2540</wp:posOffset>
                </wp:positionV>
                <wp:extent cx="307975" cy="100330"/>
                <wp:effectExtent l="54610" t="48260" r="81915" b="92710"/>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100330"/>
                        </a:xfrm>
                        <a:prstGeom prst="leftRightArrow">
                          <a:avLst>
                            <a:gd name="adj1" fmla="val 50000"/>
                            <a:gd name="adj2" fmla="val 61392"/>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blurRad="63500" dist="29783" dir="3885598" algn="ctr" rotWithShape="0">
                            <a:schemeClr val="accent1">
                              <a:lumMod val="50000"/>
                              <a:lumOff val="0"/>
                              <a:alpha val="74998"/>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0D11071C" id="AutoShape_x0020_13" o:spid="_x0000_s1026" type="#_x0000_t69" style="position:absolute;margin-left:148.3pt;margin-top:-.15pt;width:24.25pt;height:7.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E0DwcDAAAuBwAADgAAAGRycy9lMm9Eb2MueG1srFXbbtQwEH1H4h8sv9Pc9q5mq6qlCKlA1YJ4&#10;9trOxuDYxvZutnw9YyebBlohqJqHyNeZOWdmjk/PDo1Ee26d0KrE2UmKEVdUM6G2Jf7y+erNAiPn&#10;iWJEasVLfM8dPlu/fnXamhXPda0l4xaBEeVWrSlx7b1ZJYmjNW+IO9GGK9istG2Ih6ndJsySFqw3&#10;MsnTdJa02jJjNeXOweplt4nX0X5Vceo/VZXjHskSQ2w+/m38b8I/WZ+S1dYSUwvah0GeEUVDhAKn&#10;g6lL4gnaWfHIVCOo1U5X/oTqJtFVJSiPGABNlv6B5q4mhkcsQI4zA03u5czSj/sbiwSD3AE9ijSQ&#10;o/Od19E1yopAUGvcCs7dmRsbIDpzrel3h5S+qIna8nNrdVtzwiCsLJxPfrsQJg6uok37QTMwT8B8&#10;5OpQ2SYYBBbQIabkfkgJP3hEYbFI58v5FCMKW1maFkVMWUJWx8vGOv+O6waFQYklr/yt2NY+RhXd&#10;kP218zE3rAdI2LcMo6qRkOo9kWiawteXwuhMPj4zy4plHtGRVW8Rojh671PProSUyGr/Vfg6UhgA&#10;xU13DMIho4GpbjnWOb+QFkEcQA2lXPks3pC7Bvjq1mcPAcIyVHS3PDkuQySDJeAfytB1TjtfHb6w&#10;Mpz6uz9gGr6OkbHDI/mDmSec9Xf/w9uz0EWQPadSKASVWOJpZAQK2VEieSjqPmPQ4TE3ISqpUAs7&#10;+RwQxii1FMPmgOwlCXJjD43woHhSNCVejGgODfRWsahHngjZjQGlVCFIHrWsx6t3YOKuZi3ayJ29&#10;JQB0VkCSMWIiNEG+nC+KMAGhKxaL6XQJKkzkFhSaeoufLNB/BD5qlUeFAY0hTU065uaTJXgNajCq&#10;ujgboo+zEbCoG0EqOsnZaHYPsgHdFLolPDIwqLX9iVELgl1i92NHLMdIvlfQUMtsMoFjPk4m03kO&#10;Ezve2Yx3iKJgqsQeiInDC9+9Cjtjg3yE0gm8Kx3UsBL+qGtdVBB60DUQ5Qiif0CC6o/n8dTDM7f+&#10;BQAA//8DAFBLAwQUAAYACAAAACEA0UMsIt0AAAAIAQAADwAAAGRycy9kb3ducmV2LnhtbEyPQU+E&#10;MBCF7yb+h2ZMvO0WdoUoUjZm48bEixFM9DjQCkQ6JbQL+O8dT3qcvC/vfZMfVjuI2Uy+d6Qg3kYg&#10;DDVO99QqeKtOm1sQPiBpHBwZBd/Gw6G4vMgx026hVzOXoRVcQj5DBV0IYyalbzpj0W/daIizTzdZ&#10;DHxOrdQTLlxuB7mLolRa7IkXOhzNsTPNV3m2Ciosn/BI8qN6XvQSv0cv9elxVur6an24BxHMGv5g&#10;+NVndSjYqXZn0l4MCnZ3acqogs0eBOf7myQGUTOYJCCLXP5/oPgBAAD//wMAUEsBAi0AFAAGAAgA&#10;AAAhAOSZw8D7AAAA4QEAABMAAAAAAAAAAAAAAAAAAAAAAFtDb250ZW50X1R5cGVzXS54bWxQSwEC&#10;LQAUAAYACAAAACEAI7Jq4dcAAACUAQAACwAAAAAAAAAAAAAAAAAsAQAAX3JlbHMvLnJlbHNQSwEC&#10;LQAUAAYACAAAACEAACE0DwcDAAAuBwAADgAAAAAAAAAAAAAAAAAsAgAAZHJzL2Uyb0RvYy54bWxQ&#10;SwECLQAUAAYACAAAACEA0UMsIt0AAAAIAQAADwAAAAAAAAAAAAAAAABfBQAAZHJzL2Rvd25yZXYu&#10;eG1sUEsFBgAAAAAEAAQA8wAAAGkGAAAAAA==&#10;" fillcolor="#95b3d7 [1940]" strokecolor="#4f81bd [3204]" strokeweight="1pt">
                <v:fill color2="#4f81bd [3204]" focus="50%" type="gradient"/>
                <v:shadow on="t" color="#243f60 [1604]" opacity="49150f" offset="1pt"/>
              </v:shape>
            </w:pict>
          </mc:Fallback>
        </mc:AlternateContent>
      </w:r>
      <w:bookmarkStart w:id="50" w:name="_Toc397921227"/>
      <w:r w:rsidR="00446FA6" w:rsidRPr="00454097">
        <w:rPr>
          <w:rFonts w:asciiTheme="minorHAnsi" w:hAnsiTheme="minorHAnsi" w:cstheme="minorHAnsi"/>
          <w:szCs w:val="20"/>
        </w:rPr>
        <w:t>Perfil gráfico das disciplinas</w:t>
      </w:r>
      <w:r w:rsidR="009B771A" w:rsidRPr="00454097">
        <w:rPr>
          <w:rFonts w:asciiTheme="minorHAnsi" w:hAnsiTheme="minorHAnsi" w:cstheme="minorHAnsi"/>
          <w:szCs w:val="20"/>
        </w:rPr>
        <w:t xml:space="preserve"> </w:t>
      </w:r>
      <w:r w:rsidR="00FE11A0" w:rsidRPr="00FE11A0">
        <w:rPr>
          <w:rFonts w:asciiTheme="minorHAnsi" w:hAnsiTheme="minorHAnsi" w:cstheme="minorHAnsi"/>
          <w:szCs w:val="20"/>
        </w:rPr>
        <w:t>(</w:t>
      </w:r>
      <w:r w:rsidR="00953BC1">
        <w:rPr>
          <w:rFonts w:asciiTheme="minorHAnsi" w:hAnsiTheme="minorHAnsi" w:cstheme="minorHAnsi"/>
          <w:szCs w:val="20"/>
        </w:rPr>
        <w:t xml:space="preserve">            </w:t>
      </w:r>
      <w:r w:rsidR="00FE11A0" w:rsidRPr="00FE11A0">
        <w:rPr>
          <w:rFonts w:asciiTheme="minorHAnsi" w:hAnsiTheme="minorHAnsi" w:cstheme="minorHAnsi"/>
          <w:szCs w:val="20"/>
        </w:rPr>
        <w:t>Transversalidade Educação Ambiental e Ensino de Histór</w:t>
      </w:r>
      <w:r w:rsidR="00FE11A0">
        <w:rPr>
          <w:rFonts w:asciiTheme="minorHAnsi" w:hAnsiTheme="minorHAnsi" w:cstheme="minorHAnsi"/>
          <w:szCs w:val="20"/>
        </w:rPr>
        <w:t>ia e Cultura Af</w:t>
      </w:r>
      <w:r w:rsidR="00FE11A0" w:rsidRPr="00FE11A0">
        <w:rPr>
          <w:rFonts w:asciiTheme="minorHAnsi" w:hAnsiTheme="minorHAnsi" w:cstheme="minorHAnsi"/>
          <w:szCs w:val="20"/>
        </w:rPr>
        <w:t xml:space="preserve">ro-Brasileira e Indígena) </w:t>
      </w:r>
      <w:r w:rsidR="00294B2B">
        <w:rPr>
          <w:rFonts w:asciiTheme="minorHAnsi" w:hAnsiTheme="minorHAnsi" w:cstheme="minorHAnsi"/>
          <w:szCs w:val="20"/>
        </w:rPr>
        <w:t xml:space="preserve">– Figura </w:t>
      </w:r>
      <w:r>
        <w:rPr>
          <w:rFonts w:asciiTheme="minorHAnsi" w:hAnsiTheme="minorHAnsi" w:cstheme="minorHAnsi"/>
          <w:noProof/>
          <w:szCs w:val="20"/>
        </w:rPr>
        <mc:AlternateContent>
          <mc:Choice Requires="wps">
            <w:drawing>
              <wp:anchor distT="0" distB="0" distL="114300" distR="114300" simplePos="0" relativeHeight="251655680" behindDoc="0" locked="0" layoutInCell="1" allowOverlap="1" wp14:anchorId="05FFFE13" wp14:editId="1F0ADAF2">
                <wp:simplePos x="0" y="0"/>
                <wp:positionH relativeFrom="column">
                  <wp:posOffset>6685915</wp:posOffset>
                </wp:positionH>
                <wp:positionV relativeFrom="paragraph">
                  <wp:posOffset>1209675</wp:posOffset>
                </wp:positionV>
                <wp:extent cx="487045" cy="190500"/>
                <wp:effectExtent l="56515" t="53975" r="78740" b="85725"/>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045" cy="190500"/>
                        </a:xfrm>
                        <a:prstGeom prst="leftRightArrow">
                          <a:avLst>
                            <a:gd name="adj1" fmla="val 50000"/>
                            <a:gd name="adj2" fmla="val 51133"/>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blurRad="63500" dist="29783" dir="3885598" algn="ctr" rotWithShape="0">
                            <a:schemeClr val="accent1">
                              <a:lumMod val="50000"/>
                              <a:lumOff val="0"/>
                              <a:alpha val="74998"/>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616AA24" id="AutoShape_x0020_8" o:spid="_x0000_s1026" type="#_x0000_t69" style="position:absolute;margin-left:526.45pt;margin-top:95.25pt;width:38.35pt;height: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nHAcDAAAsBwAADgAAAGRycy9lMm9Eb2MueG1srFXbbtwgEH2v1H9AvDde7yV7UbxRlDRVpV6i&#10;pFWfWcBrWgwU2HXSr+8w9jpOE1VtlBfLDDAz58zM4eT0ttZkL31Q1hQ0PxpRIg23QpltQb9+uXyz&#10;oCREZgTT1siC3slAT9evX500biXHtrJaSE/AiQmrxhW0itGtsizwStYsHFknDWyW1tcswtJvM+FZ&#10;A95rnY1Ho+OssV44b7kMAawX7SZdo/+ylDx+LssgI9EFhdwifj1+N+mbrU/YauuZqxTv0mDPyKJm&#10;ykDQ3tUFi4zsvHrkqlbc22DLeMRtndmyVFwiBkCTj/5Ac1MxJxELkBNcT1N4Obf80/7KEyUKOqfE&#10;sBpKdLaLFiOTRaKncWEFp27clU8Ag/tg+Y9AjD2vmNnKM+9tU0kmIKk8nc8eXEiLAFfJpvloBXhn&#10;4B2Zui19nRwCB+QWC3LXF0TeRsLBOF3MR9MZJRy28uVoNsKCZWx1uOx8iO+krUn6KaiWZbxW2ypi&#10;VhiG7T+EiJURHT4mvueUlLWGQu+ZJuC19QvVG5wZPziT55MJomOrziNkcYjeFV5cKq2Jt/GbihUy&#10;mADhZjgkEYizwFRrxi6X59oTyAOo4VyamOMNvauBr9Z+fJ8gmKGfW/P0YIZMek/AP8AIbdA2Vosv&#10;WfpTf4+XJ8fdaAwDHsjv3TwRrLv7H9GehQ5BdpxqZQh0YkFnyAhMeeBMS2jpth9xKLE2KSttSAM7&#10;4zkgxCytVv1mj+wlCQrDCLWKoHda1QVdDGhOA/TWCFSjyJRu/wGlNilJiUrW4bU7cHFTiYZs9M5f&#10;MwB6PEmjQYRKQzBezheTtACZmywWs9kSNJjpLegzj54+2aD/CHwwKo8aAwZDu4q1zM2nS4ia1GDQ&#10;dbjqs8fVABjqRpKKVnI2VtyBbMA0pWlJTwz8VNb/oqQBuS5o+LljXlKi3xsYqGU+nSZ9x8V0Nh/D&#10;wg93NsMdZji4KmgEYvD3PLZvws75JB+pdRLvxiYxLFU86FqbFaSedA0kGUF0z0fS/OEaT90/cuvf&#10;AAAA//8DAFBLAwQUAAYACAAAACEAD/JJo98AAAANAQAADwAAAGRycy9kb3ducmV2LnhtbEyPQUvE&#10;MBCF74L/IYzgzU1a2MXWpossLoIXcSvocdrEtthMSpNt67939qS3eTOPN98r9qsbxGyn0HvSkGwU&#10;CEuNNz21Gt6r4909iBCRDA6erIYfG2BfXl8VmBu/0JudT7EVHEIhRw1djGMuZWg66zBs/GiJb19+&#10;chhZTq00Ey4c7gaZKrWTDnviDx2O9tDZ5vt0dhoqPD3jgeRn9bKYJflQr/Xxadb69mZ9fAAR7Rr/&#10;zHDBZ3Qoman2ZzJBDKzVNs3Yy1OmtiAuliTNdiBqDWnKK1kW8n+L8hcAAP//AwBQSwECLQAUAAYA&#10;CAAAACEA5JnDwPsAAADhAQAAEwAAAAAAAAAAAAAAAAAAAAAAW0NvbnRlbnRfVHlwZXNdLnhtbFBL&#10;AQItABQABgAIAAAAIQAjsmrh1wAAAJQBAAALAAAAAAAAAAAAAAAAACwBAABfcmVscy8ucmVsc1BL&#10;AQItABQABgAIAAAAIQD9uKccBwMAACwHAAAOAAAAAAAAAAAAAAAAACwCAABkcnMvZTJvRG9jLnht&#10;bFBLAQItABQABgAIAAAAIQAP8kmj3wAAAA0BAAAPAAAAAAAAAAAAAAAAAF8FAABkcnMvZG93bnJl&#10;di54bWxQSwUGAAAAAAQABADzAAAAawYAAAAA&#10;" fillcolor="#95b3d7 [1940]" strokecolor="#4f81bd [3204]" strokeweight="1pt">
                <v:fill color2="#4f81bd [3204]" focus="50%" type="gradient"/>
                <v:shadow on="t" color="#243f60 [1604]" opacity="49150f" offset="1pt"/>
              </v:shape>
            </w:pict>
          </mc:Fallback>
        </mc:AlternateContent>
      </w:r>
      <w:r>
        <w:rPr>
          <w:rFonts w:asciiTheme="minorHAnsi" w:hAnsiTheme="minorHAnsi" w:cstheme="minorHAnsi"/>
          <w:noProof/>
          <w:szCs w:val="20"/>
        </w:rPr>
        <mc:AlternateContent>
          <mc:Choice Requires="wps">
            <w:drawing>
              <wp:anchor distT="0" distB="0" distL="114300" distR="114300" simplePos="0" relativeHeight="251654656" behindDoc="0" locked="0" layoutInCell="1" allowOverlap="1" wp14:anchorId="48C2CCAF" wp14:editId="5E81536E">
                <wp:simplePos x="0" y="0"/>
                <wp:positionH relativeFrom="column">
                  <wp:posOffset>3206115</wp:posOffset>
                </wp:positionH>
                <wp:positionV relativeFrom="paragraph">
                  <wp:posOffset>1209675</wp:posOffset>
                </wp:positionV>
                <wp:extent cx="534670" cy="190500"/>
                <wp:effectExtent l="56515" t="53975" r="81915" b="85725"/>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190500"/>
                        </a:xfrm>
                        <a:prstGeom prst="leftRightArrow">
                          <a:avLst>
                            <a:gd name="adj1" fmla="val 50000"/>
                            <a:gd name="adj2" fmla="val 56133"/>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blurRad="63500" dist="29783" dir="3885598" algn="ctr" rotWithShape="0">
                            <a:schemeClr val="accent1">
                              <a:lumMod val="50000"/>
                              <a:lumOff val="0"/>
                              <a:alpha val="74998"/>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B02E1AC" id="AutoShape_x0020_7" o:spid="_x0000_s1026" type="#_x0000_t69" style="position:absolute;margin-left:252.45pt;margin-top:95.25pt;width:42.1pt;height: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oArwYDAAAsBwAADgAAAGRycy9lMm9Eb2MueG1srFXbbtswDH0fsH8Q9L46zj1GnaJo12HALkW7&#10;Yc+KJMfaZMmTlDjd14+iHdddi2Er+mJYlETyHJJHp2eHSpO9dF5Zk9P0ZESJNNwKZbY5/frl6s2S&#10;Eh+YEUxbI3N6Jz09W79+ddrUmRzb0mohHQEnxmdNndMyhDpLEs9LWTF/YmtpYLOwrmIBlm6bCMca&#10;8F7pZDwazZPGOlE7y6X3YL1sN+ka/ReF5OFzUXgZiM4p5Bbw6/C7id9kfcqyrWN1qXiXBntGFhVT&#10;BoL2ri5ZYGTn1CNXleLOeluEE26rxBaF4hIxAJp09Aea25LVErEAOb7uafIv55Z/2l87okRO55QY&#10;VkGJznfBYmSyiPQ0tc/g1G197SJAX3+w/Icnxl6UzGzluXO2KSUTkFQazycPLsSFh6tk03y0Arwz&#10;8I5MHQpXRYfAATlgQe76gshDIByMs8l0voCycdhKV6PZCAuWsOx4uXY+vJO2IvEnp1oW4UZty4BZ&#10;YRi2/+ADVkZ0+Jj4nlJSVBoKvWeagNfWL1RvcGb84Mw8nUwQHcs6j5DFMXpXeHGltCbOhm8qlMhg&#10;BISb/piEJ7UFplozdrm80I5AHkAN59KEFG/oXQV8tfb5fYJghn5uzdOjGTLpPQH/AMO3QdtYLb5o&#10;6U/9PV4aHXejMQx4JL9380Sw7u5/RHsWOgTZcaqVIdCJ0C3ICLSL50xLaOm2H3EosTYxK21IAzvj&#10;BSDELK1W/WaP7CUJ8sMIlQqgd1pVOV0OaI4D9NYIVKPAlG7/AaU2MUmJStbhtTtwcVuKhmz0zt2w&#10;OLuTOBpEqDgE49ViOYkLkLnJcjmbrUCDmd6CPvPg6JMN+o/AB6PyqDFgMHRdspa5xXQFUaMaDLoO&#10;V332uBoAQ92IUtFKzsaKO5ANmKY4LfGJgZ/Sul+UNCDXOfU/d8xJSvR7AwO1SqdTOBZwMZ0txrBw&#10;w53NcIcZDq5yGoAY/L0I7Zuwq12Uj9g6kXdjoxgWKhx1rc0KUo+6BpKMILrnI2r+cI2n7h+59W8A&#10;AAD//wMAUEsDBBQABgAIAAAAIQCs5bHO3gAAAAsBAAAPAAAAZHJzL2Rvd25yZXYueG1sTI/BToQw&#10;EIbvJr5DMybe3BYiZkHKxmzcmHgxgokeB1qBCFNCu4Bv73jS48z/5Z9v8sM2DmKxs+8daYh2CoSl&#10;xpmeWg1v1elmD8IHJIODI6vh23o4FJcXOWbGrfRqlzK0gkvIZ6ihC2HKpPRNZ0f0OzdZ4uzTzSMG&#10;HudWmhlXLh8HGSt1J0fsiS90ONljZ5uv8jxqqLB8wiPJj+p5NWv0rl7q0+Oi9fXV9nAPItgt/MHw&#10;q8/qULBT7c5kvBg0JOo2ZZSDVCUgmEj2aQSi1hDHvJFFLv//UPwAAAD//wMAUEsBAi0AFAAGAAgA&#10;AAAhAOSZw8D7AAAA4QEAABMAAAAAAAAAAAAAAAAAAAAAAFtDb250ZW50X1R5cGVzXS54bWxQSwEC&#10;LQAUAAYACAAAACEAI7Jq4dcAAACUAQAACwAAAAAAAAAAAAAAAAAsAQAAX3JlbHMvLnJlbHNQSwEC&#10;LQAUAAYACAAAACEAHuoArwYDAAAsBwAADgAAAAAAAAAAAAAAAAAsAgAAZHJzL2Uyb0RvYy54bWxQ&#10;SwECLQAUAAYACAAAACEArOWxzt4AAAALAQAADwAAAAAAAAAAAAAAAABeBQAAZHJzL2Rvd25yZXYu&#10;eG1sUEsFBgAAAAAEAAQA8wAAAGkGAAAAAA==&#10;" fillcolor="#95b3d7 [1940]" strokecolor="#4f81bd [3204]" strokeweight="1pt">
                <v:fill color2="#4f81bd [3204]" focus="50%" type="gradient"/>
                <v:shadow on="t" color="#243f60 [1604]" opacity="49150f" offset="1pt"/>
              </v:shape>
            </w:pict>
          </mc:Fallback>
        </mc:AlternateContent>
      </w:r>
      <w:r w:rsidR="00294B2B">
        <w:rPr>
          <w:rFonts w:asciiTheme="minorHAnsi" w:hAnsiTheme="minorHAnsi" w:cstheme="minorHAnsi"/>
          <w:szCs w:val="20"/>
        </w:rPr>
        <w:t>2</w:t>
      </w:r>
      <w:r w:rsidR="006757FF">
        <w:rPr>
          <w:rFonts w:asciiTheme="minorHAnsi" w:hAnsiTheme="minorHAnsi" w:cstheme="minorHAnsi"/>
          <w:noProof/>
          <w:szCs w:val="20"/>
        </w:rPr>
        <w:drawing>
          <wp:inline distT="0" distB="0" distL="0" distR="0" wp14:anchorId="74332EBC" wp14:editId="6A94E857">
            <wp:extent cx="9267454" cy="4465122"/>
            <wp:effectExtent l="76200" t="0" r="86360" b="12636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bookmarkEnd w:id="50"/>
    </w:p>
    <w:p w14:paraId="30CA57C5" w14:textId="77777777" w:rsidR="00C77773" w:rsidRDefault="00C77773" w:rsidP="009B771A">
      <w:pPr>
        <w:spacing w:line="360" w:lineRule="auto"/>
        <w:jc w:val="both"/>
        <w:rPr>
          <w:rFonts w:asciiTheme="minorHAnsi" w:hAnsiTheme="minorHAnsi" w:cstheme="minorHAnsi"/>
          <w:sz w:val="20"/>
          <w:szCs w:val="20"/>
        </w:rPr>
        <w:sectPr w:rsidR="00C77773" w:rsidSect="00FC26E9">
          <w:pgSz w:w="16840" w:h="11907" w:orient="landscape" w:code="9"/>
          <w:pgMar w:top="1134" w:right="2835" w:bottom="567" w:left="1440" w:header="709" w:footer="709" w:gutter="0"/>
          <w:pgNumType w:start="34"/>
          <w:cols w:space="708"/>
          <w:titlePg/>
          <w:docGrid w:linePitch="360"/>
        </w:sectPr>
      </w:pPr>
    </w:p>
    <w:p w14:paraId="5D960053" w14:textId="77777777" w:rsidR="00C111F7" w:rsidRPr="00C111F7" w:rsidRDefault="00C111F7" w:rsidP="00C111F7">
      <w:pPr>
        <w:jc w:val="both"/>
        <w:rPr>
          <w:rFonts w:asciiTheme="minorHAnsi" w:hAnsiTheme="minorHAnsi"/>
        </w:rPr>
      </w:pPr>
    </w:p>
    <w:p w14:paraId="5E974F3C" w14:textId="77777777" w:rsidR="000E0446" w:rsidRPr="00454097" w:rsidRDefault="00A3127C" w:rsidP="000E0446">
      <w:pPr>
        <w:pStyle w:val="Ttulo1"/>
        <w:numPr>
          <w:ilvl w:val="1"/>
          <w:numId w:val="1"/>
        </w:numPr>
        <w:spacing w:line="360" w:lineRule="auto"/>
        <w:rPr>
          <w:rFonts w:asciiTheme="minorHAnsi" w:hAnsiTheme="minorHAnsi" w:cstheme="minorHAnsi"/>
          <w:szCs w:val="20"/>
        </w:rPr>
      </w:pPr>
      <w:bookmarkStart w:id="51" w:name="_Toc366565911"/>
      <w:bookmarkStart w:id="52" w:name="_Toc397921228"/>
      <w:r w:rsidRPr="00454097">
        <w:rPr>
          <w:rFonts w:asciiTheme="minorHAnsi" w:hAnsiTheme="minorHAnsi" w:cstheme="minorHAnsi"/>
          <w:szCs w:val="20"/>
        </w:rPr>
        <w:t>Tecnologias de informação e comunicação</w:t>
      </w:r>
      <w:bookmarkEnd w:id="51"/>
      <w:bookmarkEnd w:id="52"/>
    </w:p>
    <w:p w14:paraId="6DC79DE4" w14:textId="77777777" w:rsidR="000E0446" w:rsidRPr="000E0446" w:rsidRDefault="000E0446" w:rsidP="000E0446">
      <w:pPr>
        <w:spacing w:line="360" w:lineRule="auto"/>
        <w:rPr>
          <w:rFonts w:asciiTheme="minorHAnsi" w:hAnsiTheme="minorHAnsi"/>
          <w:sz w:val="20"/>
          <w:szCs w:val="20"/>
          <w:highlight w:val="yellow"/>
        </w:rPr>
      </w:pPr>
    </w:p>
    <w:p w14:paraId="1E011FA7" w14:textId="77777777" w:rsidR="00DD3873" w:rsidRDefault="005C28C6" w:rsidP="008D71B9">
      <w:pPr>
        <w:spacing w:line="360" w:lineRule="auto"/>
        <w:ind w:firstLine="1134"/>
        <w:jc w:val="both"/>
        <w:rPr>
          <w:rFonts w:asciiTheme="minorHAnsi" w:hAnsiTheme="minorHAnsi"/>
          <w:sz w:val="20"/>
          <w:szCs w:val="20"/>
        </w:rPr>
      </w:pPr>
      <w:r>
        <w:rPr>
          <w:rFonts w:asciiTheme="minorHAnsi" w:hAnsiTheme="minorHAnsi"/>
          <w:sz w:val="20"/>
          <w:szCs w:val="20"/>
        </w:rPr>
        <w:t>No desenvolvimento das atividades d</w:t>
      </w:r>
      <w:r w:rsidR="000E0446">
        <w:rPr>
          <w:rFonts w:asciiTheme="minorHAnsi" w:hAnsiTheme="minorHAnsi"/>
          <w:sz w:val="20"/>
          <w:szCs w:val="20"/>
        </w:rPr>
        <w:t xml:space="preserve">as disciplinas </w:t>
      </w:r>
      <w:r w:rsidR="00D3425B">
        <w:rPr>
          <w:rFonts w:asciiTheme="minorHAnsi" w:hAnsiTheme="minorHAnsi"/>
          <w:sz w:val="20"/>
          <w:szCs w:val="20"/>
        </w:rPr>
        <w:t xml:space="preserve">de caráter presencial </w:t>
      </w:r>
      <w:r w:rsidR="000E0446">
        <w:rPr>
          <w:rFonts w:asciiTheme="minorHAnsi" w:hAnsiTheme="minorHAnsi"/>
          <w:sz w:val="20"/>
          <w:szCs w:val="20"/>
        </w:rPr>
        <w:t>do</w:t>
      </w:r>
      <w:r w:rsidR="000E0446" w:rsidRPr="000E0446">
        <w:rPr>
          <w:rFonts w:asciiTheme="minorHAnsi" w:hAnsiTheme="minorHAnsi"/>
          <w:sz w:val="20"/>
          <w:szCs w:val="20"/>
        </w:rPr>
        <w:t xml:space="preserve"> curso de Geografia</w:t>
      </w:r>
      <w:r w:rsidR="000E0446">
        <w:rPr>
          <w:rFonts w:asciiTheme="minorHAnsi" w:hAnsiTheme="minorHAnsi"/>
          <w:sz w:val="20"/>
          <w:szCs w:val="20"/>
        </w:rPr>
        <w:t xml:space="preserve">, os professores fazem uso de tecnologia de informação e comunicação </w:t>
      </w:r>
      <w:r w:rsidR="008D71B9">
        <w:rPr>
          <w:rFonts w:asciiTheme="minorHAnsi" w:hAnsiTheme="minorHAnsi"/>
          <w:sz w:val="20"/>
          <w:szCs w:val="20"/>
        </w:rPr>
        <w:t xml:space="preserve">oferecidas pela IES </w:t>
      </w:r>
      <w:r w:rsidR="000E0446">
        <w:rPr>
          <w:rFonts w:asciiTheme="minorHAnsi" w:hAnsiTheme="minorHAnsi"/>
          <w:sz w:val="20"/>
          <w:szCs w:val="20"/>
        </w:rPr>
        <w:t xml:space="preserve">no </w:t>
      </w:r>
      <w:r>
        <w:rPr>
          <w:rFonts w:asciiTheme="minorHAnsi" w:hAnsiTheme="minorHAnsi"/>
          <w:sz w:val="20"/>
          <w:szCs w:val="20"/>
        </w:rPr>
        <w:t xml:space="preserve">site da </w:t>
      </w:r>
      <w:r w:rsidR="00485FC8">
        <w:rPr>
          <w:rFonts w:asciiTheme="minorHAnsi" w:hAnsiTheme="minorHAnsi"/>
          <w:sz w:val="20"/>
          <w:szCs w:val="20"/>
        </w:rPr>
        <w:t>UNESC</w:t>
      </w:r>
      <w:r>
        <w:rPr>
          <w:rFonts w:asciiTheme="minorHAnsi" w:hAnsiTheme="minorHAnsi"/>
          <w:sz w:val="20"/>
          <w:szCs w:val="20"/>
        </w:rPr>
        <w:t xml:space="preserve">, </w:t>
      </w:r>
      <w:r w:rsidR="000E0446">
        <w:rPr>
          <w:rFonts w:asciiTheme="minorHAnsi" w:hAnsiTheme="minorHAnsi"/>
          <w:sz w:val="20"/>
          <w:szCs w:val="20"/>
        </w:rPr>
        <w:t xml:space="preserve">como </w:t>
      </w:r>
      <w:r w:rsidR="008D71B9">
        <w:rPr>
          <w:rFonts w:asciiTheme="minorHAnsi" w:hAnsiTheme="minorHAnsi"/>
          <w:sz w:val="20"/>
          <w:szCs w:val="20"/>
        </w:rPr>
        <w:t>por exemplo,</w:t>
      </w:r>
      <w:r w:rsidR="000E0446">
        <w:rPr>
          <w:rFonts w:asciiTheme="minorHAnsi" w:hAnsiTheme="minorHAnsi"/>
          <w:sz w:val="20"/>
          <w:szCs w:val="20"/>
        </w:rPr>
        <w:t xml:space="preserve"> a plataforma AVA</w:t>
      </w:r>
      <w:r w:rsidR="005A430F">
        <w:rPr>
          <w:rFonts w:asciiTheme="minorHAnsi" w:hAnsiTheme="minorHAnsi"/>
          <w:sz w:val="20"/>
          <w:szCs w:val="20"/>
        </w:rPr>
        <w:t xml:space="preserve">. Nesta plataforma, cada disciplina conta </w:t>
      </w:r>
      <w:r w:rsidR="00D3425B">
        <w:rPr>
          <w:rFonts w:asciiTheme="minorHAnsi" w:hAnsiTheme="minorHAnsi"/>
          <w:sz w:val="20"/>
          <w:szCs w:val="20"/>
        </w:rPr>
        <w:t xml:space="preserve">com agenda, </w:t>
      </w:r>
      <w:r w:rsidR="00D51357">
        <w:rPr>
          <w:rFonts w:asciiTheme="minorHAnsi" w:hAnsiTheme="minorHAnsi"/>
          <w:sz w:val="20"/>
          <w:szCs w:val="20"/>
        </w:rPr>
        <w:t>parla</w:t>
      </w:r>
      <w:r w:rsidR="002D7A9E">
        <w:rPr>
          <w:rFonts w:asciiTheme="minorHAnsi" w:hAnsiTheme="minorHAnsi"/>
          <w:sz w:val="20"/>
          <w:szCs w:val="20"/>
        </w:rPr>
        <w:t xml:space="preserve"> (para conversação)</w:t>
      </w:r>
      <w:r w:rsidR="00D51357">
        <w:rPr>
          <w:rFonts w:asciiTheme="minorHAnsi" w:hAnsiTheme="minorHAnsi"/>
          <w:sz w:val="20"/>
          <w:szCs w:val="20"/>
        </w:rPr>
        <w:t xml:space="preserve">, </w:t>
      </w:r>
      <w:r w:rsidR="00DD3873">
        <w:rPr>
          <w:rFonts w:asciiTheme="minorHAnsi" w:hAnsiTheme="minorHAnsi"/>
          <w:sz w:val="20"/>
          <w:szCs w:val="20"/>
        </w:rPr>
        <w:t xml:space="preserve">blog, </w:t>
      </w:r>
      <w:r w:rsidR="00C9364F">
        <w:rPr>
          <w:rFonts w:asciiTheme="minorHAnsi" w:hAnsiTheme="minorHAnsi"/>
          <w:sz w:val="20"/>
          <w:szCs w:val="20"/>
        </w:rPr>
        <w:t xml:space="preserve">fóruns/chats, </w:t>
      </w:r>
      <w:r w:rsidR="00DD3873">
        <w:rPr>
          <w:rFonts w:asciiTheme="minorHAnsi" w:hAnsiTheme="minorHAnsi"/>
          <w:sz w:val="20"/>
          <w:szCs w:val="20"/>
        </w:rPr>
        <w:t xml:space="preserve">dados dos participantes (nome, e-mail, e outros), disponibilização de plano de ensino, </w:t>
      </w:r>
      <w:r w:rsidR="00D3425B">
        <w:rPr>
          <w:rFonts w:asciiTheme="minorHAnsi" w:hAnsiTheme="minorHAnsi"/>
          <w:sz w:val="20"/>
          <w:szCs w:val="20"/>
        </w:rPr>
        <w:t>materiais</w:t>
      </w:r>
      <w:r w:rsidR="00C9364F">
        <w:rPr>
          <w:rFonts w:asciiTheme="minorHAnsi" w:hAnsiTheme="minorHAnsi"/>
          <w:sz w:val="20"/>
          <w:szCs w:val="20"/>
        </w:rPr>
        <w:t xml:space="preserve"> pedagógicos, recursos utilizados em aula, atividades e publicações</w:t>
      </w:r>
      <w:r w:rsidR="00D51357">
        <w:rPr>
          <w:rFonts w:asciiTheme="minorHAnsi" w:hAnsiTheme="minorHAnsi"/>
          <w:sz w:val="20"/>
          <w:szCs w:val="20"/>
        </w:rPr>
        <w:t xml:space="preserve">, uso de </w:t>
      </w:r>
      <w:proofErr w:type="spellStart"/>
      <w:r w:rsidR="00D51357">
        <w:rPr>
          <w:rFonts w:asciiTheme="minorHAnsi" w:hAnsiTheme="minorHAnsi"/>
          <w:sz w:val="20"/>
          <w:szCs w:val="20"/>
        </w:rPr>
        <w:t>quiz</w:t>
      </w:r>
      <w:proofErr w:type="spellEnd"/>
      <w:r w:rsidR="00C9364F">
        <w:rPr>
          <w:rFonts w:asciiTheme="minorHAnsi" w:hAnsiTheme="minorHAnsi"/>
          <w:sz w:val="20"/>
          <w:szCs w:val="20"/>
        </w:rPr>
        <w:t>.</w:t>
      </w:r>
    </w:p>
    <w:p w14:paraId="2C280BD5" w14:textId="77777777" w:rsidR="000E0446" w:rsidRDefault="00F6351A" w:rsidP="008D71B9">
      <w:pPr>
        <w:spacing w:line="360" w:lineRule="auto"/>
        <w:ind w:firstLine="1134"/>
        <w:jc w:val="both"/>
        <w:rPr>
          <w:rFonts w:asciiTheme="minorHAnsi" w:hAnsiTheme="minorHAnsi"/>
          <w:sz w:val="20"/>
          <w:szCs w:val="20"/>
        </w:rPr>
      </w:pPr>
      <w:r>
        <w:rPr>
          <w:rFonts w:asciiTheme="minorHAnsi" w:hAnsiTheme="minorHAnsi"/>
          <w:sz w:val="20"/>
          <w:szCs w:val="20"/>
        </w:rPr>
        <w:t>Ainda</w:t>
      </w:r>
      <w:r w:rsidR="002D7A9E">
        <w:rPr>
          <w:rFonts w:asciiTheme="minorHAnsi" w:hAnsiTheme="minorHAnsi"/>
          <w:sz w:val="20"/>
          <w:szCs w:val="20"/>
        </w:rPr>
        <w:t>,</w:t>
      </w:r>
      <w:r>
        <w:rPr>
          <w:rFonts w:asciiTheme="minorHAnsi" w:hAnsiTheme="minorHAnsi"/>
          <w:sz w:val="20"/>
          <w:szCs w:val="20"/>
        </w:rPr>
        <w:t xml:space="preserve"> no site da </w:t>
      </w:r>
      <w:r w:rsidR="00485FC8">
        <w:rPr>
          <w:rFonts w:asciiTheme="minorHAnsi" w:hAnsiTheme="minorHAnsi"/>
          <w:sz w:val="20"/>
          <w:szCs w:val="20"/>
        </w:rPr>
        <w:t>UNESC</w:t>
      </w:r>
      <w:r>
        <w:rPr>
          <w:rFonts w:asciiTheme="minorHAnsi" w:hAnsiTheme="minorHAnsi"/>
          <w:sz w:val="20"/>
          <w:szCs w:val="20"/>
        </w:rPr>
        <w:t xml:space="preserve"> tem-se a </w:t>
      </w:r>
      <w:r w:rsidR="008D71B9">
        <w:rPr>
          <w:rFonts w:asciiTheme="minorHAnsi" w:hAnsiTheme="minorHAnsi"/>
          <w:sz w:val="20"/>
          <w:szCs w:val="20"/>
        </w:rPr>
        <w:t xml:space="preserve">página </w:t>
      </w:r>
      <w:r>
        <w:rPr>
          <w:rFonts w:asciiTheme="minorHAnsi" w:hAnsiTheme="minorHAnsi"/>
          <w:sz w:val="20"/>
          <w:szCs w:val="20"/>
        </w:rPr>
        <w:t xml:space="preserve">específica </w:t>
      </w:r>
      <w:r w:rsidR="008D71B9">
        <w:rPr>
          <w:rFonts w:asciiTheme="minorHAnsi" w:hAnsiTheme="minorHAnsi"/>
          <w:sz w:val="20"/>
          <w:szCs w:val="20"/>
        </w:rPr>
        <w:t>do curso</w:t>
      </w:r>
      <w:r w:rsidR="005C28C6">
        <w:rPr>
          <w:rFonts w:asciiTheme="minorHAnsi" w:hAnsiTheme="minorHAnsi"/>
          <w:sz w:val="20"/>
          <w:szCs w:val="20"/>
        </w:rPr>
        <w:t xml:space="preserve"> </w:t>
      </w:r>
      <w:r>
        <w:rPr>
          <w:rFonts w:asciiTheme="minorHAnsi" w:hAnsiTheme="minorHAnsi"/>
          <w:sz w:val="20"/>
          <w:szCs w:val="20"/>
        </w:rPr>
        <w:t xml:space="preserve">de Geografia </w:t>
      </w:r>
      <w:r w:rsidR="005C28C6">
        <w:rPr>
          <w:rFonts w:asciiTheme="minorHAnsi" w:hAnsiTheme="minorHAnsi"/>
          <w:sz w:val="20"/>
          <w:szCs w:val="20"/>
        </w:rPr>
        <w:t>e dos laboratórios</w:t>
      </w:r>
      <w:r w:rsidR="008D71B9">
        <w:rPr>
          <w:rFonts w:asciiTheme="minorHAnsi" w:hAnsiTheme="minorHAnsi"/>
          <w:sz w:val="20"/>
          <w:szCs w:val="20"/>
        </w:rPr>
        <w:t xml:space="preserve">, </w:t>
      </w:r>
      <w:r w:rsidR="00D3425B">
        <w:rPr>
          <w:rFonts w:asciiTheme="minorHAnsi" w:hAnsiTheme="minorHAnsi"/>
          <w:sz w:val="20"/>
          <w:szCs w:val="20"/>
        </w:rPr>
        <w:t xml:space="preserve">com informações disponíveis </w:t>
      </w:r>
      <w:r w:rsidR="002219CB">
        <w:rPr>
          <w:rFonts w:asciiTheme="minorHAnsi" w:hAnsiTheme="minorHAnsi"/>
          <w:sz w:val="20"/>
          <w:szCs w:val="20"/>
        </w:rPr>
        <w:t xml:space="preserve">- </w:t>
      </w:r>
      <w:r>
        <w:rPr>
          <w:rFonts w:asciiTheme="minorHAnsi" w:hAnsiTheme="minorHAnsi"/>
          <w:sz w:val="20"/>
          <w:szCs w:val="20"/>
        </w:rPr>
        <w:t xml:space="preserve">sobre o curso, disciplinas e professores, modalidades de ingresso, </w:t>
      </w:r>
      <w:r w:rsidR="00885B36">
        <w:rPr>
          <w:rFonts w:asciiTheme="minorHAnsi" w:hAnsiTheme="minorHAnsi"/>
          <w:sz w:val="20"/>
          <w:szCs w:val="20"/>
        </w:rPr>
        <w:t xml:space="preserve">contato e </w:t>
      </w:r>
      <w:r w:rsidR="002219CB">
        <w:rPr>
          <w:rFonts w:asciiTheme="minorHAnsi" w:hAnsiTheme="minorHAnsi"/>
          <w:sz w:val="20"/>
          <w:szCs w:val="20"/>
        </w:rPr>
        <w:t xml:space="preserve">o exclusivo acadêmico </w:t>
      </w:r>
      <w:r w:rsidR="00885B36">
        <w:rPr>
          <w:rFonts w:asciiTheme="minorHAnsi" w:hAnsiTheme="minorHAnsi"/>
          <w:sz w:val="20"/>
          <w:szCs w:val="20"/>
        </w:rPr>
        <w:t xml:space="preserve">(com produção científica, Rede de Educação Ambiental Nossas Águas, PPC do Curso, regulamento das atividades AACC, inscrição para visita aos laboratórios, periódicos e base de dados), além </w:t>
      </w:r>
      <w:r w:rsidR="00D3425B">
        <w:rPr>
          <w:rFonts w:asciiTheme="minorHAnsi" w:hAnsiTheme="minorHAnsi"/>
          <w:sz w:val="20"/>
          <w:szCs w:val="20"/>
        </w:rPr>
        <w:t xml:space="preserve">do acesso aos </w:t>
      </w:r>
      <w:r w:rsidR="008D71B9">
        <w:rPr>
          <w:rFonts w:asciiTheme="minorHAnsi" w:hAnsiTheme="minorHAnsi"/>
          <w:sz w:val="20"/>
          <w:szCs w:val="20"/>
        </w:rPr>
        <w:t>blog</w:t>
      </w:r>
      <w:r w:rsidR="005C28C6">
        <w:rPr>
          <w:rFonts w:asciiTheme="minorHAnsi" w:hAnsiTheme="minorHAnsi"/>
          <w:sz w:val="20"/>
          <w:szCs w:val="20"/>
        </w:rPr>
        <w:t>s do curso e dos laboratórios</w:t>
      </w:r>
      <w:r w:rsidR="002219CB">
        <w:rPr>
          <w:rFonts w:asciiTheme="minorHAnsi" w:hAnsiTheme="minorHAnsi"/>
          <w:sz w:val="20"/>
          <w:szCs w:val="20"/>
        </w:rPr>
        <w:t>.</w:t>
      </w:r>
    </w:p>
    <w:p w14:paraId="175AACC5" w14:textId="77777777" w:rsidR="009C4ECE" w:rsidRDefault="002D7A9E" w:rsidP="009C4ECE">
      <w:pPr>
        <w:spacing w:line="360" w:lineRule="auto"/>
        <w:ind w:firstLine="1134"/>
        <w:jc w:val="both"/>
        <w:rPr>
          <w:rFonts w:asciiTheme="minorHAnsi" w:hAnsiTheme="minorHAnsi"/>
          <w:color w:val="000000"/>
          <w:sz w:val="20"/>
          <w:szCs w:val="20"/>
        </w:rPr>
      </w:pPr>
      <w:r>
        <w:rPr>
          <w:rFonts w:asciiTheme="minorHAnsi" w:hAnsiTheme="minorHAnsi"/>
          <w:sz w:val="20"/>
          <w:szCs w:val="20"/>
        </w:rPr>
        <w:t xml:space="preserve">As disciplinas fazem uso de </w:t>
      </w:r>
      <w:r w:rsidR="0012692D" w:rsidRPr="0012692D">
        <w:rPr>
          <w:rFonts w:asciiTheme="minorHAnsi" w:hAnsiTheme="minorHAnsi"/>
          <w:sz w:val="20"/>
          <w:szCs w:val="20"/>
        </w:rPr>
        <w:t xml:space="preserve">softwares livres de </w:t>
      </w:r>
      <w:r w:rsidR="00214DA4">
        <w:rPr>
          <w:rFonts w:asciiTheme="minorHAnsi" w:hAnsiTheme="minorHAnsi"/>
          <w:sz w:val="20"/>
          <w:szCs w:val="20"/>
        </w:rPr>
        <w:t>GIS</w:t>
      </w:r>
      <w:r w:rsidR="00355403">
        <w:rPr>
          <w:rFonts w:asciiTheme="minorHAnsi" w:hAnsiTheme="minorHAnsi"/>
          <w:sz w:val="20"/>
          <w:szCs w:val="20"/>
        </w:rPr>
        <w:t xml:space="preserve"> (</w:t>
      </w:r>
      <w:proofErr w:type="spellStart"/>
      <w:r w:rsidR="00BC10C3">
        <w:rPr>
          <w:rFonts w:asciiTheme="minorHAnsi" w:hAnsiTheme="minorHAnsi"/>
          <w:sz w:val="20"/>
          <w:szCs w:val="20"/>
        </w:rPr>
        <w:t>Geographic</w:t>
      </w:r>
      <w:proofErr w:type="spellEnd"/>
      <w:r w:rsidR="00BC10C3">
        <w:rPr>
          <w:rFonts w:asciiTheme="minorHAnsi" w:hAnsiTheme="minorHAnsi"/>
          <w:sz w:val="20"/>
          <w:szCs w:val="20"/>
        </w:rPr>
        <w:t xml:space="preserve"> </w:t>
      </w:r>
      <w:proofErr w:type="spellStart"/>
      <w:r w:rsidR="00BC10C3">
        <w:rPr>
          <w:rFonts w:asciiTheme="minorHAnsi" w:hAnsiTheme="minorHAnsi"/>
          <w:sz w:val="20"/>
          <w:szCs w:val="20"/>
        </w:rPr>
        <w:t>Information</w:t>
      </w:r>
      <w:proofErr w:type="spellEnd"/>
      <w:r w:rsidR="00BC10C3">
        <w:rPr>
          <w:rFonts w:asciiTheme="minorHAnsi" w:hAnsiTheme="minorHAnsi"/>
          <w:sz w:val="20"/>
          <w:szCs w:val="20"/>
        </w:rPr>
        <w:t xml:space="preserve"> System) – SIG (</w:t>
      </w:r>
      <w:r w:rsidR="00355403">
        <w:rPr>
          <w:rFonts w:asciiTheme="minorHAnsi" w:hAnsiTheme="minorHAnsi"/>
          <w:sz w:val="20"/>
          <w:szCs w:val="20"/>
        </w:rPr>
        <w:t>Sistema de Informação Geográfica)</w:t>
      </w:r>
      <w:r w:rsidR="0012692D">
        <w:rPr>
          <w:rFonts w:asciiTheme="minorHAnsi" w:hAnsiTheme="minorHAnsi"/>
          <w:sz w:val="20"/>
          <w:szCs w:val="20"/>
        </w:rPr>
        <w:t xml:space="preserve"> como </w:t>
      </w:r>
      <w:r w:rsidR="00464E4A">
        <w:rPr>
          <w:rFonts w:asciiTheme="minorHAnsi" w:hAnsiTheme="minorHAnsi"/>
          <w:sz w:val="20"/>
          <w:szCs w:val="20"/>
        </w:rPr>
        <w:t xml:space="preserve">recurso didático para o ensino-aprendizagem da Geografia, que incluem </w:t>
      </w:r>
      <w:proofErr w:type="spellStart"/>
      <w:r w:rsidR="0012692D" w:rsidRPr="0012692D">
        <w:rPr>
          <w:rFonts w:asciiTheme="minorHAnsi" w:hAnsiTheme="minorHAnsi"/>
          <w:sz w:val="20"/>
          <w:szCs w:val="20"/>
        </w:rPr>
        <w:t>TerraView</w:t>
      </w:r>
      <w:proofErr w:type="spellEnd"/>
      <w:r w:rsidR="0012692D">
        <w:rPr>
          <w:rFonts w:asciiTheme="minorHAnsi" w:hAnsiTheme="minorHAnsi"/>
          <w:sz w:val="20"/>
          <w:szCs w:val="20"/>
        </w:rPr>
        <w:t xml:space="preserve">, </w:t>
      </w:r>
      <w:proofErr w:type="spellStart"/>
      <w:r w:rsidR="00355403">
        <w:rPr>
          <w:rFonts w:asciiTheme="minorHAnsi" w:hAnsiTheme="minorHAnsi"/>
          <w:sz w:val="20"/>
          <w:szCs w:val="20"/>
        </w:rPr>
        <w:t>Kosmo</w:t>
      </w:r>
      <w:proofErr w:type="spellEnd"/>
      <w:r w:rsidR="00355403">
        <w:rPr>
          <w:rFonts w:asciiTheme="minorHAnsi" w:hAnsiTheme="minorHAnsi"/>
          <w:sz w:val="20"/>
          <w:szCs w:val="20"/>
        </w:rPr>
        <w:t xml:space="preserve"> GIS e Spring</w:t>
      </w:r>
      <w:r w:rsidR="00836A23">
        <w:rPr>
          <w:rFonts w:asciiTheme="minorHAnsi" w:hAnsiTheme="minorHAnsi"/>
          <w:sz w:val="20"/>
          <w:szCs w:val="20"/>
        </w:rPr>
        <w:t>.</w:t>
      </w:r>
      <w:r w:rsidR="009C4ECE">
        <w:rPr>
          <w:rFonts w:asciiTheme="minorHAnsi" w:hAnsiTheme="minorHAnsi"/>
          <w:sz w:val="20"/>
          <w:szCs w:val="20"/>
        </w:rPr>
        <w:t xml:space="preserve"> </w:t>
      </w:r>
      <w:r w:rsidR="009C4ECE">
        <w:rPr>
          <w:rFonts w:asciiTheme="minorHAnsi" w:hAnsiTheme="minorHAnsi"/>
          <w:color w:val="000000"/>
          <w:sz w:val="20"/>
          <w:szCs w:val="20"/>
        </w:rPr>
        <w:t xml:space="preserve">Tem-se ainda o uso do Google Earth, </w:t>
      </w:r>
      <w:r w:rsidR="00836A23" w:rsidRPr="00836A23">
        <w:rPr>
          <w:rFonts w:asciiTheme="minorHAnsi" w:hAnsiTheme="minorHAnsi"/>
          <w:color w:val="000000"/>
          <w:sz w:val="20"/>
          <w:szCs w:val="20"/>
        </w:rPr>
        <w:t xml:space="preserve">software gratuito, desenvolvido pela empresa Google, </w:t>
      </w:r>
      <w:r w:rsidR="00E57D2E">
        <w:rPr>
          <w:rFonts w:asciiTheme="minorHAnsi" w:hAnsiTheme="minorHAnsi"/>
          <w:color w:val="000000"/>
          <w:sz w:val="20"/>
          <w:szCs w:val="20"/>
        </w:rPr>
        <w:t>de fácil manuseio</w:t>
      </w:r>
      <w:r w:rsidR="00836A23" w:rsidRPr="00836A23">
        <w:rPr>
          <w:rFonts w:asciiTheme="minorHAnsi" w:hAnsiTheme="minorHAnsi"/>
          <w:color w:val="000000"/>
          <w:sz w:val="20"/>
          <w:szCs w:val="20"/>
        </w:rPr>
        <w:t xml:space="preserve"> e </w:t>
      </w:r>
      <w:r w:rsidR="009C4ECE">
        <w:rPr>
          <w:rFonts w:asciiTheme="minorHAnsi" w:hAnsiTheme="minorHAnsi"/>
          <w:color w:val="000000"/>
          <w:sz w:val="20"/>
          <w:szCs w:val="20"/>
        </w:rPr>
        <w:t>disponibilização de</w:t>
      </w:r>
      <w:r w:rsidR="00836A23" w:rsidRPr="00836A23">
        <w:rPr>
          <w:rFonts w:asciiTheme="minorHAnsi" w:hAnsiTheme="minorHAnsi"/>
          <w:color w:val="000000"/>
          <w:sz w:val="20"/>
          <w:szCs w:val="20"/>
        </w:rPr>
        <w:t xml:space="preserve"> imagens de satélites de alta</w:t>
      </w:r>
      <w:r w:rsidR="009C4ECE">
        <w:rPr>
          <w:rFonts w:asciiTheme="minorHAnsi" w:hAnsiTheme="minorHAnsi"/>
          <w:color w:val="000000"/>
          <w:sz w:val="20"/>
          <w:szCs w:val="20"/>
        </w:rPr>
        <w:t xml:space="preserve"> </w:t>
      </w:r>
      <w:r w:rsidR="00836A23" w:rsidRPr="00836A23">
        <w:rPr>
          <w:rFonts w:asciiTheme="minorHAnsi" w:hAnsiTheme="minorHAnsi"/>
          <w:color w:val="000000"/>
          <w:sz w:val="20"/>
          <w:szCs w:val="20"/>
        </w:rPr>
        <w:t xml:space="preserve">resolução, que permite a representação da superfície terrestre </w:t>
      </w:r>
      <w:r w:rsidR="009C4ECE">
        <w:rPr>
          <w:rFonts w:asciiTheme="minorHAnsi" w:hAnsiTheme="minorHAnsi"/>
          <w:color w:val="000000"/>
          <w:sz w:val="20"/>
          <w:szCs w:val="20"/>
        </w:rPr>
        <w:t>em áreas urbanas e</w:t>
      </w:r>
      <w:r w:rsidR="00836A23" w:rsidRPr="00836A23">
        <w:rPr>
          <w:rFonts w:asciiTheme="minorHAnsi" w:hAnsiTheme="minorHAnsi"/>
          <w:color w:val="000000"/>
          <w:sz w:val="20"/>
          <w:szCs w:val="20"/>
        </w:rPr>
        <w:t xml:space="preserve"> áreas agrícolas, </w:t>
      </w:r>
      <w:r w:rsidR="009C4ECE">
        <w:rPr>
          <w:rFonts w:asciiTheme="minorHAnsi" w:hAnsiTheme="minorHAnsi"/>
          <w:color w:val="000000"/>
          <w:sz w:val="20"/>
          <w:szCs w:val="20"/>
        </w:rPr>
        <w:t xml:space="preserve">mostrando a </w:t>
      </w:r>
      <w:r w:rsidR="00836A23" w:rsidRPr="00836A23">
        <w:rPr>
          <w:rFonts w:asciiTheme="minorHAnsi" w:hAnsiTheme="minorHAnsi"/>
          <w:color w:val="000000"/>
          <w:sz w:val="20"/>
          <w:szCs w:val="20"/>
        </w:rPr>
        <w:t>estrutura viária, o relevo, a hidrografia e a</w:t>
      </w:r>
      <w:r w:rsidR="009C4ECE">
        <w:rPr>
          <w:rFonts w:asciiTheme="minorHAnsi" w:hAnsiTheme="minorHAnsi"/>
          <w:color w:val="000000"/>
          <w:sz w:val="20"/>
          <w:szCs w:val="20"/>
        </w:rPr>
        <w:t xml:space="preserve"> </w:t>
      </w:r>
      <w:r w:rsidR="00836A23" w:rsidRPr="00836A23">
        <w:rPr>
          <w:rFonts w:asciiTheme="minorHAnsi" w:hAnsiTheme="minorHAnsi"/>
          <w:color w:val="000000"/>
          <w:sz w:val="20"/>
          <w:szCs w:val="20"/>
        </w:rPr>
        <w:t>vegetação</w:t>
      </w:r>
      <w:r w:rsidR="009C4ECE">
        <w:rPr>
          <w:rFonts w:asciiTheme="minorHAnsi" w:hAnsiTheme="minorHAnsi"/>
          <w:color w:val="000000"/>
          <w:sz w:val="20"/>
          <w:szCs w:val="20"/>
        </w:rPr>
        <w:t xml:space="preserve"> da área de interesse.</w:t>
      </w:r>
    </w:p>
    <w:p w14:paraId="0CA2B27F" w14:textId="77777777" w:rsidR="00E57D2E" w:rsidRDefault="00E57D2E" w:rsidP="009C4ECE">
      <w:pPr>
        <w:spacing w:line="360" w:lineRule="auto"/>
        <w:ind w:firstLine="1134"/>
        <w:jc w:val="both"/>
        <w:rPr>
          <w:rFonts w:asciiTheme="minorHAnsi" w:hAnsiTheme="minorHAnsi"/>
          <w:color w:val="000000"/>
          <w:sz w:val="20"/>
          <w:szCs w:val="20"/>
        </w:rPr>
      </w:pPr>
      <w:r>
        <w:rPr>
          <w:rFonts w:asciiTheme="minorHAnsi" w:hAnsiTheme="minorHAnsi"/>
          <w:color w:val="000000"/>
          <w:sz w:val="20"/>
          <w:szCs w:val="20"/>
        </w:rPr>
        <w:t>Inúmeros sites educativos são acessados pelas disciplinas do curso de Geografia, podendo ser ressaltado o</w:t>
      </w:r>
      <w:r w:rsidR="008A056B">
        <w:rPr>
          <w:rFonts w:asciiTheme="minorHAnsi" w:hAnsiTheme="minorHAnsi"/>
          <w:color w:val="000000"/>
          <w:sz w:val="20"/>
          <w:szCs w:val="20"/>
        </w:rPr>
        <w:t xml:space="preserve">s sites das seguintes instituições/órgãos: </w:t>
      </w:r>
      <w:r>
        <w:rPr>
          <w:rFonts w:asciiTheme="minorHAnsi" w:hAnsiTheme="minorHAnsi"/>
          <w:color w:val="000000"/>
          <w:sz w:val="20"/>
          <w:szCs w:val="20"/>
        </w:rPr>
        <w:t xml:space="preserve">IBGE, </w:t>
      </w:r>
      <w:r w:rsidR="008A056B">
        <w:rPr>
          <w:rFonts w:asciiTheme="minorHAnsi" w:hAnsiTheme="minorHAnsi"/>
          <w:color w:val="000000"/>
          <w:sz w:val="20"/>
          <w:szCs w:val="20"/>
        </w:rPr>
        <w:t xml:space="preserve">IBAMA, </w:t>
      </w:r>
      <w:r>
        <w:rPr>
          <w:rFonts w:asciiTheme="minorHAnsi" w:hAnsiTheme="minorHAnsi"/>
          <w:color w:val="000000"/>
          <w:sz w:val="20"/>
          <w:szCs w:val="20"/>
        </w:rPr>
        <w:t xml:space="preserve">INPE, </w:t>
      </w:r>
      <w:r w:rsidR="00956C4D">
        <w:rPr>
          <w:rFonts w:asciiTheme="minorHAnsi" w:hAnsiTheme="minorHAnsi"/>
          <w:color w:val="000000"/>
          <w:sz w:val="20"/>
          <w:szCs w:val="20"/>
        </w:rPr>
        <w:t xml:space="preserve">NOOA, </w:t>
      </w:r>
      <w:r>
        <w:rPr>
          <w:rFonts w:asciiTheme="minorHAnsi" w:hAnsiTheme="minorHAnsi"/>
          <w:color w:val="000000"/>
          <w:sz w:val="20"/>
          <w:szCs w:val="20"/>
        </w:rPr>
        <w:t xml:space="preserve">EPAGRI, DNPM, CPRM, FATMA, </w:t>
      </w:r>
      <w:r w:rsidR="008A056B">
        <w:rPr>
          <w:rFonts w:asciiTheme="minorHAnsi" w:hAnsiTheme="minorHAnsi"/>
          <w:color w:val="000000"/>
          <w:sz w:val="20"/>
          <w:szCs w:val="20"/>
        </w:rPr>
        <w:t xml:space="preserve">órgão municipais de meio ambiente, </w:t>
      </w:r>
      <w:r>
        <w:rPr>
          <w:rFonts w:asciiTheme="minorHAnsi" w:hAnsiTheme="minorHAnsi"/>
          <w:color w:val="000000"/>
          <w:sz w:val="20"/>
          <w:szCs w:val="20"/>
        </w:rPr>
        <w:t xml:space="preserve">SDS, SDR, Águas SC, </w:t>
      </w:r>
      <w:r w:rsidR="008A056B">
        <w:rPr>
          <w:rFonts w:asciiTheme="minorHAnsi" w:hAnsiTheme="minorHAnsi"/>
          <w:color w:val="000000"/>
          <w:sz w:val="20"/>
          <w:szCs w:val="20"/>
        </w:rPr>
        <w:t xml:space="preserve">Prefeituras Municipais, institutos de Geociências nacionais e internacionais, </w:t>
      </w:r>
      <w:r w:rsidR="00956C4D">
        <w:rPr>
          <w:rFonts w:asciiTheme="minorHAnsi" w:hAnsiTheme="minorHAnsi"/>
          <w:color w:val="000000"/>
          <w:sz w:val="20"/>
          <w:szCs w:val="20"/>
        </w:rPr>
        <w:t xml:space="preserve">cursos de Geociências de outras instituições de ensino superior </w:t>
      </w:r>
      <w:r w:rsidR="008A056B">
        <w:rPr>
          <w:rFonts w:asciiTheme="minorHAnsi" w:hAnsiTheme="minorHAnsi"/>
          <w:color w:val="000000"/>
          <w:sz w:val="20"/>
          <w:szCs w:val="20"/>
        </w:rPr>
        <w:t>e outros.</w:t>
      </w:r>
    </w:p>
    <w:p w14:paraId="58A67D10" w14:textId="77777777" w:rsidR="00F6351A" w:rsidRPr="00EA1D93" w:rsidRDefault="00F6351A" w:rsidP="00C376E1">
      <w:pPr>
        <w:spacing w:line="360" w:lineRule="auto"/>
        <w:ind w:left="357"/>
        <w:jc w:val="both"/>
        <w:rPr>
          <w:rFonts w:asciiTheme="minorHAnsi" w:hAnsiTheme="minorHAnsi" w:cstheme="minorHAnsi"/>
          <w:sz w:val="20"/>
          <w:szCs w:val="20"/>
        </w:rPr>
      </w:pPr>
    </w:p>
    <w:p w14:paraId="0618C13B" w14:textId="77777777" w:rsidR="00A3127C" w:rsidRPr="00454097" w:rsidRDefault="00A21A8F" w:rsidP="000B5FE9">
      <w:pPr>
        <w:pStyle w:val="Ttulo1"/>
        <w:numPr>
          <w:ilvl w:val="1"/>
          <w:numId w:val="1"/>
        </w:numPr>
        <w:spacing w:line="360" w:lineRule="auto"/>
        <w:rPr>
          <w:rFonts w:asciiTheme="minorHAnsi" w:hAnsiTheme="minorHAnsi" w:cstheme="minorHAnsi"/>
          <w:szCs w:val="20"/>
        </w:rPr>
      </w:pPr>
      <w:bookmarkStart w:id="53" w:name="_Toc366565912"/>
      <w:bookmarkStart w:id="54" w:name="_Toc397921229"/>
      <w:r w:rsidRPr="00454097">
        <w:rPr>
          <w:rFonts w:asciiTheme="minorHAnsi" w:hAnsiTheme="minorHAnsi" w:cstheme="minorHAnsi"/>
          <w:szCs w:val="20"/>
        </w:rPr>
        <w:t>Políticas</w:t>
      </w:r>
      <w:r w:rsidR="00055D6B" w:rsidRPr="00454097">
        <w:rPr>
          <w:rFonts w:asciiTheme="minorHAnsi" w:hAnsiTheme="minorHAnsi" w:cstheme="minorHAnsi"/>
          <w:szCs w:val="20"/>
        </w:rPr>
        <w:t xml:space="preserve"> d</w:t>
      </w:r>
      <w:r w:rsidR="00A3127C" w:rsidRPr="00454097">
        <w:rPr>
          <w:rFonts w:asciiTheme="minorHAnsi" w:hAnsiTheme="minorHAnsi" w:cstheme="minorHAnsi"/>
          <w:szCs w:val="20"/>
        </w:rPr>
        <w:t>e permanência do estudante</w:t>
      </w:r>
      <w:bookmarkEnd w:id="53"/>
      <w:bookmarkEnd w:id="54"/>
    </w:p>
    <w:p w14:paraId="7EB9B5EB" w14:textId="77777777" w:rsidR="00E740D0" w:rsidRPr="00454097" w:rsidRDefault="00E740D0" w:rsidP="00C376E1">
      <w:pPr>
        <w:spacing w:line="360" w:lineRule="auto"/>
        <w:rPr>
          <w:rFonts w:asciiTheme="minorHAnsi" w:hAnsiTheme="minorHAnsi"/>
          <w:sz w:val="20"/>
          <w:szCs w:val="20"/>
        </w:rPr>
      </w:pPr>
    </w:p>
    <w:p w14:paraId="3584EF22" w14:textId="77777777" w:rsidR="00C376E1" w:rsidRPr="00454097" w:rsidRDefault="004F54C2" w:rsidP="00C376E1">
      <w:pPr>
        <w:spacing w:line="360" w:lineRule="auto"/>
        <w:ind w:firstLine="1134"/>
        <w:jc w:val="both"/>
        <w:rPr>
          <w:rFonts w:asciiTheme="minorHAnsi" w:hAnsiTheme="minorHAnsi" w:cstheme="minorHAnsi"/>
          <w:sz w:val="20"/>
          <w:szCs w:val="20"/>
        </w:rPr>
      </w:pPr>
      <w:r w:rsidRPr="00454097">
        <w:rPr>
          <w:rFonts w:asciiTheme="minorHAnsi" w:hAnsiTheme="minorHAnsi" w:cs="Arial"/>
          <w:sz w:val="20"/>
          <w:szCs w:val="20"/>
        </w:rPr>
        <w:t xml:space="preserve">O acompanhamento pormenorizado da evasão na </w:t>
      </w:r>
      <w:r w:rsidR="00485FC8" w:rsidRPr="00454097">
        <w:rPr>
          <w:rFonts w:asciiTheme="minorHAnsi" w:hAnsiTheme="minorHAnsi" w:cs="Arial"/>
          <w:sz w:val="20"/>
          <w:szCs w:val="20"/>
        </w:rPr>
        <w:t>UNESC</w:t>
      </w:r>
      <w:r w:rsidR="00A21A8F" w:rsidRPr="00454097">
        <w:rPr>
          <w:rFonts w:asciiTheme="minorHAnsi" w:hAnsiTheme="minorHAnsi" w:cs="Arial"/>
          <w:sz w:val="20"/>
          <w:szCs w:val="20"/>
        </w:rPr>
        <w:t xml:space="preserve"> </w:t>
      </w:r>
      <w:r w:rsidRPr="00454097">
        <w:rPr>
          <w:rFonts w:asciiTheme="minorHAnsi" w:hAnsiTheme="minorHAnsi" w:cs="Arial"/>
          <w:sz w:val="20"/>
          <w:szCs w:val="20"/>
        </w:rPr>
        <w:t>deu origem ao atual Programa Permanente de Combate à Evasão (PPCE) que, além de apresentar as causas dessa não permanência do acadêmico nos cursos, articula as atribuições de cada segmento da Instituição com o objetivo de monitorar e combater a evasão, e, consequentemente, aumentar os indicadores</w:t>
      </w:r>
      <w:r w:rsidR="00A21A8F" w:rsidRPr="00454097">
        <w:rPr>
          <w:rFonts w:asciiTheme="minorHAnsi" w:hAnsiTheme="minorHAnsi" w:cs="Arial"/>
          <w:sz w:val="20"/>
          <w:szCs w:val="20"/>
        </w:rPr>
        <w:t xml:space="preserve"> </w:t>
      </w:r>
      <w:r w:rsidRPr="00454097">
        <w:rPr>
          <w:rFonts w:asciiTheme="minorHAnsi" w:hAnsiTheme="minorHAnsi" w:cs="Arial"/>
          <w:sz w:val="20"/>
          <w:szCs w:val="20"/>
        </w:rPr>
        <w:t>de permanência do acadêmico na IES.</w:t>
      </w:r>
    </w:p>
    <w:p w14:paraId="47D6C172" w14:textId="77777777" w:rsidR="00E740D0" w:rsidRPr="00454097" w:rsidRDefault="004F54C2" w:rsidP="00C376E1">
      <w:pPr>
        <w:spacing w:line="360" w:lineRule="auto"/>
        <w:ind w:firstLine="1134"/>
        <w:jc w:val="both"/>
        <w:rPr>
          <w:rFonts w:asciiTheme="minorHAnsi" w:hAnsiTheme="minorHAnsi" w:cstheme="minorHAnsi"/>
          <w:sz w:val="20"/>
          <w:szCs w:val="20"/>
        </w:rPr>
      </w:pPr>
      <w:r w:rsidRPr="00454097">
        <w:rPr>
          <w:rFonts w:asciiTheme="minorHAnsi" w:hAnsiTheme="minorHAnsi" w:cs="Arial"/>
          <w:sz w:val="20"/>
          <w:szCs w:val="20"/>
        </w:rPr>
        <w:t xml:space="preserve">No processo de construção de uma Política Institucional de Permanência com Sucesso, a </w:t>
      </w:r>
      <w:proofErr w:type="spellStart"/>
      <w:r w:rsidRPr="00454097">
        <w:rPr>
          <w:rFonts w:asciiTheme="minorHAnsi" w:hAnsiTheme="minorHAnsi" w:cs="Arial"/>
          <w:sz w:val="20"/>
          <w:szCs w:val="20"/>
        </w:rPr>
        <w:t>Pró-reitoria</w:t>
      </w:r>
      <w:proofErr w:type="spellEnd"/>
      <w:r w:rsidRPr="00454097">
        <w:rPr>
          <w:rFonts w:asciiTheme="minorHAnsi" w:hAnsiTheme="minorHAnsi" w:cs="Arial"/>
          <w:sz w:val="20"/>
          <w:szCs w:val="20"/>
        </w:rPr>
        <w:t xml:space="preserve"> de Ensino de Graduação vem reunindo vários programas, projetos e ações já em andamento ou em fase de implementação na </w:t>
      </w:r>
      <w:r w:rsidR="00485FC8" w:rsidRPr="00454097">
        <w:rPr>
          <w:rFonts w:asciiTheme="minorHAnsi" w:hAnsiTheme="minorHAnsi" w:cs="Arial"/>
          <w:sz w:val="20"/>
          <w:szCs w:val="20"/>
        </w:rPr>
        <w:t>UNESC</w:t>
      </w:r>
      <w:r w:rsidRPr="00454097">
        <w:rPr>
          <w:rFonts w:asciiTheme="minorHAnsi" w:hAnsiTheme="minorHAnsi" w:cs="Arial"/>
          <w:sz w:val="20"/>
          <w:szCs w:val="20"/>
        </w:rPr>
        <w:t xml:space="preserve">, os quais direcionam seus fazeres no sentido de favorecer a permanência do </w:t>
      </w:r>
      <w:r w:rsidRPr="00454097">
        <w:rPr>
          <w:rFonts w:asciiTheme="minorHAnsi" w:hAnsiTheme="minorHAnsi" w:cs="Arial"/>
          <w:sz w:val="20"/>
          <w:szCs w:val="20"/>
        </w:rPr>
        <w:lastRenderedPageBreak/>
        <w:t xml:space="preserve">estudante com sucesso em sua formação profissional, humana e cidadã. </w:t>
      </w:r>
      <w:r w:rsidR="00E740D0" w:rsidRPr="00454097">
        <w:rPr>
          <w:rFonts w:asciiTheme="minorHAnsi" w:hAnsiTheme="minorHAnsi" w:cstheme="minorHAnsi"/>
          <w:sz w:val="20"/>
          <w:szCs w:val="20"/>
        </w:rPr>
        <w:t xml:space="preserve">Na Política Institucional de Permanência dos Estudantes com Sucesso, Res. n. 07/2013/CÂMARA ENSINO DE GRADUAÇÃO, estão </w:t>
      </w:r>
      <w:r w:rsidR="00105EF2" w:rsidRPr="00454097">
        <w:rPr>
          <w:rFonts w:asciiTheme="minorHAnsi" w:hAnsiTheme="minorHAnsi" w:cstheme="minorHAnsi"/>
          <w:sz w:val="20"/>
          <w:szCs w:val="20"/>
        </w:rPr>
        <w:t>detalhados</w:t>
      </w:r>
      <w:r w:rsidR="00E740D0" w:rsidRPr="00454097">
        <w:rPr>
          <w:rFonts w:asciiTheme="minorHAnsi" w:hAnsiTheme="minorHAnsi" w:cstheme="minorHAnsi"/>
          <w:sz w:val="20"/>
          <w:szCs w:val="20"/>
        </w:rPr>
        <w:t xml:space="preserve"> os seguintes programas</w:t>
      </w:r>
      <w:r w:rsidR="00105EF2" w:rsidRPr="00454097">
        <w:rPr>
          <w:rFonts w:asciiTheme="minorHAnsi" w:hAnsiTheme="minorHAnsi" w:cstheme="minorHAnsi"/>
          <w:sz w:val="20"/>
          <w:szCs w:val="20"/>
        </w:rPr>
        <w:t xml:space="preserve"> com o objetivo de estimular a permanência do acadêmico na Instituição</w:t>
      </w:r>
      <w:r w:rsidR="00E740D0" w:rsidRPr="00454097">
        <w:rPr>
          <w:rFonts w:asciiTheme="minorHAnsi" w:hAnsiTheme="minorHAnsi" w:cstheme="minorHAnsi"/>
          <w:sz w:val="20"/>
          <w:szCs w:val="20"/>
        </w:rPr>
        <w:t>:</w:t>
      </w:r>
    </w:p>
    <w:p w14:paraId="14C800F1" w14:textId="77777777" w:rsidR="00E740D0" w:rsidRPr="00454097" w:rsidRDefault="00E740D0" w:rsidP="00E740D0">
      <w:pPr>
        <w:rPr>
          <w:rFonts w:asciiTheme="minorHAnsi" w:hAnsiTheme="minorHAnsi" w:cstheme="minorHAnsi"/>
          <w:sz w:val="20"/>
          <w:szCs w:val="20"/>
        </w:rPr>
      </w:pPr>
    </w:p>
    <w:p w14:paraId="57D8DED0" w14:textId="77777777" w:rsidR="00E740D0" w:rsidRPr="00454097" w:rsidRDefault="00E740D0" w:rsidP="009703D7">
      <w:pPr>
        <w:pStyle w:val="PargrafodaLista"/>
        <w:numPr>
          <w:ilvl w:val="0"/>
          <w:numId w:val="8"/>
        </w:numPr>
        <w:ind w:left="1418" w:hanging="284"/>
        <w:jc w:val="both"/>
        <w:rPr>
          <w:rFonts w:asciiTheme="minorHAnsi" w:hAnsiTheme="minorHAnsi" w:cstheme="minorHAnsi"/>
          <w:sz w:val="20"/>
          <w:szCs w:val="20"/>
        </w:rPr>
      </w:pPr>
      <w:r w:rsidRPr="00454097">
        <w:rPr>
          <w:rFonts w:asciiTheme="minorHAnsi" w:hAnsiTheme="minorHAnsi" w:cstheme="minorHAnsi"/>
          <w:sz w:val="20"/>
          <w:szCs w:val="20"/>
        </w:rPr>
        <w:t>Programa de bolsas e financiamentos educativos/CPAE.</w:t>
      </w:r>
    </w:p>
    <w:p w14:paraId="35E8B36B" w14:textId="77777777" w:rsidR="00E740D0" w:rsidRPr="00454097" w:rsidRDefault="00E740D0" w:rsidP="009703D7">
      <w:pPr>
        <w:pStyle w:val="PargrafodaLista"/>
        <w:numPr>
          <w:ilvl w:val="0"/>
          <w:numId w:val="8"/>
        </w:numPr>
        <w:ind w:left="1418" w:hanging="284"/>
        <w:jc w:val="both"/>
        <w:rPr>
          <w:rFonts w:asciiTheme="minorHAnsi" w:hAnsiTheme="minorHAnsi" w:cstheme="minorHAnsi"/>
          <w:sz w:val="20"/>
          <w:szCs w:val="20"/>
        </w:rPr>
      </w:pPr>
      <w:r w:rsidRPr="00454097">
        <w:rPr>
          <w:rFonts w:asciiTheme="minorHAnsi" w:hAnsiTheme="minorHAnsi" w:cstheme="minorHAnsi"/>
          <w:sz w:val="20"/>
          <w:szCs w:val="20"/>
        </w:rPr>
        <w:t>Cursos de Extensão: Produção textual I, II, III, Informática Básica I, II, III, Programa de Monitorias – UNACET, UNACSA, UNAHCE, UNASAU.</w:t>
      </w:r>
    </w:p>
    <w:p w14:paraId="3B37F241" w14:textId="77777777" w:rsidR="00E740D0" w:rsidRPr="00454097" w:rsidRDefault="00162603" w:rsidP="009703D7">
      <w:pPr>
        <w:pStyle w:val="PargrafodaLista"/>
        <w:numPr>
          <w:ilvl w:val="0"/>
          <w:numId w:val="8"/>
        </w:numPr>
        <w:ind w:left="1418" w:hanging="284"/>
        <w:jc w:val="both"/>
        <w:rPr>
          <w:rFonts w:asciiTheme="minorHAnsi" w:hAnsiTheme="minorHAnsi" w:cstheme="minorHAnsi"/>
          <w:sz w:val="20"/>
          <w:szCs w:val="20"/>
        </w:rPr>
      </w:pPr>
      <w:r w:rsidRPr="00454097">
        <w:rPr>
          <w:rFonts w:asciiTheme="minorHAnsi" w:hAnsiTheme="minorHAnsi" w:cstheme="minorHAnsi"/>
          <w:sz w:val="20"/>
          <w:szCs w:val="20"/>
        </w:rPr>
        <w:t>Estágios não obrigatórios.</w:t>
      </w:r>
    </w:p>
    <w:p w14:paraId="6C556E0B" w14:textId="77777777" w:rsidR="00E740D0" w:rsidRPr="00454097" w:rsidRDefault="00E740D0" w:rsidP="009703D7">
      <w:pPr>
        <w:pStyle w:val="PargrafodaLista"/>
        <w:numPr>
          <w:ilvl w:val="0"/>
          <w:numId w:val="8"/>
        </w:numPr>
        <w:ind w:left="1418" w:hanging="284"/>
        <w:jc w:val="both"/>
        <w:rPr>
          <w:rFonts w:asciiTheme="minorHAnsi" w:hAnsiTheme="minorHAnsi" w:cstheme="minorHAnsi"/>
          <w:sz w:val="20"/>
          <w:szCs w:val="20"/>
        </w:rPr>
      </w:pPr>
      <w:r w:rsidRPr="00454097">
        <w:rPr>
          <w:rFonts w:asciiTheme="minorHAnsi" w:hAnsiTheme="minorHAnsi" w:cstheme="minorHAnsi"/>
          <w:sz w:val="20"/>
          <w:szCs w:val="20"/>
        </w:rPr>
        <w:t>Inglês sem Fronteiras: curso de Inglês para estudantes integrantes de Programas de Iniciação Científica.</w:t>
      </w:r>
    </w:p>
    <w:p w14:paraId="246B924F" w14:textId="77777777" w:rsidR="00E740D0" w:rsidRPr="00454097" w:rsidRDefault="00E740D0" w:rsidP="009703D7">
      <w:pPr>
        <w:pStyle w:val="PargrafodaLista"/>
        <w:numPr>
          <w:ilvl w:val="0"/>
          <w:numId w:val="8"/>
        </w:numPr>
        <w:ind w:left="1418" w:hanging="284"/>
        <w:jc w:val="both"/>
        <w:rPr>
          <w:rFonts w:asciiTheme="minorHAnsi" w:hAnsiTheme="minorHAnsi" w:cstheme="minorHAnsi"/>
          <w:sz w:val="20"/>
          <w:szCs w:val="20"/>
        </w:rPr>
      </w:pPr>
      <w:r w:rsidRPr="00454097">
        <w:rPr>
          <w:rFonts w:asciiTheme="minorHAnsi" w:hAnsiTheme="minorHAnsi" w:cstheme="minorHAnsi"/>
          <w:sz w:val="20"/>
          <w:szCs w:val="20"/>
        </w:rPr>
        <w:t>Internacionalização/Mobilidade Estudantil – Programa de Relações Internacionais.</w:t>
      </w:r>
    </w:p>
    <w:p w14:paraId="4DD8B358" w14:textId="77777777" w:rsidR="00E740D0" w:rsidRPr="00454097" w:rsidRDefault="00E740D0" w:rsidP="009703D7">
      <w:pPr>
        <w:pStyle w:val="PargrafodaLista"/>
        <w:numPr>
          <w:ilvl w:val="0"/>
          <w:numId w:val="8"/>
        </w:numPr>
        <w:ind w:left="1418" w:hanging="284"/>
        <w:jc w:val="both"/>
        <w:rPr>
          <w:rFonts w:asciiTheme="minorHAnsi" w:hAnsiTheme="minorHAnsi" w:cstheme="minorHAnsi"/>
          <w:sz w:val="20"/>
          <w:szCs w:val="20"/>
        </w:rPr>
      </w:pPr>
      <w:r w:rsidRPr="00454097">
        <w:rPr>
          <w:rFonts w:asciiTheme="minorHAnsi" w:hAnsiTheme="minorHAnsi" w:cstheme="minorHAnsi"/>
          <w:sz w:val="20"/>
          <w:szCs w:val="20"/>
        </w:rPr>
        <w:t>Núcleo de Psicopedagogia – núcleo de atendimento aos problemas de aprendizagem.</w:t>
      </w:r>
    </w:p>
    <w:p w14:paraId="0D651E39" w14:textId="77777777" w:rsidR="00E740D0" w:rsidRPr="00454097" w:rsidRDefault="00E740D0" w:rsidP="009703D7">
      <w:pPr>
        <w:pStyle w:val="PargrafodaLista"/>
        <w:numPr>
          <w:ilvl w:val="0"/>
          <w:numId w:val="8"/>
        </w:numPr>
        <w:ind w:left="1418" w:hanging="284"/>
        <w:jc w:val="both"/>
        <w:rPr>
          <w:rFonts w:asciiTheme="minorHAnsi" w:hAnsiTheme="minorHAnsi" w:cstheme="minorHAnsi"/>
          <w:sz w:val="20"/>
          <w:szCs w:val="20"/>
        </w:rPr>
      </w:pPr>
      <w:r w:rsidRPr="00454097">
        <w:rPr>
          <w:rFonts w:asciiTheme="minorHAnsi" w:hAnsiTheme="minorHAnsi" w:cstheme="minorHAnsi"/>
          <w:sz w:val="20"/>
          <w:szCs w:val="20"/>
        </w:rPr>
        <w:t>Programa de Orientação Profissional (POP).</w:t>
      </w:r>
    </w:p>
    <w:p w14:paraId="7B452FB8" w14:textId="77777777" w:rsidR="00E740D0" w:rsidRPr="00454097" w:rsidRDefault="00E740D0" w:rsidP="009703D7">
      <w:pPr>
        <w:pStyle w:val="PargrafodaLista"/>
        <w:numPr>
          <w:ilvl w:val="0"/>
          <w:numId w:val="8"/>
        </w:numPr>
        <w:ind w:left="1418" w:hanging="284"/>
        <w:jc w:val="both"/>
        <w:rPr>
          <w:rFonts w:asciiTheme="minorHAnsi" w:hAnsiTheme="minorHAnsi" w:cstheme="minorHAnsi"/>
          <w:sz w:val="20"/>
          <w:szCs w:val="20"/>
        </w:rPr>
      </w:pPr>
      <w:r w:rsidRPr="00454097">
        <w:rPr>
          <w:rFonts w:asciiTheme="minorHAnsi" w:hAnsiTheme="minorHAnsi" w:cstheme="minorHAnsi"/>
          <w:sz w:val="20"/>
          <w:szCs w:val="20"/>
        </w:rPr>
        <w:t>Projeto Potencia</w:t>
      </w:r>
      <w:r w:rsidR="00AA495A">
        <w:rPr>
          <w:rFonts w:asciiTheme="minorHAnsi" w:hAnsiTheme="minorHAnsi" w:cstheme="minorHAnsi"/>
          <w:sz w:val="20"/>
          <w:szCs w:val="20"/>
        </w:rPr>
        <w:t xml:space="preserve"> </w:t>
      </w:r>
      <w:r w:rsidRPr="00454097">
        <w:rPr>
          <w:rFonts w:asciiTheme="minorHAnsi" w:hAnsiTheme="minorHAnsi" w:cstheme="minorHAnsi"/>
          <w:sz w:val="20"/>
          <w:szCs w:val="20"/>
        </w:rPr>
        <w:t>-</w:t>
      </w:r>
      <w:r w:rsidR="00AA495A">
        <w:rPr>
          <w:rFonts w:asciiTheme="minorHAnsi" w:hAnsiTheme="minorHAnsi" w:cstheme="minorHAnsi"/>
          <w:sz w:val="20"/>
          <w:szCs w:val="20"/>
        </w:rPr>
        <w:t xml:space="preserve"> </w:t>
      </w:r>
      <w:r w:rsidRPr="00454097">
        <w:rPr>
          <w:rFonts w:asciiTheme="minorHAnsi" w:hAnsiTheme="minorHAnsi" w:cstheme="minorHAnsi"/>
          <w:sz w:val="20"/>
          <w:szCs w:val="20"/>
        </w:rPr>
        <w:t xml:space="preserve">ações para melhoria do ser das relações interpessoais. </w:t>
      </w:r>
    </w:p>
    <w:p w14:paraId="28449CD5" w14:textId="77777777" w:rsidR="00E740D0" w:rsidRPr="00454097" w:rsidRDefault="00E740D0" w:rsidP="009703D7">
      <w:pPr>
        <w:pStyle w:val="PargrafodaLista"/>
        <w:numPr>
          <w:ilvl w:val="0"/>
          <w:numId w:val="8"/>
        </w:numPr>
        <w:ind w:left="1418" w:hanging="284"/>
        <w:jc w:val="both"/>
        <w:rPr>
          <w:rFonts w:asciiTheme="minorHAnsi" w:hAnsiTheme="minorHAnsi" w:cstheme="minorHAnsi"/>
          <w:sz w:val="20"/>
          <w:szCs w:val="20"/>
        </w:rPr>
      </w:pPr>
      <w:r w:rsidRPr="00454097">
        <w:rPr>
          <w:rFonts w:asciiTheme="minorHAnsi" w:hAnsiTheme="minorHAnsi" w:cstheme="minorHAnsi"/>
          <w:sz w:val="20"/>
          <w:szCs w:val="20"/>
        </w:rPr>
        <w:t xml:space="preserve">Programa Permanente de Combate à Evasão da </w:t>
      </w:r>
      <w:r w:rsidR="00485FC8" w:rsidRPr="00454097">
        <w:rPr>
          <w:rFonts w:asciiTheme="minorHAnsi" w:hAnsiTheme="minorHAnsi" w:cstheme="minorHAnsi"/>
          <w:sz w:val="20"/>
          <w:szCs w:val="20"/>
        </w:rPr>
        <w:t>UNESC</w:t>
      </w:r>
      <w:r w:rsidRPr="00454097">
        <w:rPr>
          <w:rFonts w:asciiTheme="minorHAnsi" w:hAnsiTheme="minorHAnsi" w:cstheme="minorHAnsi"/>
          <w:sz w:val="20"/>
          <w:szCs w:val="20"/>
        </w:rPr>
        <w:t xml:space="preserve"> (PPCE). </w:t>
      </w:r>
    </w:p>
    <w:p w14:paraId="6B415BF0" w14:textId="77777777" w:rsidR="00E740D0" w:rsidRPr="00454097" w:rsidRDefault="00E740D0" w:rsidP="009703D7">
      <w:pPr>
        <w:pStyle w:val="PargrafodaLista"/>
        <w:numPr>
          <w:ilvl w:val="0"/>
          <w:numId w:val="8"/>
        </w:numPr>
        <w:ind w:left="1418" w:hanging="284"/>
        <w:jc w:val="both"/>
        <w:rPr>
          <w:rFonts w:asciiTheme="minorHAnsi" w:hAnsiTheme="minorHAnsi" w:cstheme="minorHAnsi"/>
          <w:sz w:val="20"/>
          <w:szCs w:val="20"/>
        </w:rPr>
      </w:pPr>
      <w:r w:rsidRPr="00454097">
        <w:rPr>
          <w:rFonts w:asciiTheme="minorHAnsi" w:hAnsiTheme="minorHAnsi" w:cstheme="minorHAnsi"/>
          <w:sz w:val="20"/>
          <w:szCs w:val="20"/>
        </w:rPr>
        <w:t>Programa de Educação Inclusiva.</w:t>
      </w:r>
    </w:p>
    <w:p w14:paraId="1777510C" w14:textId="77777777" w:rsidR="00E740D0" w:rsidRPr="00454097" w:rsidRDefault="00E740D0" w:rsidP="009703D7">
      <w:pPr>
        <w:pStyle w:val="PargrafodaLista"/>
        <w:numPr>
          <w:ilvl w:val="0"/>
          <w:numId w:val="8"/>
        </w:numPr>
        <w:ind w:left="1418" w:hanging="284"/>
        <w:jc w:val="both"/>
        <w:rPr>
          <w:rFonts w:asciiTheme="minorHAnsi" w:hAnsiTheme="minorHAnsi" w:cstheme="minorHAnsi"/>
          <w:sz w:val="20"/>
          <w:szCs w:val="20"/>
        </w:rPr>
      </w:pPr>
      <w:r w:rsidRPr="00454097">
        <w:rPr>
          <w:rFonts w:asciiTheme="minorHAnsi" w:hAnsiTheme="minorHAnsi" w:cstheme="minorHAnsi"/>
          <w:color w:val="222222"/>
          <w:sz w:val="20"/>
          <w:szCs w:val="20"/>
          <w:shd w:val="clear" w:color="auto" w:fill="FFFFFF"/>
        </w:rPr>
        <w:t xml:space="preserve">Intensivo sobre fundamentos da matemática para Ciências Sociais Aplicadas, </w:t>
      </w:r>
      <w:r w:rsidRPr="00454097">
        <w:rPr>
          <w:rFonts w:asciiTheme="minorHAnsi" w:hAnsiTheme="minorHAnsi" w:cstheme="minorHAnsi"/>
          <w:sz w:val="20"/>
          <w:szCs w:val="20"/>
        </w:rPr>
        <w:t>Recepção do Calouro.</w:t>
      </w:r>
    </w:p>
    <w:p w14:paraId="576CF7D9" w14:textId="77777777" w:rsidR="00E740D0" w:rsidRPr="00454097" w:rsidRDefault="00E740D0" w:rsidP="009703D7">
      <w:pPr>
        <w:pStyle w:val="PargrafodaLista"/>
        <w:numPr>
          <w:ilvl w:val="0"/>
          <w:numId w:val="8"/>
        </w:numPr>
        <w:ind w:left="1418" w:hanging="284"/>
        <w:jc w:val="both"/>
        <w:rPr>
          <w:rFonts w:asciiTheme="minorHAnsi" w:hAnsiTheme="minorHAnsi" w:cstheme="minorHAnsi"/>
          <w:sz w:val="20"/>
          <w:szCs w:val="20"/>
        </w:rPr>
      </w:pPr>
      <w:r w:rsidRPr="00454097">
        <w:rPr>
          <w:rFonts w:asciiTheme="minorHAnsi" w:hAnsiTheme="minorHAnsi" w:cstheme="minorHAnsi"/>
          <w:sz w:val="20"/>
          <w:szCs w:val="20"/>
        </w:rPr>
        <w:t>Trote Solidário.</w:t>
      </w:r>
    </w:p>
    <w:p w14:paraId="0A6D2C68" w14:textId="77777777" w:rsidR="00E740D0" w:rsidRPr="00454097" w:rsidRDefault="00E740D0" w:rsidP="009703D7">
      <w:pPr>
        <w:pStyle w:val="PargrafodaLista"/>
        <w:numPr>
          <w:ilvl w:val="0"/>
          <w:numId w:val="8"/>
        </w:numPr>
        <w:ind w:left="1418" w:hanging="284"/>
        <w:jc w:val="both"/>
        <w:rPr>
          <w:rFonts w:asciiTheme="minorHAnsi" w:hAnsiTheme="minorHAnsi" w:cstheme="minorHAnsi"/>
          <w:sz w:val="20"/>
          <w:szCs w:val="20"/>
        </w:rPr>
      </w:pPr>
      <w:r w:rsidRPr="00454097">
        <w:rPr>
          <w:rFonts w:asciiTheme="minorHAnsi" w:hAnsiTheme="minorHAnsi" w:cstheme="minorHAnsi"/>
          <w:sz w:val="20"/>
          <w:szCs w:val="20"/>
        </w:rPr>
        <w:t xml:space="preserve">Programa de Formação Continuada da </w:t>
      </w:r>
      <w:r w:rsidR="00485FC8" w:rsidRPr="00454097">
        <w:rPr>
          <w:rFonts w:asciiTheme="minorHAnsi" w:hAnsiTheme="minorHAnsi" w:cstheme="minorHAnsi"/>
          <w:sz w:val="20"/>
          <w:szCs w:val="20"/>
        </w:rPr>
        <w:t>UNESC</w:t>
      </w:r>
      <w:r w:rsidRPr="00454097">
        <w:rPr>
          <w:rFonts w:asciiTheme="minorHAnsi" w:hAnsiTheme="minorHAnsi" w:cstheme="minorHAnsi"/>
          <w:sz w:val="20"/>
          <w:szCs w:val="20"/>
        </w:rPr>
        <w:t>.</w:t>
      </w:r>
    </w:p>
    <w:p w14:paraId="194D4CD4" w14:textId="77777777" w:rsidR="00E740D0" w:rsidRPr="00454097" w:rsidRDefault="00E740D0" w:rsidP="009703D7">
      <w:pPr>
        <w:pStyle w:val="PargrafodaLista"/>
        <w:numPr>
          <w:ilvl w:val="0"/>
          <w:numId w:val="8"/>
        </w:numPr>
        <w:ind w:left="1418" w:hanging="284"/>
        <w:jc w:val="both"/>
        <w:rPr>
          <w:rFonts w:asciiTheme="minorHAnsi" w:hAnsiTheme="minorHAnsi" w:cstheme="minorHAnsi"/>
          <w:sz w:val="20"/>
          <w:szCs w:val="20"/>
        </w:rPr>
      </w:pPr>
      <w:r w:rsidRPr="00454097">
        <w:rPr>
          <w:rFonts w:asciiTheme="minorHAnsi" w:hAnsiTheme="minorHAnsi" w:cstheme="minorHAnsi"/>
          <w:sz w:val="20"/>
          <w:szCs w:val="20"/>
        </w:rPr>
        <w:t>Programa de Combate ao Álcool e a outras drogas.</w:t>
      </w:r>
    </w:p>
    <w:p w14:paraId="45891996" w14:textId="77777777" w:rsidR="00E740D0" w:rsidRPr="00454097" w:rsidRDefault="00E740D0" w:rsidP="00E740D0">
      <w:pPr>
        <w:rPr>
          <w:rFonts w:asciiTheme="minorHAnsi" w:hAnsiTheme="minorHAnsi"/>
          <w:sz w:val="20"/>
          <w:szCs w:val="20"/>
        </w:rPr>
      </w:pPr>
    </w:p>
    <w:p w14:paraId="37A76EA7" w14:textId="77777777" w:rsidR="009D2354" w:rsidRPr="00454097" w:rsidRDefault="004E585A" w:rsidP="00460D1C">
      <w:pPr>
        <w:spacing w:line="360" w:lineRule="auto"/>
        <w:ind w:firstLine="1134"/>
        <w:jc w:val="both"/>
        <w:rPr>
          <w:rFonts w:asciiTheme="minorHAnsi" w:hAnsiTheme="minorHAnsi"/>
          <w:sz w:val="20"/>
          <w:szCs w:val="20"/>
        </w:rPr>
      </w:pPr>
      <w:r w:rsidRPr="00454097">
        <w:rPr>
          <w:rFonts w:asciiTheme="minorHAnsi" w:hAnsiTheme="minorHAnsi"/>
          <w:sz w:val="20"/>
          <w:szCs w:val="20"/>
        </w:rPr>
        <w:t>O</w:t>
      </w:r>
      <w:r w:rsidR="00460D1C" w:rsidRPr="00454097">
        <w:rPr>
          <w:rFonts w:asciiTheme="minorHAnsi" w:hAnsiTheme="minorHAnsi"/>
          <w:sz w:val="20"/>
          <w:szCs w:val="20"/>
        </w:rPr>
        <w:t xml:space="preserve"> curso de Geografia – Licenciatura </w:t>
      </w:r>
      <w:r w:rsidRPr="00454097">
        <w:rPr>
          <w:rFonts w:asciiTheme="minorHAnsi" w:hAnsiTheme="minorHAnsi"/>
          <w:sz w:val="20"/>
          <w:szCs w:val="20"/>
        </w:rPr>
        <w:t xml:space="preserve">da </w:t>
      </w:r>
      <w:r w:rsidR="00485FC8" w:rsidRPr="00454097">
        <w:rPr>
          <w:rFonts w:asciiTheme="minorHAnsi" w:hAnsiTheme="minorHAnsi"/>
          <w:sz w:val="20"/>
          <w:szCs w:val="20"/>
        </w:rPr>
        <w:t>UNESC</w:t>
      </w:r>
      <w:r w:rsidRPr="00454097">
        <w:rPr>
          <w:rFonts w:asciiTheme="minorHAnsi" w:hAnsiTheme="minorHAnsi"/>
          <w:sz w:val="20"/>
          <w:szCs w:val="20"/>
        </w:rPr>
        <w:t xml:space="preserve"> segue as políticas de permanência adotadas pela IES </w:t>
      </w:r>
      <w:r w:rsidR="00162603" w:rsidRPr="00454097">
        <w:rPr>
          <w:rFonts w:asciiTheme="minorHAnsi" w:hAnsiTheme="minorHAnsi"/>
          <w:sz w:val="20"/>
          <w:szCs w:val="20"/>
        </w:rPr>
        <w:t xml:space="preserve">e para isto implementa </w:t>
      </w:r>
      <w:r w:rsidR="00CC36A3" w:rsidRPr="00454097">
        <w:rPr>
          <w:rFonts w:asciiTheme="minorHAnsi" w:hAnsiTheme="minorHAnsi"/>
          <w:sz w:val="20"/>
          <w:szCs w:val="20"/>
        </w:rPr>
        <w:t xml:space="preserve">desde simples </w:t>
      </w:r>
      <w:r w:rsidR="00162603" w:rsidRPr="00454097">
        <w:rPr>
          <w:rFonts w:asciiTheme="minorHAnsi" w:hAnsiTheme="minorHAnsi"/>
          <w:sz w:val="20"/>
          <w:szCs w:val="20"/>
        </w:rPr>
        <w:t>ações</w:t>
      </w:r>
      <w:r w:rsidR="00CC36A3" w:rsidRPr="00454097">
        <w:rPr>
          <w:rFonts w:asciiTheme="minorHAnsi" w:hAnsiTheme="minorHAnsi"/>
          <w:sz w:val="20"/>
          <w:szCs w:val="20"/>
        </w:rPr>
        <w:t>,</w:t>
      </w:r>
      <w:r w:rsidR="00162603" w:rsidRPr="00454097">
        <w:rPr>
          <w:rFonts w:asciiTheme="minorHAnsi" w:hAnsiTheme="minorHAnsi"/>
          <w:sz w:val="20"/>
          <w:szCs w:val="20"/>
        </w:rPr>
        <w:t xml:space="preserve"> </w:t>
      </w:r>
      <w:r w:rsidR="006671A2" w:rsidRPr="00454097">
        <w:rPr>
          <w:rFonts w:asciiTheme="minorHAnsi" w:hAnsiTheme="minorHAnsi"/>
          <w:sz w:val="20"/>
          <w:szCs w:val="20"/>
        </w:rPr>
        <w:t xml:space="preserve">como encaminhamento de acadêmicos </w:t>
      </w:r>
      <w:r w:rsidR="009D2354" w:rsidRPr="00454097">
        <w:rPr>
          <w:rFonts w:asciiTheme="minorHAnsi" w:hAnsiTheme="minorHAnsi"/>
          <w:sz w:val="20"/>
          <w:szCs w:val="20"/>
        </w:rPr>
        <w:t>ao CPAE, para conhecimento do p</w:t>
      </w:r>
      <w:r w:rsidR="009D2354" w:rsidRPr="00454097">
        <w:rPr>
          <w:rFonts w:asciiTheme="minorHAnsi" w:hAnsiTheme="minorHAnsi" w:cstheme="minorHAnsi"/>
          <w:sz w:val="20"/>
          <w:szCs w:val="20"/>
        </w:rPr>
        <w:t xml:space="preserve">rograma de bolsas e financiamentos educativos da </w:t>
      </w:r>
      <w:r w:rsidR="00485FC8" w:rsidRPr="00454097">
        <w:rPr>
          <w:rFonts w:asciiTheme="minorHAnsi" w:hAnsiTheme="minorHAnsi" w:cstheme="minorHAnsi"/>
          <w:sz w:val="20"/>
          <w:szCs w:val="20"/>
        </w:rPr>
        <w:t>UNESC</w:t>
      </w:r>
      <w:r w:rsidR="009D2354" w:rsidRPr="00454097">
        <w:rPr>
          <w:rFonts w:asciiTheme="minorHAnsi" w:hAnsiTheme="minorHAnsi" w:cstheme="minorHAnsi"/>
          <w:sz w:val="20"/>
          <w:szCs w:val="20"/>
        </w:rPr>
        <w:t xml:space="preserve">; encaminhamento </w:t>
      </w:r>
      <w:r w:rsidR="006671A2" w:rsidRPr="00454097">
        <w:rPr>
          <w:rFonts w:asciiTheme="minorHAnsi" w:hAnsiTheme="minorHAnsi"/>
          <w:sz w:val="20"/>
          <w:szCs w:val="20"/>
        </w:rPr>
        <w:t xml:space="preserve">ao </w:t>
      </w:r>
      <w:r w:rsidR="00C701F3" w:rsidRPr="00454097">
        <w:rPr>
          <w:rFonts w:asciiTheme="minorHAnsi" w:hAnsiTheme="minorHAnsi"/>
          <w:sz w:val="20"/>
          <w:szCs w:val="20"/>
        </w:rPr>
        <w:t>Núcleo</w:t>
      </w:r>
      <w:r w:rsidR="006671A2" w:rsidRPr="00454097">
        <w:rPr>
          <w:rFonts w:asciiTheme="minorHAnsi" w:hAnsiTheme="minorHAnsi"/>
          <w:sz w:val="20"/>
          <w:szCs w:val="20"/>
        </w:rPr>
        <w:t xml:space="preserve"> de Psicopedagogia, para atendimento aos problemas de aprendizagem</w:t>
      </w:r>
      <w:r w:rsidR="009D2354" w:rsidRPr="00454097">
        <w:rPr>
          <w:rFonts w:asciiTheme="minorHAnsi" w:hAnsiTheme="minorHAnsi"/>
          <w:sz w:val="20"/>
          <w:szCs w:val="20"/>
        </w:rPr>
        <w:t>;</w:t>
      </w:r>
      <w:r w:rsidR="00CC36A3" w:rsidRPr="00454097">
        <w:rPr>
          <w:rFonts w:asciiTheme="minorHAnsi" w:hAnsiTheme="minorHAnsi"/>
          <w:sz w:val="20"/>
          <w:szCs w:val="20"/>
        </w:rPr>
        <w:t xml:space="preserve"> encaminhamento aos c</w:t>
      </w:r>
      <w:r w:rsidR="00CC36A3" w:rsidRPr="00454097">
        <w:rPr>
          <w:rFonts w:asciiTheme="minorHAnsi" w:hAnsiTheme="minorHAnsi" w:cstheme="minorHAnsi"/>
          <w:sz w:val="20"/>
          <w:szCs w:val="20"/>
        </w:rPr>
        <w:t>ursos de extensão de Produção textual I, II, III, Informática Básica I, II, III</w:t>
      </w:r>
      <w:r w:rsidR="009D2354" w:rsidRPr="00454097">
        <w:rPr>
          <w:rFonts w:asciiTheme="minorHAnsi" w:hAnsiTheme="minorHAnsi" w:cstheme="minorHAnsi"/>
          <w:sz w:val="20"/>
          <w:szCs w:val="20"/>
        </w:rPr>
        <w:t xml:space="preserve"> </w:t>
      </w:r>
      <w:r w:rsidR="00CC36A3" w:rsidRPr="00454097">
        <w:rPr>
          <w:rFonts w:asciiTheme="minorHAnsi" w:hAnsiTheme="minorHAnsi"/>
          <w:sz w:val="20"/>
          <w:szCs w:val="20"/>
        </w:rPr>
        <w:t>e</w:t>
      </w:r>
      <w:r w:rsidR="00C701F3" w:rsidRPr="00454097">
        <w:rPr>
          <w:rFonts w:asciiTheme="minorHAnsi" w:hAnsiTheme="minorHAnsi"/>
          <w:sz w:val="20"/>
          <w:szCs w:val="20"/>
        </w:rPr>
        <w:t xml:space="preserve"> incentivo ao Trote Solidário na Recepç</w:t>
      </w:r>
      <w:r w:rsidR="009D2354" w:rsidRPr="00454097">
        <w:rPr>
          <w:rFonts w:asciiTheme="minorHAnsi" w:hAnsiTheme="minorHAnsi"/>
          <w:sz w:val="20"/>
          <w:szCs w:val="20"/>
        </w:rPr>
        <w:t>ão do Calouro.</w:t>
      </w:r>
    </w:p>
    <w:p w14:paraId="2D4CCA5F" w14:textId="77777777" w:rsidR="00460D1C" w:rsidRPr="00454097" w:rsidRDefault="009D2354" w:rsidP="00460D1C">
      <w:pPr>
        <w:spacing w:line="360" w:lineRule="auto"/>
        <w:ind w:firstLine="1134"/>
        <w:jc w:val="both"/>
        <w:rPr>
          <w:rFonts w:asciiTheme="minorHAnsi" w:hAnsiTheme="minorHAnsi"/>
          <w:sz w:val="20"/>
          <w:szCs w:val="20"/>
        </w:rPr>
      </w:pPr>
      <w:r w:rsidRPr="00454097">
        <w:rPr>
          <w:rFonts w:asciiTheme="minorHAnsi" w:hAnsiTheme="minorHAnsi"/>
          <w:sz w:val="20"/>
          <w:szCs w:val="20"/>
        </w:rPr>
        <w:t xml:space="preserve">Outras ações </w:t>
      </w:r>
      <w:r w:rsidR="00162603" w:rsidRPr="00454097">
        <w:rPr>
          <w:rFonts w:asciiTheme="minorHAnsi" w:hAnsiTheme="minorHAnsi"/>
          <w:sz w:val="20"/>
          <w:szCs w:val="20"/>
        </w:rPr>
        <w:t>incluem o desenvolvimento de projetos de pesquisa e de extensão</w:t>
      </w:r>
      <w:r w:rsidRPr="00454097">
        <w:rPr>
          <w:rFonts w:asciiTheme="minorHAnsi" w:hAnsiTheme="minorHAnsi"/>
          <w:sz w:val="20"/>
          <w:szCs w:val="20"/>
        </w:rPr>
        <w:t xml:space="preserve">, em parceria com Comitês de Bacia, </w:t>
      </w:r>
      <w:proofErr w:type="spellStart"/>
      <w:r w:rsidR="00F82A72" w:rsidRPr="00454097">
        <w:rPr>
          <w:rFonts w:asciiTheme="minorHAnsi" w:hAnsiTheme="minorHAnsi"/>
          <w:sz w:val="20"/>
          <w:szCs w:val="20"/>
        </w:rPr>
        <w:t>GEREDs</w:t>
      </w:r>
      <w:proofErr w:type="spellEnd"/>
      <w:r w:rsidR="00F82A72" w:rsidRPr="00454097">
        <w:rPr>
          <w:rFonts w:asciiTheme="minorHAnsi" w:hAnsiTheme="minorHAnsi"/>
          <w:sz w:val="20"/>
          <w:szCs w:val="20"/>
        </w:rPr>
        <w:t>, Escolas Públicas e Particulares</w:t>
      </w:r>
      <w:r w:rsidR="00162603" w:rsidRPr="00454097">
        <w:rPr>
          <w:rFonts w:asciiTheme="minorHAnsi" w:hAnsiTheme="minorHAnsi"/>
          <w:sz w:val="20"/>
          <w:szCs w:val="20"/>
        </w:rPr>
        <w:t xml:space="preserve"> que proporcionem ofertas de bolsas de estudos; integra</w:t>
      </w:r>
      <w:r w:rsidR="00F82A72" w:rsidRPr="00454097">
        <w:rPr>
          <w:rFonts w:asciiTheme="minorHAnsi" w:hAnsiTheme="minorHAnsi"/>
          <w:sz w:val="20"/>
          <w:szCs w:val="20"/>
        </w:rPr>
        <w:t>ção a</w:t>
      </w:r>
      <w:r w:rsidR="00162603" w:rsidRPr="00454097">
        <w:rPr>
          <w:rFonts w:asciiTheme="minorHAnsi" w:hAnsiTheme="minorHAnsi"/>
          <w:sz w:val="20"/>
          <w:szCs w:val="20"/>
        </w:rPr>
        <w:t xml:space="preserve">o Programa Institucional de Bolsas de Iniciação à Docência (PIBID) da IES, com </w:t>
      </w:r>
      <w:r w:rsidR="00C376E1" w:rsidRPr="00454097">
        <w:rPr>
          <w:rFonts w:asciiTheme="minorHAnsi" w:hAnsiTheme="minorHAnsi"/>
          <w:sz w:val="20"/>
          <w:szCs w:val="20"/>
        </w:rPr>
        <w:t>o</w:t>
      </w:r>
      <w:r w:rsidR="00162603" w:rsidRPr="00454097">
        <w:rPr>
          <w:rFonts w:asciiTheme="minorHAnsi" w:hAnsiTheme="minorHAnsi"/>
          <w:sz w:val="20"/>
          <w:szCs w:val="20"/>
        </w:rPr>
        <w:t xml:space="preserve"> subprojeto do curso de Geografia </w:t>
      </w:r>
      <w:r w:rsidR="00F82A72" w:rsidRPr="00454097">
        <w:rPr>
          <w:rFonts w:asciiTheme="minorHAnsi" w:hAnsiTheme="minorHAnsi"/>
          <w:sz w:val="20"/>
          <w:szCs w:val="20"/>
        </w:rPr>
        <w:t xml:space="preserve">implantado em duas escolas </w:t>
      </w:r>
      <w:r w:rsidR="00162603" w:rsidRPr="00454097">
        <w:rPr>
          <w:rFonts w:asciiTheme="minorHAnsi" w:hAnsiTheme="minorHAnsi"/>
          <w:sz w:val="20"/>
          <w:szCs w:val="20"/>
        </w:rPr>
        <w:t xml:space="preserve">e oferta de bolsas </w:t>
      </w:r>
      <w:r w:rsidR="00F82A72" w:rsidRPr="00454097">
        <w:rPr>
          <w:rFonts w:asciiTheme="minorHAnsi" w:hAnsiTheme="minorHAnsi"/>
          <w:sz w:val="20"/>
          <w:szCs w:val="20"/>
        </w:rPr>
        <w:t>da CAPES</w:t>
      </w:r>
      <w:r w:rsidR="00C376E1" w:rsidRPr="00454097">
        <w:rPr>
          <w:rFonts w:asciiTheme="minorHAnsi" w:hAnsiTheme="minorHAnsi"/>
          <w:sz w:val="20"/>
          <w:szCs w:val="20"/>
        </w:rPr>
        <w:t>;</w:t>
      </w:r>
      <w:r w:rsidR="006671A2" w:rsidRPr="00454097">
        <w:rPr>
          <w:rFonts w:asciiTheme="minorHAnsi" w:hAnsiTheme="minorHAnsi"/>
          <w:sz w:val="20"/>
          <w:szCs w:val="20"/>
        </w:rPr>
        <w:t xml:space="preserve"> incentivo e intermediação de estágios </w:t>
      </w:r>
      <w:r w:rsidR="00E02B34" w:rsidRPr="00454097">
        <w:rPr>
          <w:rFonts w:asciiTheme="minorHAnsi" w:hAnsiTheme="minorHAnsi"/>
          <w:sz w:val="20"/>
          <w:szCs w:val="20"/>
        </w:rPr>
        <w:t>não obrigatórios</w:t>
      </w:r>
      <w:r w:rsidR="00F82A72" w:rsidRPr="00454097">
        <w:rPr>
          <w:rFonts w:asciiTheme="minorHAnsi" w:hAnsiTheme="minorHAnsi"/>
          <w:sz w:val="20"/>
          <w:szCs w:val="20"/>
        </w:rPr>
        <w:t xml:space="preserve"> em Prefeituras Municipais e Fundações Municipais do Meio Ambiente.</w:t>
      </w:r>
    </w:p>
    <w:p w14:paraId="75FC5FD9" w14:textId="77777777" w:rsidR="00F2109B" w:rsidRPr="00454097" w:rsidRDefault="00F2109B" w:rsidP="00545942">
      <w:pPr>
        <w:spacing w:line="360" w:lineRule="auto"/>
        <w:jc w:val="both"/>
        <w:rPr>
          <w:rFonts w:asciiTheme="minorHAnsi" w:hAnsiTheme="minorHAnsi" w:cstheme="minorHAnsi"/>
          <w:sz w:val="20"/>
          <w:szCs w:val="20"/>
        </w:rPr>
      </w:pPr>
    </w:p>
    <w:p w14:paraId="6DF5F0A7" w14:textId="77777777" w:rsidR="00FE4171" w:rsidRPr="00454097" w:rsidRDefault="00A3127C" w:rsidP="000B5FE9">
      <w:pPr>
        <w:pStyle w:val="Ttulo1"/>
        <w:numPr>
          <w:ilvl w:val="1"/>
          <w:numId w:val="1"/>
        </w:numPr>
        <w:spacing w:line="360" w:lineRule="auto"/>
        <w:rPr>
          <w:rFonts w:asciiTheme="minorHAnsi" w:hAnsiTheme="minorHAnsi" w:cstheme="minorHAnsi"/>
          <w:szCs w:val="20"/>
        </w:rPr>
      </w:pPr>
      <w:bookmarkStart w:id="55" w:name="_Toc366565913"/>
      <w:bookmarkStart w:id="56" w:name="_Toc397921230"/>
      <w:r w:rsidRPr="00454097">
        <w:rPr>
          <w:rFonts w:asciiTheme="minorHAnsi" w:hAnsiTheme="minorHAnsi" w:cstheme="minorHAnsi"/>
          <w:szCs w:val="20"/>
        </w:rPr>
        <w:t>Avaliação do processo ensino-aprendizagem</w:t>
      </w:r>
      <w:bookmarkEnd w:id="55"/>
      <w:bookmarkEnd w:id="56"/>
    </w:p>
    <w:p w14:paraId="0F1E3B5F" w14:textId="77777777" w:rsidR="00E740D0" w:rsidRPr="00454097" w:rsidRDefault="00E740D0" w:rsidP="00545942">
      <w:pPr>
        <w:spacing w:line="360" w:lineRule="auto"/>
        <w:rPr>
          <w:rFonts w:asciiTheme="minorHAnsi" w:hAnsiTheme="minorHAnsi"/>
          <w:sz w:val="20"/>
          <w:szCs w:val="20"/>
        </w:rPr>
      </w:pPr>
    </w:p>
    <w:p w14:paraId="15D85300" w14:textId="77777777" w:rsidR="00DB5280" w:rsidRPr="00AE7594" w:rsidRDefault="00DB5280" w:rsidP="00F4731B">
      <w:pPr>
        <w:autoSpaceDE w:val="0"/>
        <w:autoSpaceDN w:val="0"/>
        <w:adjustRightInd w:val="0"/>
        <w:spacing w:line="360" w:lineRule="auto"/>
        <w:ind w:firstLine="1134"/>
        <w:jc w:val="both"/>
        <w:rPr>
          <w:rFonts w:asciiTheme="minorHAnsi" w:hAnsiTheme="minorHAnsi" w:cs="Calibri"/>
          <w:color w:val="000000"/>
          <w:sz w:val="20"/>
          <w:szCs w:val="20"/>
        </w:rPr>
      </w:pPr>
      <w:r w:rsidRPr="00454097">
        <w:rPr>
          <w:rFonts w:asciiTheme="minorHAnsi" w:hAnsiTheme="minorHAnsi" w:cs="Calibri"/>
          <w:color w:val="000000"/>
          <w:sz w:val="20"/>
          <w:szCs w:val="20"/>
        </w:rPr>
        <w:t xml:space="preserve">Em relação à avaliação do processo ensino-aprendizagem, o Regimento Geral da </w:t>
      </w:r>
      <w:r w:rsidR="00485FC8" w:rsidRPr="00454097">
        <w:rPr>
          <w:rFonts w:asciiTheme="minorHAnsi" w:hAnsiTheme="minorHAnsi" w:cs="Calibri"/>
          <w:color w:val="000000"/>
          <w:sz w:val="20"/>
          <w:szCs w:val="20"/>
        </w:rPr>
        <w:t>UNESC</w:t>
      </w:r>
      <w:r w:rsidRPr="00454097">
        <w:rPr>
          <w:rFonts w:asciiTheme="minorHAnsi" w:hAnsiTheme="minorHAnsi" w:cs="Calibri"/>
          <w:color w:val="000000"/>
          <w:sz w:val="20"/>
          <w:szCs w:val="20"/>
        </w:rPr>
        <w:t>, aprovado pela Resolução n. 01/2007/CSA, artigo 86, estabelece que “A avaliação do processo de ensino</w:t>
      </w:r>
      <w:r w:rsidRPr="00AE7594">
        <w:rPr>
          <w:rFonts w:asciiTheme="minorHAnsi" w:hAnsiTheme="minorHAnsi" w:cs="Calibri"/>
          <w:color w:val="000000"/>
          <w:sz w:val="20"/>
          <w:szCs w:val="20"/>
        </w:rPr>
        <w:t xml:space="preserve"> aprendizagem, </w:t>
      </w:r>
      <w:r w:rsidR="00A21A8F" w:rsidRPr="00AE7594">
        <w:rPr>
          <w:rFonts w:asciiTheme="minorHAnsi" w:hAnsiTheme="minorHAnsi" w:cs="Calibri"/>
          <w:color w:val="000000"/>
          <w:sz w:val="20"/>
          <w:szCs w:val="20"/>
        </w:rPr>
        <w:t>corresponsabilidade</w:t>
      </w:r>
      <w:r w:rsidRPr="00AE7594">
        <w:rPr>
          <w:rFonts w:asciiTheme="minorHAnsi" w:hAnsiTheme="minorHAnsi" w:cs="Calibri"/>
          <w:color w:val="000000"/>
          <w:sz w:val="20"/>
          <w:szCs w:val="20"/>
        </w:rPr>
        <w:t xml:space="preserve"> de todos os sujeitos envolvidos, estará fundamentada no Projeto Político Pedagógico institucional e será processual, com preponderância dos aspectos qualitativos sobre os quantitativos.”.  Por </w:t>
      </w:r>
      <w:proofErr w:type="spellStart"/>
      <w:r w:rsidRPr="00AE7594">
        <w:rPr>
          <w:rFonts w:asciiTheme="minorHAnsi" w:hAnsiTheme="minorHAnsi" w:cs="Calibri"/>
          <w:color w:val="000000"/>
          <w:sz w:val="20"/>
          <w:szCs w:val="20"/>
        </w:rPr>
        <w:t>processualidade</w:t>
      </w:r>
      <w:proofErr w:type="spellEnd"/>
      <w:r w:rsidRPr="00AE7594">
        <w:rPr>
          <w:rFonts w:asciiTheme="minorHAnsi" w:hAnsiTheme="minorHAnsi" w:cs="Calibri"/>
          <w:color w:val="000000"/>
          <w:sz w:val="20"/>
          <w:szCs w:val="20"/>
        </w:rPr>
        <w:t xml:space="preserve"> do desempenho acadêmico, entende-se uma concepção de avaliação que </w:t>
      </w:r>
      <w:r w:rsidRPr="00AE7594">
        <w:rPr>
          <w:rFonts w:asciiTheme="minorHAnsi" w:hAnsiTheme="minorHAnsi" w:cs="Calibri"/>
          <w:color w:val="000000"/>
          <w:sz w:val="20"/>
          <w:szCs w:val="20"/>
        </w:rPr>
        <w:lastRenderedPageBreak/>
        <w:t xml:space="preserve">esteja integrada ao processo de ensino-aprendizagem, objetivando o acompanhamento do desempenho do acadêmico e do professor. </w:t>
      </w:r>
    </w:p>
    <w:p w14:paraId="26F4F647" w14:textId="77777777" w:rsidR="00DB5280" w:rsidRPr="00AE7594" w:rsidRDefault="00DB5280" w:rsidP="00F4731B">
      <w:pPr>
        <w:spacing w:line="360" w:lineRule="auto"/>
        <w:ind w:firstLine="1134"/>
        <w:jc w:val="both"/>
        <w:rPr>
          <w:rFonts w:asciiTheme="minorHAnsi" w:hAnsiTheme="minorHAnsi" w:cstheme="minorHAnsi"/>
          <w:sz w:val="20"/>
          <w:szCs w:val="20"/>
        </w:rPr>
      </w:pPr>
      <w:r w:rsidRPr="00AE7594">
        <w:rPr>
          <w:rFonts w:asciiTheme="minorHAnsi" w:hAnsiTheme="minorHAnsi" w:cs="Calibri"/>
          <w:color w:val="000000"/>
          <w:sz w:val="20"/>
          <w:szCs w:val="20"/>
        </w:rPr>
        <w:t xml:space="preserve">Para a recuperação da aprendizagem o professor deve revisar os conteúdos a partir de dúvidas expressas pelos acadêmicos anteriormente à realização da prova, assim como, no momento da entrega, discutir as provas e trabalhos em sala de aula, com revisão dos conteúdos que os acadêmicos encontrarem dificuldade. Havendo necessidade de outras ferramentas de recuperação de conteúdos o professor poderá optar por uma ou mais sugestões, tais como: Realização de seminários, saídas de campo, estudos dirigidos, análise escrita de vídeos, relatórios de aulas práticas e ou de atividades, resolução de casos clínicos, análise de artigo entre outras, destacadas </w:t>
      </w:r>
      <w:r w:rsidRPr="00AE7594">
        <w:rPr>
          <w:rFonts w:asciiTheme="minorHAnsi" w:hAnsiTheme="minorHAnsi" w:cstheme="minorHAnsi"/>
          <w:sz w:val="20"/>
          <w:szCs w:val="20"/>
        </w:rPr>
        <w:t xml:space="preserve">Resolução n. 01/2011/CAMARA DE ENSINO DE GRADUAÇÃO. Nesse momento a Instituição está promovendo a reflexão e rediscutindo a proposta. </w:t>
      </w:r>
    </w:p>
    <w:p w14:paraId="1E98BC04" w14:textId="77777777" w:rsidR="00F4731B" w:rsidRDefault="00DB5280" w:rsidP="00F4731B">
      <w:pPr>
        <w:spacing w:line="360" w:lineRule="auto"/>
        <w:ind w:firstLine="1134"/>
        <w:jc w:val="both"/>
        <w:rPr>
          <w:rFonts w:asciiTheme="minorHAnsi" w:hAnsiTheme="minorHAnsi" w:cs="Calibri"/>
          <w:color w:val="000000"/>
          <w:sz w:val="20"/>
          <w:szCs w:val="20"/>
        </w:rPr>
      </w:pPr>
      <w:r w:rsidRPr="00AE7594">
        <w:rPr>
          <w:rFonts w:asciiTheme="minorHAnsi" w:hAnsiTheme="minorHAnsi" w:cs="Calibri"/>
          <w:color w:val="000000"/>
          <w:sz w:val="20"/>
          <w:szCs w:val="20"/>
        </w:rPr>
        <w:t xml:space="preserve">Os cursos apresentam os princípios da avaliação processual da </w:t>
      </w:r>
      <w:r w:rsidR="00485FC8">
        <w:rPr>
          <w:rFonts w:asciiTheme="minorHAnsi" w:hAnsiTheme="minorHAnsi" w:cs="Calibri"/>
          <w:color w:val="000000"/>
          <w:sz w:val="20"/>
          <w:szCs w:val="20"/>
        </w:rPr>
        <w:t>UNESC</w:t>
      </w:r>
      <w:r w:rsidRPr="00AE7594">
        <w:rPr>
          <w:rFonts w:asciiTheme="minorHAnsi" w:hAnsiTheme="minorHAnsi" w:cs="Calibri"/>
          <w:color w:val="000000"/>
          <w:sz w:val="20"/>
          <w:szCs w:val="20"/>
        </w:rPr>
        <w:t xml:space="preserve">, que normatiza as avaliações processuais, definindo os critérios de avaliação e recuperação da aprendizagem, por disciplina, são apresentados aos discentes ao início de cada semestre por meio do plano de </w:t>
      </w:r>
      <w:r w:rsidR="00A21A8F" w:rsidRPr="00AE7594">
        <w:rPr>
          <w:rFonts w:asciiTheme="minorHAnsi" w:hAnsiTheme="minorHAnsi" w:cs="Calibri"/>
          <w:color w:val="000000"/>
          <w:sz w:val="20"/>
          <w:szCs w:val="20"/>
        </w:rPr>
        <w:t>ensino.</w:t>
      </w:r>
    </w:p>
    <w:p w14:paraId="64719E19" w14:textId="77777777" w:rsidR="006F3891" w:rsidRDefault="00F4731B" w:rsidP="00F4731B">
      <w:pPr>
        <w:spacing w:line="360" w:lineRule="auto"/>
        <w:ind w:firstLine="1134"/>
        <w:jc w:val="both"/>
        <w:rPr>
          <w:rFonts w:asciiTheme="minorHAnsi" w:hAnsiTheme="minorHAnsi"/>
          <w:sz w:val="20"/>
          <w:szCs w:val="20"/>
        </w:rPr>
      </w:pPr>
      <w:r>
        <w:rPr>
          <w:rFonts w:asciiTheme="minorHAnsi" w:hAnsiTheme="minorHAnsi" w:cs="Calibri"/>
          <w:color w:val="000000"/>
          <w:sz w:val="20"/>
          <w:szCs w:val="20"/>
        </w:rPr>
        <w:t>O</w:t>
      </w:r>
      <w:r w:rsidR="006F3891" w:rsidRPr="006F3891">
        <w:rPr>
          <w:rFonts w:asciiTheme="minorHAnsi" w:hAnsiTheme="minorHAnsi" w:cs="Calibri"/>
          <w:color w:val="000000"/>
          <w:sz w:val="20"/>
          <w:szCs w:val="20"/>
        </w:rPr>
        <w:t xml:space="preserve"> curso de Geografia – Licenciatura da </w:t>
      </w:r>
      <w:r w:rsidR="00485FC8">
        <w:rPr>
          <w:rFonts w:asciiTheme="minorHAnsi" w:hAnsiTheme="minorHAnsi" w:cs="Calibri"/>
          <w:color w:val="000000"/>
          <w:sz w:val="20"/>
          <w:szCs w:val="20"/>
        </w:rPr>
        <w:t>UNESC</w:t>
      </w:r>
      <w:r w:rsidR="006F3891" w:rsidRPr="006F3891">
        <w:rPr>
          <w:rFonts w:asciiTheme="minorHAnsi" w:hAnsiTheme="minorHAnsi" w:cs="Calibri"/>
          <w:color w:val="000000"/>
          <w:sz w:val="20"/>
          <w:szCs w:val="20"/>
        </w:rPr>
        <w:t xml:space="preserve"> </w:t>
      </w:r>
      <w:r>
        <w:rPr>
          <w:rFonts w:asciiTheme="minorHAnsi" w:hAnsiTheme="minorHAnsi" w:cs="Calibri"/>
          <w:color w:val="000000"/>
          <w:sz w:val="20"/>
          <w:szCs w:val="20"/>
        </w:rPr>
        <w:t xml:space="preserve">segue os princípios da avaliação processual da </w:t>
      </w:r>
      <w:r w:rsidR="00485FC8">
        <w:rPr>
          <w:rFonts w:asciiTheme="minorHAnsi" w:hAnsiTheme="minorHAnsi" w:cs="Calibri"/>
          <w:color w:val="000000"/>
          <w:sz w:val="20"/>
          <w:szCs w:val="20"/>
        </w:rPr>
        <w:t>UNESC</w:t>
      </w:r>
      <w:r>
        <w:rPr>
          <w:rFonts w:asciiTheme="minorHAnsi" w:hAnsiTheme="minorHAnsi" w:cs="Calibri"/>
          <w:color w:val="000000"/>
          <w:sz w:val="20"/>
          <w:szCs w:val="20"/>
        </w:rPr>
        <w:t xml:space="preserve"> e </w:t>
      </w:r>
      <w:r w:rsidR="00640BF7">
        <w:rPr>
          <w:rFonts w:asciiTheme="minorHAnsi" w:hAnsiTheme="minorHAnsi" w:cs="Calibri"/>
          <w:color w:val="000000"/>
          <w:sz w:val="20"/>
          <w:szCs w:val="20"/>
        </w:rPr>
        <w:t xml:space="preserve">entre </w:t>
      </w:r>
      <w:r w:rsidR="006F3891" w:rsidRPr="006F3891">
        <w:rPr>
          <w:rFonts w:asciiTheme="minorHAnsi" w:hAnsiTheme="minorHAnsi" w:cs="Calibri"/>
          <w:color w:val="000000"/>
          <w:sz w:val="20"/>
          <w:szCs w:val="20"/>
        </w:rPr>
        <w:t>os instrumentos avaliativos propostos, segundo discussão no colegiado do curso</w:t>
      </w:r>
      <w:r w:rsidR="00640BF7">
        <w:rPr>
          <w:rFonts w:asciiTheme="minorHAnsi" w:hAnsiTheme="minorHAnsi" w:cs="Calibri"/>
          <w:color w:val="000000"/>
          <w:sz w:val="20"/>
          <w:szCs w:val="20"/>
        </w:rPr>
        <w:t>,</w:t>
      </w:r>
      <w:r w:rsidR="006F3891" w:rsidRPr="006F3891">
        <w:rPr>
          <w:rFonts w:asciiTheme="minorHAnsi" w:hAnsiTheme="minorHAnsi" w:cs="Calibri"/>
          <w:color w:val="000000"/>
          <w:sz w:val="20"/>
          <w:szCs w:val="20"/>
        </w:rPr>
        <w:t xml:space="preserve"> </w:t>
      </w:r>
      <w:r w:rsidR="00640BF7">
        <w:rPr>
          <w:rFonts w:asciiTheme="minorHAnsi" w:hAnsiTheme="minorHAnsi" w:cs="Calibri"/>
          <w:color w:val="000000"/>
          <w:sz w:val="20"/>
          <w:szCs w:val="20"/>
        </w:rPr>
        <w:t>tem-se</w:t>
      </w:r>
      <w:r w:rsidR="006F3891" w:rsidRPr="006F3891">
        <w:rPr>
          <w:rFonts w:asciiTheme="minorHAnsi" w:hAnsiTheme="minorHAnsi" w:cs="Calibri"/>
          <w:color w:val="000000"/>
          <w:sz w:val="20"/>
          <w:szCs w:val="20"/>
        </w:rPr>
        <w:t xml:space="preserve"> p</w:t>
      </w:r>
      <w:r w:rsidR="006F3891" w:rsidRPr="006F3891">
        <w:rPr>
          <w:rFonts w:asciiTheme="minorHAnsi" w:hAnsiTheme="minorHAnsi"/>
          <w:sz w:val="20"/>
          <w:szCs w:val="20"/>
        </w:rPr>
        <w:t>rova individual escrita; trabalhos (atividades práticas e de laboratório, produção de material pedagógico, trabalhos escritos); relatórios; seminários; resenhas; artigos; projetos de pesquisa; projeto de extensão (criação e execução de atividades); estágio supervisionado: detalhado no relatório de estágio; debates; a</w:t>
      </w:r>
      <w:r>
        <w:rPr>
          <w:rFonts w:asciiTheme="minorHAnsi" w:hAnsiTheme="minorHAnsi"/>
          <w:sz w:val="20"/>
          <w:szCs w:val="20"/>
        </w:rPr>
        <w:t>uto-avaliação e</w:t>
      </w:r>
      <w:r w:rsidR="006F3891" w:rsidRPr="006F3891">
        <w:rPr>
          <w:rFonts w:asciiTheme="minorHAnsi" w:hAnsiTheme="minorHAnsi"/>
          <w:sz w:val="20"/>
          <w:szCs w:val="20"/>
        </w:rPr>
        <w:t xml:space="preserve"> trabalhos interdisciplinares.</w:t>
      </w:r>
    </w:p>
    <w:p w14:paraId="75CB0B35" w14:textId="77777777" w:rsidR="000F7AF6" w:rsidRDefault="00420AA4" w:rsidP="000F7AF6">
      <w:pPr>
        <w:spacing w:line="360" w:lineRule="auto"/>
        <w:ind w:firstLine="1134"/>
        <w:jc w:val="both"/>
        <w:rPr>
          <w:rFonts w:asciiTheme="minorHAnsi" w:hAnsiTheme="minorHAnsi"/>
          <w:sz w:val="20"/>
          <w:szCs w:val="20"/>
        </w:rPr>
      </w:pPr>
      <w:r>
        <w:rPr>
          <w:rFonts w:asciiTheme="minorHAnsi" w:hAnsiTheme="minorHAnsi"/>
          <w:sz w:val="20"/>
          <w:szCs w:val="20"/>
        </w:rPr>
        <w:t>A aprovação do acadêmico está atrelada à frequência de no mínimo 75% e à média aritmética de 6,0 (seis)</w:t>
      </w:r>
      <w:r w:rsidR="004F3074">
        <w:rPr>
          <w:rFonts w:asciiTheme="minorHAnsi" w:hAnsiTheme="minorHAnsi"/>
          <w:sz w:val="20"/>
          <w:szCs w:val="20"/>
        </w:rPr>
        <w:t xml:space="preserve"> no final do período letivo</w:t>
      </w:r>
      <w:r>
        <w:rPr>
          <w:rFonts w:asciiTheme="minorHAnsi" w:hAnsiTheme="minorHAnsi"/>
          <w:sz w:val="20"/>
          <w:szCs w:val="20"/>
        </w:rPr>
        <w:t xml:space="preserve">, de acordo com </w:t>
      </w:r>
      <w:r w:rsidR="004F3074">
        <w:rPr>
          <w:rFonts w:asciiTheme="minorHAnsi" w:hAnsiTheme="minorHAnsi"/>
          <w:sz w:val="20"/>
          <w:szCs w:val="20"/>
        </w:rPr>
        <w:t xml:space="preserve">Art. 91 do </w:t>
      </w:r>
      <w:r>
        <w:rPr>
          <w:rFonts w:asciiTheme="minorHAnsi" w:hAnsiTheme="minorHAnsi"/>
          <w:sz w:val="20"/>
          <w:szCs w:val="20"/>
        </w:rPr>
        <w:t xml:space="preserve">Regimento Geral da </w:t>
      </w:r>
      <w:r w:rsidR="00485FC8">
        <w:rPr>
          <w:rFonts w:asciiTheme="minorHAnsi" w:hAnsiTheme="minorHAnsi"/>
          <w:sz w:val="20"/>
          <w:szCs w:val="20"/>
        </w:rPr>
        <w:t>UNESC</w:t>
      </w:r>
      <w:r w:rsidR="004F3074">
        <w:rPr>
          <w:rFonts w:asciiTheme="minorHAnsi" w:hAnsiTheme="minorHAnsi"/>
          <w:sz w:val="20"/>
          <w:szCs w:val="20"/>
        </w:rPr>
        <w:t xml:space="preserve">. </w:t>
      </w:r>
      <w:r w:rsidR="004F3074">
        <w:rPr>
          <w:rFonts w:asciiTheme="minorHAnsi" w:hAnsiTheme="minorHAnsi" w:cs="Calibri"/>
          <w:color w:val="000000"/>
          <w:sz w:val="20"/>
          <w:szCs w:val="20"/>
        </w:rPr>
        <w:t xml:space="preserve"> </w:t>
      </w:r>
      <w:r w:rsidR="00201AB1">
        <w:rPr>
          <w:rFonts w:asciiTheme="minorHAnsi" w:hAnsiTheme="minorHAnsi" w:cs="Calibri"/>
          <w:color w:val="000000"/>
          <w:sz w:val="20"/>
          <w:szCs w:val="20"/>
        </w:rPr>
        <w:t>A ausência do a</w:t>
      </w:r>
      <w:r w:rsidR="00201AB1">
        <w:rPr>
          <w:rFonts w:asciiTheme="minorHAnsi" w:hAnsiTheme="minorHAnsi"/>
          <w:sz w:val="20"/>
          <w:szCs w:val="20"/>
        </w:rPr>
        <w:t>luno n</w:t>
      </w:r>
      <w:r w:rsidRPr="00420AA4">
        <w:rPr>
          <w:rFonts w:asciiTheme="minorHAnsi" w:hAnsiTheme="minorHAnsi"/>
          <w:sz w:val="20"/>
          <w:szCs w:val="20"/>
        </w:rPr>
        <w:t xml:space="preserve">a avaliação </w:t>
      </w:r>
      <w:r w:rsidR="00201AB1">
        <w:rPr>
          <w:rFonts w:asciiTheme="minorHAnsi" w:hAnsiTheme="minorHAnsi"/>
          <w:sz w:val="20"/>
          <w:szCs w:val="20"/>
        </w:rPr>
        <w:t xml:space="preserve">implica na solicitação da mesma </w:t>
      </w:r>
      <w:r w:rsidRPr="00420AA4">
        <w:rPr>
          <w:rFonts w:asciiTheme="minorHAnsi" w:hAnsiTheme="minorHAnsi"/>
          <w:sz w:val="20"/>
          <w:szCs w:val="20"/>
        </w:rPr>
        <w:t>em época especial, conforme Res.</w:t>
      </w:r>
      <w:r w:rsidR="00E02B34">
        <w:rPr>
          <w:rFonts w:asciiTheme="minorHAnsi" w:hAnsiTheme="minorHAnsi"/>
          <w:sz w:val="20"/>
          <w:szCs w:val="20"/>
        </w:rPr>
        <w:t xml:space="preserve"> </w:t>
      </w:r>
      <w:r w:rsidR="00AA495A">
        <w:rPr>
          <w:rFonts w:asciiTheme="minorHAnsi" w:hAnsiTheme="minorHAnsi"/>
          <w:sz w:val="20"/>
          <w:szCs w:val="20"/>
        </w:rPr>
        <w:t>n</w:t>
      </w:r>
      <w:r w:rsidRPr="00420AA4">
        <w:rPr>
          <w:rFonts w:asciiTheme="minorHAnsi" w:hAnsiTheme="minorHAnsi"/>
          <w:sz w:val="20"/>
          <w:szCs w:val="20"/>
        </w:rPr>
        <w:t>.</w:t>
      </w:r>
      <w:r w:rsidR="00E02B34">
        <w:rPr>
          <w:rFonts w:asciiTheme="minorHAnsi" w:hAnsiTheme="minorHAnsi"/>
          <w:sz w:val="20"/>
          <w:szCs w:val="20"/>
        </w:rPr>
        <w:t xml:space="preserve"> </w:t>
      </w:r>
      <w:r w:rsidRPr="00420AA4">
        <w:rPr>
          <w:rFonts w:asciiTheme="minorHAnsi" w:hAnsiTheme="minorHAnsi"/>
          <w:sz w:val="20"/>
          <w:szCs w:val="20"/>
        </w:rPr>
        <w:t xml:space="preserve">76/2009/CEG, art. 64 a 68. </w:t>
      </w:r>
      <w:r w:rsidR="00201AB1">
        <w:rPr>
          <w:rFonts w:asciiTheme="minorHAnsi" w:hAnsiTheme="minorHAnsi"/>
          <w:sz w:val="20"/>
          <w:szCs w:val="20"/>
        </w:rPr>
        <w:t>E o p</w:t>
      </w:r>
      <w:r w:rsidRPr="00420AA4">
        <w:rPr>
          <w:rFonts w:asciiTheme="minorHAnsi" w:hAnsiTheme="minorHAnsi"/>
          <w:sz w:val="20"/>
          <w:szCs w:val="20"/>
        </w:rPr>
        <w:t xml:space="preserve">razo máximo </w:t>
      </w:r>
      <w:r w:rsidR="00201AB1">
        <w:rPr>
          <w:rFonts w:asciiTheme="minorHAnsi" w:hAnsiTheme="minorHAnsi"/>
          <w:sz w:val="20"/>
          <w:szCs w:val="20"/>
        </w:rPr>
        <w:t xml:space="preserve">desta </w:t>
      </w:r>
      <w:r w:rsidRPr="00420AA4">
        <w:rPr>
          <w:rFonts w:asciiTheme="minorHAnsi" w:hAnsiTheme="minorHAnsi"/>
          <w:sz w:val="20"/>
          <w:szCs w:val="20"/>
        </w:rPr>
        <w:t xml:space="preserve">solicitação </w:t>
      </w:r>
      <w:r w:rsidR="00201AB1">
        <w:rPr>
          <w:rFonts w:asciiTheme="minorHAnsi" w:hAnsiTheme="minorHAnsi"/>
          <w:sz w:val="20"/>
          <w:szCs w:val="20"/>
        </w:rPr>
        <w:t>é de</w:t>
      </w:r>
      <w:r w:rsidRPr="00420AA4">
        <w:rPr>
          <w:rFonts w:asciiTheme="minorHAnsi" w:hAnsiTheme="minorHAnsi"/>
          <w:sz w:val="20"/>
          <w:szCs w:val="20"/>
        </w:rPr>
        <w:t xml:space="preserve"> </w:t>
      </w:r>
      <w:r w:rsidR="004F3074">
        <w:rPr>
          <w:rFonts w:asciiTheme="minorHAnsi" w:hAnsiTheme="minorHAnsi"/>
          <w:sz w:val="20"/>
          <w:szCs w:val="20"/>
        </w:rPr>
        <w:t>0</w:t>
      </w:r>
      <w:r w:rsidRPr="00420AA4">
        <w:rPr>
          <w:rFonts w:asciiTheme="minorHAnsi" w:hAnsiTheme="minorHAnsi"/>
          <w:sz w:val="20"/>
          <w:szCs w:val="20"/>
        </w:rPr>
        <w:t xml:space="preserve">5 </w:t>
      </w:r>
      <w:r w:rsidR="004F3074">
        <w:rPr>
          <w:rFonts w:asciiTheme="minorHAnsi" w:hAnsiTheme="minorHAnsi"/>
          <w:sz w:val="20"/>
          <w:szCs w:val="20"/>
        </w:rPr>
        <w:t xml:space="preserve">(cinco) </w:t>
      </w:r>
      <w:r w:rsidRPr="00420AA4">
        <w:rPr>
          <w:rFonts w:asciiTheme="minorHAnsi" w:hAnsiTheme="minorHAnsi"/>
          <w:sz w:val="20"/>
          <w:szCs w:val="20"/>
        </w:rPr>
        <w:t xml:space="preserve">dias após data prova aplicada ou </w:t>
      </w:r>
      <w:r w:rsidR="004F3074">
        <w:rPr>
          <w:rFonts w:asciiTheme="minorHAnsi" w:hAnsiTheme="minorHAnsi"/>
          <w:sz w:val="20"/>
          <w:szCs w:val="20"/>
        </w:rPr>
        <w:t>0</w:t>
      </w:r>
      <w:r w:rsidRPr="00420AA4">
        <w:rPr>
          <w:rFonts w:asciiTheme="minorHAnsi" w:hAnsiTheme="minorHAnsi"/>
          <w:sz w:val="20"/>
          <w:szCs w:val="20"/>
        </w:rPr>
        <w:t>5</w:t>
      </w:r>
      <w:r w:rsidR="004F3074">
        <w:rPr>
          <w:rFonts w:asciiTheme="minorHAnsi" w:hAnsiTheme="minorHAnsi"/>
          <w:sz w:val="20"/>
          <w:szCs w:val="20"/>
        </w:rPr>
        <w:t xml:space="preserve"> (cinco)</w:t>
      </w:r>
      <w:r w:rsidRPr="00420AA4">
        <w:rPr>
          <w:rFonts w:asciiTheme="minorHAnsi" w:hAnsiTheme="minorHAnsi"/>
          <w:sz w:val="20"/>
          <w:szCs w:val="20"/>
        </w:rPr>
        <w:t xml:space="preserve"> dias após retorno do aluno à Universidade.</w:t>
      </w:r>
      <w:r w:rsidR="00201AB1">
        <w:rPr>
          <w:rFonts w:asciiTheme="minorHAnsi" w:hAnsiTheme="minorHAnsi"/>
          <w:sz w:val="20"/>
          <w:szCs w:val="20"/>
        </w:rPr>
        <w:t xml:space="preserve"> A aplicação da prova em época especial d</w:t>
      </w:r>
      <w:r w:rsidRPr="00420AA4">
        <w:rPr>
          <w:rFonts w:asciiTheme="minorHAnsi" w:hAnsiTheme="minorHAnsi"/>
          <w:sz w:val="20"/>
          <w:szCs w:val="20"/>
        </w:rPr>
        <w:t>ependerá do deferimento da coordenação do curso</w:t>
      </w:r>
      <w:r w:rsidR="00201AB1">
        <w:rPr>
          <w:rFonts w:asciiTheme="minorHAnsi" w:hAnsiTheme="minorHAnsi"/>
          <w:sz w:val="20"/>
          <w:szCs w:val="20"/>
        </w:rPr>
        <w:t xml:space="preserve"> e sua da</w:t>
      </w:r>
      <w:r w:rsidRPr="00420AA4">
        <w:rPr>
          <w:rFonts w:asciiTheme="minorHAnsi" w:hAnsiTheme="minorHAnsi"/>
          <w:sz w:val="20"/>
          <w:szCs w:val="20"/>
        </w:rPr>
        <w:t xml:space="preserve">ta </w:t>
      </w:r>
      <w:r w:rsidR="00201AB1">
        <w:rPr>
          <w:rFonts w:asciiTheme="minorHAnsi" w:hAnsiTheme="minorHAnsi"/>
          <w:sz w:val="20"/>
          <w:szCs w:val="20"/>
        </w:rPr>
        <w:t xml:space="preserve">é </w:t>
      </w:r>
      <w:r w:rsidRPr="00420AA4">
        <w:rPr>
          <w:rFonts w:asciiTheme="minorHAnsi" w:hAnsiTheme="minorHAnsi"/>
          <w:sz w:val="20"/>
          <w:szCs w:val="20"/>
        </w:rPr>
        <w:t>agendada pelo professor.</w:t>
      </w:r>
    </w:p>
    <w:p w14:paraId="0979E033" w14:textId="77777777" w:rsidR="003A323B" w:rsidRPr="003A323B" w:rsidRDefault="000F7AF6" w:rsidP="003A323B">
      <w:pPr>
        <w:spacing w:line="360" w:lineRule="auto"/>
        <w:ind w:firstLine="1134"/>
        <w:jc w:val="both"/>
        <w:rPr>
          <w:rFonts w:asciiTheme="minorHAnsi" w:hAnsiTheme="minorHAnsi" w:cstheme="minorHAnsi"/>
          <w:sz w:val="20"/>
          <w:szCs w:val="20"/>
        </w:rPr>
      </w:pPr>
      <w:r>
        <w:rPr>
          <w:rFonts w:asciiTheme="minorHAnsi" w:hAnsiTheme="minorHAnsi"/>
          <w:sz w:val="20"/>
          <w:szCs w:val="20"/>
        </w:rPr>
        <w:t xml:space="preserve">As formas de recuperação do conteúdo </w:t>
      </w:r>
      <w:r w:rsidR="00083E36">
        <w:rPr>
          <w:rFonts w:asciiTheme="minorHAnsi" w:hAnsiTheme="minorHAnsi"/>
          <w:sz w:val="20"/>
          <w:szCs w:val="20"/>
        </w:rPr>
        <w:t>incluem revisão dos conte</w:t>
      </w:r>
      <w:r w:rsidR="003A323B">
        <w:rPr>
          <w:rFonts w:asciiTheme="minorHAnsi" w:hAnsiTheme="minorHAnsi"/>
          <w:sz w:val="20"/>
          <w:szCs w:val="20"/>
        </w:rPr>
        <w:t xml:space="preserve">údos; </w:t>
      </w:r>
      <w:r w:rsidR="00083E36">
        <w:rPr>
          <w:rFonts w:asciiTheme="minorHAnsi" w:hAnsiTheme="minorHAnsi"/>
          <w:sz w:val="20"/>
          <w:szCs w:val="20"/>
        </w:rPr>
        <w:t>reconstrução de atividades</w:t>
      </w:r>
      <w:r w:rsidR="003A323B">
        <w:rPr>
          <w:rFonts w:asciiTheme="minorHAnsi" w:hAnsiTheme="minorHAnsi"/>
          <w:sz w:val="20"/>
          <w:szCs w:val="20"/>
        </w:rPr>
        <w:t>; a</w:t>
      </w:r>
      <w:r w:rsidR="003A323B" w:rsidRPr="003A323B">
        <w:rPr>
          <w:rFonts w:asciiTheme="minorHAnsi" w:hAnsiTheme="minorHAnsi" w:cstheme="minorHAnsi"/>
          <w:sz w:val="20"/>
          <w:szCs w:val="20"/>
        </w:rPr>
        <w:t>tividades de nivelamento desenvolvidas durante o s</w:t>
      </w:r>
      <w:r w:rsidR="003A323B">
        <w:rPr>
          <w:rFonts w:asciiTheme="minorHAnsi" w:hAnsiTheme="minorHAnsi" w:cstheme="minorHAnsi"/>
          <w:sz w:val="20"/>
          <w:szCs w:val="20"/>
        </w:rPr>
        <w:t>emestre em diversas disciplinas; m</w:t>
      </w:r>
      <w:r w:rsidR="003A323B" w:rsidRPr="003A323B">
        <w:rPr>
          <w:rFonts w:asciiTheme="minorHAnsi" w:hAnsiTheme="minorHAnsi" w:cstheme="minorHAnsi"/>
          <w:sz w:val="20"/>
          <w:szCs w:val="20"/>
        </w:rPr>
        <w:t>onitoria ofertada por bolsistas do</w:t>
      </w:r>
      <w:r w:rsidR="003A323B">
        <w:rPr>
          <w:rFonts w:asciiTheme="minorHAnsi" w:hAnsiTheme="minorHAnsi" w:cstheme="minorHAnsi"/>
          <w:sz w:val="20"/>
          <w:szCs w:val="20"/>
        </w:rPr>
        <w:t>s laboratórios</w:t>
      </w:r>
      <w:r w:rsidR="003A323B" w:rsidRPr="003A323B">
        <w:rPr>
          <w:rFonts w:asciiTheme="minorHAnsi" w:hAnsiTheme="minorHAnsi" w:cstheme="minorHAnsi"/>
          <w:sz w:val="20"/>
          <w:szCs w:val="20"/>
        </w:rPr>
        <w:t>, de projeto de extensão e de estagiários.</w:t>
      </w:r>
    </w:p>
    <w:p w14:paraId="239AC664" w14:textId="77777777" w:rsidR="000F7AF6" w:rsidRPr="009F781A" w:rsidRDefault="00951795" w:rsidP="009F781A">
      <w:pPr>
        <w:spacing w:line="360" w:lineRule="auto"/>
        <w:ind w:firstLine="1134"/>
        <w:jc w:val="both"/>
        <w:rPr>
          <w:rFonts w:asciiTheme="minorHAnsi" w:hAnsiTheme="minorHAnsi"/>
          <w:sz w:val="20"/>
          <w:szCs w:val="20"/>
        </w:rPr>
      </w:pPr>
      <w:r>
        <w:rPr>
          <w:rFonts w:asciiTheme="minorHAnsi" w:hAnsiTheme="minorHAnsi"/>
          <w:sz w:val="20"/>
          <w:szCs w:val="20"/>
        </w:rPr>
        <w:t xml:space="preserve">A alteração da nota, em decorrência da recuperação do conteúdo poderá ser realizada </w:t>
      </w:r>
      <w:r w:rsidR="009F781A">
        <w:rPr>
          <w:rFonts w:asciiTheme="minorHAnsi" w:hAnsiTheme="minorHAnsi"/>
          <w:sz w:val="20"/>
          <w:szCs w:val="20"/>
        </w:rPr>
        <w:t xml:space="preserve">pela </w:t>
      </w:r>
      <w:r w:rsidR="008F2E1B">
        <w:rPr>
          <w:rFonts w:asciiTheme="minorHAnsi" w:hAnsiTheme="minorHAnsi"/>
          <w:sz w:val="20"/>
          <w:szCs w:val="20"/>
        </w:rPr>
        <w:t xml:space="preserve">reelaboração de atividade avaliativa por meio de prova substitutiva ou inserção </w:t>
      </w:r>
      <w:r w:rsidR="009F781A" w:rsidRPr="009F781A">
        <w:rPr>
          <w:rFonts w:ascii="Calibri" w:hAnsi="Calibri" w:cs="Arial"/>
          <w:sz w:val="20"/>
          <w:szCs w:val="20"/>
        </w:rPr>
        <w:t xml:space="preserve">na prova subsequente </w:t>
      </w:r>
      <w:r w:rsidR="008F2E1B">
        <w:rPr>
          <w:rFonts w:asciiTheme="minorHAnsi" w:hAnsiTheme="minorHAnsi"/>
          <w:sz w:val="20"/>
          <w:szCs w:val="20"/>
        </w:rPr>
        <w:t xml:space="preserve">de </w:t>
      </w:r>
      <w:r w:rsidR="009F781A" w:rsidRPr="009F781A">
        <w:rPr>
          <w:rFonts w:ascii="Calibri" w:hAnsi="Calibri" w:cs="Arial"/>
          <w:sz w:val="20"/>
          <w:szCs w:val="20"/>
        </w:rPr>
        <w:t>20% co</w:t>
      </w:r>
      <w:r w:rsidR="009F781A">
        <w:rPr>
          <w:rFonts w:asciiTheme="minorHAnsi" w:hAnsiTheme="minorHAnsi" w:cs="Arial"/>
          <w:sz w:val="20"/>
          <w:szCs w:val="20"/>
        </w:rPr>
        <w:t>m questões do conteúdo anterior.</w:t>
      </w:r>
    </w:p>
    <w:p w14:paraId="03B9B735" w14:textId="77777777" w:rsidR="00420AA4" w:rsidRDefault="00420AA4" w:rsidP="000F7AF6">
      <w:pPr>
        <w:spacing w:line="360" w:lineRule="auto"/>
        <w:ind w:firstLine="1134"/>
        <w:jc w:val="both"/>
        <w:rPr>
          <w:rFonts w:asciiTheme="minorHAnsi" w:hAnsiTheme="minorHAnsi"/>
          <w:sz w:val="20"/>
          <w:szCs w:val="20"/>
        </w:rPr>
      </w:pPr>
      <w:r w:rsidRPr="00420AA4">
        <w:rPr>
          <w:rFonts w:asciiTheme="minorHAnsi" w:hAnsiTheme="minorHAnsi"/>
          <w:sz w:val="20"/>
          <w:szCs w:val="20"/>
        </w:rPr>
        <w:t xml:space="preserve">Avaliação </w:t>
      </w:r>
      <w:r w:rsidR="00184B31">
        <w:rPr>
          <w:rFonts w:asciiTheme="minorHAnsi" w:hAnsiTheme="minorHAnsi"/>
          <w:sz w:val="20"/>
          <w:szCs w:val="20"/>
        </w:rPr>
        <w:t xml:space="preserve">do </w:t>
      </w:r>
      <w:r w:rsidRPr="00420AA4">
        <w:rPr>
          <w:rFonts w:asciiTheme="minorHAnsi" w:hAnsiTheme="minorHAnsi"/>
          <w:sz w:val="20"/>
          <w:szCs w:val="20"/>
        </w:rPr>
        <w:t xml:space="preserve">conteúdo recuperado das avaliações individuais: Correção avaliação com uso tempo aula, após entrega da mesma. Avaliação conteúdo recuperado só para alunos com nota &lt;6,0. Por meio de prova substitutiva, podendo obter no máximo nota 6,0. Só poderão fazer a avaliação de conteúdo recuperado </w:t>
      </w:r>
      <w:r w:rsidRPr="00420AA4">
        <w:rPr>
          <w:rFonts w:asciiTheme="minorHAnsi" w:hAnsiTheme="minorHAnsi"/>
          <w:sz w:val="20"/>
          <w:szCs w:val="20"/>
        </w:rPr>
        <w:lastRenderedPageBreak/>
        <w:t>alunos que realizaram avaliação na data regular</w:t>
      </w:r>
      <w:r w:rsidR="003A323B">
        <w:rPr>
          <w:rFonts w:asciiTheme="minorHAnsi" w:hAnsiTheme="minorHAnsi"/>
          <w:sz w:val="20"/>
          <w:szCs w:val="20"/>
        </w:rPr>
        <w:t xml:space="preserve"> e com nota inferior a 6,0</w:t>
      </w:r>
      <w:r w:rsidRPr="00420AA4">
        <w:rPr>
          <w:rFonts w:asciiTheme="minorHAnsi" w:hAnsiTheme="minorHAnsi"/>
          <w:sz w:val="20"/>
          <w:szCs w:val="20"/>
        </w:rPr>
        <w:t>. Os alunos que realizaram avaliação em época especial não terão direito a recuperação.</w:t>
      </w:r>
    </w:p>
    <w:p w14:paraId="06B62DAC" w14:textId="77777777" w:rsidR="000F7AF6" w:rsidRPr="00420AA4" w:rsidRDefault="000F7AF6" w:rsidP="000F7AF6">
      <w:pPr>
        <w:spacing w:line="360" w:lineRule="auto"/>
        <w:ind w:firstLine="1134"/>
        <w:jc w:val="both"/>
        <w:rPr>
          <w:rFonts w:asciiTheme="minorHAnsi" w:hAnsiTheme="minorHAnsi"/>
          <w:sz w:val="20"/>
          <w:szCs w:val="20"/>
        </w:rPr>
      </w:pPr>
      <w:r>
        <w:rPr>
          <w:rFonts w:asciiTheme="minorHAnsi" w:hAnsiTheme="minorHAnsi"/>
          <w:sz w:val="20"/>
          <w:szCs w:val="20"/>
        </w:rPr>
        <w:t>Os instrumentos e os c</w:t>
      </w:r>
      <w:r w:rsidRPr="00420AA4">
        <w:rPr>
          <w:rFonts w:asciiTheme="minorHAnsi" w:hAnsiTheme="minorHAnsi"/>
          <w:sz w:val="20"/>
          <w:szCs w:val="20"/>
        </w:rPr>
        <w:t>ritérios de avaliação</w:t>
      </w:r>
      <w:r>
        <w:rPr>
          <w:rFonts w:asciiTheme="minorHAnsi" w:hAnsiTheme="minorHAnsi"/>
          <w:sz w:val="20"/>
          <w:szCs w:val="20"/>
        </w:rPr>
        <w:t xml:space="preserve"> e de recuperaç</w:t>
      </w:r>
      <w:r w:rsidR="003A323B">
        <w:rPr>
          <w:rFonts w:asciiTheme="minorHAnsi" w:hAnsiTheme="minorHAnsi"/>
          <w:sz w:val="20"/>
          <w:szCs w:val="20"/>
        </w:rPr>
        <w:t>ão</w:t>
      </w:r>
      <w:r>
        <w:rPr>
          <w:rFonts w:asciiTheme="minorHAnsi" w:hAnsiTheme="minorHAnsi"/>
          <w:sz w:val="20"/>
          <w:szCs w:val="20"/>
        </w:rPr>
        <w:t xml:space="preserve"> devem estar explicitados no plano de ensino, que deve ser apresentado e discutido com os acadêmicos no primeiro dia de aula do semestre. </w:t>
      </w:r>
    </w:p>
    <w:p w14:paraId="1602C28E" w14:textId="77777777" w:rsidR="00AE7594" w:rsidRPr="00545942" w:rsidRDefault="00AE7594" w:rsidP="00AE7594">
      <w:pPr>
        <w:spacing w:line="360" w:lineRule="auto"/>
        <w:jc w:val="both"/>
        <w:rPr>
          <w:rFonts w:asciiTheme="minorHAnsi" w:hAnsiTheme="minorHAnsi" w:cstheme="minorHAnsi"/>
          <w:sz w:val="20"/>
          <w:szCs w:val="20"/>
        </w:rPr>
      </w:pPr>
    </w:p>
    <w:p w14:paraId="02EE755E" w14:textId="77777777" w:rsidR="00A3127C" w:rsidRPr="00454097" w:rsidRDefault="00A3127C" w:rsidP="000B5FE9">
      <w:pPr>
        <w:pStyle w:val="Ttulo1"/>
        <w:numPr>
          <w:ilvl w:val="1"/>
          <w:numId w:val="1"/>
        </w:numPr>
        <w:spacing w:line="360" w:lineRule="auto"/>
        <w:rPr>
          <w:rFonts w:asciiTheme="minorHAnsi" w:hAnsiTheme="minorHAnsi" w:cstheme="minorHAnsi"/>
          <w:szCs w:val="20"/>
        </w:rPr>
      </w:pPr>
      <w:bookmarkStart w:id="57" w:name="_Toc366565914"/>
      <w:bookmarkStart w:id="58" w:name="_Toc397921231"/>
      <w:r w:rsidRPr="00454097">
        <w:rPr>
          <w:rFonts w:asciiTheme="minorHAnsi" w:hAnsiTheme="minorHAnsi" w:cstheme="minorHAnsi"/>
          <w:szCs w:val="20"/>
        </w:rPr>
        <w:t>Atividades complementares</w:t>
      </w:r>
      <w:bookmarkEnd w:id="57"/>
      <w:bookmarkEnd w:id="58"/>
    </w:p>
    <w:p w14:paraId="111937F8" w14:textId="77777777" w:rsidR="003C5D5B" w:rsidRPr="00F2109B" w:rsidRDefault="003C5D5B" w:rsidP="00F2109B">
      <w:pPr>
        <w:spacing w:line="360" w:lineRule="auto"/>
        <w:ind w:firstLine="709"/>
        <w:jc w:val="both"/>
        <w:rPr>
          <w:rFonts w:asciiTheme="minorHAnsi" w:hAnsiTheme="minorHAnsi"/>
          <w:sz w:val="20"/>
          <w:szCs w:val="20"/>
        </w:rPr>
      </w:pPr>
    </w:p>
    <w:p w14:paraId="0F84EE01" w14:textId="77777777" w:rsidR="00E02B34" w:rsidRDefault="003B548E" w:rsidP="00E02B34">
      <w:pPr>
        <w:spacing w:line="360" w:lineRule="auto"/>
        <w:ind w:firstLine="1134"/>
        <w:jc w:val="both"/>
        <w:rPr>
          <w:rFonts w:asciiTheme="minorHAnsi" w:hAnsiTheme="minorHAnsi"/>
          <w:sz w:val="20"/>
          <w:szCs w:val="20"/>
        </w:rPr>
      </w:pPr>
      <w:r>
        <w:rPr>
          <w:rFonts w:asciiTheme="minorHAnsi" w:hAnsiTheme="minorHAnsi" w:cstheme="minorHAnsi"/>
          <w:sz w:val="20"/>
          <w:szCs w:val="20"/>
        </w:rPr>
        <w:t>As Atividades Complementares (</w:t>
      </w:r>
      <w:r w:rsidR="00B23091" w:rsidRPr="00274674">
        <w:rPr>
          <w:rFonts w:asciiTheme="minorHAnsi" w:hAnsiTheme="minorHAnsi" w:cstheme="minorHAnsi"/>
          <w:sz w:val="20"/>
          <w:szCs w:val="20"/>
        </w:rPr>
        <w:t>AC</w:t>
      </w:r>
      <w:r>
        <w:rPr>
          <w:rFonts w:asciiTheme="minorHAnsi" w:hAnsiTheme="minorHAnsi" w:cstheme="minorHAnsi"/>
          <w:sz w:val="20"/>
          <w:szCs w:val="20"/>
        </w:rPr>
        <w:t>)</w:t>
      </w:r>
      <w:r w:rsidR="00B23091" w:rsidRPr="00274674">
        <w:rPr>
          <w:rFonts w:asciiTheme="minorHAnsi" w:hAnsiTheme="minorHAnsi" w:cstheme="minorHAnsi"/>
          <w:sz w:val="20"/>
          <w:szCs w:val="20"/>
        </w:rPr>
        <w:t xml:space="preserve"> são atividades que flexibilizam os currículos, com o objetivo de contribuir na integralização curricular, agregando valor à formação profissional. As AC se farão por meio da efetivação de várias atividades acadêmicas, científicas, culturais, esportivas, artísti</w:t>
      </w:r>
      <w:r>
        <w:rPr>
          <w:rFonts w:asciiTheme="minorHAnsi" w:hAnsiTheme="minorHAnsi" w:cstheme="minorHAnsi"/>
          <w:sz w:val="20"/>
          <w:szCs w:val="20"/>
        </w:rPr>
        <w:t xml:space="preserve">cas e de inovação tecnológica. </w:t>
      </w:r>
      <w:r w:rsidR="00B23091" w:rsidRPr="00274674">
        <w:rPr>
          <w:rFonts w:asciiTheme="minorHAnsi" w:hAnsiTheme="minorHAnsi" w:cstheme="minorHAnsi"/>
          <w:sz w:val="20"/>
          <w:szCs w:val="20"/>
        </w:rPr>
        <w:t>São princípios das Atividades Complementares: complementar o currículo dos cursos; incentivar a autonomia/</w:t>
      </w:r>
      <w:proofErr w:type="spellStart"/>
      <w:r w:rsidR="00B23091" w:rsidRPr="00274674">
        <w:rPr>
          <w:rFonts w:asciiTheme="minorHAnsi" w:hAnsiTheme="minorHAnsi" w:cstheme="minorHAnsi"/>
          <w:sz w:val="20"/>
          <w:szCs w:val="20"/>
        </w:rPr>
        <w:t>autoformação</w:t>
      </w:r>
      <w:proofErr w:type="spellEnd"/>
      <w:r w:rsidR="00B23091" w:rsidRPr="00274674">
        <w:rPr>
          <w:rFonts w:asciiTheme="minorHAnsi" w:hAnsiTheme="minorHAnsi" w:cstheme="minorHAnsi"/>
          <w:sz w:val="20"/>
          <w:szCs w:val="20"/>
        </w:rPr>
        <w:t xml:space="preserve"> do acadêmico; ampliar os conhecimentos para além da sala de aula; possibilitar a vivência de diversas realidades culturais relacionadas ao campo de atuação e convivência com profissionais experientes na área de formação.</w:t>
      </w:r>
    </w:p>
    <w:p w14:paraId="79AB5CB9" w14:textId="77777777" w:rsidR="00E02B34" w:rsidRDefault="004D4B96" w:rsidP="00E02B34">
      <w:pPr>
        <w:spacing w:line="360" w:lineRule="auto"/>
        <w:ind w:firstLine="1134"/>
        <w:jc w:val="both"/>
        <w:rPr>
          <w:rFonts w:asciiTheme="minorHAnsi" w:hAnsiTheme="minorHAnsi"/>
          <w:sz w:val="20"/>
          <w:szCs w:val="20"/>
        </w:rPr>
      </w:pPr>
      <w:r w:rsidRPr="00274674">
        <w:rPr>
          <w:rFonts w:asciiTheme="minorHAnsi" w:hAnsiTheme="minorHAnsi"/>
          <w:sz w:val="20"/>
          <w:szCs w:val="20"/>
        </w:rPr>
        <w:t xml:space="preserve">Em 2011, a </w:t>
      </w:r>
      <w:r w:rsidR="00485FC8">
        <w:rPr>
          <w:rFonts w:asciiTheme="minorHAnsi" w:hAnsiTheme="minorHAnsi"/>
          <w:sz w:val="20"/>
          <w:szCs w:val="20"/>
        </w:rPr>
        <w:t>UNESC</w:t>
      </w:r>
      <w:r w:rsidRPr="00274674">
        <w:rPr>
          <w:rFonts w:asciiTheme="minorHAnsi" w:hAnsiTheme="minorHAnsi"/>
          <w:sz w:val="20"/>
          <w:szCs w:val="20"/>
        </w:rPr>
        <w:t xml:space="preserve"> explicitou sobre as atividades complementares (Resolução </w:t>
      </w:r>
      <w:r w:rsidR="003B548E">
        <w:rPr>
          <w:rFonts w:asciiTheme="minorHAnsi" w:hAnsiTheme="minorHAnsi"/>
          <w:sz w:val="20"/>
          <w:szCs w:val="20"/>
        </w:rPr>
        <w:t xml:space="preserve">n. </w:t>
      </w:r>
      <w:r w:rsidRPr="00274674">
        <w:rPr>
          <w:rFonts w:asciiTheme="minorHAnsi" w:hAnsiTheme="minorHAnsi"/>
          <w:sz w:val="20"/>
          <w:szCs w:val="20"/>
        </w:rPr>
        <w:t>14/2011</w:t>
      </w:r>
      <w:r w:rsidR="003B548E">
        <w:rPr>
          <w:rFonts w:asciiTheme="minorHAnsi" w:hAnsiTheme="minorHAnsi"/>
          <w:sz w:val="20"/>
          <w:szCs w:val="20"/>
        </w:rPr>
        <w:t>/CÂMARA DE ENSINO DE GRADUAÇÃO</w:t>
      </w:r>
      <w:r w:rsidRPr="00274674">
        <w:rPr>
          <w:rFonts w:asciiTheme="minorHAnsi" w:hAnsiTheme="minorHAnsi"/>
          <w:sz w:val="20"/>
          <w:szCs w:val="20"/>
        </w:rPr>
        <w:t>), definindo institucionalmente as orientações acerca dos aspectos administrativos e didático-pedagógica.</w:t>
      </w:r>
    </w:p>
    <w:p w14:paraId="3E112689" w14:textId="0101DE17" w:rsidR="00E02B34" w:rsidRDefault="003B548E" w:rsidP="00E02B34">
      <w:pPr>
        <w:spacing w:line="360" w:lineRule="auto"/>
        <w:ind w:firstLine="1134"/>
        <w:jc w:val="both"/>
        <w:rPr>
          <w:rFonts w:asciiTheme="minorHAnsi" w:hAnsiTheme="minorHAnsi"/>
          <w:sz w:val="20"/>
          <w:szCs w:val="20"/>
        </w:rPr>
      </w:pPr>
      <w:r w:rsidRPr="00CE7487">
        <w:rPr>
          <w:rFonts w:asciiTheme="minorHAnsi" w:hAnsiTheme="minorHAnsi"/>
          <w:sz w:val="20"/>
          <w:szCs w:val="20"/>
        </w:rPr>
        <w:t xml:space="preserve">No curso de Geografia – Licenciatura, as </w:t>
      </w:r>
      <w:r w:rsidR="005D7084" w:rsidRPr="00CE7487">
        <w:rPr>
          <w:rFonts w:asciiTheme="minorHAnsi" w:hAnsiTheme="minorHAnsi"/>
          <w:sz w:val="20"/>
          <w:szCs w:val="20"/>
        </w:rPr>
        <w:t xml:space="preserve">AC são denominadas </w:t>
      </w:r>
      <w:r w:rsidRPr="00CE7487">
        <w:rPr>
          <w:rFonts w:asciiTheme="minorHAnsi" w:hAnsiTheme="minorHAnsi"/>
          <w:sz w:val="20"/>
          <w:szCs w:val="20"/>
        </w:rPr>
        <w:t>atividades acadêmico-científico-culturais (AACC)</w:t>
      </w:r>
      <w:r w:rsidR="005D7084" w:rsidRPr="00CE7487">
        <w:rPr>
          <w:rFonts w:asciiTheme="minorHAnsi" w:hAnsiTheme="minorHAnsi"/>
          <w:sz w:val="20"/>
          <w:szCs w:val="20"/>
        </w:rPr>
        <w:t xml:space="preserve"> e</w:t>
      </w:r>
      <w:r w:rsidRPr="00CE7487">
        <w:rPr>
          <w:rFonts w:asciiTheme="minorHAnsi" w:hAnsiTheme="minorHAnsi"/>
          <w:sz w:val="20"/>
          <w:szCs w:val="20"/>
        </w:rPr>
        <w:t xml:space="preserve"> foram normatizadas pela Resolução n.</w:t>
      </w:r>
      <w:r w:rsidRPr="00CE7487">
        <w:rPr>
          <w:rFonts w:asciiTheme="minorHAnsi" w:hAnsiTheme="minorHAnsi"/>
          <w:i/>
          <w:iCs/>
          <w:sz w:val="20"/>
          <w:szCs w:val="20"/>
        </w:rPr>
        <w:t xml:space="preserve"> </w:t>
      </w:r>
      <w:r w:rsidR="00CE7487" w:rsidRPr="00CE7487">
        <w:rPr>
          <w:rFonts w:asciiTheme="minorHAnsi" w:hAnsiTheme="minorHAnsi"/>
          <w:iCs/>
          <w:sz w:val="20"/>
          <w:szCs w:val="20"/>
        </w:rPr>
        <w:t>01</w:t>
      </w:r>
      <w:r w:rsidR="00915874" w:rsidRPr="00CE7487">
        <w:rPr>
          <w:rFonts w:asciiTheme="minorHAnsi" w:hAnsiTheme="minorHAnsi"/>
          <w:iCs/>
          <w:sz w:val="20"/>
          <w:szCs w:val="20"/>
        </w:rPr>
        <w:t>/2016</w:t>
      </w:r>
      <w:r w:rsidRPr="00CE7487">
        <w:rPr>
          <w:rFonts w:asciiTheme="minorHAnsi" w:hAnsiTheme="minorHAnsi"/>
          <w:iCs/>
          <w:sz w:val="20"/>
          <w:szCs w:val="20"/>
        </w:rPr>
        <w:t>,</w:t>
      </w:r>
      <w:r w:rsidRPr="00CE7487">
        <w:rPr>
          <w:rFonts w:asciiTheme="minorHAnsi" w:hAnsiTheme="minorHAnsi"/>
          <w:i/>
          <w:iCs/>
          <w:sz w:val="20"/>
          <w:szCs w:val="20"/>
        </w:rPr>
        <w:t xml:space="preserve"> </w:t>
      </w:r>
      <w:r w:rsidR="00BC222C" w:rsidRPr="00CE7487">
        <w:rPr>
          <w:rFonts w:asciiTheme="minorHAnsi" w:hAnsiTheme="minorHAnsi"/>
          <w:iCs/>
          <w:sz w:val="20"/>
          <w:szCs w:val="20"/>
        </w:rPr>
        <w:t>do Colegiado da UNAHCE.</w:t>
      </w:r>
    </w:p>
    <w:p w14:paraId="33001D07" w14:textId="4B4B1B69" w:rsidR="00DE0DD5" w:rsidRPr="00E02B34" w:rsidRDefault="00DE0DD5" w:rsidP="00E02B34">
      <w:pPr>
        <w:spacing w:line="360" w:lineRule="auto"/>
        <w:ind w:firstLine="1134"/>
        <w:jc w:val="both"/>
        <w:rPr>
          <w:rFonts w:asciiTheme="minorHAnsi" w:hAnsiTheme="minorHAnsi"/>
          <w:sz w:val="20"/>
          <w:szCs w:val="20"/>
        </w:rPr>
      </w:pPr>
      <w:r>
        <w:rPr>
          <w:rFonts w:asciiTheme="minorHAnsi" w:hAnsiTheme="minorHAnsi"/>
          <w:iCs/>
          <w:sz w:val="20"/>
          <w:szCs w:val="20"/>
        </w:rPr>
        <w:t xml:space="preserve">Conforme esta Resolução, as AACC terão carga horária de 200 horas para a matriz curricular n. </w:t>
      </w:r>
      <w:r w:rsidR="00201F22">
        <w:rPr>
          <w:rFonts w:asciiTheme="minorHAnsi" w:hAnsiTheme="minorHAnsi"/>
          <w:iCs/>
          <w:sz w:val="20"/>
          <w:szCs w:val="20"/>
        </w:rPr>
        <w:t>0</w:t>
      </w:r>
      <w:r w:rsidR="00E452C1">
        <w:rPr>
          <w:rFonts w:asciiTheme="minorHAnsi" w:hAnsiTheme="minorHAnsi"/>
          <w:iCs/>
          <w:sz w:val="20"/>
          <w:szCs w:val="20"/>
        </w:rPr>
        <w:t>1</w:t>
      </w:r>
      <w:r w:rsidR="00201F22">
        <w:rPr>
          <w:rFonts w:asciiTheme="minorHAnsi" w:hAnsiTheme="minorHAnsi"/>
          <w:iCs/>
          <w:sz w:val="20"/>
          <w:szCs w:val="20"/>
        </w:rPr>
        <w:t xml:space="preserve"> – Licenciatura e para fins de registro e controle das AACC, o acadêmico deverá observar os valores e limites de cada atividade, conforme o quadro a seguir:</w:t>
      </w:r>
    </w:p>
    <w:p w14:paraId="2666656B" w14:textId="77777777" w:rsidR="00201F22" w:rsidRDefault="00201F22" w:rsidP="00DE3540">
      <w:pPr>
        <w:spacing w:line="360" w:lineRule="auto"/>
        <w:ind w:firstLine="709"/>
        <w:jc w:val="both"/>
        <w:rPr>
          <w:rFonts w:asciiTheme="minorHAnsi" w:hAnsiTheme="minorHAnsi"/>
          <w:iCs/>
          <w:sz w:val="20"/>
          <w:szCs w:val="20"/>
        </w:rPr>
      </w:pPr>
    </w:p>
    <w:p w14:paraId="414D8579" w14:textId="77777777" w:rsidR="00BC222C" w:rsidRDefault="00201F22" w:rsidP="00201F22">
      <w:pPr>
        <w:spacing w:line="360" w:lineRule="auto"/>
        <w:jc w:val="both"/>
        <w:rPr>
          <w:rFonts w:asciiTheme="minorHAnsi" w:hAnsiTheme="minorHAnsi" w:cs="Tahoma"/>
          <w:sz w:val="20"/>
          <w:szCs w:val="20"/>
        </w:rPr>
      </w:pPr>
      <w:r w:rsidRPr="00484481">
        <w:rPr>
          <w:rFonts w:asciiTheme="minorHAnsi" w:hAnsiTheme="minorHAnsi" w:cs="Tahoma"/>
          <w:sz w:val="20"/>
          <w:szCs w:val="20"/>
        </w:rPr>
        <w:t>Quadro 3 –</w:t>
      </w:r>
      <w:r>
        <w:rPr>
          <w:rFonts w:asciiTheme="minorHAnsi" w:hAnsiTheme="minorHAnsi" w:cs="Tahoma"/>
          <w:sz w:val="20"/>
          <w:szCs w:val="20"/>
        </w:rPr>
        <w:t xml:space="preserve"> Atividades acadêmico-</w:t>
      </w:r>
      <w:r w:rsidR="00673B01">
        <w:rPr>
          <w:rFonts w:asciiTheme="minorHAnsi" w:hAnsiTheme="minorHAnsi" w:cs="Tahoma"/>
          <w:sz w:val="20"/>
          <w:szCs w:val="20"/>
        </w:rPr>
        <w:t>científico-culturais do curso d</w:t>
      </w:r>
      <w:r>
        <w:rPr>
          <w:rFonts w:asciiTheme="minorHAnsi" w:hAnsiTheme="minorHAnsi" w:cs="Tahoma"/>
          <w:sz w:val="20"/>
          <w:szCs w:val="20"/>
        </w:rPr>
        <w:t>e</w:t>
      </w:r>
      <w:r w:rsidR="00673B01">
        <w:rPr>
          <w:rFonts w:asciiTheme="minorHAnsi" w:hAnsiTheme="minorHAnsi" w:cs="Tahoma"/>
          <w:sz w:val="20"/>
          <w:szCs w:val="20"/>
        </w:rPr>
        <w:t xml:space="preserve"> </w:t>
      </w:r>
      <w:r>
        <w:rPr>
          <w:rFonts w:asciiTheme="minorHAnsi" w:hAnsiTheme="minorHAnsi" w:cs="Tahoma"/>
          <w:sz w:val="20"/>
          <w:szCs w:val="20"/>
        </w:rPr>
        <w:t>Geografia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4"/>
        <w:gridCol w:w="3036"/>
        <w:gridCol w:w="1408"/>
        <w:gridCol w:w="1052"/>
        <w:gridCol w:w="2272"/>
      </w:tblGrid>
      <w:tr w:rsidR="005F457D" w:rsidRPr="0053292B" w14:paraId="20D1A9DA" w14:textId="77777777" w:rsidTr="005F457D">
        <w:trPr>
          <w:jc w:val="center"/>
        </w:trPr>
        <w:tc>
          <w:tcPr>
            <w:tcW w:w="783" w:type="pct"/>
            <w:shd w:val="clear" w:color="auto" w:fill="D9D9D9"/>
            <w:vAlign w:val="center"/>
          </w:tcPr>
          <w:p w14:paraId="7B5722CB" w14:textId="77777777" w:rsidR="005F457D" w:rsidRPr="005F457D" w:rsidRDefault="005F457D" w:rsidP="008D57D0">
            <w:pPr>
              <w:jc w:val="center"/>
              <w:rPr>
                <w:rFonts w:asciiTheme="minorHAnsi" w:hAnsiTheme="minorHAnsi" w:cs="Calibri"/>
                <w:b/>
                <w:sz w:val="20"/>
                <w:szCs w:val="20"/>
              </w:rPr>
            </w:pPr>
            <w:r w:rsidRPr="005F457D">
              <w:rPr>
                <w:rFonts w:asciiTheme="minorHAnsi" w:hAnsiTheme="minorHAnsi" w:cs="Calibri"/>
                <w:b/>
                <w:sz w:val="20"/>
                <w:szCs w:val="20"/>
              </w:rPr>
              <w:t>TIPO DE ATIVIDADE</w:t>
            </w:r>
          </w:p>
        </w:tc>
        <w:tc>
          <w:tcPr>
            <w:tcW w:w="1648" w:type="pct"/>
            <w:shd w:val="clear" w:color="auto" w:fill="D9D9D9"/>
            <w:vAlign w:val="center"/>
          </w:tcPr>
          <w:p w14:paraId="58DEB577" w14:textId="77777777" w:rsidR="005F457D" w:rsidRPr="005F457D" w:rsidRDefault="005F457D" w:rsidP="008D57D0">
            <w:pPr>
              <w:jc w:val="center"/>
              <w:rPr>
                <w:rFonts w:asciiTheme="minorHAnsi" w:hAnsiTheme="minorHAnsi" w:cs="Calibri"/>
                <w:b/>
                <w:sz w:val="20"/>
                <w:szCs w:val="20"/>
              </w:rPr>
            </w:pPr>
            <w:r w:rsidRPr="005F457D">
              <w:rPr>
                <w:rFonts w:asciiTheme="minorHAnsi" w:hAnsiTheme="minorHAnsi" w:cs="Calibri"/>
                <w:b/>
                <w:sz w:val="20"/>
                <w:szCs w:val="20"/>
              </w:rPr>
              <w:t>ATIVIDADE</w:t>
            </w:r>
          </w:p>
        </w:tc>
        <w:tc>
          <w:tcPr>
            <w:tcW w:w="764" w:type="pct"/>
            <w:shd w:val="clear" w:color="auto" w:fill="D9D9D9"/>
            <w:vAlign w:val="center"/>
          </w:tcPr>
          <w:p w14:paraId="72E46979" w14:textId="77777777" w:rsidR="005F457D" w:rsidRPr="005F457D" w:rsidRDefault="005F457D" w:rsidP="008D57D0">
            <w:pPr>
              <w:jc w:val="center"/>
              <w:rPr>
                <w:rFonts w:asciiTheme="minorHAnsi" w:hAnsiTheme="minorHAnsi" w:cs="Calibri"/>
                <w:b/>
                <w:sz w:val="20"/>
                <w:szCs w:val="20"/>
              </w:rPr>
            </w:pPr>
            <w:r w:rsidRPr="005F457D">
              <w:rPr>
                <w:rFonts w:asciiTheme="minorHAnsi" w:hAnsiTheme="minorHAnsi" w:cs="Calibri"/>
                <w:b/>
                <w:sz w:val="20"/>
                <w:szCs w:val="20"/>
              </w:rPr>
              <w:t>CARGA HORÁRIA</w:t>
            </w:r>
          </w:p>
        </w:tc>
        <w:tc>
          <w:tcPr>
            <w:tcW w:w="571" w:type="pct"/>
            <w:shd w:val="clear" w:color="auto" w:fill="D9D9D9"/>
            <w:vAlign w:val="center"/>
          </w:tcPr>
          <w:p w14:paraId="3FAF3F98" w14:textId="77777777" w:rsidR="005F457D" w:rsidRPr="005F457D" w:rsidRDefault="005F457D" w:rsidP="008D57D0">
            <w:pPr>
              <w:jc w:val="center"/>
              <w:rPr>
                <w:rFonts w:asciiTheme="minorHAnsi" w:hAnsiTheme="minorHAnsi" w:cs="Calibri"/>
                <w:b/>
                <w:sz w:val="20"/>
                <w:szCs w:val="20"/>
              </w:rPr>
            </w:pPr>
            <w:r w:rsidRPr="005F457D">
              <w:rPr>
                <w:rFonts w:asciiTheme="minorHAnsi" w:hAnsiTheme="minorHAnsi" w:cs="Calibri"/>
                <w:b/>
                <w:sz w:val="20"/>
                <w:szCs w:val="20"/>
              </w:rPr>
              <w:t>MÁXIMO</w:t>
            </w:r>
          </w:p>
        </w:tc>
        <w:tc>
          <w:tcPr>
            <w:tcW w:w="1233" w:type="pct"/>
            <w:shd w:val="clear" w:color="auto" w:fill="D9D9D9"/>
            <w:vAlign w:val="center"/>
          </w:tcPr>
          <w:p w14:paraId="41276EC7" w14:textId="77777777" w:rsidR="005F457D" w:rsidRPr="005F457D" w:rsidRDefault="005F457D" w:rsidP="008D57D0">
            <w:pPr>
              <w:jc w:val="center"/>
              <w:rPr>
                <w:rFonts w:asciiTheme="minorHAnsi" w:hAnsiTheme="minorHAnsi" w:cs="Calibri"/>
                <w:b/>
                <w:sz w:val="20"/>
                <w:szCs w:val="20"/>
              </w:rPr>
            </w:pPr>
            <w:r w:rsidRPr="005F457D">
              <w:rPr>
                <w:rFonts w:asciiTheme="minorHAnsi" w:hAnsiTheme="minorHAnsi" w:cs="Calibri"/>
                <w:b/>
                <w:sz w:val="20"/>
                <w:szCs w:val="20"/>
              </w:rPr>
              <w:t>DOCUMENTO</w:t>
            </w:r>
          </w:p>
        </w:tc>
      </w:tr>
      <w:tr w:rsidR="005F457D" w:rsidRPr="0053292B" w14:paraId="0D0ACD8E" w14:textId="77777777" w:rsidTr="005F457D">
        <w:trPr>
          <w:jc w:val="center"/>
        </w:trPr>
        <w:tc>
          <w:tcPr>
            <w:tcW w:w="783" w:type="pct"/>
            <w:vMerge w:val="restart"/>
            <w:vAlign w:val="center"/>
          </w:tcPr>
          <w:p w14:paraId="266DD6B4"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Atividades de Pesquisa</w:t>
            </w:r>
          </w:p>
        </w:tc>
        <w:tc>
          <w:tcPr>
            <w:tcW w:w="1648" w:type="pct"/>
            <w:vAlign w:val="center"/>
          </w:tcPr>
          <w:p w14:paraId="5ED28E4E" w14:textId="77777777" w:rsidR="005F457D" w:rsidRPr="005F457D" w:rsidRDefault="005F457D" w:rsidP="008D57D0">
            <w:pPr>
              <w:rPr>
                <w:rFonts w:asciiTheme="minorHAnsi" w:hAnsiTheme="minorHAnsi" w:cs="Calibri"/>
                <w:bCs/>
                <w:sz w:val="20"/>
                <w:szCs w:val="20"/>
              </w:rPr>
            </w:pPr>
            <w:r w:rsidRPr="005F457D">
              <w:rPr>
                <w:rFonts w:asciiTheme="minorHAnsi" w:hAnsiTheme="minorHAnsi" w:cs="Calibri"/>
                <w:bCs/>
                <w:sz w:val="20"/>
                <w:szCs w:val="20"/>
              </w:rPr>
              <w:t xml:space="preserve">Audiência de defesas de </w:t>
            </w:r>
            <w:proofErr w:type="spellStart"/>
            <w:r w:rsidRPr="005F457D">
              <w:rPr>
                <w:rFonts w:asciiTheme="minorHAnsi" w:hAnsiTheme="minorHAnsi" w:cs="Calibri"/>
                <w:bCs/>
                <w:sz w:val="20"/>
                <w:szCs w:val="20"/>
              </w:rPr>
              <w:t>TCCs</w:t>
            </w:r>
            <w:proofErr w:type="spellEnd"/>
            <w:r w:rsidRPr="005F457D">
              <w:rPr>
                <w:rFonts w:asciiTheme="minorHAnsi" w:hAnsiTheme="minorHAnsi" w:cs="Calibri"/>
                <w:bCs/>
                <w:sz w:val="20"/>
                <w:szCs w:val="20"/>
              </w:rPr>
              <w:t xml:space="preserve">,  dissertações e teses em áreas afins </w:t>
            </w:r>
          </w:p>
        </w:tc>
        <w:tc>
          <w:tcPr>
            <w:tcW w:w="764" w:type="pct"/>
            <w:vAlign w:val="center"/>
          </w:tcPr>
          <w:p w14:paraId="4EAA3B26"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06 horas por semestre</w:t>
            </w:r>
          </w:p>
        </w:tc>
        <w:tc>
          <w:tcPr>
            <w:tcW w:w="571" w:type="pct"/>
            <w:vAlign w:val="center"/>
          </w:tcPr>
          <w:p w14:paraId="73AC0176"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12 horas</w:t>
            </w:r>
          </w:p>
        </w:tc>
        <w:tc>
          <w:tcPr>
            <w:tcW w:w="1233" w:type="pct"/>
            <w:vAlign w:val="center"/>
          </w:tcPr>
          <w:p w14:paraId="28C0F1D9" w14:textId="77777777" w:rsidR="005F457D" w:rsidRPr="005F457D" w:rsidRDefault="005F457D" w:rsidP="008D57D0">
            <w:pPr>
              <w:rPr>
                <w:rFonts w:asciiTheme="minorHAnsi" w:hAnsiTheme="minorHAnsi" w:cs="Calibri"/>
                <w:bCs/>
                <w:sz w:val="20"/>
                <w:szCs w:val="20"/>
              </w:rPr>
            </w:pPr>
            <w:r w:rsidRPr="005F457D">
              <w:rPr>
                <w:rFonts w:asciiTheme="minorHAnsi" w:hAnsiTheme="minorHAnsi" w:cs="Calibri"/>
                <w:bCs/>
                <w:sz w:val="20"/>
                <w:szCs w:val="20"/>
              </w:rPr>
              <w:t>Declaração do Curso que organizou as bancas</w:t>
            </w:r>
          </w:p>
        </w:tc>
      </w:tr>
      <w:tr w:rsidR="005F457D" w:rsidRPr="0053292B" w14:paraId="0E725E28" w14:textId="77777777" w:rsidTr="005F457D">
        <w:trPr>
          <w:jc w:val="center"/>
        </w:trPr>
        <w:tc>
          <w:tcPr>
            <w:tcW w:w="783" w:type="pct"/>
            <w:vMerge/>
            <w:vAlign w:val="center"/>
          </w:tcPr>
          <w:p w14:paraId="727C6B24" w14:textId="77777777" w:rsidR="005F457D" w:rsidRPr="005F457D" w:rsidRDefault="005F457D" w:rsidP="008D57D0">
            <w:pPr>
              <w:jc w:val="center"/>
              <w:rPr>
                <w:rFonts w:asciiTheme="minorHAnsi" w:hAnsiTheme="minorHAnsi" w:cs="Calibri"/>
                <w:bCs/>
                <w:sz w:val="20"/>
                <w:szCs w:val="20"/>
              </w:rPr>
            </w:pPr>
          </w:p>
        </w:tc>
        <w:tc>
          <w:tcPr>
            <w:tcW w:w="1648" w:type="pct"/>
            <w:vAlign w:val="center"/>
          </w:tcPr>
          <w:p w14:paraId="2A274AE0" w14:textId="77777777" w:rsidR="005F457D" w:rsidRPr="005F457D" w:rsidRDefault="005F457D" w:rsidP="008D57D0">
            <w:pPr>
              <w:rPr>
                <w:rFonts w:asciiTheme="minorHAnsi" w:hAnsiTheme="minorHAnsi" w:cs="Calibri"/>
                <w:sz w:val="20"/>
                <w:szCs w:val="20"/>
              </w:rPr>
            </w:pPr>
            <w:r w:rsidRPr="005F457D">
              <w:rPr>
                <w:rFonts w:asciiTheme="minorHAnsi" w:hAnsiTheme="minorHAnsi" w:cs="Calibri"/>
                <w:sz w:val="20"/>
                <w:szCs w:val="20"/>
              </w:rPr>
              <w:t>Aprovação de artigo  em periódicos científicos (revistas, anais) ou capítulo de livro</w:t>
            </w:r>
          </w:p>
        </w:tc>
        <w:tc>
          <w:tcPr>
            <w:tcW w:w="764" w:type="pct"/>
            <w:vAlign w:val="center"/>
          </w:tcPr>
          <w:p w14:paraId="40704486"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50 horas por publicação</w:t>
            </w:r>
          </w:p>
        </w:tc>
        <w:tc>
          <w:tcPr>
            <w:tcW w:w="571" w:type="pct"/>
            <w:vAlign w:val="center"/>
          </w:tcPr>
          <w:p w14:paraId="2E0197A8"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150 horas</w:t>
            </w:r>
          </w:p>
        </w:tc>
        <w:tc>
          <w:tcPr>
            <w:tcW w:w="1233" w:type="pct"/>
            <w:vAlign w:val="center"/>
          </w:tcPr>
          <w:p w14:paraId="0E23CCBE" w14:textId="77777777" w:rsidR="005F457D" w:rsidRPr="005F457D" w:rsidRDefault="005F457D" w:rsidP="008D57D0">
            <w:pPr>
              <w:rPr>
                <w:rFonts w:asciiTheme="minorHAnsi" w:hAnsiTheme="minorHAnsi" w:cs="Calibri"/>
                <w:sz w:val="20"/>
                <w:szCs w:val="20"/>
              </w:rPr>
            </w:pPr>
            <w:r w:rsidRPr="005F457D">
              <w:rPr>
                <w:rFonts w:asciiTheme="minorHAnsi" w:hAnsiTheme="minorHAnsi" w:cs="Calibri"/>
                <w:sz w:val="20"/>
                <w:szCs w:val="20"/>
              </w:rPr>
              <w:t>Cópia da publicação</w:t>
            </w:r>
          </w:p>
        </w:tc>
      </w:tr>
      <w:tr w:rsidR="005F457D" w:rsidRPr="0053292B" w14:paraId="0CD10963" w14:textId="77777777" w:rsidTr="005F457D">
        <w:trPr>
          <w:jc w:val="center"/>
        </w:trPr>
        <w:tc>
          <w:tcPr>
            <w:tcW w:w="783" w:type="pct"/>
            <w:vMerge/>
            <w:vAlign w:val="center"/>
          </w:tcPr>
          <w:p w14:paraId="5492E2CC" w14:textId="77777777" w:rsidR="005F457D" w:rsidRPr="005F457D" w:rsidRDefault="005F457D" w:rsidP="008D57D0">
            <w:pPr>
              <w:jc w:val="center"/>
              <w:rPr>
                <w:rFonts w:asciiTheme="minorHAnsi" w:hAnsiTheme="minorHAnsi" w:cs="Calibri"/>
                <w:bCs/>
                <w:sz w:val="20"/>
                <w:szCs w:val="20"/>
              </w:rPr>
            </w:pPr>
          </w:p>
        </w:tc>
        <w:tc>
          <w:tcPr>
            <w:tcW w:w="1648" w:type="pct"/>
            <w:vAlign w:val="center"/>
          </w:tcPr>
          <w:p w14:paraId="221383C7" w14:textId="77777777" w:rsidR="005F457D" w:rsidRPr="005F457D" w:rsidRDefault="005F457D" w:rsidP="008D57D0">
            <w:pPr>
              <w:rPr>
                <w:rFonts w:asciiTheme="minorHAnsi" w:hAnsiTheme="minorHAnsi" w:cs="Calibri"/>
                <w:sz w:val="20"/>
                <w:szCs w:val="20"/>
              </w:rPr>
            </w:pPr>
            <w:r w:rsidRPr="005F457D">
              <w:rPr>
                <w:rFonts w:asciiTheme="minorHAnsi" w:hAnsiTheme="minorHAnsi" w:cs="Calibri"/>
                <w:sz w:val="20"/>
                <w:szCs w:val="20"/>
              </w:rPr>
              <w:t>Publicação de resumos em periódicos científicos (revistas, anais)</w:t>
            </w:r>
          </w:p>
        </w:tc>
        <w:tc>
          <w:tcPr>
            <w:tcW w:w="764" w:type="pct"/>
            <w:vAlign w:val="center"/>
          </w:tcPr>
          <w:p w14:paraId="61B330B3"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20 horas por publicação</w:t>
            </w:r>
          </w:p>
        </w:tc>
        <w:tc>
          <w:tcPr>
            <w:tcW w:w="571" w:type="pct"/>
            <w:vAlign w:val="center"/>
          </w:tcPr>
          <w:p w14:paraId="326020D7"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120 horas</w:t>
            </w:r>
          </w:p>
        </w:tc>
        <w:tc>
          <w:tcPr>
            <w:tcW w:w="1233" w:type="pct"/>
            <w:vAlign w:val="center"/>
          </w:tcPr>
          <w:p w14:paraId="2CD89B78" w14:textId="77777777" w:rsidR="005F457D" w:rsidRPr="005F457D" w:rsidRDefault="005F457D" w:rsidP="008D57D0">
            <w:pPr>
              <w:rPr>
                <w:rFonts w:asciiTheme="minorHAnsi" w:hAnsiTheme="minorHAnsi" w:cs="Calibri"/>
                <w:sz w:val="20"/>
                <w:szCs w:val="20"/>
              </w:rPr>
            </w:pPr>
            <w:r w:rsidRPr="005F457D">
              <w:rPr>
                <w:rFonts w:asciiTheme="minorHAnsi" w:hAnsiTheme="minorHAnsi" w:cs="Calibri"/>
                <w:sz w:val="20"/>
                <w:szCs w:val="20"/>
              </w:rPr>
              <w:t>Cópia da publicação</w:t>
            </w:r>
          </w:p>
        </w:tc>
      </w:tr>
      <w:tr w:rsidR="005F457D" w:rsidRPr="0053292B" w14:paraId="2B41CF54" w14:textId="77777777" w:rsidTr="005F457D">
        <w:trPr>
          <w:jc w:val="center"/>
        </w:trPr>
        <w:tc>
          <w:tcPr>
            <w:tcW w:w="783" w:type="pct"/>
            <w:vMerge/>
            <w:vAlign w:val="center"/>
          </w:tcPr>
          <w:p w14:paraId="4A61D6AF" w14:textId="77777777" w:rsidR="005F457D" w:rsidRPr="005F457D" w:rsidRDefault="005F457D" w:rsidP="008D57D0">
            <w:pPr>
              <w:jc w:val="center"/>
              <w:rPr>
                <w:rFonts w:asciiTheme="minorHAnsi" w:hAnsiTheme="minorHAnsi" w:cs="Calibri"/>
                <w:bCs/>
                <w:sz w:val="20"/>
                <w:szCs w:val="20"/>
              </w:rPr>
            </w:pPr>
          </w:p>
        </w:tc>
        <w:tc>
          <w:tcPr>
            <w:tcW w:w="1648" w:type="pct"/>
            <w:vAlign w:val="center"/>
          </w:tcPr>
          <w:p w14:paraId="2675C880" w14:textId="77777777" w:rsidR="005F457D" w:rsidRPr="005F457D" w:rsidRDefault="005F457D" w:rsidP="008D57D0">
            <w:pPr>
              <w:rPr>
                <w:rFonts w:asciiTheme="minorHAnsi" w:hAnsiTheme="minorHAnsi" w:cs="Calibri"/>
                <w:sz w:val="20"/>
                <w:szCs w:val="20"/>
              </w:rPr>
            </w:pPr>
            <w:r w:rsidRPr="005F457D">
              <w:rPr>
                <w:rFonts w:asciiTheme="minorHAnsi" w:hAnsiTheme="minorHAnsi" w:cs="Calibri"/>
                <w:sz w:val="20"/>
                <w:szCs w:val="20"/>
              </w:rPr>
              <w:t>Comunicações Científicas em eventos</w:t>
            </w:r>
          </w:p>
        </w:tc>
        <w:tc>
          <w:tcPr>
            <w:tcW w:w="764" w:type="pct"/>
            <w:vAlign w:val="center"/>
          </w:tcPr>
          <w:p w14:paraId="0F999093"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50 horas por comunicação em eventos científicos</w:t>
            </w:r>
          </w:p>
        </w:tc>
        <w:tc>
          <w:tcPr>
            <w:tcW w:w="571" w:type="pct"/>
            <w:vAlign w:val="center"/>
          </w:tcPr>
          <w:p w14:paraId="114C021D"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150 horas</w:t>
            </w:r>
          </w:p>
        </w:tc>
        <w:tc>
          <w:tcPr>
            <w:tcW w:w="1233" w:type="pct"/>
            <w:vAlign w:val="center"/>
          </w:tcPr>
          <w:p w14:paraId="2BF9DA8B" w14:textId="77777777" w:rsidR="005F457D" w:rsidRPr="005F457D" w:rsidRDefault="005F457D" w:rsidP="008D57D0">
            <w:pPr>
              <w:rPr>
                <w:rFonts w:asciiTheme="minorHAnsi" w:hAnsiTheme="minorHAnsi" w:cs="Calibri"/>
                <w:sz w:val="20"/>
                <w:szCs w:val="20"/>
              </w:rPr>
            </w:pPr>
            <w:r w:rsidRPr="005F457D">
              <w:rPr>
                <w:rFonts w:asciiTheme="minorHAnsi" w:hAnsiTheme="minorHAnsi" w:cs="Calibri"/>
                <w:sz w:val="20"/>
                <w:szCs w:val="20"/>
              </w:rPr>
              <w:t>Cópia do Resumo publicado nos anais do evento e certificado</w:t>
            </w:r>
          </w:p>
        </w:tc>
      </w:tr>
      <w:tr w:rsidR="005F457D" w:rsidRPr="0053292B" w14:paraId="5CCF6D95" w14:textId="77777777" w:rsidTr="005F457D">
        <w:trPr>
          <w:jc w:val="center"/>
        </w:trPr>
        <w:tc>
          <w:tcPr>
            <w:tcW w:w="783" w:type="pct"/>
            <w:vMerge/>
            <w:vAlign w:val="center"/>
          </w:tcPr>
          <w:p w14:paraId="16BB9246" w14:textId="77777777" w:rsidR="005F457D" w:rsidRPr="005F457D" w:rsidRDefault="005F457D" w:rsidP="008D57D0">
            <w:pPr>
              <w:jc w:val="center"/>
              <w:rPr>
                <w:rFonts w:asciiTheme="minorHAnsi" w:hAnsiTheme="minorHAnsi" w:cs="Calibri"/>
                <w:bCs/>
                <w:sz w:val="20"/>
                <w:szCs w:val="20"/>
              </w:rPr>
            </w:pPr>
          </w:p>
        </w:tc>
        <w:tc>
          <w:tcPr>
            <w:tcW w:w="1648" w:type="pct"/>
            <w:vAlign w:val="center"/>
          </w:tcPr>
          <w:p w14:paraId="34E74938" w14:textId="77777777" w:rsidR="005F457D" w:rsidRPr="005F457D" w:rsidRDefault="005F457D" w:rsidP="008D57D0">
            <w:pPr>
              <w:rPr>
                <w:rFonts w:asciiTheme="minorHAnsi" w:hAnsiTheme="minorHAnsi" w:cs="Calibri"/>
                <w:sz w:val="20"/>
                <w:szCs w:val="20"/>
              </w:rPr>
            </w:pPr>
            <w:r w:rsidRPr="005F457D">
              <w:rPr>
                <w:rFonts w:asciiTheme="minorHAnsi" w:hAnsiTheme="minorHAnsi" w:cs="Calibri"/>
                <w:sz w:val="20"/>
                <w:szCs w:val="20"/>
              </w:rPr>
              <w:t xml:space="preserve">Apresentação de trabalhos </w:t>
            </w:r>
            <w:r w:rsidRPr="005F457D">
              <w:rPr>
                <w:rFonts w:asciiTheme="minorHAnsi" w:hAnsiTheme="minorHAnsi" w:cs="Calibri"/>
                <w:sz w:val="20"/>
                <w:szCs w:val="20"/>
              </w:rPr>
              <w:lastRenderedPageBreak/>
              <w:t>científicos em forma de exposição em pôsteres</w:t>
            </w:r>
          </w:p>
        </w:tc>
        <w:tc>
          <w:tcPr>
            <w:tcW w:w="764" w:type="pct"/>
            <w:vAlign w:val="center"/>
          </w:tcPr>
          <w:p w14:paraId="27F0AF41"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lastRenderedPageBreak/>
              <w:t>20 horas</w:t>
            </w:r>
          </w:p>
        </w:tc>
        <w:tc>
          <w:tcPr>
            <w:tcW w:w="571" w:type="pct"/>
            <w:vAlign w:val="center"/>
          </w:tcPr>
          <w:p w14:paraId="57801625"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140 horas</w:t>
            </w:r>
          </w:p>
        </w:tc>
        <w:tc>
          <w:tcPr>
            <w:tcW w:w="1233" w:type="pct"/>
            <w:vAlign w:val="center"/>
          </w:tcPr>
          <w:p w14:paraId="67DE78DC" w14:textId="77777777" w:rsidR="005F457D" w:rsidRPr="005F457D" w:rsidRDefault="005F457D" w:rsidP="008D57D0">
            <w:pPr>
              <w:rPr>
                <w:rFonts w:asciiTheme="minorHAnsi" w:hAnsiTheme="minorHAnsi" w:cs="Calibri"/>
                <w:sz w:val="20"/>
                <w:szCs w:val="20"/>
              </w:rPr>
            </w:pPr>
            <w:r w:rsidRPr="005F457D">
              <w:rPr>
                <w:rFonts w:asciiTheme="minorHAnsi" w:hAnsiTheme="minorHAnsi" w:cs="Calibri"/>
                <w:sz w:val="20"/>
                <w:szCs w:val="20"/>
              </w:rPr>
              <w:t xml:space="preserve">Declaração expedida pelo </w:t>
            </w:r>
            <w:r w:rsidRPr="005F457D">
              <w:rPr>
                <w:rFonts w:asciiTheme="minorHAnsi" w:hAnsiTheme="minorHAnsi" w:cs="Calibri"/>
                <w:sz w:val="20"/>
                <w:szCs w:val="20"/>
              </w:rPr>
              <w:lastRenderedPageBreak/>
              <w:t>órgão competente</w:t>
            </w:r>
          </w:p>
        </w:tc>
      </w:tr>
      <w:tr w:rsidR="005F457D" w:rsidRPr="0053292B" w14:paraId="1D74142B" w14:textId="77777777" w:rsidTr="005F457D">
        <w:trPr>
          <w:jc w:val="center"/>
        </w:trPr>
        <w:tc>
          <w:tcPr>
            <w:tcW w:w="783" w:type="pct"/>
            <w:vMerge/>
            <w:vAlign w:val="center"/>
          </w:tcPr>
          <w:p w14:paraId="1CABC8EB" w14:textId="77777777" w:rsidR="005F457D" w:rsidRPr="005F457D" w:rsidRDefault="005F457D" w:rsidP="008D57D0">
            <w:pPr>
              <w:jc w:val="center"/>
              <w:rPr>
                <w:rFonts w:asciiTheme="minorHAnsi" w:hAnsiTheme="minorHAnsi" w:cs="Calibri"/>
                <w:bCs/>
                <w:sz w:val="20"/>
                <w:szCs w:val="20"/>
              </w:rPr>
            </w:pPr>
          </w:p>
        </w:tc>
        <w:tc>
          <w:tcPr>
            <w:tcW w:w="1648" w:type="pct"/>
            <w:vAlign w:val="center"/>
          </w:tcPr>
          <w:p w14:paraId="0547A668" w14:textId="77777777" w:rsidR="005F457D" w:rsidRPr="005F457D" w:rsidRDefault="005F457D" w:rsidP="008D57D0">
            <w:pPr>
              <w:rPr>
                <w:rFonts w:asciiTheme="minorHAnsi" w:hAnsiTheme="minorHAnsi" w:cs="Calibri"/>
                <w:sz w:val="20"/>
                <w:szCs w:val="20"/>
              </w:rPr>
            </w:pPr>
            <w:r w:rsidRPr="005F457D">
              <w:rPr>
                <w:rFonts w:asciiTheme="minorHAnsi" w:hAnsiTheme="minorHAnsi" w:cs="Calibri"/>
                <w:sz w:val="20"/>
                <w:szCs w:val="20"/>
              </w:rPr>
              <w:t>Participação em Projetos de Pesquisa em áreas afins do curso</w:t>
            </w:r>
          </w:p>
        </w:tc>
        <w:tc>
          <w:tcPr>
            <w:tcW w:w="764" w:type="pct"/>
            <w:vAlign w:val="center"/>
          </w:tcPr>
          <w:p w14:paraId="28C79EC0"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50 horas por semestre</w:t>
            </w:r>
          </w:p>
        </w:tc>
        <w:tc>
          <w:tcPr>
            <w:tcW w:w="571" w:type="pct"/>
            <w:vAlign w:val="center"/>
          </w:tcPr>
          <w:p w14:paraId="0D2203B8"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150 horas</w:t>
            </w:r>
          </w:p>
        </w:tc>
        <w:tc>
          <w:tcPr>
            <w:tcW w:w="1233" w:type="pct"/>
            <w:vAlign w:val="center"/>
          </w:tcPr>
          <w:p w14:paraId="6CF566C2" w14:textId="77777777" w:rsidR="005F457D" w:rsidRPr="005F457D" w:rsidRDefault="005F457D" w:rsidP="008D57D0">
            <w:pPr>
              <w:rPr>
                <w:rFonts w:asciiTheme="minorHAnsi" w:hAnsiTheme="minorHAnsi" w:cs="Calibri"/>
                <w:sz w:val="20"/>
                <w:szCs w:val="20"/>
              </w:rPr>
            </w:pPr>
            <w:r w:rsidRPr="005F457D">
              <w:rPr>
                <w:rFonts w:asciiTheme="minorHAnsi" w:hAnsiTheme="minorHAnsi" w:cs="Calibri"/>
                <w:sz w:val="20"/>
                <w:szCs w:val="20"/>
              </w:rPr>
              <w:t>Declaração expedida pelo órgão competente</w:t>
            </w:r>
          </w:p>
        </w:tc>
      </w:tr>
      <w:tr w:rsidR="005F457D" w:rsidRPr="0053292B" w14:paraId="3E943F72" w14:textId="77777777" w:rsidTr="005F457D">
        <w:trPr>
          <w:jc w:val="center"/>
        </w:trPr>
        <w:tc>
          <w:tcPr>
            <w:tcW w:w="783" w:type="pct"/>
            <w:vMerge/>
            <w:vAlign w:val="center"/>
          </w:tcPr>
          <w:p w14:paraId="09367A7C" w14:textId="77777777" w:rsidR="005F457D" w:rsidRPr="005F457D" w:rsidRDefault="005F457D" w:rsidP="008D57D0">
            <w:pPr>
              <w:jc w:val="center"/>
              <w:rPr>
                <w:rFonts w:asciiTheme="minorHAnsi" w:hAnsiTheme="minorHAnsi" w:cs="Calibri"/>
                <w:bCs/>
                <w:sz w:val="20"/>
                <w:szCs w:val="20"/>
              </w:rPr>
            </w:pPr>
          </w:p>
        </w:tc>
        <w:tc>
          <w:tcPr>
            <w:tcW w:w="1648" w:type="pct"/>
            <w:vAlign w:val="center"/>
          </w:tcPr>
          <w:p w14:paraId="0A0597C1" w14:textId="77777777" w:rsidR="005F457D" w:rsidRPr="005F457D" w:rsidRDefault="005F457D" w:rsidP="008D57D0">
            <w:pPr>
              <w:rPr>
                <w:rFonts w:asciiTheme="minorHAnsi" w:hAnsiTheme="minorHAnsi" w:cs="Calibri"/>
                <w:sz w:val="20"/>
                <w:szCs w:val="20"/>
              </w:rPr>
            </w:pPr>
            <w:r w:rsidRPr="005F457D">
              <w:rPr>
                <w:rFonts w:asciiTheme="minorHAnsi" w:hAnsiTheme="minorHAnsi" w:cs="Calibri"/>
                <w:sz w:val="20"/>
                <w:szCs w:val="20"/>
              </w:rPr>
              <w:t>Participação em Projetos de Pesquisa vinculados aos programas da UNESC (bolsista de iniciação científica)</w:t>
            </w:r>
          </w:p>
        </w:tc>
        <w:tc>
          <w:tcPr>
            <w:tcW w:w="764" w:type="pct"/>
            <w:vAlign w:val="center"/>
          </w:tcPr>
          <w:p w14:paraId="139B7D24"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100 horas por semestre</w:t>
            </w:r>
          </w:p>
        </w:tc>
        <w:tc>
          <w:tcPr>
            <w:tcW w:w="571" w:type="pct"/>
            <w:vAlign w:val="center"/>
          </w:tcPr>
          <w:p w14:paraId="4F1C8021"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200 horas</w:t>
            </w:r>
          </w:p>
        </w:tc>
        <w:tc>
          <w:tcPr>
            <w:tcW w:w="1233" w:type="pct"/>
            <w:vAlign w:val="center"/>
          </w:tcPr>
          <w:p w14:paraId="136C58B8" w14:textId="77777777" w:rsidR="005F457D" w:rsidRPr="005F457D" w:rsidRDefault="005F457D" w:rsidP="008D57D0">
            <w:pPr>
              <w:rPr>
                <w:rFonts w:asciiTheme="minorHAnsi" w:hAnsiTheme="minorHAnsi" w:cs="Calibri"/>
                <w:sz w:val="20"/>
                <w:szCs w:val="20"/>
              </w:rPr>
            </w:pPr>
            <w:r w:rsidRPr="005F457D">
              <w:rPr>
                <w:rFonts w:asciiTheme="minorHAnsi" w:hAnsiTheme="minorHAnsi" w:cs="Calibri"/>
                <w:sz w:val="20"/>
                <w:szCs w:val="20"/>
              </w:rPr>
              <w:t>Declaração expedida pelo Setor responsável</w:t>
            </w:r>
          </w:p>
        </w:tc>
      </w:tr>
      <w:tr w:rsidR="005F457D" w:rsidRPr="0053292B" w14:paraId="18076A77" w14:textId="77777777" w:rsidTr="005F457D">
        <w:trPr>
          <w:jc w:val="center"/>
        </w:trPr>
        <w:tc>
          <w:tcPr>
            <w:tcW w:w="783" w:type="pct"/>
            <w:vMerge/>
            <w:vAlign w:val="center"/>
          </w:tcPr>
          <w:p w14:paraId="5852BF85" w14:textId="77777777" w:rsidR="005F457D" w:rsidRPr="005F457D" w:rsidRDefault="005F457D" w:rsidP="008D57D0">
            <w:pPr>
              <w:jc w:val="center"/>
              <w:rPr>
                <w:rFonts w:asciiTheme="minorHAnsi" w:hAnsiTheme="minorHAnsi" w:cs="Calibri"/>
                <w:sz w:val="20"/>
                <w:szCs w:val="20"/>
              </w:rPr>
            </w:pPr>
          </w:p>
        </w:tc>
        <w:tc>
          <w:tcPr>
            <w:tcW w:w="1648" w:type="pct"/>
            <w:vAlign w:val="center"/>
          </w:tcPr>
          <w:p w14:paraId="798A399D" w14:textId="77777777" w:rsidR="005F457D" w:rsidRPr="005F457D" w:rsidRDefault="005F457D" w:rsidP="008D57D0">
            <w:pPr>
              <w:rPr>
                <w:rFonts w:asciiTheme="minorHAnsi" w:hAnsiTheme="minorHAnsi" w:cs="Calibri"/>
                <w:sz w:val="20"/>
                <w:szCs w:val="20"/>
              </w:rPr>
            </w:pPr>
            <w:r w:rsidRPr="005F457D">
              <w:rPr>
                <w:rFonts w:asciiTheme="minorHAnsi" w:hAnsiTheme="minorHAnsi" w:cs="Calibri"/>
                <w:sz w:val="20"/>
                <w:szCs w:val="20"/>
              </w:rPr>
              <w:t>Participação em projetos de grupos de pesquisa cadastrados no CNPq</w:t>
            </w:r>
          </w:p>
        </w:tc>
        <w:tc>
          <w:tcPr>
            <w:tcW w:w="764" w:type="pct"/>
            <w:vAlign w:val="center"/>
          </w:tcPr>
          <w:p w14:paraId="46D1363E"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50 horas por semestre</w:t>
            </w:r>
          </w:p>
        </w:tc>
        <w:tc>
          <w:tcPr>
            <w:tcW w:w="571" w:type="pct"/>
            <w:vAlign w:val="center"/>
          </w:tcPr>
          <w:p w14:paraId="631ACC40"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150 horas</w:t>
            </w:r>
          </w:p>
        </w:tc>
        <w:tc>
          <w:tcPr>
            <w:tcW w:w="1233" w:type="pct"/>
            <w:vAlign w:val="center"/>
          </w:tcPr>
          <w:p w14:paraId="161AAA64" w14:textId="77777777" w:rsidR="005F457D" w:rsidRPr="005F457D" w:rsidRDefault="005F457D" w:rsidP="008D57D0">
            <w:pPr>
              <w:rPr>
                <w:rFonts w:asciiTheme="minorHAnsi" w:hAnsiTheme="minorHAnsi" w:cs="Calibri"/>
                <w:sz w:val="20"/>
                <w:szCs w:val="20"/>
              </w:rPr>
            </w:pPr>
            <w:r w:rsidRPr="005F457D">
              <w:rPr>
                <w:rFonts w:asciiTheme="minorHAnsi" w:hAnsiTheme="minorHAnsi" w:cs="Calibri"/>
                <w:sz w:val="20"/>
                <w:szCs w:val="20"/>
              </w:rPr>
              <w:t>Declaração do líder do grupo</w:t>
            </w:r>
          </w:p>
        </w:tc>
      </w:tr>
      <w:tr w:rsidR="005F457D" w:rsidRPr="0053292B" w14:paraId="3E65466E" w14:textId="77777777" w:rsidTr="005F457D">
        <w:trPr>
          <w:jc w:val="center"/>
        </w:trPr>
        <w:tc>
          <w:tcPr>
            <w:tcW w:w="783" w:type="pct"/>
            <w:vMerge w:val="restart"/>
            <w:vAlign w:val="center"/>
          </w:tcPr>
          <w:p w14:paraId="6F8C0A2E" w14:textId="77777777" w:rsidR="005F457D" w:rsidRPr="005F457D" w:rsidRDefault="005F457D" w:rsidP="008D57D0">
            <w:pPr>
              <w:jc w:val="center"/>
              <w:rPr>
                <w:rFonts w:asciiTheme="minorHAnsi" w:hAnsiTheme="minorHAnsi" w:cs="Calibri"/>
                <w:sz w:val="20"/>
                <w:szCs w:val="20"/>
              </w:rPr>
            </w:pPr>
            <w:r w:rsidRPr="005F457D">
              <w:rPr>
                <w:rFonts w:asciiTheme="minorHAnsi" w:hAnsiTheme="minorHAnsi" w:cs="Calibri"/>
                <w:sz w:val="20"/>
                <w:szCs w:val="20"/>
              </w:rPr>
              <w:t>Atividades de Extensão</w:t>
            </w:r>
          </w:p>
        </w:tc>
        <w:tc>
          <w:tcPr>
            <w:tcW w:w="1648" w:type="pct"/>
            <w:vAlign w:val="center"/>
          </w:tcPr>
          <w:p w14:paraId="6A6F7454" w14:textId="77777777" w:rsidR="005F457D" w:rsidRPr="005F457D" w:rsidRDefault="005F457D" w:rsidP="008D57D0">
            <w:pPr>
              <w:rPr>
                <w:rFonts w:asciiTheme="minorHAnsi" w:hAnsiTheme="minorHAnsi" w:cs="Calibri"/>
                <w:sz w:val="20"/>
                <w:szCs w:val="20"/>
              </w:rPr>
            </w:pPr>
            <w:r w:rsidRPr="005F457D">
              <w:rPr>
                <w:rFonts w:asciiTheme="minorHAnsi" w:hAnsiTheme="minorHAnsi" w:cs="Calibri"/>
                <w:sz w:val="20"/>
                <w:szCs w:val="20"/>
              </w:rPr>
              <w:t>Participação em Projetos de Extensão ou voluntariado em áreas afins do curso</w:t>
            </w:r>
          </w:p>
        </w:tc>
        <w:tc>
          <w:tcPr>
            <w:tcW w:w="764" w:type="pct"/>
            <w:vAlign w:val="center"/>
          </w:tcPr>
          <w:p w14:paraId="50CEB0D4"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50 horas por semestre</w:t>
            </w:r>
          </w:p>
        </w:tc>
        <w:tc>
          <w:tcPr>
            <w:tcW w:w="571" w:type="pct"/>
            <w:vAlign w:val="center"/>
          </w:tcPr>
          <w:p w14:paraId="24628797"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150 horas</w:t>
            </w:r>
          </w:p>
        </w:tc>
        <w:tc>
          <w:tcPr>
            <w:tcW w:w="1233" w:type="pct"/>
            <w:vAlign w:val="center"/>
          </w:tcPr>
          <w:p w14:paraId="72F865C6" w14:textId="77777777" w:rsidR="005F457D" w:rsidRPr="005F457D" w:rsidRDefault="005F457D" w:rsidP="008D57D0">
            <w:pPr>
              <w:rPr>
                <w:rFonts w:asciiTheme="minorHAnsi" w:hAnsiTheme="minorHAnsi" w:cs="Calibri"/>
                <w:sz w:val="20"/>
                <w:szCs w:val="20"/>
              </w:rPr>
            </w:pPr>
            <w:r w:rsidRPr="005F457D">
              <w:rPr>
                <w:rFonts w:asciiTheme="minorHAnsi" w:hAnsiTheme="minorHAnsi" w:cs="Calibri"/>
                <w:sz w:val="20"/>
                <w:szCs w:val="20"/>
              </w:rPr>
              <w:t>Declaração expedida pelo órgão competente/convênio firmado com o setor de estágio da UNESC</w:t>
            </w:r>
          </w:p>
        </w:tc>
      </w:tr>
      <w:tr w:rsidR="005F457D" w:rsidRPr="0053292B" w14:paraId="6C7F51C3" w14:textId="77777777" w:rsidTr="005F457D">
        <w:trPr>
          <w:jc w:val="center"/>
        </w:trPr>
        <w:tc>
          <w:tcPr>
            <w:tcW w:w="783" w:type="pct"/>
            <w:vMerge/>
            <w:vAlign w:val="center"/>
          </w:tcPr>
          <w:p w14:paraId="4E4BBA35" w14:textId="77777777" w:rsidR="005F457D" w:rsidRPr="005F457D" w:rsidRDefault="005F457D" w:rsidP="008D57D0">
            <w:pPr>
              <w:jc w:val="center"/>
              <w:rPr>
                <w:rFonts w:asciiTheme="minorHAnsi" w:hAnsiTheme="minorHAnsi" w:cs="Calibri"/>
                <w:sz w:val="20"/>
                <w:szCs w:val="20"/>
              </w:rPr>
            </w:pPr>
          </w:p>
        </w:tc>
        <w:tc>
          <w:tcPr>
            <w:tcW w:w="1648" w:type="pct"/>
            <w:vAlign w:val="center"/>
          </w:tcPr>
          <w:p w14:paraId="4A3371B3" w14:textId="77777777" w:rsidR="005F457D" w:rsidRPr="005F457D" w:rsidRDefault="005F457D" w:rsidP="008D57D0">
            <w:pPr>
              <w:rPr>
                <w:rFonts w:asciiTheme="minorHAnsi" w:hAnsiTheme="minorHAnsi" w:cs="Calibri"/>
                <w:sz w:val="20"/>
                <w:szCs w:val="20"/>
              </w:rPr>
            </w:pPr>
            <w:r w:rsidRPr="005F457D">
              <w:rPr>
                <w:rFonts w:asciiTheme="minorHAnsi" w:hAnsiTheme="minorHAnsi" w:cs="Calibri"/>
                <w:sz w:val="20"/>
                <w:szCs w:val="20"/>
              </w:rPr>
              <w:t>Representação estudantil (Representantes de turma, CA e DCE)</w:t>
            </w:r>
          </w:p>
        </w:tc>
        <w:tc>
          <w:tcPr>
            <w:tcW w:w="764" w:type="pct"/>
            <w:vAlign w:val="center"/>
          </w:tcPr>
          <w:p w14:paraId="329DAFD4"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10 horas por semestre</w:t>
            </w:r>
          </w:p>
        </w:tc>
        <w:tc>
          <w:tcPr>
            <w:tcW w:w="571" w:type="pct"/>
            <w:vAlign w:val="center"/>
          </w:tcPr>
          <w:p w14:paraId="666F1CA6"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40 horas</w:t>
            </w:r>
          </w:p>
        </w:tc>
        <w:tc>
          <w:tcPr>
            <w:tcW w:w="1233" w:type="pct"/>
            <w:vAlign w:val="center"/>
          </w:tcPr>
          <w:p w14:paraId="4FAAF4D4" w14:textId="77777777" w:rsidR="005F457D" w:rsidRPr="005F457D" w:rsidRDefault="005F457D" w:rsidP="008D57D0">
            <w:pPr>
              <w:rPr>
                <w:rFonts w:asciiTheme="minorHAnsi" w:hAnsiTheme="minorHAnsi" w:cs="Calibri"/>
                <w:sz w:val="20"/>
                <w:szCs w:val="20"/>
              </w:rPr>
            </w:pPr>
            <w:r w:rsidRPr="005F457D">
              <w:rPr>
                <w:rFonts w:asciiTheme="minorHAnsi" w:hAnsiTheme="minorHAnsi" w:cs="Calibri"/>
                <w:sz w:val="20"/>
                <w:szCs w:val="20"/>
              </w:rPr>
              <w:t>Ata do setor responsável</w:t>
            </w:r>
          </w:p>
        </w:tc>
      </w:tr>
      <w:tr w:rsidR="005F457D" w:rsidRPr="0053292B" w14:paraId="216805F1" w14:textId="77777777" w:rsidTr="005F457D">
        <w:trPr>
          <w:jc w:val="center"/>
        </w:trPr>
        <w:tc>
          <w:tcPr>
            <w:tcW w:w="783" w:type="pct"/>
            <w:vMerge/>
            <w:vAlign w:val="center"/>
          </w:tcPr>
          <w:p w14:paraId="6B70A37E" w14:textId="77777777" w:rsidR="005F457D" w:rsidRPr="005F457D" w:rsidRDefault="005F457D" w:rsidP="008D57D0">
            <w:pPr>
              <w:jc w:val="center"/>
              <w:rPr>
                <w:rFonts w:asciiTheme="minorHAnsi" w:hAnsiTheme="minorHAnsi" w:cs="Calibri"/>
                <w:sz w:val="20"/>
                <w:szCs w:val="20"/>
              </w:rPr>
            </w:pPr>
          </w:p>
        </w:tc>
        <w:tc>
          <w:tcPr>
            <w:tcW w:w="1648" w:type="pct"/>
            <w:vAlign w:val="center"/>
          </w:tcPr>
          <w:p w14:paraId="5B3D0A23" w14:textId="77777777" w:rsidR="005F457D" w:rsidRPr="005F457D" w:rsidRDefault="005F457D" w:rsidP="008D57D0">
            <w:pPr>
              <w:rPr>
                <w:rFonts w:asciiTheme="minorHAnsi" w:hAnsiTheme="minorHAnsi" w:cs="Calibri"/>
                <w:sz w:val="20"/>
                <w:szCs w:val="20"/>
              </w:rPr>
            </w:pPr>
            <w:r w:rsidRPr="005F457D">
              <w:rPr>
                <w:rFonts w:asciiTheme="minorHAnsi" w:hAnsiTheme="minorHAnsi" w:cs="Calibri"/>
                <w:sz w:val="20"/>
                <w:szCs w:val="20"/>
              </w:rPr>
              <w:t>Participação em cursos de extensão v</w:t>
            </w:r>
            <w:r w:rsidRPr="005F457D">
              <w:rPr>
                <w:rFonts w:asciiTheme="minorHAnsi" w:hAnsiTheme="minorHAnsi" w:cs="Calibri"/>
                <w:bCs/>
                <w:sz w:val="20"/>
                <w:szCs w:val="20"/>
              </w:rPr>
              <w:t>inculados a área do curso</w:t>
            </w:r>
          </w:p>
        </w:tc>
        <w:tc>
          <w:tcPr>
            <w:tcW w:w="764" w:type="pct"/>
            <w:vAlign w:val="center"/>
          </w:tcPr>
          <w:p w14:paraId="4FBADA2C"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Total de horas por evento</w:t>
            </w:r>
          </w:p>
        </w:tc>
        <w:tc>
          <w:tcPr>
            <w:tcW w:w="571" w:type="pct"/>
            <w:vAlign w:val="center"/>
          </w:tcPr>
          <w:p w14:paraId="4E50B4AF"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120 horas</w:t>
            </w:r>
          </w:p>
        </w:tc>
        <w:tc>
          <w:tcPr>
            <w:tcW w:w="1233" w:type="pct"/>
            <w:vAlign w:val="center"/>
          </w:tcPr>
          <w:p w14:paraId="09306A3B" w14:textId="77777777" w:rsidR="005F457D" w:rsidRPr="005F457D" w:rsidRDefault="005F457D" w:rsidP="008D57D0">
            <w:pPr>
              <w:rPr>
                <w:rFonts w:asciiTheme="minorHAnsi" w:hAnsiTheme="minorHAnsi" w:cs="Calibri"/>
                <w:sz w:val="20"/>
                <w:szCs w:val="20"/>
              </w:rPr>
            </w:pPr>
            <w:r w:rsidRPr="005F457D">
              <w:rPr>
                <w:rFonts w:asciiTheme="minorHAnsi" w:hAnsiTheme="minorHAnsi" w:cs="Calibri"/>
                <w:sz w:val="20"/>
                <w:szCs w:val="20"/>
              </w:rPr>
              <w:t>Certificado de participação registrado pelo órgão promotor do evento</w:t>
            </w:r>
          </w:p>
        </w:tc>
      </w:tr>
      <w:tr w:rsidR="005F457D" w:rsidRPr="0053292B" w14:paraId="25B608D3" w14:textId="77777777" w:rsidTr="005F457D">
        <w:trPr>
          <w:jc w:val="center"/>
        </w:trPr>
        <w:tc>
          <w:tcPr>
            <w:tcW w:w="783" w:type="pct"/>
            <w:vMerge/>
            <w:vAlign w:val="center"/>
          </w:tcPr>
          <w:p w14:paraId="2EB8C458" w14:textId="77777777" w:rsidR="005F457D" w:rsidRPr="005F457D" w:rsidRDefault="005F457D" w:rsidP="008D57D0">
            <w:pPr>
              <w:jc w:val="center"/>
              <w:rPr>
                <w:rFonts w:asciiTheme="minorHAnsi" w:hAnsiTheme="minorHAnsi" w:cs="Calibri"/>
                <w:sz w:val="20"/>
                <w:szCs w:val="20"/>
              </w:rPr>
            </w:pPr>
          </w:p>
        </w:tc>
        <w:tc>
          <w:tcPr>
            <w:tcW w:w="1648" w:type="pct"/>
            <w:vAlign w:val="center"/>
          </w:tcPr>
          <w:p w14:paraId="01513CFD" w14:textId="77777777" w:rsidR="005F457D" w:rsidRPr="005F457D" w:rsidRDefault="005F457D" w:rsidP="008D57D0">
            <w:pPr>
              <w:rPr>
                <w:rFonts w:asciiTheme="minorHAnsi" w:hAnsiTheme="minorHAnsi" w:cs="Calibri"/>
                <w:sz w:val="20"/>
                <w:szCs w:val="20"/>
              </w:rPr>
            </w:pPr>
            <w:r w:rsidRPr="005F457D">
              <w:rPr>
                <w:rFonts w:asciiTheme="minorHAnsi" w:hAnsiTheme="minorHAnsi" w:cs="Calibri"/>
                <w:sz w:val="20"/>
                <w:szCs w:val="20"/>
              </w:rPr>
              <w:t>Participação em eventos (cursos, palestras, seminários, simpósios, congressos, oficina, entre outros) v</w:t>
            </w:r>
            <w:r w:rsidRPr="005F457D">
              <w:rPr>
                <w:rFonts w:asciiTheme="minorHAnsi" w:hAnsiTheme="minorHAnsi" w:cs="Calibri"/>
                <w:bCs/>
                <w:sz w:val="20"/>
                <w:szCs w:val="20"/>
              </w:rPr>
              <w:t>inculados à área do curso.</w:t>
            </w:r>
          </w:p>
        </w:tc>
        <w:tc>
          <w:tcPr>
            <w:tcW w:w="764" w:type="pct"/>
            <w:vAlign w:val="center"/>
          </w:tcPr>
          <w:p w14:paraId="249D614C"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Total de horas por evento</w:t>
            </w:r>
          </w:p>
        </w:tc>
        <w:tc>
          <w:tcPr>
            <w:tcW w:w="571" w:type="pct"/>
            <w:vAlign w:val="center"/>
          </w:tcPr>
          <w:p w14:paraId="44AA5A9B"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120 horas</w:t>
            </w:r>
          </w:p>
        </w:tc>
        <w:tc>
          <w:tcPr>
            <w:tcW w:w="1233" w:type="pct"/>
            <w:vAlign w:val="center"/>
          </w:tcPr>
          <w:p w14:paraId="5662C1EA" w14:textId="77777777" w:rsidR="005F457D" w:rsidRPr="005F457D" w:rsidRDefault="005F457D" w:rsidP="008D57D0">
            <w:pPr>
              <w:rPr>
                <w:rFonts w:asciiTheme="minorHAnsi" w:hAnsiTheme="minorHAnsi" w:cs="Calibri"/>
                <w:sz w:val="20"/>
                <w:szCs w:val="20"/>
              </w:rPr>
            </w:pPr>
            <w:r w:rsidRPr="005F457D">
              <w:rPr>
                <w:rFonts w:asciiTheme="minorHAnsi" w:hAnsiTheme="minorHAnsi" w:cs="Calibri"/>
                <w:sz w:val="20"/>
                <w:szCs w:val="20"/>
              </w:rPr>
              <w:t>Certificado de participação registrado pelo órgão promotor do evento</w:t>
            </w:r>
          </w:p>
        </w:tc>
      </w:tr>
      <w:tr w:rsidR="005F457D" w:rsidRPr="0053292B" w14:paraId="00C4DE73" w14:textId="77777777" w:rsidTr="005F457D">
        <w:trPr>
          <w:jc w:val="center"/>
        </w:trPr>
        <w:tc>
          <w:tcPr>
            <w:tcW w:w="783" w:type="pct"/>
            <w:vMerge/>
            <w:vAlign w:val="center"/>
          </w:tcPr>
          <w:p w14:paraId="537D3FD2" w14:textId="77777777" w:rsidR="005F457D" w:rsidRPr="005F457D" w:rsidRDefault="005F457D" w:rsidP="008D57D0">
            <w:pPr>
              <w:jc w:val="center"/>
              <w:rPr>
                <w:rFonts w:asciiTheme="minorHAnsi" w:hAnsiTheme="minorHAnsi" w:cs="Calibri"/>
                <w:sz w:val="20"/>
                <w:szCs w:val="20"/>
              </w:rPr>
            </w:pPr>
          </w:p>
        </w:tc>
        <w:tc>
          <w:tcPr>
            <w:tcW w:w="1648" w:type="pct"/>
            <w:vAlign w:val="center"/>
          </w:tcPr>
          <w:p w14:paraId="07064BD6" w14:textId="77777777" w:rsidR="005F457D" w:rsidRPr="005F457D" w:rsidRDefault="005F457D" w:rsidP="008D57D0">
            <w:pPr>
              <w:rPr>
                <w:rFonts w:asciiTheme="minorHAnsi" w:hAnsiTheme="minorHAnsi" w:cs="Calibri"/>
                <w:sz w:val="20"/>
                <w:szCs w:val="20"/>
              </w:rPr>
            </w:pPr>
            <w:r w:rsidRPr="005F457D">
              <w:rPr>
                <w:rFonts w:asciiTheme="minorHAnsi" w:hAnsiTheme="minorHAnsi" w:cs="Calibri"/>
                <w:sz w:val="20"/>
                <w:szCs w:val="20"/>
              </w:rPr>
              <w:t xml:space="preserve">Participação em </w:t>
            </w:r>
            <w:r w:rsidRPr="005F457D">
              <w:rPr>
                <w:rFonts w:asciiTheme="minorHAnsi" w:hAnsiTheme="minorHAnsi" w:cs="Calibri"/>
                <w:bCs/>
                <w:sz w:val="20"/>
                <w:szCs w:val="20"/>
              </w:rPr>
              <w:t>atividades culturais e esportivas</w:t>
            </w:r>
            <w:r w:rsidRPr="005F457D">
              <w:rPr>
                <w:rFonts w:asciiTheme="minorHAnsi" w:hAnsiTheme="minorHAnsi" w:cs="Calibri"/>
                <w:sz w:val="20"/>
                <w:szCs w:val="20"/>
              </w:rPr>
              <w:t xml:space="preserve"> </w:t>
            </w:r>
          </w:p>
        </w:tc>
        <w:tc>
          <w:tcPr>
            <w:tcW w:w="764" w:type="pct"/>
            <w:vAlign w:val="center"/>
          </w:tcPr>
          <w:p w14:paraId="1797FD7A"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50 horas por semestre</w:t>
            </w:r>
          </w:p>
        </w:tc>
        <w:tc>
          <w:tcPr>
            <w:tcW w:w="571" w:type="pct"/>
            <w:vAlign w:val="center"/>
          </w:tcPr>
          <w:p w14:paraId="3CE3F5A8"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150 horas</w:t>
            </w:r>
          </w:p>
        </w:tc>
        <w:tc>
          <w:tcPr>
            <w:tcW w:w="1233" w:type="pct"/>
            <w:vAlign w:val="center"/>
          </w:tcPr>
          <w:p w14:paraId="1053FAB0" w14:textId="77777777" w:rsidR="005F457D" w:rsidRPr="005F457D" w:rsidRDefault="005F457D" w:rsidP="008D57D0">
            <w:pPr>
              <w:rPr>
                <w:rFonts w:asciiTheme="minorHAnsi" w:hAnsiTheme="minorHAnsi" w:cs="Calibri"/>
                <w:sz w:val="20"/>
                <w:szCs w:val="20"/>
              </w:rPr>
            </w:pPr>
            <w:r w:rsidRPr="005F457D">
              <w:rPr>
                <w:rFonts w:asciiTheme="minorHAnsi" w:hAnsiTheme="minorHAnsi" w:cs="Calibri"/>
                <w:sz w:val="20"/>
                <w:szCs w:val="20"/>
              </w:rPr>
              <w:t>Declaração expedida pelo órgão competente/ convênio firmado com o setor de estágio da UNESC</w:t>
            </w:r>
          </w:p>
        </w:tc>
      </w:tr>
      <w:tr w:rsidR="005F457D" w:rsidRPr="0053292B" w14:paraId="0AA77732" w14:textId="77777777" w:rsidTr="005F457D">
        <w:trPr>
          <w:jc w:val="center"/>
        </w:trPr>
        <w:tc>
          <w:tcPr>
            <w:tcW w:w="783" w:type="pct"/>
            <w:vMerge/>
            <w:vAlign w:val="center"/>
          </w:tcPr>
          <w:p w14:paraId="1B969136" w14:textId="77777777" w:rsidR="005F457D" w:rsidRPr="005F457D" w:rsidRDefault="005F457D" w:rsidP="008D57D0">
            <w:pPr>
              <w:jc w:val="center"/>
              <w:rPr>
                <w:rFonts w:asciiTheme="minorHAnsi" w:hAnsiTheme="minorHAnsi" w:cs="Calibri"/>
                <w:sz w:val="20"/>
                <w:szCs w:val="20"/>
              </w:rPr>
            </w:pPr>
          </w:p>
        </w:tc>
        <w:tc>
          <w:tcPr>
            <w:tcW w:w="1648" w:type="pct"/>
            <w:vAlign w:val="center"/>
          </w:tcPr>
          <w:p w14:paraId="7A4D7744" w14:textId="77777777" w:rsidR="005F457D" w:rsidRPr="005F457D" w:rsidRDefault="005F457D" w:rsidP="008D57D0">
            <w:pPr>
              <w:rPr>
                <w:rFonts w:asciiTheme="minorHAnsi" w:hAnsiTheme="minorHAnsi" w:cs="Calibri"/>
                <w:sz w:val="20"/>
                <w:szCs w:val="20"/>
              </w:rPr>
            </w:pPr>
            <w:r w:rsidRPr="005F457D">
              <w:rPr>
                <w:rFonts w:asciiTheme="minorHAnsi" w:hAnsiTheme="minorHAnsi" w:cs="Calibri"/>
                <w:sz w:val="20"/>
                <w:szCs w:val="20"/>
              </w:rPr>
              <w:t xml:space="preserve">Participação em grupos de estudos vinculados ou não à UNESC - pesquisa e discussões temáticas </w:t>
            </w:r>
          </w:p>
        </w:tc>
        <w:tc>
          <w:tcPr>
            <w:tcW w:w="764" w:type="pct"/>
            <w:vAlign w:val="center"/>
          </w:tcPr>
          <w:p w14:paraId="08E56F52"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50 horas por semestre</w:t>
            </w:r>
          </w:p>
        </w:tc>
        <w:tc>
          <w:tcPr>
            <w:tcW w:w="571" w:type="pct"/>
            <w:vAlign w:val="center"/>
          </w:tcPr>
          <w:p w14:paraId="64EC3F2E"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100 horas</w:t>
            </w:r>
          </w:p>
        </w:tc>
        <w:tc>
          <w:tcPr>
            <w:tcW w:w="1233" w:type="pct"/>
            <w:vAlign w:val="center"/>
          </w:tcPr>
          <w:p w14:paraId="5640AFDC" w14:textId="77777777" w:rsidR="005F457D" w:rsidRPr="005F457D" w:rsidRDefault="005F457D" w:rsidP="008D57D0">
            <w:pPr>
              <w:rPr>
                <w:rFonts w:asciiTheme="minorHAnsi" w:hAnsiTheme="minorHAnsi" w:cs="Calibri"/>
                <w:sz w:val="20"/>
                <w:szCs w:val="20"/>
              </w:rPr>
            </w:pPr>
            <w:r w:rsidRPr="005F457D">
              <w:rPr>
                <w:rFonts w:asciiTheme="minorHAnsi" w:hAnsiTheme="minorHAnsi" w:cs="Calibri"/>
                <w:sz w:val="20"/>
                <w:szCs w:val="20"/>
              </w:rPr>
              <w:t>Declaração expedida pelo órgão competente</w:t>
            </w:r>
          </w:p>
        </w:tc>
      </w:tr>
      <w:tr w:rsidR="005F457D" w:rsidRPr="0053292B" w14:paraId="3B49F549" w14:textId="77777777" w:rsidTr="005F457D">
        <w:trPr>
          <w:jc w:val="center"/>
        </w:trPr>
        <w:tc>
          <w:tcPr>
            <w:tcW w:w="783" w:type="pct"/>
            <w:vMerge/>
            <w:vAlign w:val="center"/>
          </w:tcPr>
          <w:p w14:paraId="55947EB2" w14:textId="77777777" w:rsidR="005F457D" w:rsidRPr="005F457D" w:rsidRDefault="005F457D" w:rsidP="008D57D0">
            <w:pPr>
              <w:jc w:val="center"/>
              <w:rPr>
                <w:rFonts w:asciiTheme="minorHAnsi" w:hAnsiTheme="minorHAnsi" w:cs="Calibri"/>
                <w:sz w:val="20"/>
                <w:szCs w:val="20"/>
              </w:rPr>
            </w:pPr>
          </w:p>
        </w:tc>
        <w:tc>
          <w:tcPr>
            <w:tcW w:w="1648" w:type="pct"/>
            <w:vAlign w:val="center"/>
          </w:tcPr>
          <w:p w14:paraId="3CCD6215" w14:textId="77777777" w:rsidR="005F457D" w:rsidRPr="005F457D" w:rsidRDefault="005F457D" w:rsidP="008D57D0">
            <w:pPr>
              <w:rPr>
                <w:rFonts w:asciiTheme="minorHAnsi" w:hAnsiTheme="minorHAnsi" w:cs="Calibri"/>
                <w:sz w:val="20"/>
                <w:szCs w:val="20"/>
              </w:rPr>
            </w:pPr>
            <w:r w:rsidRPr="005F457D">
              <w:rPr>
                <w:rFonts w:asciiTheme="minorHAnsi" w:hAnsiTheme="minorHAnsi" w:cs="Calibri"/>
                <w:sz w:val="20"/>
                <w:szCs w:val="20"/>
              </w:rPr>
              <w:t xml:space="preserve">Participação em Projetos comunitários </w:t>
            </w:r>
          </w:p>
        </w:tc>
        <w:tc>
          <w:tcPr>
            <w:tcW w:w="764" w:type="pct"/>
            <w:vAlign w:val="center"/>
          </w:tcPr>
          <w:p w14:paraId="2E389D4A"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50 horas por semestre</w:t>
            </w:r>
          </w:p>
        </w:tc>
        <w:tc>
          <w:tcPr>
            <w:tcW w:w="571" w:type="pct"/>
            <w:vAlign w:val="center"/>
          </w:tcPr>
          <w:p w14:paraId="4CF6FBAB"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150 horas</w:t>
            </w:r>
          </w:p>
        </w:tc>
        <w:tc>
          <w:tcPr>
            <w:tcW w:w="1233" w:type="pct"/>
            <w:vAlign w:val="center"/>
          </w:tcPr>
          <w:p w14:paraId="3A21BC84" w14:textId="77777777" w:rsidR="005F457D" w:rsidRPr="005F457D" w:rsidRDefault="005F457D" w:rsidP="008D57D0">
            <w:pPr>
              <w:rPr>
                <w:rFonts w:asciiTheme="minorHAnsi" w:hAnsiTheme="minorHAnsi" w:cs="Calibri"/>
                <w:sz w:val="20"/>
                <w:szCs w:val="20"/>
              </w:rPr>
            </w:pPr>
            <w:r w:rsidRPr="005F457D">
              <w:rPr>
                <w:rFonts w:asciiTheme="minorHAnsi" w:hAnsiTheme="minorHAnsi" w:cs="Calibri"/>
                <w:sz w:val="20"/>
                <w:szCs w:val="20"/>
              </w:rPr>
              <w:t>Declaração expedida pelo órgão competente/convênio firmado com o setor de estágio da UNESC</w:t>
            </w:r>
          </w:p>
        </w:tc>
      </w:tr>
      <w:tr w:rsidR="005F457D" w:rsidRPr="0053292B" w14:paraId="69D24083" w14:textId="77777777" w:rsidTr="005F457D">
        <w:trPr>
          <w:jc w:val="center"/>
        </w:trPr>
        <w:tc>
          <w:tcPr>
            <w:tcW w:w="783" w:type="pct"/>
            <w:vMerge w:val="restart"/>
            <w:vAlign w:val="center"/>
          </w:tcPr>
          <w:p w14:paraId="1F53C97D"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sz w:val="20"/>
                <w:szCs w:val="20"/>
              </w:rPr>
              <w:t>Atividades de Ensino</w:t>
            </w:r>
          </w:p>
        </w:tc>
        <w:tc>
          <w:tcPr>
            <w:tcW w:w="1648" w:type="pct"/>
            <w:shd w:val="clear" w:color="auto" w:fill="auto"/>
            <w:vAlign w:val="center"/>
          </w:tcPr>
          <w:p w14:paraId="6C657D53" w14:textId="77777777" w:rsidR="005F457D" w:rsidRPr="005F457D" w:rsidRDefault="005F457D" w:rsidP="008D57D0">
            <w:pPr>
              <w:rPr>
                <w:rFonts w:asciiTheme="minorHAnsi" w:hAnsiTheme="minorHAnsi" w:cs="Calibri"/>
                <w:bCs/>
                <w:sz w:val="20"/>
                <w:szCs w:val="20"/>
              </w:rPr>
            </w:pPr>
            <w:r w:rsidRPr="005F457D">
              <w:rPr>
                <w:rFonts w:asciiTheme="minorHAnsi" w:hAnsiTheme="minorHAnsi" w:cs="Calibri"/>
                <w:bCs/>
                <w:sz w:val="20"/>
                <w:szCs w:val="20"/>
              </w:rPr>
              <w:t>Disciplinas excedentes cursadas em matrizes curriculares do curso de Geografia da UNESC</w:t>
            </w:r>
          </w:p>
        </w:tc>
        <w:tc>
          <w:tcPr>
            <w:tcW w:w="764" w:type="pct"/>
            <w:vAlign w:val="center"/>
          </w:tcPr>
          <w:p w14:paraId="0C85CCD8"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20 horas por disciplina</w:t>
            </w:r>
          </w:p>
        </w:tc>
        <w:tc>
          <w:tcPr>
            <w:tcW w:w="571" w:type="pct"/>
            <w:vAlign w:val="center"/>
          </w:tcPr>
          <w:p w14:paraId="04103F55"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100 horas</w:t>
            </w:r>
          </w:p>
        </w:tc>
        <w:tc>
          <w:tcPr>
            <w:tcW w:w="1233" w:type="pct"/>
            <w:vAlign w:val="center"/>
          </w:tcPr>
          <w:p w14:paraId="7E5A5094" w14:textId="77777777" w:rsidR="005F457D" w:rsidRPr="005F457D" w:rsidRDefault="005F457D" w:rsidP="008D57D0">
            <w:pPr>
              <w:rPr>
                <w:rFonts w:asciiTheme="minorHAnsi" w:hAnsiTheme="minorHAnsi" w:cs="Calibri"/>
                <w:bCs/>
                <w:sz w:val="20"/>
                <w:szCs w:val="20"/>
              </w:rPr>
            </w:pPr>
            <w:r w:rsidRPr="005F457D">
              <w:rPr>
                <w:rFonts w:asciiTheme="minorHAnsi" w:hAnsiTheme="minorHAnsi" w:cs="Calibri"/>
                <w:sz w:val="20"/>
                <w:szCs w:val="20"/>
              </w:rPr>
              <w:t>Declaração expedida pelo órgão competente</w:t>
            </w:r>
          </w:p>
        </w:tc>
      </w:tr>
      <w:tr w:rsidR="005F457D" w:rsidRPr="0053292B" w14:paraId="46B45DB2" w14:textId="77777777" w:rsidTr="005F457D">
        <w:trPr>
          <w:jc w:val="center"/>
        </w:trPr>
        <w:tc>
          <w:tcPr>
            <w:tcW w:w="783" w:type="pct"/>
            <w:vMerge/>
            <w:vAlign w:val="center"/>
          </w:tcPr>
          <w:p w14:paraId="4201E072" w14:textId="77777777" w:rsidR="005F457D" w:rsidRPr="005F457D" w:rsidRDefault="005F457D" w:rsidP="008D57D0">
            <w:pPr>
              <w:jc w:val="center"/>
              <w:rPr>
                <w:rFonts w:asciiTheme="minorHAnsi" w:hAnsiTheme="minorHAnsi" w:cs="Calibri"/>
                <w:bCs/>
                <w:sz w:val="20"/>
                <w:szCs w:val="20"/>
              </w:rPr>
            </w:pPr>
          </w:p>
        </w:tc>
        <w:tc>
          <w:tcPr>
            <w:tcW w:w="1648" w:type="pct"/>
            <w:shd w:val="clear" w:color="auto" w:fill="auto"/>
            <w:vAlign w:val="center"/>
          </w:tcPr>
          <w:p w14:paraId="5D0C3CBF" w14:textId="77777777" w:rsidR="005F457D" w:rsidRPr="005F457D" w:rsidRDefault="005F457D" w:rsidP="008D57D0">
            <w:pPr>
              <w:rPr>
                <w:rFonts w:asciiTheme="minorHAnsi" w:hAnsiTheme="minorHAnsi" w:cs="Calibri"/>
                <w:bCs/>
                <w:sz w:val="20"/>
                <w:szCs w:val="20"/>
              </w:rPr>
            </w:pPr>
            <w:r w:rsidRPr="005F457D">
              <w:rPr>
                <w:rFonts w:asciiTheme="minorHAnsi" w:hAnsiTheme="minorHAnsi" w:cs="Calibri"/>
                <w:bCs/>
                <w:sz w:val="20"/>
                <w:szCs w:val="20"/>
              </w:rPr>
              <w:t>Disciplinas complementares ao currículo do aluno ou afins em outros cursos da UNESC</w:t>
            </w:r>
          </w:p>
        </w:tc>
        <w:tc>
          <w:tcPr>
            <w:tcW w:w="764" w:type="pct"/>
            <w:vAlign w:val="center"/>
          </w:tcPr>
          <w:p w14:paraId="3983423B"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20 horas por disciplinas de 4 créditos</w:t>
            </w:r>
          </w:p>
        </w:tc>
        <w:tc>
          <w:tcPr>
            <w:tcW w:w="571" w:type="pct"/>
            <w:vAlign w:val="center"/>
          </w:tcPr>
          <w:p w14:paraId="7B9098E9"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100 horas</w:t>
            </w:r>
          </w:p>
        </w:tc>
        <w:tc>
          <w:tcPr>
            <w:tcW w:w="1233" w:type="pct"/>
            <w:vAlign w:val="center"/>
          </w:tcPr>
          <w:p w14:paraId="75472DC9" w14:textId="77777777" w:rsidR="005F457D" w:rsidRPr="005F457D" w:rsidRDefault="005F457D" w:rsidP="008D57D0">
            <w:pPr>
              <w:rPr>
                <w:rFonts w:asciiTheme="minorHAnsi" w:hAnsiTheme="minorHAnsi" w:cs="Calibri"/>
                <w:sz w:val="20"/>
                <w:szCs w:val="20"/>
              </w:rPr>
            </w:pPr>
            <w:r w:rsidRPr="005F457D">
              <w:rPr>
                <w:rFonts w:asciiTheme="minorHAnsi" w:hAnsiTheme="minorHAnsi" w:cs="Calibri"/>
                <w:sz w:val="20"/>
                <w:szCs w:val="20"/>
              </w:rPr>
              <w:t xml:space="preserve">Espelho do acadêmico </w:t>
            </w:r>
          </w:p>
        </w:tc>
      </w:tr>
      <w:tr w:rsidR="005F457D" w:rsidRPr="0053292B" w14:paraId="2C72A20B" w14:textId="77777777" w:rsidTr="005F457D">
        <w:trPr>
          <w:jc w:val="center"/>
        </w:trPr>
        <w:tc>
          <w:tcPr>
            <w:tcW w:w="783" w:type="pct"/>
            <w:vMerge/>
            <w:vAlign w:val="center"/>
          </w:tcPr>
          <w:p w14:paraId="107B623D" w14:textId="77777777" w:rsidR="005F457D" w:rsidRPr="005F457D" w:rsidRDefault="005F457D" w:rsidP="008D57D0">
            <w:pPr>
              <w:jc w:val="center"/>
              <w:rPr>
                <w:rFonts w:asciiTheme="minorHAnsi" w:hAnsiTheme="minorHAnsi" w:cs="Calibri"/>
                <w:sz w:val="20"/>
                <w:szCs w:val="20"/>
              </w:rPr>
            </w:pPr>
          </w:p>
        </w:tc>
        <w:tc>
          <w:tcPr>
            <w:tcW w:w="1648" w:type="pct"/>
            <w:shd w:val="clear" w:color="auto" w:fill="auto"/>
            <w:vAlign w:val="center"/>
          </w:tcPr>
          <w:p w14:paraId="68747934" w14:textId="77777777" w:rsidR="005F457D" w:rsidRPr="005F457D" w:rsidRDefault="005F457D" w:rsidP="008D57D0">
            <w:pPr>
              <w:rPr>
                <w:rFonts w:asciiTheme="minorHAnsi" w:hAnsiTheme="minorHAnsi" w:cs="Calibri"/>
                <w:sz w:val="20"/>
                <w:szCs w:val="20"/>
              </w:rPr>
            </w:pPr>
            <w:r w:rsidRPr="005F457D">
              <w:rPr>
                <w:rFonts w:asciiTheme="minorHAnsi" w:hAnsiTheme="minorHAnsi" w:cs="Calibri"/>
                <w:sz w:val="20"/>
                <w:szCs w:val="20"/>
              </w:rPr>
              <w:t>Monitoria/bolsista de laboratório</w:t>
            </w:r>
          </w:p>
        </w:tc>
        <w:tc>
          <w:tcPr>
            <w:tcW w:w="764" w:type="pct"/>
            <w:vAlign w:val="center"/>
          </w:tcPr>
          <w:p w14:paraId="575A9ED3"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50 horas por semestre</w:t>
            </w:r>
          </w:p>
        </w:tc>
        <w:tc>
          <w:tcPr>
            <w:tcW w:w="571" w:type="pct"/>
            <w:vAlign w:val="center"/>
          </w:tcPr>
          <w:p w14:paraId="4A8BE3D0"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150 horas</w:t>
            </w:r>
          </w:p>
        </w:tc>
        <w:tc>
          <w:tcPr>
            <w:tcW w:w="1233" w:type="pct"/>
            <w:vAlign w:val="center"/>
          </w:tcPr>
          <w:p w14:paraId="73AF7043" w14:textId="77777777" w:rsidR="005F457D" w:rsidRPr="005F457D" w:rsidRDefault="005F457D" w:rsidP="008D57D0">
            <w:pPr>
              <w:rPr>
                <w:rFonts w:asciiTheme="minorHAnsi" w:hAnsiTheme="minorHAnsi" w:cs="Calibri"/>
                <w:sz w:val="20"/>
                <w:szCs w:val="20"/>
              </w:rPr>
            </w:pPr>
            <w:r w:rsidRPr="005F457D">
              <w:rPr>
                <w:rFonts w:asciiTheme="minorHAnsi" w:hAnsiTheme="minorHAnsi" w:cs="Calibri"/>
                <w:sz w:val="20"/>
                <w:szCs w:val="20"/>
              </w:rPr>
              <w:t>Declaração ou certificado do setor responsável</w:t>
            </w:r>
          </w:p>
        </w:tc>
      </w:tr>
      <w:tr w:rsidR="005F457D" w:rsidRPr="0053292B" w14:paraId="1F942735" w14:textId="77777777" w:rsidTr="005F457D">
        <w:trPr>
          <w:jc w:val="center"/>
        </w:trPr>
        <w:tc>
          <w:tcPr>
            <w:tcW w:w="783" w:type="pct"/>
            <w:vMerge/>
            <w:vAlign w:val="center"/>
          </w:tcPr>
          <w:p w14:paraId="44BF4275" w14:textId="77777777" w:rsidR="005F457D" w:rsidRPr="005F457D" w:rsidRDefault="005F457D" w:rsidP="008D57D0">
            <w:pPr>
              <w:jc w:val="center"/>
              <w:rPr>
                <w:rFonts w:asciiTheme="minorHAnsi" w:hAnsiTheme="minorHAnsi" w:cs="Calibri"/>
                <w:sz w:val="20"/>
                <w:szCs w:val="20"/>
              </w:rPr>
            </w:pPr>
          </w:p>
        </w:tc>
        <w:tc>
          <w:tcPr>
            <w:tcW w:w="1648" w:type="pct"/>
            <w:shd w:val="clear" w:color="auto" w:fill="auto"/>
            <w:vAlign w:val="center"/>
          </w:tcPr>
          <w:p w14:paraId="786560C3" w14:textId="77777777" w:rsidR="005F457D" w:rsidRPr="005F457D" w:rsidRDefault="005F457D" w:rsidP="008D57D0">
            <w:pPr>
              <w:rPr>
                <w:rFonts w:asciiTheme="minorHAnsi" w:hAnsiTheme="minorHAnsi" w:cs="Calibri"/>
                <w:sz w:val="20"/>
                <w:szCs w:val="20"/>
              </w:rPr>
            </w:pPr>
            <w:r w:rsidRPr="005F457D">
              <w:rPr>
                <w:rFonts w:asciiTheme="minorHAnsi" w:hAnsiTheme="minorHAnsi" w:cs="Calibri"/>
                <w:sz w:val="20"/>
                <w:szCs w:val="20"/>
              </w:rPr>
              <w:t>Realização de estágios não obrigatórios na área do curso.</w:t>
            </w:r>
          </w:p>
        </w:tc>
        <w:tc>
          <w:tcPr>
            <w:tcW w:w="764" w:type="pct"/>
            <w:vAlign w:val="center"/>
          </w:tcPr>
          <w:p w14:paraId="643E0602"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50 horas por semestre</w:t>
            </w:r>
          </w:p>
        </w:tc>
        <w:tc>
          <w:tcPr>
            <w:tcW w:w="571" w:type="pct"/>
            <w:vAlign w:val="center"/>
          </w:tcPr>
          <w:p w14:paraId="3A796D98"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150 horas</w:t>
            </w:r>
          </w:p>
        </w:tc>
        <w:tc>
          <w:tcPr>
            <w:tcW w:w="1233" w:type="pct"/>
            <w:vAlign w:val="center"/>
          </w:tcPr>
          <w:p w14:paraId="5F6E2527" w14:textId="77777777" w:rsidR="005F457D" w:rsidRPr="005F457D" w:rsidRDefault="005F457D" w:rsidP="008D57D0">
            <w:pPr>
              <w:rPr>
                <w:rFonts w:asciiTheme="minorHAnsi" w:hAnsiTheme="minorHAnsi" w:cs="Calibri"/>
                <w:sz w:val="20"/>
                <w:szCs w:val="20"/>
              </w:rPr>
            </w:pPr>
            <w:r w:rsidRPr="005F457D">
              <w:rPr>
                <w:rFonts w:asciiTheme="minorHAnsi" w:hAnsiTheme="minorHAnsi" w:cs="Calibri"/>
                <w:sz w:val="20"/>
                <w:szCs w:val="20"/>
              </w:rPr>
              <w:t xml:space="preserve">Declaração expedida pelo órgão competente/convênio </w:t>
            </w:r>
            <w:r w:rsidRPr="005F457D">
              <w:rPr>
                <w:rFonts w:asciiTheme="minorHAnsi" w:hAnsiTheme="minorHAnsi" w:cs="Calibri"/>
                <w:sz w:val="20"/>
                <w:szCs w:val="20"/>
              </w:rPr>
              <w:lastRenderedPageBreak/>
              <w:t>firmado com o setor de estágio da UNESC</w:t>
            </w:r>
          </w:p>
        </w:tc>
      </w:tr>
      <w:tr w:rsidR="005F457D" w:rsidRPr="0053292B" w14:paraId="66527E43" w14:textId="77777777" w:rsidTr="005F457D">
        <w:trPr>
          <w:jc w:val="center"/>
        </w:trPr>
        <w:tc>
          <w:tcPr>
            <w:tcW w:w="783" w:type="pct"/>
            <w:vAlign w:val="center"/>
          </w:tcPr>
          <w:p w14:paraId="11B0CE29"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lastRenderedPageBreak/>
              <w:t>Outras</w:t>
            </w:r>
          </w:p>
        </w:tc>
        <w:tc>
          <w:tcPr>
            <w:tcW w:w="1648" w:type="pct"/>
            <w:vAlign w:val="center"/>
          </w:tcPr>
          <w:p w14:paraId="46E1AD52" w14:textId="77777777" w:rsidR="005F457D" w:rsidRPr="005F457D" w:rsidRDefault="005F457D" w:rsidP="008D57D0">
            <w:pPr>
              <w:rPr>
                <w:rFonts w:asciiTheme="minorHAnsi" w:hAnsiTheme="minorHAnsi" w:cs="Calibri"/>
                <w:bCs/>
                <w:sz w:val="20"/>
                <w:szCs w:val="20"/>
              </w:rPr>
            </w:pPr>
            <w:r w:rsidRPr="005F457D">
              <w:rPr>
                <w:rFonts w:asciiTheme="minorHAnsi" w:hAnsiTheme="minorHAnsi" w:cs="Calibri"/>
                <w:bCs/>
                <w:sz w:val="20"/>
                <w:szCs w:val="20"/>
              </w:rPr>
              <w:t>Participação em Projetos de Iniciação à Docência</w:t>
            </w:r>
          </w:p>
        </w:tc>
        <w:tc>
          <w:tcPr>
            <w:tcW w:w="764" w:type="pct"/>
            <w:vAlign w:val="center"/>
          </w:tcPr>
          <w:p w14:paraId="5AC305FE"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50 horas por semestre</w:t>
            </w:r>
          </w:p>
        </w:tc>
        <w:tc>
          <w:tcPr>
            <w:tcW w:w="571" w:type="pct"/>
            <w:vAlign w:val="center"/>
          </w:tcPr>
          <w:p w14:paraId="06C9CE00"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150</w:t>
            </w:r>
          </w:p>
          <w:p w14:paraId="06F0789F" w14:textId="77777777" w:rsidR="005F457D" w:rsidRPr="005F457D" w:rsidRDefault="005F457D" w:rsidP="008D57D0">
            <w:pPr>
              <w:jc w:val="center"/>
              <w:rPr>
                <w:rFonts w:asciiTheme="minorHAnsi" w:hAnsiTheme="minorHAnsi" w:cs="Calibri"/>
                <w:bCs/>
                <w:sz w:val="20"/>
                <w:szCs w:val="20"/>
              </w:rPr>
            </w:pPr>
            <w:r w:rsidRPr="005F457D">
              <w:rPr>
                <w:rFonts w:asciiTheme="minorHAnsi" w:hAnsiTheme="minorHAnsi" w:cs="Calibri"/>
                <w:bCs/>
                <w:sz w:val="20"/>
                <w:szCs w:val="20"/>
              </w:rPr>
              <w:t>horas</w:t>
            </w:r>
          </w:p>
        </w:tc>
        <w:tc>
          <w:tcPr>
            <w:tcW w:w="1233" w:type="pct"/>
            <w:vAlign w:val="center"/>
          </w:tcPr>
          <w:p w14:paraId="52501C17" w14:textId="77777777" w:rsidR="005F457D" w:rsidRPr="005F457D" w:rsidRDefault="005F457D" w:rsidP="008D57D0">
            <w:pPr>
              <w:pStyle w:val="Textodenotaderodap"/>
              <w:rPr>
                <w:rFonts w:asciiTheme="minorHAnsi" w:hAnsiTheme="minorHAnsi" w:cs="Calibri"/>
                <w:bCs/>
              </w:rPr>
            </w:pPr>
            <w:r w:rsidRPr="005F457D">
              <w:rPr>
                <w:rFonts w:asciiTheme="minorHAnsi" w:hAnsiTheme="minorHAnsi" w:cs="Calibri"/>
              </w:rPr>
              <w:t>Declaração expedida pelo órgão competente</w:t>
            </w:r>
          </w:p>
        </w:tc>
      </w:tr>
    </w:tbl>
    <w:p w14:paraId="76E35AE7" w14:textId="77777777" w:rsidR="00BC222C" w:rsidRDefault="00BC222C" w:rsidP="00DE3540">
      <w:pPr>
        <w:spacing w:line="360" w:lineRule="auto"/>
        <w:ind w:firstLine="709"/>
        <w:jc w:val="both"/>
        <w:rPr>
          <w:rFonts w:asciiTheme="minorHAnsi" w:hAnsiTheme="minorHAnsi" w:cs="Tahoma"/>
          <w:sz w:val="20"/>
          <w:szCs w:val="20"/>
        </w:rPr>
      </w:pPr>
    </w:p>
    <w:p w14:paraId="0B234D6D" w14:textId="77777777" w:rsidR="00484481" w:rsidRDefault="00484481" w:rsidP="00E02B34">
      <w:pPr>
        <w:spacing w:line="360" w:lineRule="auto"/>
        <w:ind w:firstLine="1134"/>
        <w:jc w:val="both"/>
        <w:rPr>
          <w:rFonts w:asciiTheme="minorHAnsi" w:hAnsiTheme="minorHAnsi" w:cs="Tahoma"/>
          <w:sz w:val="20"/>
          <w:szCs w:val="20"/>
        </w:rPr>
      </w:pPr>
      <w:r>
        <w:rPr>
          <w:rFonts w:asciiTheme="minorHAnsi" w:hAnsiTheme="minorHAnsi" w:cs="Tahoma"/>
          <w:sz w:val="20"/>
          <w:szCs w:val="20"/>
        </w:rPr>
        <w:t xml:space="preserve">No </w:t>
      </w:r>
      <w:r w:rsidR="007F6993">
        <w:rPr>
          <w:rFonts w:asciiTheme="minorHAnsi" w:hAnsiTheme="minorHAnsi" w:cs="Tahoma"/>
          <w:sz w:val="20"/>
          <w:szCs w:val="20"/>
        </w:rPr>
        <w:t xml:space="preserve">início do </w:t>
      </w:r>
      <w:r>
        <w:rPr>
          <w:rFonts w:asciiTheme="minorHAnsi" w:hAnsiTheme="minorHAnsi" w:cs="Tahoma"/>
          <w:sz w:val="20"/>
          <w:szCs w:val="20"/>
        </w:rPr>
        <w:t xml:space="preserve">curso, os acadêmicos são mobilizados </w:t>
      </w:r>
      <w:r w:rsidR="007F6993">
        <w:rPr>
          <w:rFonts w:asciiTheme="minorHAnsi" w:hAnsiTheme="minorHAnsi" w:cs="Tahoma"/>
          <w:sz w:val="20"/>
          <w:szCs w:val="20"/>
        </w:rPr>
        <w:t xml:space="preserve">pela coordenação do curso, com apresentação e envio da Resolução por e-mail para cada um e semestralmente são relembrados da exigência de 200 horas de AACC para formatura. </w:t>
      </w:r>
      <w:r w:rsidR="00702198">
        <w:rPr>
          <w:rFonts w:asciiTheme="minorHAnsi" w:hAnsiTheme="minorHAnsi" w:cs="Tahoma"/>
          <w:sz w:val="20"/>
          <w:szCs w:val="20"/>
        </w:rPr>
        <w:t xml:space="preserve">Há um planejamento de propiciar atividades no próprio curso, com frequência semestral. </w:t>
      </w:r>
      <w:r w:rsidR="007F6993">
        <w:rPr>
          <w:rFonts w:asciiTheme="minorHAnsi" w:hAnsiTheme="minorHAnsi" w:cs="Tahoma"/>
          <w:sz w:val="20"/>
          <w:szCs w:val="20"/>
        </w:rPr>
        <w:t xml:space="preserve">Em todas as oportunidades </w:t>
      </w:r>
      <w:r w:rsidR="00702198">
        <w:rPr>
          <w:rFonts w:asciiTheme="minorHAnsi" w:hAnsiTheme="minorHAnsi" w:cs="Tahoma"/>
          <w:sz w:val="20"/>
          <w:szCs w:val="20"/>
        </w:rPr>
        <w:t xml:space="preserve">os acadêmicos </w:t>
      </w:r>
      <w:r w:rsidR="007F6993">
        <w:rPr>
          <w:rFonts w:asciiTheme="minorHAnsi" w:hAnsiTheme="minorHAnsi" w:cs="Tahoma"/>
          <w:sz w:val="20"/>
          <w:szCs w:val="20"/>
        </w:rPr>
        <w:t xml:space="preserve">são convidados </w:t>
      </w:r>
      <w:r w:rsidR="00673B01">
        <w:rPr>
          <w:rFonts w:asciiTheme="minorHAnsi" w:hAnsiTheme="minorHAnsi" w:cs="Tahoma"/>
          <w:sz w:val="20"/>
          <w:szCs w:val="20"/>
        </w:rPr>
        <w:t xml:space="preserve">e motivados </w:t>
      </w:r>
      <w:r w:rsidR="007F6993">
        <w:rPr>
          <w:rFonts w:asciiTheme="minorHAnsi" w:hAnsiTheme="minorHAnsi" w:cs="Tahoma"/>
          <w:sz w:val="20"/>
          <w:szCs w:val="20"/>
        </w:rPr>
        <w:t xml:space="preserve">a participarem de atividades </w:t>
      </w:r>
      <w:r w:rsidR="00702198">
        <w:rPr>
          <w:rFonts w:asciiTheme="minorHAnsi" w:hAnsiTheme="minorHAnsi" w:cs="Tahoma"/>
          <w:sz w:val="20"/>
          <w:szCs w:val="20"/>
        </w:rPr>
        <w:t xml:space="preserve">no curso de Geografia ou em outros cursos e instituições, com </w:t>
      </w:r>
      <w:r w:rsidR="00673B01">
        <w:rPr>
          <w:rFonts w:asciiTheme="minorHAnsi" w:hAnsiTheme="minorHAnsi" w:cs="Tahoma"/>
          <w:sz w:val="20"/>
          <w:szCs w:val="20"/>
        </w:rPr>
        <w:t xml:space="preserve">divulgação por </w:t>
      </w:r>
      <w:r w:rsidR="00702198">
        <w:rPr>
          <w:rFonts w:asciiTheme="minorHAnsi" w:hAnsiTheme="minorHAnsi" w:cs="Tahoma"/>
          <w:sz w:val="20"/>
          <w:szCs w:val="20"/>
        </w:rPr>
        <w:t xml:space="preserve">envio de e-mail, </w:t>
      </w:r>
      <w:r w:rsidR="00673B01">
        <w:rPr>
          <w:rFonts w:asciiTheme="minorHAnsi" w:hAnsiTheme="minorHAnsi" w:cs="Tahoma"/>
          <w:sz w:val="20"/>
          <w:szCs w:val="20"/>
        </w:rPr>
        <w:t>murais, ou pessoalmente pela coordenação ou professores do curso.</w:t>
      </w:r>
    </w:p>
    <w:p w14:paraId="645E0BAA" w14:textId="77777777" w:rsidR="00AE7594" w:rsidRPr="00AE7594" w:rsidRDefault="00AE7594" w:rsidP="00AE7594">
      <w:pPr>
        <w:spacing w:line="360" w:lineRule="auto"/>
        <w:jc w:val="both"/>
        <w:rPr>
          <w:rFonts w:asciiTheme="minorHAnsi" w:hAnsiTheme="minorHAnsi" w:cstheme="minorHAnsi"/>
          <w:b/>
          <w:sz w:val="20"/>
          <w:szCs w:val="20"/>
        </w:rPr>
      </w:pPr>
    </w:p>
    <w:p w14:paraId="06F25406" w14:textId="77777777" w:rsidR="00A3127C" w:rsidRPr="00454097" w:rsidRDefault="00A3127C" w:rsidP="000B5FE9">
      <w:pPr>
        <w:pStyle w:val="Ttulo1"/>
        <w:numPr>
          <w:ilvl w:val="1"/>
          <w:numId w:val="1"/>
        </w:numPr>
        <w:spacing w:line="360" w:lineRule="auto"/>
        <w:rPr>
          <w:rFonts w:asciiTheme="minorHAnsi" w:hAnsiTheme="minorHAnsi" w:cstheme="minorHAnsi"/>
          <w:szCs w:val="20"/>
        </w:rPr>
      </w:pPr>
      <w:bookmarkStart w:id="59" w:name="_Toc366565915"/>
      <w:bookmarkStart w:id="60" w:name="_Toc397921232"/>
      <w:r w:rsidRPr="00454097">
        <w:rPr>
          <w:rFonts w:asciiTheme="minorHAnsi" w:hAnsiTheme="minorHAnsi" w:cstheme="minorHAnsi"/>
          <w:szCs w:val="20"/>
        </w:rPr>
        <w:t xml:space="preserve">Trabalho de </w:t>
      </w:r>
      <w:r w:rsidR="00151C97" w:rsidRPr="00454097">
        <w:rPr>
          <w:rFonts w:asciiTheme="minorHAnsi" w:hAnsiTheme="minorHAnsi" w:cstheme="minorHAnsi"/>
          <w:szCs w:val="20"/>
        </w:rPr>
        <w:t xml:space="preserve">Conclusão </w:t>
      </w:r>
      <w:r w:rsidRPr="00454097">
        <w:rPr>
          <w:rFonts w:asciiTheme="minorHAnsi" w:hAnsiTheme="minorHAnsi" w:cstheme="minorHAnsi"/>
          <w:szCs w:val="20"/>
        </w:rPr>
        <w:t xml:space="preserve">de </w:t>
      </w:r>
      <w:r w:rsidR="00151C97" w:rsidRPr="00454097">
        <w:rPr>
          <w:rFonts w:asciiTheme="minorHAnsi" w:hAnsiTheme="minorHAnsi" w:cstheme="minorHAnsi"/>
          <w:szCs w:val="20"/>
        </w:rPr>
        <w:t>Curso</w:t>
      </w:r>
      <w:bookmarkEnd w:id="59"/>
      <w:bookmarkEnd w:id="60"/>
    </w:p>
    <w:p w14:paraId="198E26CD" w14:textId="77777777" w:rsidR="00E740D0" w:rsidRPr="00454097" w:rsidRDefault="00E740D0" w:rsidP="00484126">
      <w:pPr>
        <w:spacing w:line="360" w:lineRule="auto"/>
        <w:rPr>
          <w:rFonts w:asciiTheme="minorHAnsi" w:hAnsiTheme="minorHAnsi"/>
          <w:sz w:val="20"/>
          <w:szCs w:val="20"/>
        </w:rPr>
      </w:pPr>
    </w:p>
    <w:p w14:paraId="7D7337EC" w14:textId="7A440B3D" w:rsidR="00AE7594" w:rsidRPr="00A1634B" w:rsidRDefault="00484126" w:rsidP="00484126">
      <w:pPr>
        <w:spacing w:line="360" w:lineRule="auto"/>
        <w:ind w:firstLine="1134"/>
        <w:jc w:val="both"/>
        <w:rPr>
          <w:rFonts w:asciiTheme="minorHAnsi" w:hAnsiTheme="minorHAnsi" w:cstheme="minorHAnsi"/>
          <w:sz w:val="20"/>
          <w:szCs w:val="20"/>
        </w:rPr>
      </w:pPr>
      <w:r w:rsidRPr="00454097">
        <w:rPr>
          <w:rFonts w:asciiTheme="minorHAnsi" w:hAnsiTheme="minorHAnsi" w:cstheme="minorHAnsi"/>
          <w:sz w:val="20"/>
          <w:szCs w:val="20"/>
        </w:rPr>
        <w:t xml:space="preserve">No curso de Geografia  habilitação Licenciatura não é previsto o Trabalho de Conclusão de Curso, mas </w:t>
      </w:r>
      <w:r w:rsidR="00AA495A">
        <w:rPr>
          <w:rFonts w:asciiTheme="minorHAnsi" w:hAnsiTheme="minorHAnsi" w:cstheme="minorHAnsi"/>
          <w:sz w:val="20"/>
          <w:szCs w:val="20"/>
        </w:rPr>
        <w:t xml:space="preserve">elaboração de </w:t>
      </w:r>
      <w:r w:rsidR="000F6E24">
        <w:rPr>
          <w:rFonts w:asciiTheme="minorHAnsi" w:hAnsiTheme="minorHAnsi" w:cstheme="minorHAnsi"/>
          <w:sz w:val="20"/>
          <w:szCs w:val="20"/>
        </w:rPr>
        <w:t xml:space="preserve">relatório e </w:t>
      </w:r>
      <w:r w:rsidR="00AA495A" w:rsidRPr="00A1634B">
        <w:rPr>
          <w:rFonts w:asciiTheme="minorHAnsi" w:hAnsiTheme="minorHAnsi" w:cstheme="minorHAnsi"/>
          <w:sz w:val="20"/>
          <w:szCs w:val="20"/>
        </w:rPr>
        <w:t>artig</w:t>
      </w:r>
      <w:r w:rsidR="008349B7" w:rsidRPr="00A1634B">
        <w:rPr>
          <w:rFonts w:asciiTheme="minorHAnsi" w:hAnsiTheme="minorHAnsi" w:cstheme="minorHAnsi"/>
          <w:sz w:val="20"/>
          <w:szCs w:val="20"/>
        </w:rPr>
        <w:t>o na disciplina de Estágio III. Como consta na Resolução 08</w:t>
      </w:r>
      <w:r w:rsidR="00A1634B" w:rsidRPr="00A1634B">
        <w:rPr>
          <w:rFonts w:asciiTheme="minorHAnsi" w:hAnsiTheme="minorHAnsi" w:cstheme="minorHAnsi"/>
          <w:sz w:val="20"/>
          <w:szCs w:val="20"/>
        </w:rPr>
        <w:t xml:space="preserve">/2016, no </w:t>
      </w:r>
      <w:proofErr w:type="gramStart"/>
      <w:r w:rsidR="00A1634B" w:rsidRPr="00A1634B">
        <w:rPr>
          <w:rFonts w:asciiTheme="minorHAnsi" w:hAnsiTheme="minorHAnsi" w:cstheme="minorHAnsi"/>
          <w:sz w:val="20"/>
          <w:szCs w:val="20"/>
        </w:rPr>
        <w:t>art,</w:t>
      </w:r>
      <w:proofErr w:type="gramEnd"/>
      <w:r w:rsidR="00A1634B" w:rsidRPr="00A1634B">
        <w:rPr>
          <w:rFonts w:asciiTheme="minorHAnsi" w:hAnsiTheme="minorHAnsi" w:cstheme="minorHAnsi"/>
          <w:sz w:val="20"/>
          <w:szCs w:val="20"/>
        </w:rPr>
        <w:t xml:space="preserve">22º-No Estágio Supervisionado do Ensino Médio III, </w:t>
      </w:r>
      <w:r w:rsidR="00A1634B" w:rsidRPr="002D1EAC">
        <w:rPr>
          <w:rFonts w:asciiTheme="minorHAnsi" w:hAnsiTheme="minorHAnsi" w:cstheme="minorHAnsi"/>
          <w:sz w:val="20"/>
          <w:szCs w:val="20"/>
        </w:rPr>
        <w:t>os conteúdos abrangidos incluem como uma das</w:t>
      </w:r>
      <w:r w:rsidR="00A1634B" w:rsidRPr="004F35A8">
        <w:rPr>
          <w:rFonts w:asciiTheme="minorHAnsi" w:hAnsiTheme="minorHAnsi" w:cstheme="minorHAnsi"/>
          <w:sz w:val="20"/>
          <w:szCs w:val="20"/>
        </w:rPr>
        <w:t xml:space="preserve"> atividades desenvolvidas durante o </w:t>
      </w:r>
      <w:r w:rsidR="00A1634B" w:rsidRPr="00CA5477">
        <w:rPr>
          <w:rFonts w:asciiTheme="minorHAnsi" w:hAnsiTheme="minorHAnsi" w:cstheme="minorHAnsi"/>
          <w:sz w:val="20"/>
          <w:szCs w:val="20"/>
        </w:rPr>
        <w:t>semestre</w:t>
      </w:r>
      <w:r w:rsidR="00A1634B">
        <w:rPr>
          <w:rFonts w:asciiTheme="minorHAnsi" w:hAnsiTheme="minorHAnsi" w:cstheme="minorHAnsi"/>
          <w:sz w:val="20"/>
          <w:szCs w:val="20"/>
        </w:rPr>
        <w:t>,</w:t>
      </w:r>
      <w:r w:rsidR="00A1634B" w:rsidRPr="00A1634B">
        <w:rPr>
          <w:rFonts w:asciiTheme="minorHAnsi" w:hAnsiTheme="minorHAnsi" w:cstheme="minorHAnsi"/>
          <w:sz w:val="20"/>
          <w:szCs w:val="20"/>
        </w:rPr>
        <w:t xml:space="preserve"> a elaboraç</w:t>
      </w:r>
      <w:r w:rsidR="00A1634B" w:rsidRPr="002D1EAC">
        <w:rPr>
          <w:rFonts w:asciiTheme="minorHAnsi" w:hAnsiTheme="minorHAnsi" w:cstheme="minorHAnsi"/>
          <w:sz w:val="20"/>
          <w:szCs w:val="20"/>
        </w:rPr>
        <w:t>ão de artigos que quando concluíd</w:t>
      </w:r>
      <w:r w:rsidR="00A1634B" w:rsidRPr="004F35A8">
        <w:rPr>
          <w:rFonts w:asciiTheme="minorHAnsi" w:hAnsiTheme="minorHAnsi" w:cstheme="minorHAnsi"/>
          <w:sz w:val="20"/>
          <w:szCs w:val="20"/>
        </w:rPr>
        <w:t xml:space="preserve">a a pesquisa  </w:t>
      </w:r>
      <w:r w:rsidR="00A1634B" w:rsidRPr="00CA5477">
        <w:rPr>
          <w:rFonts w:asciiTheme="minorHAnsi" w:hAnsiTheme="minorHAnsi" w:cstheme="minorHAnsi"/>
          <w:sz w:val="20"/>
          <w:szCs w:val="20"/>
        </w:rPr>
        <w:t xml:space="preserve">é </w:t>
      </w:r>
      <w:r w:rsidR="00A1634B" w:rsidRPr="00A1634B">
        <w:rPr>
          <w:rFonts w:asciiTheme="minorHAnsi" w:hAnsiTheme="minorHAnsi" w:cstheme="minorHAnsi"/>
          <w:sz w:val="20"/>
          <w:szCs w:val="20"/>
        </w:rPr>
        <w:t>apresentada para uma banca e posteriormente apresentado no Semin</w:t>
      </w:r>
      <w:r w:rsidR="00A1634B">
        <w:rPr>
          <w:rFonts w:asciiTheme="minorHAnsi" w:hAnsiTheme="minorHAnsi" w:cstheme="minorHAnsi"/>
          <w:sz w:val="20"/>
          <w:szCs w:val="20"/>
        </w:rPr>
        <w:t>á</w:t>
      </w:r>
      <w:r w:rsidR="00A1634B" w:rsidRPr="00A1634B">
        <w:rPr>
          <w:rFonts w:asciiTheme="minorHAnsi" w:hAnsiTheme="minorHAnsi" w:cstheme="minorHAnsi"/>
          <w:sz w:val="20"/>
          <w:szCs w:val="20"/>
        </w:rPr>
        <w:t>rio Avaliativo do Estágio Supervisionado do Ensino Médio.</w:t>
      </w:r>
    </w:p>
    <w:p w14:paraId="48355471" w14:textId="77777777" w:rsidR="00484126" w:rsidRPr="00454097" w:rsidRDefault="00484126" w:rsidP="00484126">
      <w:pPr>
        <w:spacing w:line="360" w:lineRule="auto"/>
        <w:ind w:firstLine="1134"/>
        <w:jc w:val="both"/>
        <w:rPr>
          <w:rFonts w:asciiTheme="minorHAnsi" w:hAnsiTheme="minorHAnsi" w:cstheme="minorHAnsi"/>
          <w:sz w:val="20"/>
          <w:szCs w:val="20"/>
        </w:rPr>
      </w:pPr>
    </w:p>
    <w:p w14:paraId="40F548B2" w14:textId="77777777" w:rsidR="00FE4171" w:rsidRPr="005E7955" w:rsidRDefault="00FE4171" w:rsidP="000B5FE9">
      <w:pPr>
        <w:pStyle w:val="Ttulo1"/>
        <w:numPr>
          <w:ilvl w:val="1"/>
          <w:numId w:val="1"/>
        </w:numPr>
        <w:spacing w:line="360" w:lineRule="auto"/>
        <w:rPr>
          <w:rFonts w:asciiTheme="minorHAnsi" w:hAnsiTheme="minorHAnsi" w:cstheme="minorHAnsi"/>
          <w:szCs w:val="20"/>
        </w:rPr>
      </w:pPr>
      <w:bookmarkStart w:id="61" w:name="_Toc366565916"/>
      <w:bookmarkStart w:id="62" w:name="_Toc397921233"/>
      <w:r w:rsidRPr="005E7955">
        <w:rPr>
          <w:rFonts w:asciiTheme="minorHAnsi" w:hAnsiTheme="minorHAnsi" w:cstheme="minorHAnsi"/>
          <w:szCs w:val="20"/>
        </w:rPr>
        <w:t>Estágio obrigatório e não obrigatório</w:t>
      </w:r>
      <w:bookmarkEnd w:id="61"/>
      <w:bookmarkEnd w:id="62"/>
    </w:p>
    <w:p w14:paraId="1CF29FBF" w14:textId="77777777" w:rsidR="003168A2" w:rsidRPr="00A75B74" w:rsidRDefault="003168A2" w:rsidP="006A4FAF">
      <w:pPr>
        <w:spacing w:line="360" w:lineRule="auto"/>
        <w:ind w:firstLine="1134"/>
        <w:jc w:val="both"/>
        <w:rPr>
          <w:rFonts w:asciiTheme="minorHAnsi" w:hAnsiTheme="minorHAnsi" w:cstheme="minorHAnsi"/>
          <w:sz w:val="20"/>
          <w:szCs w:val="20"/>
        </w:rPr>
      </w:pPr>
    </w:p>
    <w:p w14:paraId="22E71604" w14:textId="77777777" w:rsidR="006A4FAF" w:rsidRDefault="00A75B74" w:rsidP="006A4FAF">
      <w:pPr>
        <w:autoSpaceDE w:val="0"/>
        <w:autoSpaceDN w:val="0"/>
        <w:adjustRightInd w:val="0"/>
        <w:spacing w:line="360" w:lineRule="auto"/>
        <w:ind w:firstLine="1134"/>
        <w:jc w:val="both"/>
        <w:rPr>
          <w:rFonts w:asciiTheme="minorHAnsi" w:hAnsiTheme="minorHAnsi" w:cs="Calibri"/>
          <w:color w:val="000000"/>
          <w:sz w:val="20"/>
          <w:szCs w:val="20"/>
        </w:rPr>
      </w:pPr>
      <w:r w:rsidRPr="00AE7594">
        <w:rPr>
          <w:rFonts w:asciiTheme="minorHAnsi" w:hAnsiTheme="minorHAnsi" w:cs="Calibri"/>
          <w:color w:val="000000"/>
          <w:sz w:val="20"/>
          <w:szCs w:val="20"/>
        </w:rPr>
        <w:t xml:space="preserve">O fortalecimento do estágio curricular obrigatório e </w:t>
      </w:r>
      <w:r w:rsidR="00A21A8F" w:rsidRPr="00AE7594">
        <w:rPr>
          <w:rFonts w:asciiTheme="minorHAnsi" w:hAnsiTheme="minorHAnsi" w:cs="Calibri"/>
          <w:color w:val="000000"/>
          <w:sz w:val="20"/>
          <w:szCs w:val="20"/>
        </w:rPr>
        <w:t xml:space="preserve">não obrigatório </w:t>
      </w:r>
      <w:r w:rsidR="007F11BB">
        <w:rPr>
          <w:rFonts w:asciiTheme="minorHAnsi" w:hAnsiTheme="minorHAnsi" w:cs="Calibri"/>
          <w:color w:val="000000"/>
          <w:sz w:val="20"/>
          <w:szCs w:val="20"/>
        </w:rPr>
        <w:t xml:space="preserve">é </w:t>
      </w:r>
      <w:r w:rsidR="00A21A8F" w:rsidRPr="00AE7594">
        <w:rPr>
          <w:rFonts w:asciiTheme="minorHAnsi" w:hAnsiTheme="minorHAnsi" w:cs="Calibri"/>
          <w:color w:val="000000"/>
          <w:sz w:val="20"/>
          <w:szCs w:val="20"/>
        </w:rPr>
        <w:t>entendido</w:t>
      </w:r>
      <w:r w:rsidRPr="00AE7594">
        <w:rPr>
          <w:rFonts w:asciiTheme="minorHAnsi" w:hAnsiTheme="minorHAnsi" w:cs="Calibri"/>
          <w:color w:val="000000"/>
          <w:sz w:val="20"/>
          <w:szCs w:val="20"/>
        </w:rPr>
        <w:t xml:space="preserve"> como um </w:t>
      </w:r>
      <w:r w:rsidR="005D7084">
        <w:rPr>
          <w:rFonts w:asciiTheme="minorHAnsi" w:hAnsiTheme="minorHAnsi" w:cs="Calibri"/>
          <w:color w:val="000000"/>
          <w:sz w:val="20"/>
          <w:szCs w:val="20"/>
        </w:rPr>
        <w:t xml:space="preserve">processo </w:t>
      </w:r>
      <w:r w:rsidRPr="00AE7594">
        <w:rPr>
          <w:rFonts w:asciiTheme="minorHAnsi" w:hAnsiTheme="minorHAnsi" w:cs="Calibri"/>
          <w:color w:val="000000"/>
          <w:sz w:val="20"/>
          <w:szCs w:val="20"/>
        </w:rPr>
        <w:t>educativo e formativo dos cursos. O estágio obrigatório é previsto na matriz curr</w:t>
      </w:r>
      <w:r w:rsidR="007F11BB">
        <w:rPr>
          <w:rFonts w:asciiTheme="minorHAnsi" w:hAnsiTheme="minorHAnsi" w:cs="Calibri"/>
          <w:color w:val="000000"/>
          <w:sz w:val="20"/>
          <w:szCs w:val="20"/>
        </w:rPr>
        <w:t xml:space="preserve">icular </w:t>
      </w:r>
      <w:r w:rsidR="007F11BB">
        <w:rPr>
          <w:rFonts w:asciiTheme="minorHAnsi" w:hAnsiTheme="minorHAnsi" w:cstheme="minorHAnsi"/>
          <w:sz w:val="20"/>
          <w:szCs w:val="20"/>
        </w:rPr>
        <w:t>e sua carga horária é requisito para a aprovação e conclusão do curso</w:t>
      </w:r>
      <w:r w:rsidR="007F11BB">
        <w:rPr>
          <w:rFonts w:asciiTheme="minorHAnsi" w:hAnsiTheme="minorHAnsi" w:cs="Calibri"/>
          <w:color w:val="000000"/>
          <w:sz w:val="20"/>
          <w:szCs w:val="20"/>
        </w:rPr>
        <w:t>. O</w:t>
      </w:r>
      <w:r w:rsidRPr="00AE7594">
        <w:rPr>
          <w:rFonts w:asciiTheme="minorHAnsi" w:hAnsiTheme="minorHAnsi" w:cs="Calibri"/>
          <w:color w:val="000000"/>
          <w:sz w:val="20"/>
          <w:szCs w:val="20"/>
        </w:rPr>
        <w:t>bjetiva vivenciar situações práticas do exercício profissional, possibilitando ao acadêmico a compreensão do seu papel social junto à comunidade. O estágio curricular não obrigatório é concebido como aquele em que o acadêmico faz por opção, estando vinculado ao currículo e atendendo às es</w:t>
      </w:r>
      <w:r w:rsidR="007F11BB">
        <w:rPr>
          <w:rFonts w:asciiTheme="minorHAnsi" w:hAnsiTheme="minorHAnsi" w:cs="Calibri"/>
          <w:color w:val="000000"/>
          <w:sz w:val="20"/>
          <w:szCs w:val="20"/>
        </w:rPr>
        <w:t>pecificidades da área do curso.</w:t>
      </w:r>
    </w:p>
    <w:p w14:paraId="2191A09D" w14:textId="77777777" w:rsidR="0033016D" w:rsidRDefault="00A75B74" w:rsidP="0033016D">
      <w:pPr>
        <w:autoSpaceDE w:val="0"/>
        <w:autoSpaceDN w:val="0"/>
        <w:adjustRightInd w:val="0"/>
        <w:spacing w:line="360" w:lineRule="auto"/>
        <w:ind w:firstLine="1134"/>
        <w:jc w:val="both"/>
        <w:rPr>
          <w:rFonts w:asciiTheme="minorHAnsi" w:hAnsiTheme="minorHAnsi" w:cs="Calibri"/>
          <w:color w:val="000000"/>
          <w:sz w:val="20"/>
          <w:szCs w:val="20"/>
        </w:rPr>
      </w:pPr>
      <w:r w:rsidRPr="00AE7594">
        <w:rPr>
          <w:rFonts w:asciiTheme="minorHAnsi" w:hAnsiTheme="minorHAnsi" w:cs="Calibri"/>
          <w:color w:val="000000"/>
          <w:sz w:val="20"/>
          <w:szCs w:val="20"/>
        </w:rPr>
        <w:t xml:space="preserve">O estágio, nos cursos da </w:t>
      </w:r>
      <w:r w:rsidR="00485FC8">
        <w:rPr>
          <w:rFonts w:asciiTheme="minorHAnsi" w:hAnsiTheme="minorHAnsi" w:cs="Calibri"/>
          <w:color w:val="000000"/>
          <w:sz w:val="20"/>
          <w:szCs w:val="20"/>
        </w:rPr>
        <w:t>UNESC</w:t>
      </w:r>
      <w:r w:rsidRPr="00AE7594">
        <w:rPr>
          <w:rFonts w:asciiTheme="minorHAnsi" w:hAnsiTheme="minorHAnsi" w:cs="Calibri"/>
          <w:color w:val="000000"/>
          <w:sz w:val="20"/>
          <w:szCs w:val="20"/>
        </w:rPr>
        <w:t xml:space="preserve">, também é um dos indicadores de reflexão-ação do curso nas reformulações dos currículos. Esta via de mão dupla entre universidade e escolas, contribui para a análise e ações desencadeadas pelos cursos, visando sempre preparar o profissional para o mercado de trabalho. </w:t>
      </w:r>
    </w:p>
    <w:p w14:paraId="6FCA5355" w14:textId="24D8C564" w:rsidR="0033016D" w:rsidRPr="0033016D" w:rsidRDefault="00A75B74" w:rsidP="0033016D">
      <w:pPr>
        <w:autoSpaceDE w:val="0"/>
        <w:autoSpaceDN w:val="0"/>
        <w:adjustRightInd w:val="0"/>
        <w:spacing w:line="360" w:lineRule="auto"/>
        <w:ind w:firstLine="1134"/>
        <w:jc w:val="both"/>
        <w:rPr>
          <w:rFonts w:asciiTheme="minorHAnsi" w:hAnsiTheme="minorHAnsi" w:cs="Arial"/>
          <w:color w:val="191919"/>
          <w:sz w:val="20"/>
          <w:szCs w:val="20"/>
        </w:rPr>
      </w:pPr>
      <w:r w:rsidRPr="00AE7594">
        <w:rPr>
          <w:rFonts w:asciiTheme="minorHAnsi" w:hAnsiTheme="minorHAnsi" w:cstheme="minorHAnsi"/>
          <w:sz w:val="20"/>
          <w:szCs w:val="20"/>
        </w:rPr>
        <w:t xml:space="preserve">As normas gerais para a realização dos estágios obrigatórios e não obrigatórios na </w:t>
      </w:r>
      <w:r w:rsidR="00485FC8">
        <w:rPr>
          <w:rFonts w:asciiTheme="minorHAnsi" w:hAnsiTheme="minorHAnsi" w:cstheme="minorHAnsi"/>
          <w:sz w:val="20"/>
          <w:szCs w:val="20"/>
        </w:rPr>
        <w:t>UNESC</w:t>
      </w:r>
      <w:r w:rsidRPr="00AE7594">
        <w:rPr>
          <w:rFonts w:asciiTheme="minorHAnsi" w:hAnsiTheme="minorHAnsi" w:cstheme="minorHAnsi"/>
          <w:sz w:val="20"/>
          <w:szCs w:val="20"/>
        </w:rPr>
        <w:t xml:space="preserve"> estão explicitadas, em consonância com a legislação vigente, as Diretrizes Curriculares Nacionais, o Estatuto e o </w:t>
      </w:r>
      <w:r w:rsidR="00BA38F6">
        <w:rPr>
          <w:rFonts w:asciiTheme="minorHAnsi" w:hAnsiTheme="minorHAnsi" w:cstheme="minorHAnsi"/>
          <w:sz w:val="20"/>
          <w:szCs w:val="20"/>
        </w:rPr>
        <w:t xml:space="preserve">Regimento Geral da Instituição e o Regulamento Geral dos Estágios dos Cursos de Graduação da UNESC, </w:t>
      </w:r>
      <w:r w:rsidR="000F6E35">
        <w:rPr>
          <w:rFonts w:asciiTheme="minorHAnsi" w:hAnsiTheme="minorHAnsi" w:cstheme="minorHAnsi"/>
          <w:sz w:val="20"/>
          <w:szCs w:val="20"/>
        </w:rPr>
        <w:lastRenderedPageBreak/>
        <w:t xml:space="preserve">aprovado pela </w:t>
      </w:r>
      <w:r w:rsidR="00BA38F6">
        <w:rPr>
          <w:rFonts w:asciiTheme="minorHAnsi" w:hAnsiTheme="minorHAnsi" w:cstheme="minorHAnsi"/>
          <w:bCs/>
          <w:sz w:val="20"/>
          <w:szCs w:val="20"/>
        </w:rPr>
        <w:t>Resolução n. 02/2009, da Câmara de Ensino de Graduação</w:t>
      </w:r>
      <w:r w:rsidR="000F6E35">
        <w:rPr>
          <w:rFonts w:asciiTheme="minorHAnsi" w:hAnsiTheme="minorHAnsi" w:cstheme="minorHAnsi"/>
          <w:bCs/>
          <w:sz w:val="20"/>
          <w:szCs w:val="20"/>
        </w:rPr>
        <w:t xml:space="preserve"> e posteriormente </w:t>
      </w:r>
      <w:r w:rsidR="000F6E35">
        <w:rPr>
          <w:rFonts w:asciiTheme="minorHAnsi" w:hAnsiTheme="minorHAnsi" w:cstheme="minorHAnsi"/>
          <w:sz w:val="20"/>
          <w:szCs w:val="20"/>
        </w:rPr>
        <w:t>alterado</w:t>
      </w:r>
      <w:r w:rsidR="00BA38F6">
        <w:rPr>
          <w:rFonts w:asciiTheme="minorHAnsi" w:hAnsiTheme="minorHAnsi" w:cstheme="minorHAnsi"/>
          <w:sz w:val="20"/>
          <w:szCs w:val="20"/>
        </w:rPr>
        <w:t xml:space="preserve"> pela R</w:t>
      </w:r>
      <w:r w:rsidRPr="00AE7594">
        <w:rPr>
          <w:rFonts w:asciiTheme="minorHAnsi" w:hAnsiTheme="minorHAnsi" w:cstheme="minorHAnsi"/>
          <w:sz w:val="20"/>
          <w:szCs w:val="20"/>
        </w:rPr>
        <w:t>es</w:t>
      </w:r>
      <w:r w:rsidR="0004546D">
        <w:rPr>
          <w:rFonts w:asciiTheme="minorHAnsi" w:hAnsiTheme="minorHAnsi" w:cstheme="minorHAnsi"/>
          <w:sz w:val="20"/>
          <w:szCs w:val="20"/>
        </w:rPr>
        <w:t>olução n</w:t>
      </w:r>
      <w:r w:rsidRPr="00AE7594">
        <w:rPr>
          <w:rFonts w:asciiTheme="minorHAnsi" w:hAnsiTheme="minorHAnsi" w:cstheme="minorHAnsi"/>
          <w:sz w:val="20"/>
          <w:szCs w:val="20"/>
        </w:rPr>
        <w:t>. 13/2013</w:t>
      </w:r>
      <w:r w:rsidR="0004546D">
        <w:rPr>
          <w:rFonts w:asciiTheme="minorHAnsi" w:hAnsiTheme="minorHAnsi" w:cstheme="minorHAnsi"/>
          <w:sz w:val="20"/>
          <w:szCs w:val="20"/>
        </w:rPr>
        <w:t>, da Câmara de Ensino de Graduação</w:t>
      </w:r>
      <w:r w:rsidR="0033016D">
        <w:rPr>
          <w:rFonts w:asciiTheme="minorHAnsi" w:hAnsiTheme="minorHAnsi" w:cstheme="minorHAnsi"/>
          <w:sz w:val="20"/>
          <w:szCs w:val="20"/>
        </w:rPr>
        <w:t xml:space="preserve">. A Resolução n. 08/2016, do Colegiado UNAHCE regulamenta os estágios </w:t>
      </w:r>
      <w:r w:rsidR="0033016D" w:rsidRPr="0033016D">
        <w:rPr>
          <w:rFonts w:asciiTheme="minorHAnsi" w:hAnsiTheme="minorHAnsi" w:cs="Arial"/>
          <w:color w:val="191919"/>
          <w:sz w:val="20"/>
          <w:szCs w:val="20"/>
        </w:rPr>
        <w:t>obrigatórios e não-obrigatórios do curso de Geografia - Licenciatura</w:t>
      </w:r>
    </w:p>
    <w:p w14:paraId="7584F152" w14:textId="77777777" w:rsidR="00DC37E7" w:rsidRDefault="006A4FAF" w:rsidP="00DC37E7">
      <w:pPr>
        <w:autoSpaceDE w:val="0"/>
        <w:autoSpaceDN w:val="0"/>
        <w:adjustRightInd w:val="0"/>
        <w:spacing w:line="360" w:lineRule="auto"/>
        <w:ind w:firstLine="1134"/>
        <w:jc w:val="both"/>
        <w:rPr>
          <w:rFonts w:asciiTheme="minorHAnsi" w:hAnsiTheme="minorHAnsi" w:cstheme="minorHAnsi"/>
          <w:sz w:val="20"/>
          <w:szCs w:val="20"/>
        </w:rPr>
      </w:pPr>
      <w:r>
        <w:rPr>
          <w:rFonts w:asciiTheme="minorHAnsi" w:hAnsiTheme="minorHAnsi" w:cstheme="minorHAnsi"/>
          <w:sz w:val="20"/>
          <w:szCs w:val="20"/>
        </w:rPr>
        <w:t xml:space="preserve">Conforme o </w:t>
      </w:r>
      <w:r w:rsidR="00F92778">
        <w:rPr>
          <w:rFonts w:asciiTheme="minorHAnsi" w:hAnsiTheme="minorHAnsi" w:cstheme="minorHAnsi"/>
          <w:sz w:val="20"/>
          <w:szCs w:val="20"/>
        </w:rPr>
        <w:t>PPC do c</w:t>
      </w:r>
      <w:r>
        <w:rPr>
          <w:rFonts w:asciiTheme="minorHAnsi" w:hAnsiTheme="minorHAnsi" w:cstheme="minorHAnsi"/>
          <w:sz w:val="20"/>
          <w:szCs w:val="20"/>
        </w:rPr>
        <w:t xml:space="preserve">urso </w:t>
      </w:r>
      <w:r w:rsidR="00F92778">
        <w:rPr>
          <w:rFonts w:asciiTheme="minorHAnsi" w:hAnsiTheme="minorHAnsi" w:cstheme="minorHAnsi"/>
          <w:sz w:val="20"/>
          <w:szCs w:val="20"/>
        </w:rPr>
        <w:t xml:space="preserve">de Geografia </w:t>
      </w:r>
      <w:r>
        <w:rPr>
          <w:rFonts w:asciiTheme="minorHAnsi" w:hAnsiTheme="minorHAnsi" w:cstheme="minorHAnsi"/>
          <w:sz w:val="20"/>
          <w:szCs w:val="20"/>
        </w:rPr>
        <w:t>e matriz curricular, os estágios obrigatórios estão distribuídos em três disciplinas (Estágio Supervisionado do Ensino Fundamental e Médio I, II e III) para a habilitação em Licenciatura.</w:t>
      </w:r>
      <w:r w:rsidR="00A23C4E">
        <w:rPr>
          <w:rFonts w:asciiTheme="minorHAnsi" w:hAnsiTheme="minorHAnsi" w:cstheme="minorHAnsi"/>
          <w:sz w:val="20"/>
          <w:szCs w:val="20"/>
        </w:rPr>
        <w:t xml:space="preserve"> </w:t>
      </w:r>
      <w:r w:rsidR="00DC37E7">
        <w:rPr>
          <w:rFonts w:asciiTheme="minorHAnsi" w:hAnsiTheme="minorHAnsi" w:cstheme="minorHAnsi"/>
          <w:sz w:val="20"/>
          <w:szCs w:val="20"/>
        </w:rPr>
        <w:t>Os estágios ocorrem nas escolas públicas (municipais e estaduais)</w:t>
      </w:r>
      <w:r w:rsidR="00A23C4E">
        <w:rPr>
          <w:rFonts w:asciiTheme="minorHAnsi" w:hAnsiTheme="minorHAnsi" w:cstheme="minorHAnsi"/>
          <w:sz w:val="20"/>
          <w:szCs w:val="20"/>
        </w:rPr>
        <w:t xml:space="preserve"> e particulares da região do extremo sul catarinense</w:t>
      </w:r>
      <w:r w:rsidR="002C0A5C">
        <w:rPr>
          <w:rFonts w:asciiTheme="minorHAnsi" w:hAnsiTheme="minorHAnsi" w:cstheme="minorHAnsi"/>
          <w:sz w:val="20"/>
          <w:szCs w:val="20"/>
        </w:rPr>
        <w:t>, regulamentados pela Resolução n. 78/2004/CONSEPE.</w:t>
      </w:r>
      <w:r w:rsidR="004F0083">
        <w:rPr>
          <w:rFonts w:asciiTheme="minorHAnsi" w:hAnsiTheme="minorHAnsi" w:cstheme="minorHAnsi"/>
          <w:sz w:val="20"/>
          <w:szCs w:val="20"/>
        </w:rPr>
        <w:t xml:space="preserve"> A</w:t>
      </w:r>
      <w:r w:rsidR="00FD29A6">
        <w:rPr>
          <w:rFonts w:asciiTheme="minorHAnsi" w:hAnsiTheme="minorHAnsi" w:cstheme="minorHAnsi"/>
          <w:sz w:val="20"/>
          <w:szCs w:val="20"/>
        </w:rPr>
        <w:t xml:space="preserve">lém dos estágios obrigatórios tem-se no curso de Geografia </w:t>
      </w:r>
      <w:r w:rsidR="006532D4">
        <w:rPr>
          <w:rFonts w:asciiTheme="minorHAnsi" w:hAnsiTheme="minorHAnsi" w:cstheme="minorHAnsi"/>
          <w:sz w:val="20"/>
          <w:szCs w:val="20"/>
        </w:rPr>
        <w:t>subprojeto</w:t>
      </w:r>
      <w:r w:rsidR="00FD29A6">
        <w:rPr>
          <w:rFonts w:asciiTheme="minorHAnsi" w:hAnsiTheme="minorHAnsi" w:cstheme="minorHAnsi"/>
          <w:sz w:val="20"/>
          <w:szCs w:val="20"/>
        </w:rPr>
        <w:t xml:space="preserve"> do PIBID, com a inserção de bolsistas nas escolas.</w:t>
      </w:r>
    </w:p>
    <w:p w14:paraId="082AC1DE" w14:textId="77777777" w:rsidR="006A4FAF" w:rsidRPr="006A4FAF" w:rsidRDefault="006A4FAF" w:rsidP="006A4FAF">
      <w:pPr>
        <w:autoSpaceDE w:val="0"/>
        <w:autoSpaceDN w:val="0"/>
        <w:adjustRightInd w:val="0"/>
        <w:spacing w:line="360" w:lineRule="auto"/>
        <w:ind w:firstLine="1134"/>
        <w:jc w:val="both"/>
        <w:rPr>
          <w:rFonts w:asciiTheme="minorHAnsi" w:hAnsiTheme="minorHAnsi" w:cs="Calibri"/>
          <w:color w:val="000000"/>
          <w:sz w:val="20"/>
          <w:szCs w:val="20"/>
        </w:rPr>
      </w:pPr>
      <w:r>
        <w:rPr>
          <w:rFonts w:asciiTheme="minorHAnsi" w:hAnsiTheme="minorHAnsi" w:cstheme="minorHAnsi"/>
          <w:sz w:val="20"/>
          <w:szCs w:val="20"/>
        </w:rPr>
        <w:t xml:space="preserve">As instruções presentes no </w:t>
      </w:r>
      <w:r w:rsidR="00F92778">
        <w:rPr>
          <w:rFonts w:asciiTheme="minorHAnsi" w:hAnsiTheme="minorHAnsi" w:cstheme="minorHAnsi"/>
          <w:sz w:val="20"/>
          <w:szCs w:val="20"/>
        </w:rPr>
        <w:t>PPC</w:t>
      </w:r>
      <w:r>
        <w:rPr>
          <w:rFonts w:asciiTheme="minorHAnsi" w:hAnsiTheme="minorHAnsi" w:cstheme="minorHAnsi"/>
          <w:sz w:val="20"/>
          <w:szCs w:val="20"/>
        </w:rPr>
        <w:t xml:space="preserve"> têm como objetivo orientar a realização do estágio curricular obrigatório e </w:t>
      </w:r>
      <w:r w:rsidR="006532D4">
        <w:rPr>
          <w:rFonts w:asciiTheme="minorHAnsi" w:hAnsiTheme="minorHAnsi" w:cstheme="minorHAnsi"/>
          <w:sz w:val="20"/>
          <w:szCs w:val="20"/>
        </w:rPr>
        <w:t>não obrigatório</w:t>
      </w:r>
      <w:r>
        <w:rPr>
          <w:rFonts w:asciiTheme="minorHAnsi" w:hAnsiTheme="minorHAnsi" w:cstheme="minorHAnsi"/>
          <w:sz w:val="20"/>
          <w:szCs w:val="20"/>
        </w:rPr>
        <w:t>, desde a base legal e objetivos, até a sistemática dos estágios, os procedimentos que envolvem a atividade como um todo e a função dos atores envolvidos no processo.</w:t>
      </w:r>
    </w:p>
    <w:p w14:paraId="6B5C047D" w14:textId="77777777" w:rsidR="006A4FAF" w:rsidRDefault="006A4FAF" w:rsidP="00C26CC5">
      <w:pPr>
        <w:spacing w:line="360" w:lineRule="auto"/>
        <w:jc w:val="both"/>
        <w:rPr>
          <w:rFonts w:asciiTheme="minorHAnsi" w:hAnsiTheme="minorHAnsi" w:cstheme="minorHAnsi"/>
          <w:sz w:val="20"/>
          <w:szCs w:val="20"/>
        </w:rPr>
      </w:pPr>
    </w:p>
    <w:p w14:paraId="44251B02" w14:textId="77777777" w:rsidR="006A4FAF" w:rsidRPr="006A4FAF" w:rsidRDefault="00B35408" w:rsidP="00C26CC5">
      <w:pPr>
        <w:pStyle w:val="PargrafodaLista"/>
        <w:numPr>
          <w:ilvl w:val="2"/>
          <w:numId w:val="1"/>
        </w:numPr>
        <w:spacing w:line="360" w:lineRule="auto"/>
        <w:jc w:val="both"/>
        <w:rPr>
          <w:rFonts w:asciiTheme="minorHAnsi" w:hAnsiTheme="minorHAnsi" w:cstheme="minorHAnsi"/>
          <w:b/>
          <w:sz w:val="20"/>
          <w:szCs w:val="20"/>
        </w:rPr>
      </w:pPr>
      <w:r>
        <w:rPr>
          <w:rFonts w:asciiTheme="minorHAnsi" w:hAnsiTheme="minorHAnsi" w:cstheme="minorHAnsi"/>
          <w:b/>
          <w:sz w:val="20"/>
          <w:szCs w:val="20"/>
        </w:rPr>
        <w:t>Objetivo geral dos estágios obrigatórios</w:t>
      </w:r>
    </w:p>
    <w:p w14:paraId="5E89EF45" w14:textId="77777777" w:rsidR="006A4FAF" w:rsidRDefault="006A4FAF" w:rsidP="00C26CC5">
      <w:pPr>
        <w:spacing w:line="360" w:lineRule="auto"/>
        <w:ind w:firstLine="1134"/>
        <w:jc w:val="both"/>
        <w:rPr>
          <w:rFonts w:asciiTheme="minorHAnsi" w:hAnsiTheme="minorHAnsi" w:cstheme="minorHAnsi"/>
          <w:sz w:val="20"/>
          <w:szCs w:val="20"/>
        </w:rPr>
      </w:pPr>
    </w:p>
    <w:p w14:paraId="6CAD1835" w14:textId="77777777" w:rsidR="006A4FAF" w:rsidRDefault="006A4FAF" w:rsidP="00C26CC5">
      <w:pPr>
        <w:spacing w:line="360" w:lineRule="auto"/>
        <w:ind w:firstLine="1134"/>
        <w:jc w:val="both"/>
        <w:rPr>
          <w:rFonts w:asciiTheme="minorHAnsi" w:hAnsiTheme="minorHAnsi" w:cstheme="minorHAnsi"/>
          <w:sz w:val="20"/>
          <w:szCs w:val="20"/>
        </w:rPr>
      </w:pPr>
      <w:r>
        <w:rPr>
          <w:rFonts w:asciiTheme="minorHAnsi" w:hAnsiTheme="minorHAnsi" w:cstheme="minorHAnsi"/>
          <w:sz w:val="20"/>
          <w:szCs w:val="20"/>
        </w:rPr>
        <w:t>Vivenciar situações práticas do exercício profissional, possibilitando ao acadêmico a compreensão de sua função social junto à comunidade e interagindo com ela por meio da experimentação do referencial teórico-prático construído durante o curso, por meio do ensino, pesquisa e extensão.</w:t>
      </w:r>
    </w:p>
    <w:p w14:paraId="4786A9E8" w14:textId="77777777" w:rsidR="006A4FAF" w:rsidRDefault="006A4FAF" w:rsidP="00C26CC5">
      <w:pPr>
        <w:spacing w:line="360" w:lineRule="auto"/>
        <w:ind w:firstLine="360"/>
        <w:jc w:val="both"/>
        <w:rPr>
          <w:rFonts w:asciiTheme="minorHAnsi" w:hAnsiTheme="minorHAnsi" w:cstheme="minorHAnsi"/>
          <w:sz w:val="20"/>
          <w:szCs w:val="20"/>
        </w:rPr>
      </w:pPr>
    </w:p>
    <w:p w14:paraId="1430FE7A" w14:textId="77777777" w:rsidR="006A4FAF" w:rsidRPr="006A4FAF" w:rsidRDefault="00B35408" w:rsidP="00C26CC5">
      <w:pPr>
        <w:pStyle w:val="PargrafodaLista"/>
        <w:numPr>
          <w:ilvl w:val="2"/>
          <w:numId w:val="1"/>
        </w:numPr>
        <w:spacing w:line="360" w:lineRule="auto"/>
        <w:jc w:val="both"/>
        <w:rPr>
          <w:rFonts w:asciiTheme="minorHAnsi" w:hAnsiTheme="minorHAnsi" w:cstheme="minorHAnsi"/>
          <w:b/>
          <w:sz w:val="20"/>
          <w:szCs w:val="20"/>
        </w:rPr>
      </w:pPr>
      <w:r>
        <w:rPr>
          <w:rFonts w:asciiTheme="minorHAnsi" w:hAnsiTheme="minorHAnsi" w:cstheme="minorHAnsi"/>
          <w:b/>
          <w:sz w:val="20"/>
          <w:szCs w:val="20"/>
        </w:rPr>
        <w:t>Objetivos e</w:t>
      </w:r>
      <w:r w:rsidR="006A4FAF" w:rsidRPr="006A4FAF">
        <w:rPr>
          <w:rFonts w:asciiTheme="minorHAnsi" w:hAnsiTheme="minorHAnsi" w:cstheme="minorHAnsi"/>
          <w:b/>
          <w:sz w:val="20"/>
          <w:szCs w:val="20"/>
        </w:rPr>
        <w:t>specíficos</w:t>
      </w:r>
      <w:r>
        <w:rPr>
          <w:rFonts w:asciiTheme="minorHAnsi" w:hAnsiTheme="minorHAnsi" w:cstheme="minorHAnsi"/>
          <w:b/>
          <w:sz w:val="20"/>
          <w:szCs w:val="20"/>
        </w:rPr>
        <w:t xml:space="preserve"> dos estágios obrigatórios</w:t>
      </w:r>
    </w:p>
    <w:p w14:paraId="369F55F4" w14:textId="77777777" w:rsidR="00C26CC5" w:rsidRDefault="00C26CC5" w:rsidP="00C26CC5">
      <w:pPr>
        <w:pStyle w:val="PargrafodaLista"/>
        <w:spacing w:line="360" w:lineRule="auto"/>
        <w:ind w:left="0"/>
        <w:jc w:val="both"/>
        <w:rPr>
          <w:rFonts w:asciiTheme="minorHAnsi" w:hAnsiTheme="minorHAnsi" w:cstheme="minorHAnsi"/>
          <w:sz w:val="20"/>
          <w:szCs w:val="20"/>
        </w:rPr>
      </w:pPr>
    </w:p>
    <w:p w14:paraId="19B13DFF" w14:textId="77777777" w:rsidR="006A4FAF" w:rsidRDefault="006A4FAF" w:rsidP="00C26CC5">
      <w:pPr>
        <w:pStyle w:val="PargrafodaLista"/>
        <w:spacing w:line="360" w:lineRule="auto"/>
        <w:ind w:left="0" w:firstLine="1134"/>
        <w:jc w:val="both"/>
        <w:rPr>
          <w:rFonts w:asciiTheme="minorHAnsi" w:hAnsiTheme="minorHAnsi" w:cstheme="minorHAnsi"/>
          <w:sz w:val="20"/>
          <w:szCs w:val="20"/>
        </w:rPr>
      </w:pPr>
      <w:r>
        <w:rPr>
          <w:rFonts w:asciiTheme="minorHAnsi" w:hAnsiTheme="minorHAnsi" w:cstheme="minorHAnsi"/>
          <w:sz w:val="20"/>
          <w:szCs w:val="20"/>
        </w:rPr>
        <w:t>Como atividade voltada para a integração entre teoria e prática, a disciplina de Estágio Supervisionado oportunizará ao aluno condições de:</w:t>
      </w:r>
    </w:p>
    <w:p w14:paraId="3FA416A2" w14:textId="77777777" w:rsidR="00C26CC5" w:rsidRDefault="006A4FAF" w:rsidP="009703D7">
      <w:pPr>
        <w:pStyle w:val="PargrafodaLista"/>
        <w:numPr>
          <w:ilvl w:val="0"/>
          <w:numId w:val="20"/>
        </w:numPr>
        <w:spacing w:line="360" w:lineRule="auto"/>
        <w:jc w:val="both"/>
        <w:rPr>
          <w:rFonts w:asciiTheme="minorHAnsi" w:hAnsiTheme="minorHAnsi" w:cstheme="minorHAnsi"/>
          <w:sz w:val="20"/>
          <w:szCs w:val="20"/>
        </w:rPr>
      </w:pPr>
      <w:r w:rsidRPr="006A4FAF">
        <w:rPr>
          <w:rFonts w:asciiTheme="minorHAnsi" w:hAnsiTheme="minorHAnsi" w:cstheme="minorHAnsi"/>
          <w:sz w:val="20"/>
          <w:szCs w:val="20"/>
        </w:rPr>
        <w:t xml:space="preserve">Compreender </w:t>
      </w:r>
      <w:r w:rsidR="00936497">
        <w:rPr>
          <w:rFonts w:asciiTheme="minorHAnsi" w:hAnsiTheme="minorHAnsi" w:cstheme="minorHAnsi"/>
          <w:sz w:val="20"/>
          <w:szCs w:val="20"/>
        </w:rPr>
        <w:t xml:space="preserve">melhor </w:t>
      </w:r>
      <w:r w:rsidRPr="006A4FAF">
        <w:rPr>
          <w:rFonts w:asciiTheme="minorHAnsi" w:hAnsiTheme="minorHAnsi" w:cstheme="minorHAnsi"/>
          <w:sz w:val="20"/>
          <w:szCs w:val="20"/>
        </w:rPr>
        <w:t xml:space="preserve">o papel do licenciado junto à comunidade e ao mercado de trabalho, </w:t>
      </w:r>
      <w:r w:rsidR="00936497">
        <w:rPr>
          <w:rFonts w:asciiTheme="minorHAnsi" w:hAnsiTheme="minorHAnsi" w:cstheme="minorHAnsi"/>
          <w:sz w:val="20"/>
          <w:szCs w:val="20"/>
        </w:rPr>
        <w:t>por meio de</w:t>
      </w:r>
      <w:r w:rsidRPr="006A4FAF">
        <w:rPr>
          <w:rFonts w:asciiTheme="minorHAnsi" w:hAnsiTheme="minorHAnsi" w:cstheme="minorHAnsi"/>
          <w:sz w:val="20"/>
          <w:szCs w:val="20"/>
        </w:rPr>
        <w:t xml:space="preserve"> vivências que exijam aplicação do referencial teórico-metodológico adquirido no curso superior;</w:t>
      </w:r>
    </w:p>
    <w:p w14:paraId="15052B22" w14:textId="77777777" w:rsidR="006D006F" w:rsidRDefault="006D006F" w:rsidP="009703D7">
      <w:pPr>
        <w:pStyle w:val="PargrafodaLista"/>
        <w:numPr>
          <w:ilvl w:val="0"/>
          <w:numId w:val="20"/>
        </w:numPr>
        <w:spacing w:line="360" w:lineRule="auto"/>
        <w:jc w:val="both"/>
        <w:rPr>
          <w:rFonts w:asciiTheme="minorHAnsi" w:hAnsiTheme="minorHAnsi" w:cstheme="minorHAnsi"/>
          <w:sz w:val="20"/>
          <w:szCs w:val="20"/>
        </w:rPr>
      </w:pPr>
      <w:r w:rsidRPr="00936497">
        <w:rPr>
          <w:rFonts w:asciiTheme="minorHAnsi" w:hAnsiTheme="minorHAnsi" w:cstheme="minorHAnsi"/>
          <w:sz w:val="20"/>
          <w:szCs w:val="20"/>
        </w:rPr>
        <w:t>Vivenciar situações concretas da prática docente no Ensino Fundamental e Ensino Médio e Educação de Jovens e Adultos;</w:t>
      </w:r>
    </w:p>
    <w:p w14:paraId="02546882" w14:textId="77777777" w:rsidR="00936497" w:rsidRDefault="00936497" w:rsidP="009703D7">
      <w:pPr>
        <w:pStyle w:val="PargrafodaLista"/>
        <w:numPr>
          <w:ilvl w:val="0"/>
          <w:numId w:val="20"/>
        </w:numPr>
        <w:spacing w:line="360" w:lineRule="auto"/>
        <w:jc w:val="both"/>
        <w:rPr>
          <w:rFonts w:asciiTheme="minorHAnsi" w:hAnsiTheme="minorHAnsi" w:cstheme="minorHAnsi"/>
          <w:sz w:val="20"/>
          <w:szCs w:val="20"/>
        </w:rPr>
      </w:pPr>
      <w:r>
        <w:rPr>
          <w:rFonts w:asciiTheme="minorHAnsi" w:hAnsiTheme="minorHAnsi" w:cstheme="minorHAnsi"/>
          <w:sz w:val="20"/>
          <w:szCs w:val="20"/>
        </w:rPr>
        <w:t>Desenvolver a capacidade de atuar junto à comunidade em geral, na modalidade de extensão universitária, vivenciando a prática docente em espaços não formais;</w:t>
      </w:r>
    </w:p>
    <w:p w14:paraId="7B39FCB1" w14:textId="77777777" w:rsidR="00C26CC5" w:rsidRDefault="006A4FAF" w:rsidP="009703D7">
      <w:pPr>
        <w:pStyle w:val="PargrafodaLista"/>
        <w:numPr>
          <w:ilvl w:val="0"/>
          <w:numId w:val="20"/>
        </w:numPr>
        <w:spacing w:line="360" w:lineRule="auto"/>
        <w:jc w:val="both"/>
        <w:rPr>
          <w:rFonts w:asciiTheme="minorHAnsi" w:hAnsiTheme="minorHAnsi" w:cstheme="minorHAnsi"/>
          <w:sz w:val="20"/>
          <w:szCs w:val="20"/>
        </w:rPr>
      </w:pPr>
      <w:r w:rsidRPr="00C26CC5">
        <w:rPr>
          <w:rFonts w:asciiTheme="minorHAnsi" w:hAnsiTheme="minorHAnsi" w:cstheme="minorHAnsi"/>
          <w:sz w:val="20"/>
          <w:szCs w:val="20"/>
        </w:rPr>
        <w:t>Ampliar o desenvolvimento de suas habilidades pedagógicas e técnicas, agindo com ética, responsabilidade e competência durante a execução do estágio;</w:t>
      </w:r>
    </w:p>
    <w:p w14:paraId="434B3AA6" w14:textId="7F59FC25" w:rsidR="00133710" w:rsidRPr="00133710" w:rsidRDefault="00133710" w:rsidP="009703D7">
      <w:pPr>
        <w:pStyle w:val="PargrafodaLista"/>
        <w:numPr>
          <w:ilvl w:val="0"/>
          <w:numId w:val="20"/>
        </w:numPr>
        <w:spacing w:line="360" w:lineRule="auto"/>
        <w:jc w:val="both"/>
        <w:rPr>
          <w:rFonts w:asciiTheme="minorHAnsi" w:hAnsiTheme="minorHAnsi" w:cstheme="minorHAnsi"/>
          <w:sz w:val="20"/>
          <w:szCs w:val="20"/>
        </w:rPr>
      </w:pPr>
      <w:r w:rsidRPr="00C46AA6">
        <w:rPr>
          <w:rFonts w:asciiTheme="minorHAnsi" w:hAnsiTheme="minorHAnsi" w:cstheme="minorHAnsi"/>
          <w:sz w:val="20"/>
          <w:szCs w:val="20"/>
        </w:rPr>
        <w:t>Promover o desenvolvimento dos valores humanos como solidariedade, cooperação, respeito, amizade, entre outros, com os atores envolvidos no processo de estágio;</w:t>
      </w:r>
    </w:p>
    <w:p w14:paraId="7AA01EB7" w14:textId="77777777" w:rsidR="006D006F" w:rsidRDefault="006D006F" w:rsidP="009703D7">
      <w:pPr>
        <w:pStyle w:val="PargrafodaLista"/>
        <w:numPr>
          <w:ilvl w:val="0"/>
          <w:numId w:val="20"/>
        </w:numPr>
        <w:spacing w:line="360" w:lineRule="auto"/>
        <w:jc w:val="both"/>
        <w:rPr>
          <w:rFonts w:asciiTheme="minorHAnsi" w:hAnsiTheme="minorHAnsi" w:cstheme="minorHAnsi"/>
          <w:sz w:val="20"/>
          <w:szCs w:val="20"/>
        </w:rPr>
      </w:pPr>
      <w:r w:rsidRPr="00C26CC5">
        <w:rPr>
          <w:rFonts w:asciiTheme="minorHAnsi" w:hAnsiTheme="minorHAnsi" w:cstheme="minorHAnsi"/>
          <w:sz w:val="20"/>
          <w:szCs w:val="20"/>
        </w:rPr>
        <w:lastRenderedPageBreak/>
        <w:t>Refletir sobre seu compromisso como educador, posicionando-se coerentemente entre fundamentação teórica e prática pedagógica, articulando saberes e necessidades dos alunos com objetivos e finalidades da série ou disciplina- objeto do estágio.</w:t>
      </w:r>
    </w:p>
    <w:p w14:paraId="6BC75288" w14:textId="77777777" w:rsidR="006D006F" w:rsidRDefault="006D006F" w:rsidP="009703D7">
      <w:pPr>
        <w:pStyle w:val="PargrafodaLista"/>
        <w:numPr>
          <w:ilvl w:val="0"/>
          <w:numId w:val="20"/>
        </w:numPr>
        <w:spacing w:line="360" w:lineRule="auto"/>
        <w:jc w:val="both"/>
        <w:rPr>
          <w:rFonts w:asciiTheme="minorHAnsi" w:hAnsiTheme="minorHAnsi" w:cstheme="minorHAnsi"/>
          <w:sz w:val="20"/>
          <w:szCs w:val="20"/>
        </w:rPr>
      </w:pPr>
      <w:r w:rsidRPr="00C26CC5">
        <w:rPr>
          <w:rFonts w:asciiTheme="minorHAnsi" w:hAnsiTheme="minorHAnsi" w:cstheme="minorHAnsi"/>
          <w:sz w:val="20"/>
          <w:szCs w:val="20"/>
        </w:rPr>
        <w:t>Comprometer-se com a produção de conhecimentos por meio de pesquisa, ensino e extensão, opor</w:t>
      </w:r>
      <w:r>
        <w:rPr>
          <w:rFonts w:asciiTheme="minorHAnsi" w:hAnsiTheme="minorHAnsi" w:cstheme="minorHAnsi"/>
          <w:sz w:val="20"/>
          <w:szCs w:val="20"/>
        </w:rPr>
        <w:t xml:space="preserve">tunizando o desenvolvimento de </w:t>
      </w:r>
      <w:r w:rsidRPr="00C26CC5">
        <w:rPr>
          <w:rFonts w:asciiTheme="minorHAnsi" w:hAnsiTheme="minorHAnsi" w:cstheme="minorHAnsi"/>
          <w:sz w:val="20"/>
          <w:szCs w:val="20"/>
        </w:rPr>
        <w:t>habilidades investigativas.</w:t>
      </w:r>
    </w:p>
    <w:p w14:paraId="58B61594" w14:textId="77777777" w:rsidR="006D006F" w:rsidRPr="00C46AA6" w:rsidRDefault="006D006F" w:rsidP="009703D7">
      <w:pPr>
        <w:pStyle w:val="PargrafodaLista"/>
        <w:numPr>
          <w:ilvl w:val="0"/>
          <w:numId w:val="20"/>
        </w:numPr>
        <w:spacing w:line="360" w:lineRule="auto"/>
        <w:jc w:val="both"/>
        <w:rPr>
          <w:rFonts w:asciiTheme="minorHAnsi" w:hAnsiTheme="minorHAnsi" w:cstheme="minorHAnsi"/>
          <w:sz w:val="20"/>
          <w:szCs w:val="20"/>
        </w:rPr>
      </w:pPr>
      <w:r w:rsidRPr="00C26CC5">
        <w:rPr>
          <w:rFonts w:asciiTheme="minorHAnsi" w:hAnsiTheme="minorHAnsi" w:cstheme="minorHAnsi"/>
          <w:sz w:val="20"/>
          <w:szCs w:val="20"/>
        </w:rPr>
        <w:t xml:space="preserve">Criar propostas de ações e de trabalhos inovadoras que introduzam inovações na prática </w:t>
      </w:r>
      <w:r w:rsidRPr="00C46AA6">
        <w:rPr>
          <w:rFonts w:asciiTheme="minorHAnsi" w:hAnsiTheme="minorHAnsi" w:cstheme="minorHAnsi"/>
          <w:sz w:val="20"/>
          <w:szCs w:val="20"/>
        </w:rPr>
        <w:t xml:space="preserve">educativa e técnica, visando à transformação da sociedade em que se está </w:t>
      </w:r>
      <w:r w:rsidR="008D7537" w:rsidRPr="00C46AA6">
        <w:rPr>
          <w:rFonts w:asciiTheme="minorHAnsi" w:hAnsiTheme="minorHAnsi" w:cstheme="minorHAnsi"/>
          <w:sz w:val="20"/>
          <w:szCs w:val="20"/>
        </w:rPr>
        <w:t>inserido</w:t>
      </w:r>
      <w:r w:rsidRPr="00C46AA6">
        <w:rPr>
          <w:rFonts w:asciiTheme="minorHAnsi" w:hAnsiTheme="minorHAnsi" w:cstheme="minorHAnsi"/>
          <w:sz w:val="20"/>
          <w:szCs w:val="20"/>
        </w:rPr>
        <w:t>.</w:t>
      </w:r>
    </w:p>
    <w:p w14:paraId="4A0443ED" w14:textId="77777777" w:rsidR="006A4FAF" w:rsidRPr="00C26CC5" w:rsidRDefault="006D006F" w:rsidP="009703D7">
      <w:pPr>
        <w:pStyle w:val="PargrafodaLista"/>
        <w:numPr>
          <w:ilvl w:val="0"/>
          <w:numId w:val="20"/>
        </w:numPr>
        <w:spacing w:line="360" w:lineRule="auto"/>
        <w:jc w:val="both"/>
        <w:rPr>
          <w:rFonts w:asciiTheme="minorHAnsi" w:hAnsiTheme="minorHAnsi" w:cstheme="minorHAnsi"/>
          <w:sz w:val="20"/>
          <w:szCs w:val="20"/>
        </w:rPr>
      </w:pPr>
      <w:r w:rsidRPr="00C46AA6">
        <w:rPr>
          <w:rFonts w:asciiTheme="minorHAnsi" w:hAnsiTheme="minorHAnsi" w:cstheme="minorHAnsi"/>
          <w:sz w:val="20"/>
          <w:szCs w:val="20"/>
        </w:rPr>
        <w:t>Dar continuidade</w:t>
      </w:r>
      <w:r w:rsidR="006A4FAF" w:rsidRPr="00C46AA6">
        <w:rPr>
          <w:rFonts w:asciiTheme="minorHAnsi" w:hAnsiTheme="minorHAnsi" w:cstheme="minorHAnsi"/>
          <w:sz w:val="20"/>
          <w:szCs w:val="20"/>
        </w:rPr>
        <w:t xml:space="preserve"> a sua própria formação por meio da construção de saberes</w:t>
      </w:r>
      <w:r w:rsidR="006A4FAF" w:rsidRPr="00C26CC5">
        <w:rPr>
          <w:rFonts w:asciiTheme="minorHAnsi" w:hAnsiTheme="minorHAnsi" w:cstheme="minorHAnsi"/>
          <w:sz w:val="20"/>
          <w:szCs w:val="20"/>
        </w:rPr>
        <w:t xml:space="preserve"> </w:t>
      </w:r>
      <w:r w:rsidR="008D7537">
        <w:rPr>
          <w:rFonts w:asciiTheme="minorHAnsi" w:hAnsiTheme="minorHAnsi" w:cstheme="minorHAnsi"/>
          <w:sz w:val="20"/>
          <w:szCs w:val="20"/>
        </w:rPr>
        <w:t>técnicos e pedagógicos relacionados ao profissional da educação os quais deverão processar-se de forma permanente.</w:t>
      </w:r>
    </w:p>
    <w:p w14:paraId="20AEA6DA" w14:textId="77777777" w:rsidR="006A4FAF" w:rsidRDefault="006A4FAF" w:rsidP="006A4FAF">
      <w:pPr>
        <w:spacing w:line="360" w:lineRule="auto"/>
        <w:ind w:left="360"/>
        <w:jc w:val="both"/>
        <w:rPr>
          <w:rFonts w:asciiTheme="minorHAnsi" w:hAnsiTheme="minorHAnsi" w:cstheme="minorHAnsi"/>
          <w:sz w:val="20"/>
          <w:szCs w:val="20"/>
        </w:rPr>
      </w:pPr>
    </w:p>
    <w:p w14:paraId="6743C52C" w14:textId="77777777" w:rsidR="006A4FAF" w:rsidRPr="00454097" w:rsidRDefault="006A4FAF" w:rsidP="00BB16B2">
      <w:pPr>
        <w:pStyle w:val="PargrafodaLista"/>
        <w:numPr>
          <w:ilvl w:val="2"/>
          <w:numId w:val="1"/>
        </w:numPr>
        <w:jc w:val="both"/>
        <w:rPr>
          <w:rFonts w:asciiTheme="minorHAnsi" w:hAnsiTheme="minorHAnsi" w:cstheme="minorHAnsi"/>
          <w:b/>
          <w:sz w:val="20"/>
          <w:szCs w:val="20"/>
        </w:rPr>
      </w:pPr>
      <w:r w:rsidRPr="00454097">
        <w:rPr>
          <w:rFonts w:asciiTheme="minorHAnsi" w:hAnsiTheme="minorHAnsi" w:cstheme="minorHAnsi"/>
          <w:b/>
          <w:sz w:val="20"/>
          <w:szCs w:val="20"/>
        </w:rPr>
        <w:t>Bases Legais</w:t>
      </w:r>
    </w:p>
    <w:p w14:paraId="2DF009DE" w14:textId="77777777" w:rsidR="00BB16B2" w:rsidRPr="00BB16B2" w:rsidRDefault="00BB16B2" w:rsidP="00BB16B2">
      <w:pPr>
        <w:pStyle w:val="PargrafodaLista"/>
        <w:ind w:left="720"/>
        <w:jc w:val="both"/>
        <w:rPr>
          <w:rFonts w:asciiTheme="minorHAnsi" w:hAnsiTheme="minorHAnsi" w:cstheme="minorHAnsi"/>
          <w:b/>
          <w:sz w:val="20"/>
          <w:szCs w:val="20"/>
          <w:highlight w:val="yellow"/>
        </w:rPr>
      </w:pPr>
    </w:p>
    <w:p w14:paraId="6CB75E2A" w14:textId="77777777" w:rsidR="006D1273" w:rsidRPr="006D1273" w:rsidRDefault="006D1273" w:rsidP="006D1273">
      <w:pPr>
        <w:spacing w:line="360" w:lineRule="auto"/>
        <w:ind w:firstLine="1134"/>
        <w:jc w:val="both"/>
        <w:rPr>
          <w:rFonts w:asciiTheme="minorHAnsi" w:hAnsiTheme="minorHAnsi"/>
          <w:sz w:val="20"/>
          <w:szCs w:val="20"/>
        </w:rPr>
      </w:pPr>
      <w:r w:rsidRPr="006D1273">
        <w:rPr>
          <w:rFonts w:asciiTheme="minorHAnsi" w:hAnsiTheme="minorHAnsi"/>
          <w:sz w:val="20"/>
          <w:szCs w:val="20"/>
        </w:rPr>
        <w:t xml:space="preserve">Os </w:t>
      </w:r>
      <w:r>
        <w:rPr>
          <w:rFonts w:asciiTheme="minorHAnsi" w:hAnsiTheme="minorHAnsi" w:cstheme="minorHAnsi"/>
          <w:sz w:val="20"/>
          <w:szCs w:val="20"/>
        </w:rPr>
        <w:t>Estágio</w:t>
      </w:r>
      <w:r w:rsidR="00A1665B">
        <w:rPr>
          <w:rFonts w:asciiTheme="minorHAnsi" w:hAnsiTheme="minorHAnsi" w:cstheme="minorHAnsi"/>
          <w:sz w:val="20"/>
          <w:szCs w:val="20"/>
        </w:rPr>
        <w:t>s</w:t>
      </w:r>
      <w:r>
        <w:rPr>
          <w:rFonts w:asciiTheme="minorHAnsi" w:hAnsiTheme="minorHAnsi" w:cstheme="minorHAnsi"/>
          <w:sz w:val="20"/>
          <w:szCs w:val="20"/>
        </w:rPr>
        <w:t xml:space="preserve"> Supervisionado</w:t>
      </w:r>
      <w:r w:rsidR="00A1665B">
        <w:rPr>
          <w:rFonts w:asciiTheme="minorHAnsi" w:hAnsiTheme="minorHAnsi" w:cstheme="minorHAnsi"/>
          <w:sz w:val="20"/>
          <w:szCs w:val="20"/>
        </w:rPr>
        <w:t>s</w:t>
      </w:r>
      <w:r>
        <w:rPr>
          <w:rFonts w:asciiTheme="minorHAnsi" w:hAnsiTheme="minorHAnsi" w:cstheme="minorHAnsi"/>
          <w:sz w:val="20"/>
          <w:szCs w:val="20"/>
        </w:rPr>
        <w:t xml:space="preserve"> do Ensino Fundamental e Médio I, II e III</w:t>
      </w:r>
      <w:r w:rsidRPr="006D1273">
        <w:rPr>
          <w:rFonts w:asciiTheme="minorHAnsi" w:hAnsiTheme="minorHAnsi"/>
          <w:sz w:val="20"/>
          <w:szCs w:val="20"/>
        </w:rPr>
        <w:t xml:space="preserve"> constituem disciplinas curriculares obrigatórias para a conclusão do curso de licenciatura e devem realizar-se em situações que aproximem o acadêmico da realidade educacional em que atuará. </w:t>
      </w:r>
    </w:p>
    <w:p w14:paraId="3C4CA25D" w14:textId="592332CE" w:rsidR="00992E71" w:rsidRDefault="00BB16B2" w:rsidP="00E0768A">
      <w:pPr>
        <w:pStyle w:val="WW-Recuodecorpodetexto3"/>
        <w:suppressAutoHyphens w:val="0"/>
        <w:spacing w:after="0"/>
        <w:ind w:firstLine="1134"/>
        <w:rPr>
          <w:rFonts w:asciiTheme="minorHAnsi" w:hAnsiTheme="minorHAnsi" w:cs="Arial"/>
          <w:sz w:val="20"/>
        </w:rPr>
      </w:pPr>
      <w:r w:rsidRPr="00BB16B2">
        <w:rPr>
          <w:rFonts w:asciiTheme="minorHAnsi" w:hAnsiTheme="minorHAnsi" w:cs="Arial"/>
          <w:sz w:val="20"/>
        </w:rPr>
        <w:t xml:space="preserve">As disposições legais sobre estágios nos cursos de licenciatura tratam do caráter didático-pedagógico e do viés instrumental que permita reforçar a relação da teoria com a prática profissional.  </w:t>
      </w:r>
    </w:p>
    <w:p w14:paraId="51A46D43" w14:textId="7052C5B7" w:rsidR="00BB16B2" w:rsidRPr="00BB16B2" w:rsidRDefault="00BB16B2" w:rsidP="00B35408">
      <w:pPr>
        <w:pStyle w:val="WW-Recuodecorpodetexto3"/>
        <w:suppressAutoHyphens w:val="0"/>
        <w:spacing w:after="0"/>
        <w:ind w:firstLine="1134"/>
        <w:rPr>
          <w:rFonts w:asciiTheme="minorHAnsi" w:hAnsiTheme="minorHAnsi" w:cs="Arial"/>
          <w:sz w:val="20"/>
        </w:rPr>
      </w:pPr>
      <w:r w:rsidRPr="00BB16B2">
        <w:rPr>
          <w:rFonts w:asciiTheme="minorHAnsi" w:hAnsiTheme="minorHAnsi" w:cs="Arial"/>
          <w:sz w:val="20"/>
        </w:rPr>
        <w:t>O regulamento fundamenta-se na legislação seguinte:</w:t>
      </w:r>
    </w:p>
    <w:p w14:paraId="2C0094DC" w14:textId="77777777" w:rsidR="00BB16B2" w:rsidRPr="00BB16B2" w:rsidRDefault="00BB16B2" w:rsidP="00BB16B2">
      <w:pPr>
        <w:rPr>
          <w:rFonts w:asciiTheme="minorHAnsi" w:hAnsiTheme="minorHAnsi" w:cs="Arial"/>
          <w:sz w:val="20"/>
          <w:szCs w:val="20"/>
        </w:rPr>
      </w:pPr>
    </w:p>
    <w:p w14:paraId="2D5B7684" w14:textId="12B2318A" w:rsidR="00BB16B2" w:rsidRPr="00284B73" w:rsidRDefault="00BB16B2" w:rsidP="009703D7">
      <w:pPr>
        <w:pStyle w:val="PargrafodaLista"/>
        <w:numPr>
          <w:ilvl w:val="0"/>
          <w:numId w:val="24"/>
        </w:numPr>
        <w:jc w:val="both"/>
        <w:rPr>
          <w:rFonts w:asciiTheme="minorHAnsi" w:hAnsiTheme="minorHAnsi" w:cs="Arial"/>
          <w:sz w:val="20"/>
          <w:szCs w:val="20"/>
        </w:rPr>
      </w:pPr>
      <w:r w:rsidRPr="00284B73">
        <w:rPr>
          <w:rFonts w:asciiTheme="minorHAnsi" w:hAnsiTheme="minorHAnsi" w:cs="Arial"/>
          <w:b/>
          <w:sz w:val="20"/>
          <w:szCs w:val="20"/>
        </w:rPr>
        <w:t>Lei Federal n. 11.788, de 25 de setembro de 2008</w:t>
      </w:r>
      <w:r w:rsidRPr="00284B73">
        <w:rPr>
          <w:rFonts w:asciiTheme="minorHAnsi" w:hAnsiTheme="minorHAnsi" w:cs="Arial"/>
          <w:sz w:val="20"/>
          <w:szCs w:val="20"/>
        </w:rPr>
        <w:t xml:space="preserve">, </w:t>
      </w:r>
      <w:r w:rsidR="00E0768A" w:rsidRPr="00284B73">
        <w:rPr>
          <w:rFonts w:asciiTheme="minorHAnsi" w:hAnsiTheme="minorHAnsi" w:cs="Arial"/>
          <w:bCs/>
          <w:sz w:val="20"/>
          <w:szCs w:val="20"/>
        </w:rPr>
        <w:t xml:space="preserve">que define, classifica e estabelece as relações de </w:t>
      </w:r>
      <w:r w:rsidR="00E0768A" w:rsidRPr="00284B73">
        <w:rPr>
          <w:rFonts w:asciiTheme="minorHAnsi" w:hAnsiTheme="minorHAnsi" w:cs="Arial"/>
          <w:sz w:val="20"/>
          <w:szCs w:val="20"/>
        </w:rPr>
        <w:t>estágio</w:t>
      </w:r>
      <w:r w:rsidRPr="00284B73">
        <w:rPr>
          <w:rFonts w:asciiTheme="minorHAnsi" w:hAnsiTheme="minorHAnsi" w:cs="Arial"/>
          <w:sz w:val="20"/>
          <w:szCs w:val="20"/>
        </w:rPr>
        <w:t>;</w:t>
      </w:r>
    </w:p>
    <w:p w14:paraId="28DE8171" w14:textId="77777777" w:rsidR="00BB16B2" w:rsidRPr="00284B73" w:rsidRDefault="00BB16B2" w:rsidP="00BB16B2">
      <w:pPr>
        <w:jc w:val="both"/>
        <w:rPr>
          <w:rFonts w:asciiTheme="minorHAnsi" w:hAnsiTheme="minorHAnsi" w:cs="Arial"/>
          <w:sz w:val="20"/>
          <w:szCs w:val="20"/>
        </w:rPr>
      </w:pPr>
    </w:p>
    <w:p w14:paraId="7A61DBDA" w14:textId="77777777" w:rsidR="00BB16B2" w:rsidRPr="00284B73" w:rsidRDefault="00BB16B2" w:rsidP="009703D7">
      <w:pPr>
        <w:pStyle w:val="PargrafodaLista"/>
        <w:numPr>
          <w:ilvl w:val="0"/>
          <w:numId w:val="24"/>
        </w:numPr>
        <w:jc w:val="both"/>
        <w:rPr>
          <w:rFonts w:asciiTheme="minorHAnsi" w:hAnsiTheme="minorHAnsi" w:cs="Arial"/>
          <w:sz w:val="20"/>
          <w:szCs w:val="20"/>
        </w:rPr>
      </w:pPr>
      <w:r w:rsidRPr="00284B73">
        <w:rPr>
          <w:rFonts w:asciiTheme="minorHAnsi" w:hAnsiTheme="minorHAnsi" w:cs="Arial"/>
          <w:b/>
          <w:sz w:val="20"/>
          <w:szCs w:val="20"/>
        </w:rPr>
        <w:t xml:space="preserve">Lei de Diretrizes e Bases </w:t>
      </w:r>
      <w:r w:rsidR="00A1665B" w:rsidRPr="00284B73">
        <w:rPr>
          <w:rFonts w:asciiTheme="minorHAnsi" w:hAnsiTheme="minorHAnsi" w:cs="Arial"/>
          <w:b/>
          <w:sz w:val="20"/>
          <w:szCs w:val="20"/>
        </w:rPr>
        <w:t xml:space="preserve">da Educação Brasileira – LDB </w:t>
      </w:r>
      <w:r w:rsidR="00D3666C" w:rsidRPr="00284B73">
        <w:rPr>
          <w:rFonts w:asciiTheme="minorHAnsi" w:hAnsiTheme="minorHAnsi" w:cs="Arial"/>
          <w:b/>
          <w:sz w:val="20"/>
          <w:szCs w:val="20"/>
        </w:rPr>
        <w:t>n.</w:t>
      </w:r>
      <w:r w:rsidRPr="00284B73">
        <w:rPr>
          <w:rFonts w:asciiTheme="minorHAnsi" w:hAnsiTheme="minorHAnsi" w:cs="Arial"/>
          <w:b/>
          <w:sz w:val="20"/>
          <w:szCs w:val="20"/>
        </w:rPr>
        <w:t xml:space="preserve"> 9394/</w:t>
      </w:r>
      <w:r w:rsidR="00D3666C" w:rsidRPr="00284B73">
        <w:rPr>
          <w:rFonts w:asciiTheme="minorHAnsi" w:hAnsiTheme="minorHAnsi" w:cs="Arial"/>
          <w:b/>
          <w:sz w:val="20"/>
          <w:szCs w:val="20"/>
        </w:rPr>
        <w:t>19</w:t>
      </w:r>
      <w:r w:rsidRPr="00284B73">
        <w:rPr>
          <w:rFonts w:asciiTheme="minorHAnsi" w:hAnsiTheme="minorHAnsi" w:cs="Arial"/>
          <w:b/>
          <w:sz w:val="20"/>
          <w:szCs w:val="20"/>
        </w:rPr>
        <w:t>96</w:t>
      </w:r>
      <w:r w:rsidRPr="00284B73">
        <w:rPr>
          <w:rFonts w:asciiTheme="minorHAnsi" w:hAnsiTheme="minorHAnsi" w:cs="Arial"/>
          <w:sz w:val="20"/>
          <w:szCs w:val="20"/>
        </w:rPr>
        <w:t>.</w:t>
      </w:r>
    </w:p>
    <w:p w14:paraId="173C371B" w14:textId="77777777" w:rsidR="00BB16B2" w:rsidRPr="00284B73" w:rsidRDefault="00BB16B2" w:rsidP="00D3666C">
      <w:pPr>
        <w:pStyle w:val="PargrafodaLista"/>
        <w:ind w:left="720"/>
        <w:jc w:val="both"/>
        <w:rPr>
          <w:rFonts w:asciiTheme="minorHAnsi" w:hAnsiTheme="minorHAnsi" w:cs="Arial"/>
          <w:sz w:val="20"/>
          <w:szCs w:val="20"/>
        </w:rPr>
      </w:pPr>
      <w:r w:rsidRPr="00284B73">
        <w:rPr>
          <w:rFonts w:asciiTheme="minorHAnsi" w:hAnsiTheme="minorHAnsi" w:cs="Arial"/>
          <w:sz w:val="20"/>
          <w:szCs w:val="20"/>
        </w:rPr>
        <w:t xml:space="preserve">Art. 61- Em seus incisos I e II deixa claro a necessidade de associar teorias e práticas, podendo também ser aproveitadas experiências realizadas em instituições de ensino. </w:t>
      </w:r>
    </w:p>
    <w:p w14:paraId="7C1AB27D" w14:textId="77777777" w:rsidR="00BB16B2" w:rsidRPr="00284B73" w:rsidRDefault="00BB16B2" w:rsidP="00D3666C">
      <w:pPr>
        <w:pStyle w:val="PargrafodaLista"/>
        <w:ind w:left="720"/>
        <w:jc w:val="both"/>
        <w:rPr>
          <w:rFonts w:asciiTheme="minorHAnsi" w:hAnsiTheme="minorHAnsi" w:cs="Arial"/>
          <w:sz w:val="20"/>
          <w:szCs w:val="20"/>
        </w:rPr>
      </w:pPr>
      <w:r w:rsidRPr="00284B73">
        <w:rPr>
          <w:rFonts w:asciiTheme="minorHAnsi" w:hAnsiTheme="minorHAnsi" w:cs="Arial"/>
          <w:sz w:val="20"/>
          <w:szCs w:val="20"/>
        </w:rPr>
        <w:t xml:space="preserve">Art. 65 – Determina um mínimo de trezentas horas (300) para a realização de estágio, nos curso de Licenciatura. </w:t>
      </w:r>
    </w:p>
    <w:p w14:paraId="273E61A5" w14:textId="77777777" w:rsidR="00BB16B2" w:rsidRPr="00284B73" w:rsidRDefault="00BB16B2" w:rsidP="00D3666C">
      <w:pPr>
        <w:pStyle w:val="PargrafodaLista"/>
        <w:ind w:left="720"/>
        <w:jc w:val="both"/>
        <w:rPr>
          <w:rFonts w:asciiTheme="minorHAnsi" w:hAnsiTheme="minorHAnsi" w:cs="Arial"/>
          <w:sz w:val="20"/>
          <w:szCs w:val="20"/>
        </w:rPr>
      </w:pPr>
      <w:r w:rsidRPr="00284B73">
        <w:rPr>
          <w:rFonts w:asciiTheme="minorHAnsi" w:hAnsiTheme="minorHAnsi" w:cs="Arial"/>
          <w:sz w:val="20"/>
          <w:szCs w:val="20"/>
        </w:rPr>
        <w:t>Art. 82 - Diz que os sistemas devem estabelecer as normas para a realização dos estágios dos alunos regularmente matriculados</w:t>
      </w:r>
    </w:p>
    <w:p w14:paraId="1F34B0B7" w14:textId="77777777" w:rsidR="00BB16B2" w:rsidRPr="00284B73" w:rsidRDefault="00BB16B2" w:rsidP="00BB16B2">
      <w:pPr>
        <w:jc w:val="both"/>
        <w:rPr>
          <w:rFonts w:asciiTheme="minorHAnsi" w:hAnsiTheme="minorHAnsi" w:cs="Arial"/>
          <w:sz w:val="20"/>
          <w:szCs w:val="20"/>
        </w:rPr>
      </w:pPr>
    </w:p>
    <w:p w14:paraId="436C11AE" w14:textId="77777777" w:rsidR="00BB16B2" w:rsidRPr="00284B73" w:rsidRDefault="00D3666C" w:rsidP="009703D7">
      <w:pPr>
        <w:pStyle w:val="PargrafodaLista"/>
        <w:numPr>
          <w:ilvl w:val="0"/>
          <w:numId w:val="24"/>
        </w:numPr>
        <w:jc w:val="both"/>
        <w:rPr>
          <w:rFonts w:asciiTheme="minorHAnsi" w:hAnsiTheme="minorHAnsi" w:cs="Arial"/>
          <w:sz w:val="20"/>
          <w:szCs w:val="20"/>
        </w:rPr>
      </w:pPr>
      <w:r w:rsidRPr="00284B73">
        <w:rPr>
          <w:rFonts w:asciiTheme="minorHAnsi" w:hAnsiTheme="minorHAnsi" w:cs="Arial"/>
          <w:b/>
          <w:sz w:val="20"/>
          <w:szCs w:val="20"/>
        </w:rPr>
        <w:t>Resolução CNE/CS n. 02/</w:t>
      </w:r>
      <w:r w:rsidR="00BB16B2" w:rsidRPr="00284B73">
        <w:rPr>
          <w:rFonts w:asciiTheme="minorHAnsi" w:hAnsiTheme="minorHAnsi" w:cs="Arial"/>
          <w:b/>
          <w:sz w:val="20"/>
          <w:szCs w:val="20"/>
        </w:rPr>
        <w:t>2002</w:t>
      </w:r>
      <w:r w:rsidR="000F6E24" w:rsidRPr="00284B73">
        <w:rPr>
          <w:rFonts w:asciiTheme="minorHAnsi" w:hAnsiTheme="minorHAnsi" w:cs="Arial"/>
          <w:sz w:val="20"/>
          <w:szCs w:val="20"/>
        </w:rPr>
        <w:t xml:space="preserve"> - </w:t>
      </w:r>
      <w:r w:rsidR="00BB16B2" w:rsidRPr="00284B73">
        <w:rPr>
          <w:rFonts w:asciiTheme="minorHAnsi" w:hAnsiTheme="minorHAnsi" w:cs="Arial"/>
          <w:sz w:val="20"/>
          <w:szCs w:val="20"/>
        </w:rPr>
        <w:t>Institui a duração e a carga horár</w:t>
      </w:r>
      <w:r w:rsidR="000F6E24" w:rsidRPr="00284B73">
        <w:rPr>
          <w:rFonts w:asciiTheme="minorHAnsi" w:hAnsiTheme="minorHAnsi" w:cs="Arial"/>
          <w:sz w:val="20"/>
          <w:szCs w:val="20"/>
        </w:rPr>
        <w:t xml:space="preserve">ia dos cursos de licenciatura, </w:t>
      </w:r>
      <w:r w:rsidR="00A73049" w:rsidRPr="00284B73">
        <w:rPr>
          <w:rFonts w:asciiTheme="minorHAnsi" w:hAnsiTheme="minorHAnsi" w:cs="Arial"/>
          <w:sz w:val="20"/>
          <w:szCs w:val="20"/>
        </w:rPr>
        <w:t xml:space="preserve">determinando </w:t>
      </w:r>
      <w:r w:rsidR="00BB16B2" w:rsidRPr="00284B73">
        <w:rPr>
          <w:rFonts w:asciiTheme="minorHAnsi" w:hAnsiTheme="minorHAnsi" w:cs="Arial"/>
          <w:sz w:val="20"/>
          <w:szCs w:val="20"/>
        </w:rPr>
        <w:t xml:space="preserve">um total de 400 (quatrocentas) horas de estágio curricular supervisionado a partir da segunda metade do curso. </w:t>
      </w:r>
    </w:p>
    <w:p w14:paraId="23EF18B4" w14:textId="77777777" w:rsidR="00BB16B2" w:rsidRPr="00284B73" w:rsidRDefault="00BB16B2" w:rsidP="00BB16B2">
      <w:pPr>
        <w:jc w:val="both"/>
        <w:rPr>
          <w:rFonts w:asciiTheme="minorHAnsi" w:hAnsiTheme="minorHAnsi" w:cs="Arial"/>
          <w:strike/>
          <w:sz w:val="20"/>
          <w:szCs w:val="20"/>
        </w:rPr>
      </w:pPr>
    </w:p>
    <w:p w14:paraId="269378B9" w14:textId="77777777" w:rsidR="00BB16B2" w:rsidRPr="00284B73" w:rsidRDefault="00BB16B2" w:rsidP="009703D7">
      <w:pPr>
        <w:pStyle w:val="PargrafodaLista"/>
        <w:numPr>
          <w:ilvl w:val="0"/>
          <w:numId w:val="24"/>
        </w:numPr>
        <w:jc w:val="both"/>
        <w:rPr>
          <w:rFonts w:asciiTheme="minorHAnsi" w:hAnsiTheme="minorHAnsi" w:cs="Arial"/>
          <w:b/>
          <w:sz w:val="20"/>
          <w:szCs w:val="20"/>
        </w:rPr>
      </w:pPr>
      <w:r w:rsidRPr="00284B73">
        <w:rPr>
          <w:rFonts w:asciiTheme="minorHAnsi" w:hAnsiTheme="minorHAnsi" w:cs="Arial"/>
          <w:b/>
          <w:sz w:val="20"/>
          <w:szCs w:val="20"/>
        </w:rPr>
        <w:t xml:space="preserve">Resolução </w:t>
      </w:r>
      <w:r w:rsidR="006532D4" w:rsidRPr="00284B73">
        <w:rPr>
          <w:rFonts w:asciiTheme="minorHAnsi" w:hAnsiTheme="minorHAnsi" w:cs="Arial"/>
          <w:b/>
          <w:sz w:val="20"/>
          <w:szCs w:val="20"/>
        </w:rPr>
        <w:t xml:space="preserve">n. </w:t>
      </w:r>
      <w:r w:rsidRPr="00284B73">
        <w:rPr>
          <w:rFonts w:asciiTheme="minorHAnsi" w:hAnsiTheme="minorHAnsi" w:cs="Arial"/>
          <w:b/>
          <w:sz w:val="20"/>
          <w:szCs w:val="20"/>
        </w:rPr>
        <w:t>01/2007</w:t>
      </w:r>
      <w:r w:rsidR="004F4857" w:rsidRPr="00284B73">
        <w:rPr>
          <w:rFonts w:asciiTheme="minorHAnsi" w:hAnsiTheme="minorHAnsi" w:cs="Arial"/>
          <w:b/>
          <w:sz w:val="20"/>
          <w:szCs w:val="20"/>
        </w:rPr>
        <w:t>, do</w:t>
      </w:r>
      <w:r w:rsidRPr="00284B73">
        <w:rPr>
          <w:rFonts w:asciiTheme="minorHAnsi" w:hAnsiTheme="minorHAnsi" w:cs="Arial"/>
          <w:b/>
          <w:sz w:val="20"/>
          <w:szCs w:val="20"/>
        </w:rPr>
        <w:t xml:space="preserve"> CSA </w:t>
      </w:r>
      <w:r w:rsidR="004F4857" w:rsidRPr="00284B73">
        <w:rPr>
          <w:rFonts w:asciiTheme="minorHAnsi" w:hAnsiTheme="minorHAnsi" w:cs="Arial"/>
          <w:b/>
          <w:sz w:val="20"/>
          <w:szCs w:val="20"/>
        </w:rPr>
        <w:t xml:space="preserve">- </w:t>
      </w:r>
      <w:r w:rsidRPr="00284B73">
        <w:rPr>
          <w:rFonts w:asciiTheme="minorHAnsi" w:hAnsiTheme="minorHAnsi" w:cs="Arial"/>
          <w:sz w:val="20"/>
          <w:szCs w:val="20"/>
        </w:rPr>
        <w:t xml:space="preserve">Regimento Geral da </w:t>
      </w:r>
      <w:proofErr w:type="spellStart"/>
      <w:r w:rsidRPr="00284B73">
        <w:rPr>
          <w:rFonts w:asciiTheme="minorHAnsi" w:hAnsiTheme="minorHAnsi" w:cs="Arial"/>
          <w:sz w:val="20"/>
          <w:szCs w:val="20"/>
        </w:rPr>
        <w:t>Unesc</w:t>
      </w:r>
      <w:proofErr w:type="spellEnd"/>
      <w:r w:rsidRPr="00284B73">
        <w:rPr>
          <w:rFonts w:asciiTheme="minorHAnsi" w:hAnsiTheme="minorHAnsi" w:cs="Arial"/>
          <w:sz w:val="20"/>
          <w:szCs w:val="20"/>
        </w:rPr>
        <w:t xml:space="preserve"> – Seção IV, Subseção II</w:t>
      </w:r>
    </w:p>
    <w:p w14:paraId="028B280E" w14:textId="77777777" w:rsidR="00BB16B2" w:rsidRPr="00284B73" w:rsidRDefault="00BB16B2" w:rsidP="004F4857">
      <w:pPr>
        <w:pStyle w:val="PargrafodaLista"/>
        <w:ind w:left="720"/>
        <w:jc w:val="both"/>
        <w:rPr>
          <w:rFonts w:asciiTheme="minorHAnsi" w:hAnsiTheme="minorHAnsi" w:cs="Arial"/>
          <w:sz w:val="20"/>
          <w:szCs w:val="20"/>
        </w:rPr>
      </w:pPr>
      <w:r w:rsidRPr="00284B73">
        <w:rPr>
          <w:rFonts w:asciiTheme="minorHAnsi" w:hAnsiTheme="minorHAnsi" w:cs="Arial"/>
          <w:sz w:val="20"/>
          <w:szCs w:val="20"/>
        </w:rPr>
        <w:t xml:space="preserve">Art. 106 - Os estágios curriculares obrigatórios e </w:t>
      </w:r>
      <w:r w:rsidR="000F6E24" w:rsidRPr="00284B73">
        <w:rPr>
          <w:rFonts w:asciiTheme="minorHAnsi" w:hAnsiTheme="minorHAnsi" w:cs="Arial"/>
          <w:sz w:val="20"/>
          <w:szCs w:val="20"/>
        </w:rPr>
        <w:t>não obrigatórios</w:t>
      </w:r>
      <w:r w:rsidRPr="00284B73">
        <w:rPr>
          <w:rFonts w:asciiTheme="minorHAnsi" w:hAnsiTheme="minorHAnsi" w:cs="Arial"/>
          <w:sz w:val="20"/>
          <w:szCs w:val="20"/>
        </w:rPr>
        <w:t xml:space="preserve"> obedecerão à legislação vigente e às Diretrizes Curriculares Nacionais. </w:t>
      </w:r>
    </w:p>
    <w:p w14:paraId="2F8C4235" w14:textId="77777777" w:rsidR="00BB16B2" w:rsidRPr="00284B73" w:rsidRDefault="00BB16B2" w:rsidP="004F4857">
      <w:pPr>
        <w:pStyle w:val="PargrafodaLista"/>
        <w:ind w:left="720"/>
        <w:jc w:val="both"/>
        <w:rPr>
          <w:rFonts w:asciiTheme="minorHAnsi" w:hAnsiTheme="minorHAnsi" w:cs="Arial"/>
          <w:sz w:val="20"/>
          <w:szCs w:val="20"/>
        </w:rPr>
      </w:pPr>
      <w:r w:rsidRPr="00284B73">
        <w:rPr>
          <w:rFonts w:asciiTheme="minorHAnsi" w:hAnsiTheme="minorHAnsi" w:cs="Arial"/>
          <w:sz w:val="20"/>
          <w:szCs w:val="20"/>
        </w:rPr>
        <w:t>Art. 107 - As atividades do estágio curricular obrigatório serão desenvolvidas em consonância com as normas gerais da Instituição e com as normas específicas de cada Curso de Graduação, aprovadas pela respectiva Câmara e pelo Colegiado de UNA.</w:t>
      </w:r>
    </w:p>
    <w:p w14:paraId="32D4A9AC" w14:textId="77777777" w:rsidR="00BB16B2" w:rsidRDefault="00BB16B2" w:rsidP="004F4857">
      <w:pPr>
        <w:pStyle w:val="PargrafodaLista"/>
        <w:ind w:left="720"/>
        <w:jc w:val="both"/>
        <w:rPr>
          <w:rFonts w:asciiTheme="minorHAnsi" w:hAnsiTheme="minorHAnsi" w:cs="Arial"/>
          <w:sz w:val="20"/>
          <w:szCs w:val="20"/>
        </w:rPr>
      </w:pPr>
      <w:r w:rsidRPr="00284B73">
        <w:rPr>
          <w:rFonts w:asciiTheme="minorHAnsi" w:hAnsiTheme="minorHAnsi" w:cs="Arial"/>
          <w:sz w:val="20"/>
          <w:szCs w:val="20"/>
        </w:rPr>
        <w:t xml:space="preserve">Art. 108 - As atividades do estágio curricular </w:t>
      </w:r>
      <w:r w:rsidR="000F6E24" w:rsidRPr="00284B73">
        <w:rPr>
          <w:rFonts w:asciiTheme="minorHAnsi" w:hAnsiTheme="minorHAnsi" w:cs="Arial"/>
          <w:sz w:val="20"/>
          <w:szCs w:val="20"/>
        </w:rPr>
        <w:t>não obrigatório</w:t>
      </w:r>
      <w:r w:rsidRPr="00284B73">
        <w:rPr>
          <w:rFonts w:asciiTheme="minorHAnsi" w:hAnsiTheme="minorHAnsi" w:cs="Arial"/>
          <w:sz w:val="20"/>
          <w:szCs w:val="20"/>
        </w:rPr>
        <w:t xml:space="preserve"> serão regulamentadas pelo CONSU.</w:t>
      </w:r>
    </w:p>
    <w:p w14:paraId="21C17179" w14:textId="77777777" w:rsidR="00E0768A" w:rsidRDefault="00E0768A" w:rsidP="00E0768A">
      <w:pPr>
        <w:rPr>
          <w:rFonts w:cs="Arial"/>
        </w:rPr>
      </w:pPr>
    </w:p>
    <w:p w14:paraId="10528DA1" w14:textId="61D7D1C5" w:rsidR="00E0768A" w:rsidRDefault="00E0768A" w:rsidP="009703D7">
      <w:pPr>
        <w:pStyle w:val="PargrafodaLista"/>
        <w:numPr>
          <w:ilvl w:val="0"/>
          <w:numId w:val="27"/>
        </w:numPr>
        <w:jc w:val="both"/>
        <w:rPr>
          <w:rFonts w:asciiTheme="minorHAnsi" w:hAnsiTheme="minorHAnsi" w:cs="Arial"/>
          <w:color w:val="000000" w:themeColor="text1"/>
          <w:sz w:val="20"/>
          <w:szCs w:val="20"/>
        </w:rPr>
      </w:pPr>
      <w:r w:rsidRPr="00E0768A">
        <w:rPr>
          <w:rFonts w:asciiTheme="minorHAnsi" w:hAnsiTheme="minorHAnsi" w:cs="Arial"/>
          <w:color w:val="000000" w:themeColor="text1"/>
          <w:sz w:val="20"/>
          <w:szCs w:val="20"/>
        </w:rPr>
        <w:t>Parecer do Conselho Nacional de Educação</w:t>
      </w:r>
      <w:r w:rsidR="00284B73">
        <w:rPr>
          <w:rFonts w:asciiTheme="minorHAnsi" w:hAnsiTheme="minorHAnsi" w:cs="Arial"/>
          <w:color w:val="000000" w:themeColor="text1"/>
          <w:sz w:val="20"/>
          <w:szCs w:val="20"/>
        </w:rPr>
        <w:t>/CP n. 009/2001, de 8/5/2001, que estabelece</w:t>
      </w:r>
      <w:r w:rsidRPr="00E0768A">
        <w:rPr>
          <w:rFonts w:asciiTheme="minorHAnsi" w:hAnsiTheme="minorHAnsi" w:cs="Arial"/>
          <w:color w:val="000000" w:themeColor="text1"/>
          <w:sz w:val="20"/>
          <w:szCs w:val="20"/>
        </w:rPr>
        <w:t xml:space="preserve"> as Diretrizes Curriculares Nacionais para a Formação de Professores de Educação Básica, em nível superior, curso de licenciatura, de graduação plena.</w:t>
      </w:r>
    </w:p>
    <w:p w14:paraId="2F9756D2" w14:textId="77777777" w:rsidR="00284B73" w:rsidRPr="00E0768A" w:rsidRDefault="00284B73" w:rsidP="00284B73">
      <w:pPr>
        <w:pStyle w:val="PargrafodaLista"/>
        <w:ind w:left="720"/>
        <w:jc w:val="both"/>
        <w:rPr>
          <w:rFonts w:asciiTheme="minorHAnsi" w:hAnsiTheme="minorHAnsi" w:cs="Arial"/>
          <w:color w:val="000000" w:themeColor="text1"/>
          <w:sz w:val="20"/>
          <w:szCs w:val="20"/>
        </w:rPr>
      </w:pPr>
    </w:p>
    <w:p w14:paraId="2A80D29B" w14:textId="18A2A00F" w:rsidR="00E0768A" w:rsidRDefault="00E0768A" w:rsidP="009703D7">
      <w:pPr>
        <w:pStyle w:val="PargrafodaLista"/>
        <w:numPr>
          <w:ilvl w:val="0"/>
          <w:numId w:val="27"/>
        </w:numPr>
        <w:jc w:val="both"/>
        <w:rPr>
          <w:rFonts w:asciiTheme="minorHAnsi" w:hAnsiTheme="minorHAnsi" w:cs="Arial"/>
          <w:color w:val="000000" w:themeColor="text1"/>
          <w:sz w:val="20"/>
          <w:szCs w:val="20"/>
        </w:rPr>
      </w:pPr>
      <w:r w:rsidRPr="00E0768A">
        <w:rPr>
          <w:rFonts w:asciiTheme="minorHAnsi" w:hAnsiTheme="minorHAnsi" w:cs="Arial"/>
          <w:color w:val="000000" w:themeColor="text1"/>
          <w:sz w:val="20"/>
          <w:szCs w:val="20"/>
        </w:rPr>
        <w:t>Parecer CNE/C</w:t>
      </w:r>
      <w:r w:rsidR="00284B73">
        <w:rPr>
          <w:rFonts w:asciiTheme="minorHAnsi" w:hAnsiTheme="minorHAnsi" w:cs="Arial"/>
          <w:color w:val="000000" w:themeColor="text1"/>
          <w:sz w:val="20"/>
          <w:szCs w:val="20"/>
        </w:rPr>
        <w:t>P n. 28/2001, de 12/10/2001, que dá</w:t>
      </w:r>
      <w:r w:rsidRPr="00E0768A">
        <w:rPr>
          <w:rFonts w:asciiTheme="minorHAnsi" w:hAnsiTheme="minorHAnsi" w:cs="Arial"/>
          <w:color w:val="000000" w:themeColor="text1"/>
          <w:sz w:val="20"/>
          <w:szCs w:val="20"/>
        </w:rPr>
        <w:t xml:space="preserve"> nova redação ao Parecer CNE/CP n. 21/2001, que estabelece a duração e a carga horária dos cursos de Formação de Professores da Educação Básica, em nível superior, curso de licenciatura, de graduação plena.</w:t>
      </w:r>
    </w:p>
    <w:p w14:paraId="5BEA917A" w14:textId="77777777" w:rsidR="00284B73" w:rsidRPr="00284B73" w:rsidRDefault="00284B73" w:rsidP="00284B73">
      <w:pPr>
        <w:jc w:val="both"/>
        <w:rPr>
          <w:rFonts w:asciiTheme="minorHAnsi" w:hAnsiTheme="minorHAnsi" w:cs="Arial"/>
          <w:color w:val="000000" w:themeColor="text1"/>
          <w:sz w:val="20"/>
          <w:szCs w:val="20"/>
        </w:rPr>
      </w:pPr>
    </w:p>
    <w:p w14:paraId="758C4D8E" w14:textId="33E8E0D2" w:rsidR="00747455" w:rsidRDefault="00E0768A" w:rsidP="009703D7">
      <w:pPr>
        <w:pStyle w:val="PargrafodaLista"/>
        <w:numPr>
          <w:ilvl w:val="0"/>
          <w:numId w:val="27"/>
        </w:numPr>
        <w:jc w:val="both"/>
        <w:rPr>
          <w:rFonts w:asciiTheme="minorHAnsi" w:hAnsiTheme="minorHAnsi" w:cs="Arial"/>
          <w:color w:val="000000" w:themeColor="text1"/>
          <w:sz w:val="20"/>
          <w:szCs w:val="20"/>
        </w:rPr>
      </w:pPr>
      <w:r w:rsidRPr="00E0768A">
        <w:rPr>
          <w:rFonts w:asciiTheme="minorHAnsi" w:hAnsiTheme="minorHAnsi" w:cs="Arial"/>
          <w:color w:val="000000" w:themeColor="text1"/>
          <w:sz w:val="20"/>
          <w:szCs w:val="20"/>
        </w:rPr>
        <w:t>Resolução CNE/CES n. 14, de 13/03/2002, que estabelece as Diretrizes Curriculares para os cursos de Geografia</w:t>
      </w:r>
    </w:p>
    <w:p w14:paraId="08059642" w14:textId="77777777" w:rsidR="00764A0C" w:rsidRPr="00764A0C" w:rsidRDefault="00764A0C" w:rsidP="00764A0C">
      <w:pPr>
        <w:jc w:val="both"/>
        <w:rPr>
          <w:rFonts w:asciiTheme="minorHAnsi" w:hAnsiTheme="minorHAnsi" w:cs="Arial"/>
          <w:color w:val="000000" w:themeColor="text1"/>
          <w:sz w:val="20"/>
          <w:szCs w:val="20"/>
        </w:rPr>
      </w:pPr>
    </w:p>
    <w:p w14:paraId="57FF3B21" w14:textId="431C4029" w:rsidR="00747455" w:rsidRDefault="008638F9" w:rsidP="009703D7">
      <w:pPr>
        <w:pStyle w:val="PargrafodaLista"/>
        <w:numPr>
          <w:ilvl w:val="0"/>
          <w:numId w:val="24"/>
        </w:numPr>
        <w:jc w:val="both"/>
        <w:rPr>
          <w:rFonts w:asciiTheme="minorHAnsi" w:hAnsiTheme="minorHAnsi" w:cs="Arial"/>
          <w:sz w:val="20"/>
          <w:szCs w:val="20"/>
        </w:rPr>
      </w:pPr>
      <w:r w:rsidRPr="00764A0C">
        <w:rPr>
          <w:rFonts w:asciiTheme="minorHAnsi" w:hAnsiTheme="minorHAnsi" w:cs="Arial"/>
          <w:sz w:val="20"/>
          <w:szCs w:val="20"/>
        </w:rPr>
        <w:t>Resolução n. 08/2016, do Colegiado da UNAHCE,</w:t>
      </w:r>
      <w:r>
        <w:rPr>
          <w:rFonts w:asciiTheme="minorHAnsi" w:hAnsiTheme="minorHAnsi" w:cs="Arial"/>
          <w:sz w:val="20"/>
          <w:szCs w:val="20"/>
        </w:rPr>
        <w:t xml:space="preserve"> que aprova o regulamento dos estágios obrigatórios e não obrigatórios no Curso de Geografia da UNESC.</w:t>
      </w:r>
    </w:p>
    <w:p w14:paraId="2C12AAC0" w14:textId="77777777" w:rsidR="00320119" w:rsidRDefault="00320119" w:rsidP="006A4FAF">
      <w:pPr>
        <w:pStyle w:val="PargrafodaLista"/>
        <w:spacing w:line="360" w:lineRule="auto"/>
        <w:ind w:left="360"/>
        <w:jc w:val="both"/>
        <w:rPr>
          <w:rFonts w:asciiTheme="minorHAnsi" w:hAnsiTheme="minorHAnsi" w:cstheme="minorHAnsi"/>
          <w:sz w:val="20"/>
          <w:szCs w:val="20"/>
          <w:highlight w:val="yellow"/>
        </w:rPr>
      </w:pPr>
    </w:p>
    <w:p w14:paraId="632D4B55" w14:textId="77777777" w:rsidR="00C26CC5" w:rsidRPr="002C58EE" w:rsidRDefault="005F240D" w:rsidP="00F40F93">
      <w:pPr>
        <w:pStyle w:val="PargrafodaLista"/>
        <w:numPr>
          <w:ilvl w:val="2"/>
          <w:numId w:val="1"/>
        </w:numPr>
        <w:spacing w:line="360" w:lineRule="auto"/>
        <w:ind w:left="0" w:firstLine="0"/>
        <w:jc w:val="both"/>
        <w:rPr>
          <w:rFonts w:asciiTheme="minorHAnsi" w:hAnsiTheme="minorHAnsi" w:cstheme="minorHAnsi"/>
          <w:sz w:val="20"/>
          <w:szCs w:val="20"/>
        </w:rPr>
      </w:pPr>
      <w:r w:rsidRPr="002C58EE">
        <w:rPr>
          <w:rFonts w:asciiTheme="minorHAnsi" w:hAnsiTheme="minorHAnsi" w:cstheme="minorHAnsi"/>
          <w:b/>
          <w:sz w:val="20"/>
          <w:szCs w:val="20"/>
        </w:rPr>
        <w:t>Da execução do e</w:t>
      </w:r>
      <w:r w:rsidR="006A4FAF" w:rsidRPr="002C58EE">
        <w:rPr>
          <w:rFonts w:asciiTheme="minorHAnsi" w:hAnsiTheme="minorHAnsi" w:cstheme="minorHAnsi"/>
          <w:b/>
          <w:sz w:val="20"/>
          <w:szCs w:val="20"/>
        </w:rPr>
        <w:t>stágio obrigatório n</w:t>
      </w:r>
      <w:r w:rsidR="00B35408" w:rsidRPr="002C58EE">
        <w:rPr>
          <w:rFonts w:asciiTheme="minorHAnsi" w:hAnsiTheme="minorHAnsi" w:cstheme="minorHAnsi"/>
          <w:b/>
          <w:sz w:val="20"/>
          <w:szCs w:val="20"/>
        </w:rPr>
        <w:t>o curso de Geografia</w:t>
      </w:r>
    </w:p>
    <w:p w14:paraId="5BAFF5F0" w14:textId="2AEF5324" w:rsidR="00C26CC5" w:rsidRDefault="00B84DBC" w:rsidP="00C26CC5">
      <w:pPr>
        <w:pStyle w:val="PargrafodaLista"/>
        <w:spacing w:line="360" w:lineRule="auto"/>
        <w:ind w:left="0" w:firstLine="1134"/>
        <w:jc w:val="both"/>
        <w:rPr>
          <w:rFonts w:asciiTheme="minorHAnsi" w:hAnsiTheme="minorHAnsi" w:cstheme="minorHAnsi"/>
          <w:sz w:val="20"/>
          <w:szCs w:val="20"/>
        </w:rPr>
      </w:pPr>
      <w:r>
        <w:rPr>
          <w:rFonts w:asciiTheme="minorHAnsi" w:hAnsiTheme="minorHAnsi" w:cstheme="minorHAnsi"/>
          <w:sz w:val="20"/>
          <w:szCs w:val="20"/>
        </w:rPr>
        <w:t>A execução dos estágios o</w:t>
      </w:r>
      <w:r w:rsidR="00B35408">
        <w:rPr>
          <w:rFonts w:asciiTheme="minorHAnsi" w:hAnsiTheme="minorHAnsi" w:cstheme="minorHAnsi"/>
          <w:sz w:val="20"/>
          <w:szCs w:val="20"/>
        </w:rPr>
        <w:t>brigatórios no curso</w:t>
      </w:r>
      <w:r w:rsidR="006A4FAF" w:rsidRPr="00D12B4D">
        <w:rPr>
          <w:rFonts w:asciiTheme="minorHAnsi" w:hAnsiTheme="minorHAnsi" w:cstheme="minorHAnsi"/>
          <w:sz w:val="20"/>
          <w:szCs w:val="20"/>
        </w:rPr>
        <w:t xml:space="preserve"> de </w:t>
      </w:r>
      <w:r w:rsidR="00054626">
        <w:rPr>
          <w:rFonts w:asciiTheme="minorHAnsi" w:hAnsiTheme="minorHAnsi" w:cstheme="minorHAnsi"/>
          <w:sz w:val="20"/>
          <w:szCs w:val="20"/>
        </w:rPr>
        <w:t>Geografia</w:t>
      </w:r>
      <w:r w:rsidR="006A4FAF" w:rsidRPr="00D12B4D">
        <w:rPr>
          <w:rFonts w:asciiTheme="minorHAnsi" w:hAnsiTheme="minorHAnsi" w:cstheme="minorHAnsi"/>
          <w:sz w:val="20"/>
          <w:szCs w:val="20"/>
        </w:rPr>
        <w:t xml:space="preserve"> </w:t>
      </w:r>
      <w:r>
        <w:rPr>
          <w:rFonts w:asciiTheme="minorHAnsi" w:hAnsiTheme="minorHAnsi" w:cstheme="minorHAnsi"/>
          <w:sz w:val="20"/>
          <w:szCs w:val="20"/>
        </w:rPr>
        <w:t>será de competência d</w:t>
      </w:r>
      <w:r w:rsidR="006A4FAF" w:rsidRPr="00D12B4D">
        <w:rPr>
          <w:rFonts w:asciiTheme="minorHAnsi" w:hAnsiTheme="minorHAnsi" w:cstheme="minorHAnsi"/>
          <w:sz w:val="20"/>
          <w:szCs w:val="20"/>
        </w:rPr>
        <w:t xml:space="preserve">os seguintes profissionais: </w:t>
      </w:r>
      <w:r w:rsidR="008D409B">
        <w:rPr>
          <w:rFonts w:asciiTheme="minorHAnsi" w:hAnsiTheme="minorHAnsi" w:cstheme="minorHAnsi"/>
          <w:sz w:val="20"/>
          <w:szCs w:val="20"/>
        </w:rPr>
        <w:t>coordenador do curso; coordenador de estágio do</w:t>
      </w:r>
      <w:r w:rsidR="00764A0C">
        <w:rPr>
          <w:rFonts w:asciiTheme="minorHAnsi" w:hAnsiTheme="minorHAnsi" w:cstheme="minorHAnsi"/>
          <w:sz w:val="20"/>
          <w:szCs w:val="20"/>
        </w:rPr>
        <w:t>s</w:t>
      </w:r>
      <w:r w:rsidR="008D409B">
        <w:rPr>
          <w:rFonts w:asciiTheme="minorHAnsi" w:hAnsiTheme="minorHAnsi" w:cstheme="minorHAnsi"/>
          <w:sz w:val="20"/>
          <w:szCs w:val="20"/>
        </w:rPr>
        <w:t xml:space="preserve"> c</w:t>
      </w:r>
      <w:r w:rsidR="006A4FAF" w:rsidRPr="00D12B4D">
        <w:rPr>
          <w:rFonts w:asciiTheme="minorHAnsi" w:hAnsiTheme="minorHAnsi" w:cstheme="minorHAnsi"/>
          <w:sz w:val="20"/>
          <w:szCs w:val="20"/>
        </w:rPr>
        <w:t>urso</w:t>
      </w:r>
      <w:r w:rsidR="00764A0C">
        <w:rPr>
          <w:rFonts w:asciiTheme="minorHAnsi" w:hAnsiTheme="minorHAnsi" w:cstheme="minorHAnsi"/>
          <w:sz w:val="20"/>
          <w:szCs w:val="20"/>
        </w:rPr>
        <w:t>s de licencia</w:t>
      </w:r>
      <w:r w:rsidR="0006113A">
        <w:rPr>
          <w:rFonts w:asciiTheme="minorHAnsi" w:hAnsiTheme="minorHAnsi" w:cstheme="minorHAnsi"/>
          <w:sz w:val="20"/>
          <w:szCs w:val="20"/>
        </w:rPr>
        <w:t>tura</w:t>
      </w:r>
      <w:r w:rsidR="006A4FAF" w:rsidRPr="00D12B4D">
        <w:rPr>
          <w:rFonts w:asciiTheme="minorHAnsi" w:hAnsiTheme="minorHAnsi" w:cstheme="minorHAnsi"/>
          <w:sz w:val="20"/>
          <w:szCs w:val="20"/>
        </w:rPr>
        <w:t xml:space="preserve">; </w:t>
      </w:r>
      <w:r w:rsidR="00426FED">
        <w:rPr>
          <w:rFonts w:asciiTheme="minorHAnsi" w:hAnsiTheme="minorHAnsi" w:cstheme="minorHAnsi"/>
          <w:sz w:val="20"/>
          <w:szCs w:val="20"/>
        </w:rPr>
        <w:t xml:space="preserve">professores responsáveis </w:t>
      </w:r>
      <w:r w:rsidR="0006113A">
        <w:rPr>
          <w:rFonts w:asciiTheme="minorHAnsi" w:hAnsiTheme="minorHAnsi" w:cstheme="minorHAnsi"/>
          <w:sz w:val="20"/>
          <w:szCs w:val="20"/>
        </w:rPr>
        <w:t xml:space="preserve">pela disciplina </w:t>
      </w:r>
      <w:r w:rsidR="00426FED">
        <w:rPr>
          <w:rFonts w:asciiTheme="minorHAnsi" w:hAnsiTheme="minorHAnsi" w:cstheme="minorHAnsi"/>
          <w:sz w:val="20"/>
          <w:szCs w:val="20"/>
        </w:rPr>
        <w:t>e</w:t>
      </w:r>
      <w:r w:rsidR="008D409B">
        <w:rPr>
          <w:rFonts w:asciiTheme="minorHAnsi" w:hAnsiTheme="minorHAnsi" w:cstheme="minorHAnsi"/>
          <w:sz w:val="20"/>
          <w:szCs w:val="20"/>
        </w:rPr>
        <w:t xml:space="preserve"> s</w:t>
      </w:r>
      <w:r w:rsidR="006A4FAF" w:rsidRPr="00D12B4D">
        <w:rPr>
          <w:rFonts w:asciiTheme="minorHAnsi" w:hAnsiTheme="minorHAnsi" w:cstheme="minorHAnsi"/>
          <w:sz w:val="20"/>
          <w:szCs w:val="20"/>
        </w:rPr>
        <w:t>u</w:t>
      </w:r>
      <w:r w:rsidR="00426FED">
        <w:rPr>
          <w:rFonts w:asciiTheme="minorHAnsi" w:hAnsiTheme="minorHAnsi" w:cstheme="minorHAnsi"/>
          <w:sz w:val="20"/>
          <w:szCs w:val="20"/>
        </w:rPr>
        <w:t>pervisores de campo de estágio.</w:t>
      </w:r>
    </w:p>
    <w:p w14:paraId="642D6276" w14:textId="77777777" w:rsidR="007F7101" w:rsidRDefault="008D409B" w:rsidP="007F7101">
      <w:pPr>
        <w:pStyle w:val="PargrafodaLista"/>
        <w:spacing w:line="360" w:lineRule="auto"/>
        <w:ind w:left="0" w:firstLine="1134"/>
        <w:jc w:val="both"/>
        <w:rPr>
          <w:rFonts w:asciiTheme="minorHAnsi" w:hAnsiTheme="minorHAnsi" w:cs="Arial"/>
          <w:sz w:val="20"/>
          <w:szCs w:val="20"/>
        </w:rPr>
      </w:pPr>
      <w:r>
        <w:rPr>
          <w:rFonts w:asciiTheme="minorHAnsi" w:hAnsiTheme="minorHAnsi" w:cstheme="minorHAnsi"/>
          <w:sz w:val="20"/>
          <w:szCs w:val="20"/>
        </w:rPr>
        <w:t>Caberá ao coordenador do c</w:t>
      </w:r>
      <w:r w:rsidR="007F7101">
        <w:rPr>
          <w:rFonts w:asciiTheme="minorHAnsi" w:hAnsiTheme="minorHAnsi" w:cstheme="minorHAnsi"/>
          <w:sz w:val="20"/>
          <w:szCs w:val="20"/>
        </w:rPr>
        <w:t xml:space="preserve">urso: </w:t>
      </w:r>
      <w:r w:rsidR="0006113A" w:rsidRPr="0006113A">
        <w:rPr>
          <w:rFonts w:asciiTheme="minorHAnsi" w:hAnsiTheme="minorHAnsi" w:cs="Arial"/>
          <w:sz w:val="20"/>
          <w:szCs w:val="20"/>
        </w:rPr>
        <w:t>Fornecer informações sobre a organização e estrutura dos estágios à UNA HCE, ao Setor de Estágios, ao Departamento de Desenvolvimento Humano (DDH), ao Coordenador de Estágios dos Cursos de Licenciatura, aos Professores Responsáveis pela disciplina, aos Supervisores de Cam</w:t>
      </w:r>
      <w:r w:rsidR="0006113A">
        <w:rPr>
          <w:rFonts w:asciiTheme="minorHAnsi" w:hAnsiTheme="minorHAnsi" w:cs="Arial"/>
          <w:sz w:val="20"/>
          <w:szCs w:val="20"/>
        </w:rPr>
        <w:t>po de estágio e aos estagiários; c</w:t>
      </w:r>
      <w:r w:rsidR="0006113A" w:rsidRPr="0006113A">
        <w:rPr>
          <w:rFonts w:asciiTheme="minorHAnsi" w:hAnsiTheme="minorHAnsi" w:cs="Arial"/>
          <w:sz w:val="20"/>
          <w:szCs w:val="20"/>
        </w:rPr>
        <w:t xml:space="preserve">onvocar e coordenar, sempre que necessário, as reuniões com os Professores Responsáveis pela disciplina de estágio e Supervisores de Campo e Coordenador de Estágio dos cursos de licenciatura; </w:t>
      </w:r>
      <w:r w:rsidR="0006113A">
        <w:rPr>
          <w:rFonts w:asciiTheme="minorHAnsi" w:hAnsiTheme="minorHAnsi" w:cs="Arial"/>
          <w:sz w:val="20"/>
          <w:szCs w:val="20"/>
        </w:rPr>
        <w:t>a</w:t>
      </w:r>
      <w:r w:rsidR="0006113A" w:rsidRPr="0006113A">
        <w:rPr>
          <w:rFonts w:asciiTheme="minorHAnsi" w:hAnsiTheme="minorHAnsi" w:cs="Arial"/>
          <w:sz w:val="20"/>
          <w:szCs w:val="20"/>
        </w:rPr>
        <w:t>companhar as etapas do estágio curricular obrigatório do curso, observando o que dispõe este Regulamento, o Regulamento Geral de Estágio da UNESC, a legislação vigente e as Diretrizes Curriculares Nac</w:t>
      </w:r>
      <w:r w:rsidR="0006113A">
        <w:rPr>
          <w:rFonts w:asciiTheme="minorHAnsi" w:hAnsiTheme="minorHAnsi" w:cs="Arial"/>
          <w:sz w:val="20"/>
          <w:szCs w:val="20"/>
        </w:rPr>
        <w:t>ionais; d</w:t>
      </w:r>
      <w:r w:rsidR="0006113A" w:rsidRPr="0006113A">
        <w:rPr>
          <w:rFonts w:asciiTheme="minorHAnsi" w:hAnsiTheme="minorHAnsi" w:cs="Arial"/>
          <w:sz w:val="20"/>
          <w:szCs w:val="20"/>
        </w:rPr>
        <w:t>iscutir a aprovar com a UNA HCE o número de Professores Responsáveis, de acordo com as necessidades do curso e conforme a matriz curricular vigente</w:t>
      </w:r>
    </w:p>
    <w:p w14:paraId="2E389F3A" w14:textId="1F56DBB4" w:rsidR="00DF0423" w:rsidRPr="00DF0423" w:rsidRDefault="00D0577D" w:rsidP="00DF0423">
      <w:pPr>
        <w:pStyle w:val="PargrafodaLista"/>
        <w:spacing w:line="360" w:lineRule="auto"/>
        <w:ind w:left="0" w:firstLine="1134"/>
        <w:jc w:val="both"/>
        <w:rPr>
          <w:rFonts w:asciiTheme="minorHAnsi" w:hAnsiTheme="minorHAnsi" w:cstheme="minorHAnsi"/>
          <w:sz w:val="20"/>
          <w:szCs w:val="20"/>
        </w:rPr>
      </w:pPr>
      <w:r w:rsidRPr="007F7101">
        <w:rPr>
          <w:rFonts w:asciiTheme="minorHAnsi" w:hAnsiTheme="minorHAnsi" w:cstheme="minorHAnsi"/>
          <w:sz w:val="20"/>
          <w:szCs w:val="20"/>
        </w:rPr>
        <w:t>Caberá ao coordenador de estágio dos c</w:t>
      </w:r>
      <w:r w:rsidR="006A4FAF" w:rsidRPr="007F7101">
        <w:rPr>
          <w:rFonts w:asciiTheme="minorHAnsi" w:hAnsiTheme="minorHAnsi" w:cstheme="minorHAnsi"/>
          <w:sz w:val="20"/>
          <w:szCs w:val="20"/>
        </w:rPr>
        <w:t xml:space="preserve">ursos de Licenciatura: Propor a celebração de convênios entre as entidades </w:t>
      </w:r>
      <w:r w:rsidR="007F7101" w:rsidRPr="007F7101">
        <w:rPr>
          <w:rFonts w:asciiTheme="minorHAnsi" w:hAnsiTheme="minorHAnsi" w:cstheme="minorHAnsi"/>
          <w:sz w:val="20"/>
          <w:szCs w:val="20"/>
        </w:rPr>
        <w:t xml:space="preserve">concedentes </w:t>
      </w:r>
      <w:r w:rsidR="006A4FAF" w:rsidRPr="007F7101">
        <w:rPr>
          <w:rFonts w:asciiTheme="minorHAnsi" w:hAnsiTheme="minorHAnsi" w:cstheme="minorHAnsi"/>
          <w:sz w:val="20"/>
          <w:szCs w:val="20"/>
        </w:rPr>
        <w:t xml:space="preserve">e a </w:t>
      </w:r>
      <w:r w:rsidR="00485FC8" w:rsidRPr="007F7101">
        <w:rPr>
          <w:rFonts w:asciiTheme="minorHAnsi" w:hAnsiTheme="minorHAnsi" w:cstheme="minorHAnsi"/>
          <w:sz w:val="20"/>
          <w:szCs w:val="20"/>
        </w:rPr>
        <w:t>UNESC</w:t>
      </w:r>
      <w:r w:rsidR="007F7101" w:rsidRPr="007F7101">
        <w:rPr>
          <w:rFonts w:asciiTheme="minorHAnsi" w:hAnsiTheme="minorHAnsi" w:cstheme="minorHAnsi"/>
          <w:sz w:val="20"/>
          <w:szCs w:val="20"/>
        </w:rPr>
        <w:t>, juntamente com o S</w:t>
      </w:r>
      <w:r w:rsidRPr="007F7101">
        <w:rPr>
          <w:rFonts w:asciiTheme="minorHAnsi" w:hAnsiTheme="minorHAnsi" w:cstheme="minorHAnsi"/>
          <w:sz w:val="20"/>
          <w:szCs w:val="20"/>
        </w:rPr>
        <w:t>etor de E</w:t>
      </w:r>
      <w:r w:rsidR="007F7101" w:rsidRPr="007F7101">
        <w:rPr>
          <w:rFonts w:asciiTheme="minorHAnsi" w:hAnsiTheme="minorHAnsi" w:cstheme="minorHAnsi"/>
          <w:sz w:val="20"/>
          <w:szCs w:val="20"/>
        </w:rPr>
        <w:t>stágios;</w:t>
      </w:r>
      <w:r w:rsidR="006A4FAF" w:rsidRPr="007F7101">
        <w:rPr>
          <w:rFonts w:asciiTheme="minorHAnsi" w:hAnsiTheme="minorHAnsi" w:cstheme="minorHAnsi"/>
          <w:sz w:val="20"/>
          <w:szCs w:val="20"/>
        </w:rPr>
        <w:t xml:space="preserve"> organizar a documentação necessária à realização do estágio obrigatório, incluindo a relação de acadêmicos, calendário de realização de estágio, programas, planos de ensino, projeto de trabalho, relatórios finais de </w:t>
      </w:r>
      <w:r w:rsidRPr="007F7101">
        <w:rPr>
          <w:rFonts w:asciiTheme="minorHAnsi" w:hAnsiTheme="minorHAnsi" w:cstheme="minorHAnsi"/>
          <w:sz w:val="20"/>
          <w:szCs w:val="20"/>
        </w:rPr>
        <w:t>estágio e termos de compromisso</w:t>
      </w:r>
      <w:r w:rsidR="006A4FAF" w:rsidRPr="007F7101">
        <w:rPr>
          <w:rFonts w:asciiTheme="minorHAnsi" w:hAnsiTheme="minorHAnsi" w:cstheme="minorHAnsi"/>
          <w:sz w:val="20"/>
          <w:szCs w:val="20"/>
        </w:rPr>
        <w:t xml:space="preserve"> entre outros; </w:t>
      </w:r>
      <w:r w:rsidR="007F7101">
        <w:rPr>
          <w:rFonts w:asciiTheme="minorHAnsi" w:hAnsiTheme="minorHAnsi" w:cs="Arial"/>
          <w:sz w:val="20"/>
          <w:szCs w:val="20"/>
        </w:rPr>
        <w:t>r</w:t>
      </w:r>
      <w:r w:rsidR="007F7101" w:rsidRPr="007F7101">
        <w:rPr>
          <w:rFonts w:asciiTheme="minorHAnsi" w:hAnsiTheme="minorHAnsi" w:cs="Arial"/>
          <w:sz w:val="20"/>
          <w:szCs w:val="20"/>
        </w:rPr>
        <w:t>egistrar no Sistema de Estágios da UNESC, os dados referentes aos estágios dos acadêmicos;</w:t>
      </w:r>
      <w:r w:rsidR="007F7101">
        <w:rPr>
          <w:rFonts w:asciiTheme="minorHAnsi" w:hAnsiTheme="minorHAnsi" w:cs="Arial"/>
          <w:sz w:val="20"/>
          <w:szCs w:val="20"/>
        </w:rPr>
        <w:t xml:space="preserve"> </w:t>
      </w:r>
      <w:r w:rsidR="007F7101" w:rsidRPr="007F7101">
        <w:rPr>
          <w:rFonts w:asciiTheme="minorHAnsi" w:hAnsiTheme="minorHAnsi" w:cs="Arial"/>
          <w:sz w:val="20"/>
          <w:szCs w:val="20"/>
        </w:rPr>
        <w:t>analisar a programação de estágio, observando sua adequação às políticas de atuação do curso, bem como sua exequibilidade;</w:t>
      </w:r>
      <w:r w:rsidR="007F7101">
        <w:rPr>
          <w:rFonts w:asciiTheme="minorHAnsi" w:hAnsiTheme="minorHAnsi" w:cstheme="minorHAnsi"/>
          <w:sz w:val="20"/>
          <w:szCs w:val="20"/>
        </w:rPr>
        <w:t xml:space="preserve"> </w:t>
      </w:r>
      <w:r w:rsidR="006A4FAF" w:rsidRPr="007F7101">
        <w:rPr>
          <w:rFonts w:asciiTheme="minorHAnsi" w:hAnsiTheme="minorHAnsi" w:cstheme="minorHAnsi"/>
          <w:sz w:val="20"/>
          <w:szCs w:val="20"/>
        </w:rPr>
        <w:t>promover a articulação entre a Universidade, os órgãos regionais de educação e as unidades de ensino (campos de estágio); promover a integração</w:t>
      </w:r>
      <w:r w:rsidR="006A4FAF">
        <w:rPr>
          <w:rFonts w:asciiTheme="minorHAnsi" w:hAnsiTheme="minorHAnsi" w:cstheme="minorHAnsi"/>
          <w:sz w:val="20"/>
          <w:szCs w:val="20"/>
        </w:rPr>
        <w:t xml:space="preserve"> e o aperfeiçoamento dos professores das unidades de ensino por meio de cursos, seminários, mostras, eventos e outras a</w:t>
      </w:r>
      <w:r w:rsidR="00DF0423">
        <w:rPr>
          <w:rFonts w:asciiTheme="minorHAnsi" w:hAnsiTheme="minorHAnsi" w:cstheme="minorHAnsi"/>
          <w:sz w:val="20"/>
          <w:szCs w:val="20"/>
        </w:rPr>
        <w:t xml:space="preserve">tividades; </w:t>
      </w:r>
      <w:r w:rsidR="006A4FAF">
        <w:rPr>
          <w:rFonts w:asciiTheme="minorHAnsi" w:hAnsiTheme="minorHAnsi" w:cstheme="minorHAnsi"/>
          <w:sz w:val="20"/>
          <w:szCs w:val="20"/>
        </w:rPr>
        <w:t>coordenar a ação dos Prof</w:t>
      </w:r>
      <w:r w:rsidR="00DF0423">
        <w:rPr>
          <w:rFonts w:asciiTheme="minorHAnsi" w:hAnsiTheme="minorHAnsi" w:cstheme="minorHAnsi"/>
          <w:sz w:val="20"/>
          <w:szCs w:val="20"/>
        </w:rPr>
        <w:t>essores Responsáveis do estágio; d</w:t>
      </w:r>
      <w:r w:rsidR="00DF0423" w:rsidRPr="00DF0423">
        <w:rPr>
          <w:rFonts w:asciiTheme="minorHAnsi" w:hAnsiTheme="minorHAnsi" w:cs="Arial"/>
          <w:sz w:val="20"/>
          <w:szCs w:val="20"/>
        </w:rPr>
        <w:t>efinir juntamente com os Professores Responsáveis, as instituições concedentes, com anuência do Coordenador do Curso;</w:t>
      </w:r>
      <w:r w:rsidR="00DF0423">
        <w:rPr>
          <w:rFonts w:asciiTheme="minorHAnsi" w:hAnsiTheme="minorHAnsi" w:cs="Arial"/>
          <w:sz w:val="20"/>
          <w:szCs w:val="20"/>
        </w:rPr>
        <w:t xml:space="preserve"> e</w:t>
      </w:r>
      <w:r w:rsidR="00DF0423" w:rsidRPr="00DF0423">
        <w:rPr>
          <w:rFonts w:asciiTheme="minorHAnsi" w:hAnsiTheme="minorHAnsi" w:cs="Arial"/>
          <w:sz w:val="20"/>
          <w:szCs w:val="20"/>
        </w:rPr>
        <w:t xml:space="preserve">ncaminhar, oficialmente, os acadêmicos às respectivas </w:t>
      </w:r>
      <w:r w:rsidR="00DF0423" w:rsidRPr="00DF0423">
        <w:rPr>
          <w:rFonts w:asciiTheme="minorHAnsi" w:hAnsiTheme="minorHAnsi" w:cs="Arial"/>
          <w:sz w:val="20"/>
          <w:szCs w:val="20"/>
        </w:rPr>
        <w:lastRenderedPageBreak/>
        <w:t xml:space="preserve">instituições concedentes, com a anuência do Coordenador do Curso; </w:t>
      </w:r>
      <w:r w:rsidR="00DF0423">
        <w:rPr>
          <w:rFonts w:asciiTheme="minorHAnsi" w:hAnsiTheme="minorHAnsi" w:cs="Arial"/>
          <w:sz w:val="20"/>
          <w:szCs w:val="20"/>
        </w:rPr>
        <w:t>f</w:t>
      </w:r>
      <w:r w:rsidR="00DF0423" w:rsidRPr="00DF0423">
        <w:rPr>
          <w:rFonts w:asciiTheme="minorHAnsi" w:hAnsiTheme="minorHAnsi" w:cs="Arial"/>
          <w:sz w:val="20"/>
          <w:szCs w:val="20"/>
        </w:rPr>
        <w:t>ornecer informações necessárias sobre a organização e estrutura dos estágios, ao Coordenador de Ensino da UNA HCE, ao Coordenador do Curso, aos Professores Responsáveis, aos Supervisores de Campo e aos estagiários;</w:t>
      </w:r>
      <w:r w:rsidR="00DF0423">
        <w:rPr>
          <w:rFonts w:asciiTheme="minorHAnsi" w:hAnsiTheme="minorHAnsi" w:cs="Arial"/>
          <w:sz w:val="20"/>
          <w:szCs w:val="20"/>
        </w:rPr>
        <w:t xml:space="preserve"> c</w:t>
      </w:r>
      <w:r w:rsidR="00DF0423" w:rsidRPr="00DF0423">
        <w:rPr>
          <w:rFonts w:asciiTheme="minorHAnsi" w:hAnsiTheme="minorHAnsi" w:cs="Arial"/>
          <w:sz w:val="20"/>
          <w:szCs w:val="20"/>
        </w:rPr>
        <w:t>onvocar e coordenar, juntamente com o Coordenador do Curso, sempre que necessário, as reuniões com os Professores Responsáveis e Supervisores de Campo;</w:t>
      </w:r>
      <w:r w:rsidR="00DF0423">
        <w:rPr>
          <w:rFonts w:asciiTheme="minorHAnsi" w:hAnsiTheme="minorHAnsi" w:cs="Arial"/>
          <w:sz w:val="20"/>
          <w:szCs w:val="20"/>
        </w:rPr>
        <w:t xml:space="preserve"> a</w:t>
      </w:r>
      <w:r w:rsidR="00DF0423" w:rsidRPr="00DF0423">
        <w:rPr>
          <w:rFonts w:asciiTheme="minorHAnsi" w:hAnsiTheme="minorHAnsi" w:cs="Arial"/>
          <w:sz w:val="20"/>
          <w:szCs w:val="20"/>
        </w:rPr>
        <w:t>companhar as etapas do Estágio Obrigatório, observando o que dispões este Regulamento, o Regulamento Geral de Estágio da UNESC, a legislação vigente e as Diretrizes Curriculares Nacionais;</w:t>
      </w:r>
      <w:r w:rsidR="00DF0423">
        <w:rPr>
          <w:rFonts w:asciiTheme="minorHAnsi" w:hAnsiTheme="minorHAnsi" w:cs="Arial"/>
          <w:sz w:val="20"/>
          <w:szCs w:val="20"/>
        </w:rPr>
        <w:t xml:space="preserve"> a</w:t>
      </w:r>
      <w:r w:rsidR="00DF0423" w:rsidRPr="00DF0423">
        <w:rPr>
          <w:rFonts w:asciiTheme="minorHAnsi" w:hAnsiTheme="minorHAnsi" w:cs="Arial"/>
          <w:sz w:val="20"/>
          <w:szCs w:val="20"/>
        </w:rPr>
        <w:t>rticular ações juntamente à UNA HCE.</w:t>
      </w:r>
    </w:p>
    <w:p w14:paraId="51FE841A" w14:textId="4AB743A0" w:rsidR="00C014F5" w:rsidRPr="003C4521" w:rsidRDefault="00D0577D" w:rsidP="00C014F5">
      <w:pPr>
        <w:pStyle w:val="PargrafodaLista"/>
        <w:spacing w:line="360" w:lineRule="auto"/>
        <w:ind w:left="0" w:firstLine="1134"/>
        <w:jc w:val="both"/>
        <w:rPr>
          <w:rFonts w:asciiTheme="minorHAnsi" w:hAnsiTheme="minorHAnsi" w:cstheme="minorHAnsi"/>
          <w:sz w:val="20"/>
          <w:szCs w:val="20"/>
        </w:rPr>
      </w:pPr>
      <w:r>
        <w:rPr>
          <w:rFonts w:asciiTheme="minorHAnsi" w:hAnsiTheme="minorHAnsi" w:cstheme="minorHAnsi"/>
          <w:sz w:val="20"/>
          <w:szCs w:val="20"/>
        </w:rPr>
        <w:t>Caberá ao professor r</w:t>
      </w:r>
      <w:r w:rsidR="006A4FAF">
        <w:rPr>
          <w:rFonts w:asciiTheme="minorHAnsi" w:hAnsiTheme="minorHAnsi" w:cstheme="minorHAnsi"/>
          <w:sz w:val="20"/>
          <w:szCs w:val="20"/>
        </w:rPr>
        <w:t>esponsável</w:t>
      </w:r>
      <w:r w:rsidR="0010569D">
        <w:rPr>
          <w:rFonts w:asciiTheme="minorHAnsi" w:hAnsiTheme="minorHAnsi" w:cstheme="minorHAnsi"/>
          <w:sz w:val="20"/>
          <w:szCs w:val="20"/>
        </w:rPr>
        <w:t xml:space="preserve"> pela disciplina</w:t>
      </w:r>
      <w:r w:rsidR="006A4FAF">
        <w:rPr>
          <w:rFonts w:asciiTheme="minorHAnsi" w:hAnsiTheme="minorHAnsi" w:cstheme="minorHAnsi"/>
          <w:sz w:val="20"/>
          <w:szCs w:val="20"/>
        </w:rPr>
        <w:t>: definir o roteiro de trabalho</w:t>
      </w:r>
      <w:r>
        <w:rPr>
          <w:rFonts w:asciiTheme="minorHAnsi" w:hAnsiTheme="minorHAnsi" w:cstheme="minorHAnsi"/>
          <w:sz w:val="20"/>
          <w:szCs w:val="20"/>
        </w:rPr>
        <w:t xml:space="preserve"> junto ao coordenador de e</w:t>
      </w:r>
      <w:r w:rsidR="006A4FAF">
        <w:rPr>
          <w:rFonts w:asciiTheme="minorHAnsi" w:hAnsiTheme="minorHAnsi" w:cstheme="minorHAnsi"/>
          <w:sz w:val="20"/>
          <w:szCs w:val="20"/>
        </w:rPr>
        <w:t>stágio das licenciaturas, participando das atividades programadas; orientar o estagiário na definição das instituições concedentes; participar da elaboração do Plano de Atividades do Estagiário; orientar os estagiários fornecendo-lhes subsídios teórico-práticos necessários a elaboração e aprovação do projeto de e</w:t>
      </w:r>
      <w:r>
        <w:rPr>
          <w:rFonts w:asciiTheme="minorHAnsi" w:hAnsiTheme="minorHAnsi" w:cstheme="minorHAnsi"/>
          <w:sz w:val="20"/>
          <w:szCs w:val="20"/>
        </w:rPr>
        <w:t>stágio; prestar informações ao coordenador do c</w:t>
      </w:r>
      <w:r w:rsidR="006A4FAF">
        <w:rPr>
          <w:rFonts w:asciiTheme="minorHAnsi" w:hAnsiTheme="minorHAnsi" w:cstheme="minorHAnsi"/>
          <w:sz w:val="20"/>
          <w:szCs w:val="20"/>
        </w:rPr>
        <w:t xml:space="preserve">urso e </w:t>
      </w:r>
      <w:r>
        <w:rPr>
          <w:rFonts w:asciiTheme="minorHAnsi" w:hAnsiTheme="minorHAnsi" w:cstheme="minorHAnsi"/>
          <w:sz w:val="20"/>
          <w:szCs w:val="20"/>
        </w:rPr>
        <w:t>coordenador de e</w:t>
      </w:r>
      <w:r w:rsidR="006A4FAF">
        <w:rPr>
          <w:rFonts w:asciiTheme="minorHAnsi" w:hAnsiTheme="minorHAnsi" w:cstheme="minorHAnsi"/>
          <w:sz w:val="20"/>
          <w:szCs w:val="20"/>
        </w:rPr>
        <w:t>stágios, sobre o desempenho dos estagiários; acompanhar as etapas do estágio curricular obrigatório, o</w:t>
      </w:r>
      <w:r>
        <w:rPr>
          <w:rFonts w:asciiTheme="minorHAnsi" w:hAnsiTheme="minorHAnsi" w:cstheme="minorHAnsi"/>
          <w:sz w:val="20"/>
          <w:szCs w:val="20"/>
        </w:rPr>
        <w:t>bservando o que dispõe este regulamento, o regulamento e</w:t>
      </w:r>
      <w:r w:rsidR="006A4FAF">
        <w:rPr>
          <w:rFonts w:asciiTheme="minorHAnsi" w:hAnsiTheme="minorHAnsi" w:cstheme="minorHAnsi"/>
          <w:sz w:val="20"/>
          <w:szCs w:val="20"/>
        </w:rPr>
        <w:t>specífico do seu Curso, a legislação vigente e as Diretrizes Curriculares Nacio</w:t>
      </w:r>
      <w:r>
        <w:rPr>
          <w:rFonts w:asciiTheme="minorHAnsi" w:hAnsiTheme="minorHAnsi" w:cstheme="minorHAnsi"/>
          <w:sz w:val="20"/>
          <w:szCs w:val="20"/>
        </w:rPr>
        <w:t xml:space="preserve">nais; </w:t>
      </w:r>
      <w:r w:rsidR="00C014F5">
        <w:rPr>
          <w:rFonts w:asciiTheme="minorHAnsi" w:hAnsiTheme="minorHAnsi" w:cstheme="minorHAnsi"/>
          <w:sz w:val="20"/>
          <w:szCs w:val="20"/>
        </w:rPr>
        <w:t>a</w:t>
      </w:r>
      <w:r w:rsidR="00C014F5" w:rsidRPr="00C014F5">
        <w:rPr>
          <w:rFonts w:asciiTheme="minorHAnsi" w:hAnsiTheme="minorHAnsi" w:cs="Arial"/>
          <w:sz w:val="20"/>
          <w:szCs w:val="20"/>
        </w:rPr>
        <w:t>companhar as etapas do estágio curricular obrigatório do curso, observando o que dispõe este Regulamento, o Regulamento Geral de Estágios da UNESC, a legislação vigente e as Di</w:t>
      </w:r>
      <w:r w:rsidR="00C014F5">
        <w:rPr>
          <w:rFonts w:asciiTheme="minorHAnsi" w:hAnsiTheme="minorHAnsi" w:cs="Arial"/>
          <w:sz w:val="20"/>
          <w:szCs w:val="20"/>
        </w:rPr>
        <w:t xml:space="preserve">retrizes Curriculares Nacionais; </w:t>
      </w:r>
      <w:r w:rsidRPr="00C014F5">
        <w:rPr>
          <w:rFonts w:asciiTheme="minorHAnsi" w:hAnsiTheme="minorHAnsi" w:cstheme="minorHAnsi"/>
          <w:sz w:val="20"/>
          <w:szCs w:val="20"/>
        </w:rPr>
        <w:t xml:space="preserve">orientar o estagiário </w:t>
      </w:r>
      <w:r w:rsidR="00C014F5">
        <w:rPr>
          <w:rFonts w:asciiTheme="minorHAnsi" w:hAnsiTheme="minorHAnsi" w:cstheme="minorHAnsi"/>
          <w:sz w:val="20"/>
          <w:szCs w:val="20"/>
        </w:rPr>
        <w:t xml:space="preserve">na elaboração do relatório, de acordo com o que dispõe este Regulamento; </w:t>
      </w:r>
      <w:r w:rsidR="006A4FAF" w:rsidRPr="00C014F5">
        <w:rPr>
          <w:rFonts w:asciiTheme="minorHAnsi" w:hAnsiTheme="minorHAnsi" w:cstheme="minorHAnsi"/>
          <w:sz w:val="20"/>
          <w:szCs w:val="20"/>
        </w:rPr>
        <w:t>avaliar</w:t>
      </w:r>
      <w:r w:rsidR="006A4FAF">
        <w:rPr>
          <w:rFonts w:asciiTheme="minorHAnsi" w:hAnsiTheme="minorHAnsi" w:cstheme="minorHAnsi"/>
          <w:sz w:val="20"/>
          <w:szCs w:val="20"/>
        </w:rPr>
        <w:t>, juntamente com o Supervisor de Campo, as atividades de estágio; manter controle regular das atividades de estágio</w:t>
      </w:r>
      <w:r w:rsidR="00C014F5">
        <w:rPr>
          <w:rFonts w:asciiTheme="minorHAnsi" w:hAnsiTheme="minorHAnsi" w:cstheme="minorHAnsi"/>
          <w:sz w:val="20"/>
          <w:szCs w:val="20"/>
        </w:rPr>
        <w:t xml:space="preserve">; </w:t>
      </w:r>
      <w:r w:rsidR="00C014F5">
        <w:rPr>
          <w:rFonts w:asciiTheme="minorHAnsi" w:hAnsiTheme="minorHAnsi" w:cs="Arial"/>
          <w:sz w:val="20"/>
          <w:szCs w:val="20"/>
        </w:rPr>
        <w:t>e</w:t>
      </w:r>
      <w:r w:rsidR="00C014F5" w:rsidRPr="00C014F5">
        <w:rPr>
          <w:rFonts w:asciiTheme="minorHAnsi" w:hAnsiTheme="minorHAnsi" w:cs="Arial"/>
          <w:sz w:val="20"/>
          <w:szCs w:val="20"/>
        </w:rPr>
        <w:t>xigir do estagiário apresentação periódica, em prazo não superior a 06 (seis) meses, de relatório de atividades;</w:t>
      </w:r>
      <w:r w:rsidR="00C014F5">
        <w:rPr>
          <w:rFonts w:asciiTheme="minorHAnsi" w:hAnsiTheme="minorHAnsi" w:cs="Arial"/>
          <w:sz w:val="20"/>
          <w:szCs w:val="20"/>
        </w:rPr>
        <w:t xml:space="preserve"> a</w:t>
      </w:r>
      <w:r w:rsidR="00C014F5" w:rsidRPr="00C014F5">
        <w:rPr>
          <w:rFonts w:asciiTheme="minorHAnsi" w:hAnsiTheme="minorHAnsi" w:cs="Arial"/>
          <w:sz w:val="20"/>
          <w:szCs w:val="20"/>
        </w:rPr>
        <w:t>companhar os estagiários nas instituições concedentes;</w:t>
      </w:r>
      <w:r w:rsidR="00C014F5">
        <w:rPr>
          <w:rFonts w:asciiTheme="minorHAnsi" w:hAnsiTheme="minorHAnsi" w:cs="Arial"/>
          <w:sz w:val="20"/>
          <w:szCs w:val="20"/>
        </w:rPr>
        <w:t xml:space="preserve"> e</w:t>
      </w:r>
      <w:r w:rsidR="00C014F5" w:rsidRPr="00C014F5">
        <w:rPr>
          <w:rFonts w:asciiTheme="minorHAnsi" w:hAnsiTheme="minorHAnsi" w:cs="Arial"/>
          <w:sz w:val="20"/>
          <w:szCs w:val="20"/>
        </w:rPr>
        <w:t xml:space="preserve">xercer as demais funções </w:t>
      </w:r>
      <w:r w:rsidR="00C014F5" w:rsidRPr="003C4521">
        <w:rPr>
          <w:rFonts w:asciiTheme="minorHAnsi" w:hAnsiTheme="minorHAnsi" w:cs="Arial"/>
          <w:sz w:val="20"/>
          <w:szCs w:val="20"/>
        </w:rPr>
        <w:t>inerentes à atividade de Professor Responsável.</w:t>
      </w:r>
    </w:p>
    <w:p w14:paraId="2F089296" w14:textId="77777777" w:rsidR="005F240D" w:rsidRDefault="00C654E8" w:rsidP="005F240D">
      <w:pPr>
        <w:pStyle w:val="PargrafodaLista"/>
        <w:spacing w:line="360" w:lineRule="auto"/>
        <w:ind w:left="0" w:firstLine="1134"/>
        <w:jc w:val="both"/>
        <w:rPr>
          <w:rFonts w:asciiTheme="minorHAnsi" w:hAnsiTheme="minorHAnsi" w:cstheme="minorHAnsi"/>
          <w:sz w:val="20"/>
          <w:szCs w:val="20"/>
        </w:rPr>
      </w:pPr>
      <w:r w:rsidRPr="002C58EE">
        <w:rPr>
          <w:rFonts w:asciiTheme="minorHAnsi" w:hAnsiTheme="minorHAnsi" w:cstheme="minorHAnsi"/>
          <w:sz w:val="20"/>
          <w:szCs w:val="20"/>
        </w:rPr>
        <w:t>Cada p</w:t>
      </w:r>
      <w:r w:rsidR="006A4FAF" w:rsidRPr="002C58EE">
        <w:rPr>
          <w:rFonts w:asciiTheme="minorHAnsi" w:hAnsiTheme="minorHAnsi" w:cstheme="minorHAnsi"/>
          <w:sz w:val="20"/>
          <w:szCs w:val="20"/>
        </w:rPr>
        <w:t>rofessor responsável orientará 15 (quinze) alunos, devendo haver o desmembramento da turma quando houver número maior de acadêmicos matriculados, obedecidos os critérios da planilha de custos do curso.</w:t>
      </w:r>
    </w:p>
    <w:p w14:paraId="25BC3711" w14:textId="43C6693C" w:rsidR="00FB3B5D" w:rsidRPr="00FB3B5D" w:rsidRDefault="00F92778" w:rsidP="00FB3B5D">
      <w:pPr>
        <w:pStyle w:val="PargrafodaLista"/>
        <w:spacing w:line="360" w:lineRule="auto"/>
        <w:ind w:left="0" w:firstLine="1134"/>
        <w:jc w:val="both"/>
        <w:rPr>
          <w:rFonts w:asciiTheme="minorHAnsi" w:hAnsiTheme="minorHAnsi" w:cstheme="minorHAnsi"/>
          <w:sz w:val="20"/>
          <w:szCs w:val="20"/>
        </w:rPr>
      </w:pPr>
      <w:r>
        <w:rPr>
          <w:rFonts w:asciiTheme="minorHAnsi" w:hAnsiTheme="minorHAnsi" w:cstheme="minorHAnsi"/>
          <w:sz w:val="20"/>
          <w:szCs w:val="20"/>
        </w:rPr>
        <w:t>Caberá ao s</w:t>
      </w:r>
      <w:r w:rsidR="006A4FAF">
        <w:rPr>
          <w:rFonts w:asciiTheme="minorHAnsi" w:hAnsiTheme="minorHAnsi" w:cstheme="minorHAnsi"/>
          <w:sz w:val="20"/>
          <w:szCs w:val="20"/>
        </w:rPr>
        <w:t xml:space="preserve">upervisor de </w:t>
      </w:r>
      <w:r>
        <w:rPr>
          <w:rFonts w:asciiTheme="minorHAnsi" w:hAnsiTheme="minorHAnsi" w:cstheme="minorHAnsi"/>
          <w:sz w:val="20"/>
          <w:szCs w:val="20"/>
        </w:rPr>
        <w:t>c</w:t>
      </w:r>
      <w:r w:rsidR="006A4FAF">
        <w:rPr>
          <w:rFonts w:asciiTheme="minorHAnsi" w:hAnsiTheme="minorHAnsi" w:cstheme="minorHAnsi"/>
          <w:sz w:val="20"/>
          <w:szCs w:val="20"/>
        </w:rPr>
        <w:t>ampo: fornecer ao estagiário os subsídios necessários à elaboração do projeto de estági</w:t>
      </w:r>
      <w:r>
        <w:rPr>
          <w:rFonts w:asciiTheme="minorHAnsi" w:hAnsiTheme="minorHAnsi" w:cstheme="minorHAnsi"/>
          <w:sz w:val="20"/>
          <w:szCs w:val="20"/>
        </w:rPr>
        <w:t>o; participar de elaboração do p</w:t>
      </w:r>
      <w:r w:rsidR="006A4FAF">
        <w:rPr>
          <w:rFonts w:asciiTheme="minorHAnsi" w:hAnsiTheme="minorHAnsi" w:cstheme="minorHAnsi"/>
          <w:sz w:val="20"/>
          <w:szCs w:val="20"/>
        </w:rPr>
        <w:t xml:space="preserve">lano de </w:t>
      </w:r>
      <w:r>
        <w:rPr>
          <w:rFonts w:asciiTheme="minorHAnsi" w:hAnsiTheme="minorHAnsi" w:cstheme="minorHAnsi"/>
          <w:sz w:val="20"/>
          <w:szCs w:val="20"/>
        </w:rPr>
        <w:t>a</w:t>
      </w:r>
      <w:r w:rsidR="006A4FAF">
        <w:rPr>
          <w:rFonts w:asciiTheme="minorHAnsi" w:hAnsiTheme="minorHAnsi" w:cstheme="minorHAnsi"/>
          <w:sz w:val="20"/>
          <w:szCs w:val="20"/>
        </w:rPr>
        <w:t xml:space="preserve">tividades do </w:t>
      </w:r>
      <w:r>
        <w:rPr>
          <w:rFonts w:asciiTheme="minorHAnsi" w:hAnsiTheme="minorHAnsi" w:cstheme="minorHAnsi"/>
          <w:sz w:val="20"/>
          <w:szCs w:val="20"/>
        </w:rPr>
        <w:t>e</w:t>
      </w:r>
      <w:r w:rsidR="006A4FAF">
        <w:rPr>
          <w:rFonts w:asciiTheme="minorHAnsi" w:hAnsiTheme="minorHAnsi" w:cstheme="minorHAnsi"/>
          <w:sz w:val="20"/>
          <w:szCs w:val="20"/>
        </w:rPr>
        <w:t xml:space="preserve">stagiário; </w:t>
      </w:r>
      <w:r w:rsidR="00FB3B5D">
        <w:rPr>
          <w:rFonts w:asciiTheme="minorHAnsi" w:hAnsiTheme="minorHAnsi" w:cstheme="minorHAnsi"/>
          <w:sz w:val="20"/>
          <w:szCs w:val="20"/>
        </w:rPr>
        <w:t>a</w:t>
      </w:r>
      <w:r w:rsidR="00FB3B5D" w:rsidRPr="00FB3B5D">
        <w:rPr>
          <w:rFonts w:asciiTheme="minorHAnsi" w:hAnsiTheme="minorHAnsi" w:cs="Arial"/>
          <w:sz w:val="20"/>
          <w:szCs w:val="20"/>
        </w:rPr>
        <w:t>presentar o campo de estágio ao estagiário, facilitando-lhe o acesso às fontes de informações;</w:t>
      </w:r>
      <w:r w:rsidR="00FB3B5D">
        <w:rPr>
          <w:rFonts w:asciiTheme="minorHAnsi" w:hAnsiTheme="minorHAnsi" w:cstheme="minorHAnsi"/>
          <w:sz w:val="20"/>
          <w:szCs w:val="20"/>
        </w:rPr>
        <w:t xml:space="preserve"> </w:t>
      </w:r>
      <w:r w:rsidR="006A4FAF">
        <w:rPr>
          <w:rFonts w:asciiTheme="minorHAnsi" w:hAnsiTheme="minorHAnsi" w:cstheme="minorHAnsi"/>
          <w:sz w:val="20"/>
          <w:szCs w:val="20"/>
        </w:rPr>
        <w:t>orientar e acompanhar a execução das atividades dos estagiários; prestar informações ao Professor Responsável sobre o desempenho dos estagiários; emitir parecer avaliativo sobre o desempenho do estagiário quanto a frequência, execução e qualidade das atividades desenvolvidas; participar, se possível, do Seminário de Estágio promovido pelo curso</w:t>
      </w:r>
      <w:r w:rsidR="00FB3B5D">
        <w:rPr>
          <w:rFonts w:asciiTheme="minorHAnsi" w:hAnsiTheme="minorHAnsi" w:cstheme="minorHAnsi"/>
          <w:sz w:val="20"/>
          <w:szCs w:val="20"/>
        </w:rPr>
        <w:t xml:space="preserve">; </w:t>
      </w:r>
      <w:r w:rsidR="00FB3B5D">
        <w:rPr>
          <w:rFonts w:asciiTheme="minorHAnsi" w:hAnsiTheme="minorHAnsi" w:cs="Arial"/>
          <w:sz w:val="20"/>
          <w:szCs w:val="20"/>
        </w:rPr>
        <w:t>e</w:t>
      </w:r>
      <w:r w:rsidR="00FB3B5D" w:rsidRPr="00FB3B5D">
        <w:rPr>
          <w:rFonts w:asciiTheme="minorHAnsi" w:hAnsiTheme="minorHAnsi" w:cs="Arial"/>
          <w:sz w:val="20"/>
          <w:szCs w:val="20"/>
        </w:rPr>
        <w:t>nviar à instituição de ensino, com periodicidade mínima de 06 (seis) meses, relatório de atividade com vista obrigatória ao estagiário;</w:t>
      </w:r>
      <w:r w:rsidR="00FB3B5D">
        <w:rPr>
          <w:rFonts w:asciiTheme="minorHAnsi" w:hAnsiTheme="minorHAnsi" w:cs="Arial"/>
          <w:sz w:val="20"/>
          <w:szCs w:val="20"/>
        </w:rPr>
        <w:t xml:space="preserve"> e</w:t>
      </w:r>
      <w:r w:rsidR="00FB3B5D" w:rsidRPr="00FB3B5D">
        <w:rPr>
          <w:rFonts w:asciiTheme="minorHAnsi" w:hAnsiTheme="minorHAnsi" w:cs="Arial"/>
          <w:sz w:val="20"/>
          <w:szCs w:val="20"/>
        </w:rPr>
        <w:t>ntregar ao estagiário, por ocasião do desligamento, termo de realização de estágio, com indicação resumida das atividades desenvolvidas, dos períodos de realização e do desempenho;</w:t>
      </w:r>
      <w:r w:rsidR="00FB3B5D">
        <w:rPr>
          <w:rFonts w:asciiTheme="minorHAnsi" w:hAnsiTheme="minorHAnsi" w:cs="Arial"/>
          <w:sz w:val="20"/>
          <w:szCs w:val="20"/>
        </w:rPr>
        <w:t xml:space="preserve"> e</w:t>
      </w:r>
      <w:r w:rsidR="00FB3B5D" w:rsidRPr="00FB3B5D">
        <w:rPr>
          <w:rFonts w:asciiTheme="minorHAnsi" w:hAnsiTheme="minorHAnsi" w:cs="Arial"/>
          <w:sz w:val="20"/>
          <w:szCs w:val="20"/>
        </w:rPr>
        <w:t>xercer as demais</w:t>
      </w:r>
      <w:r w:rsidR="00FB3B5D">
        <w:rPr>
          <w:rFonts w:cs="Arial"/>
        </w:rPr>
        <w:t xml:space="preserve"> funções </w:t>
      </w:r>
      <w:r w:rsidR="00FB3B5D" w:rsidRPr="00FB3B5D">
        <w:rPr>
          <w:rFonts w:asciiTheme="minorHAnsi" w:hAnsiTheme="minorHAnsi" w:cs="Arial"/>
          <w:sz w:val="20"/>
          <w:szCs w:val="20"/>
        </w:rPr>
        <w:t>inerentes às atividades de Supervisor de Estágio.</w:t>
      </w:r>
    </w:p>
    <w:p w14:paraId="631729A1" w14:textId="77777777" w:rsidR="005F240D" w:rsidRDefault="006A4FAF" w:rsidP="005F240D">
      <w:pPr>
        <w:pStyle w:val="PargrafodaLista"/>
        <w:spacing w:line="360" w:lineRule="auto"/>
        <w:ind w:left="0" w:firstLine="1134"/>
        <w:jc w:val="both"/>
        <w:rPr>
          <w:rFonts w:asciiTheme="minorHAnsi" w:hAnsiTheme="minorHAnsi" w:cstheme="minorHAnsi"/>
          <w:sz w:val="20"/>
          <w:szCs w:val="20"/>
        </w:rPr>
      </w:pPr>
      <w:r>
        <w:rPr>
          <w:rFonts w:asciiTheme="minorHAnsi" w:hAnsiTheme="minorHAnsi" w:cstheme="minorHAnsi"/>
          <w:sz w:val="20"/>
          <w:szCs w:val="20"/>
        </w:rPr>
        <w:lastRenderedPageBreak/>
        <w:t>Qua</w:t>
      </w:r>
      <w:r w:rsidR="00F92778">
        <w:rPr>
          <w:rFonts w:asciiTheme="minorHAnsi" w:hAnsiTheme="minorHAnsi" w:cstheme="minorHAnsi"/>
          <w:sz w:val="20"/>
          <w:szCs w:val="20"/>
        </w:rPr>
        <w:t>nto aos supervisores de c</w:t>
      </w:r>
      <w:r>
        <w:rPr>
          <w:rFonts w:asciiTheme="minorHAnsi" w:hAnsiTheme="minorHAnsi" w:cstheme="minorHAnsi"/>
          <w:sz w:val="20"/>
          <w:szCs w:val="20"/>
        </w:rPr>
        <w:t xml:space="preserve">ampo: são os profissionais das instituições concedentes que acompanham as atividades dos estagiários no campo de estágio; serão indicados pela entidade que recebe o estagiário, dentre os professores ou técnicos do seu quadro de pessoal, com formação ou experiência profissional na área de conhecimento desenvolvida no curso do estagiário, que poderá orientar e supervisionar no máximo 10 (dez) estagiários simultaneamente e deverão responder pela instituição concedente </w:t>
      </w:r>
      <w:r w:rsidR="00320119">
        <w:rPr>
          <w:rFonts w:asciiTheme="minorHAnsi" w:hAnsiTheme="minorHAnsi" w:cstheme="minorHAnsi"/>
          <w:sz w:val="20"/>
          <w:szCs w:val="20"/>
        </w:rPr>
        <w:t>perante</w:t>
      </w:r>
      <w:r>
        <w:rPr>
          <w:rFonts w:asciiTheme="minorHAnsi" w:hAnsiTheme="minorHAnsi" w:cstheme="minorHAnsi"/>
          <w:sz w:val="20"/>
          <w:szCs w:val="20"/>
        </w:rPr>
        <w:t xml:space="preserve"> </w:t>
      </w:r>
      <w:r w:rsidR="00485FC8">
        <w:rPr>
          <w:rFonts w:asciiTheme="minorHAnsi" w:hAnsiTheme="minorHAnsi" w:cstheme="minorHAnsi"/>
          <w:sz w:val="20"/>
          <w:szCs w:val="20"/>
        </w:rPr>
        <w:t>UNESC</w:t>
      </w:r>
      <w:r>
        <w:rPr>
          <w:rFonts w:asciiTheme="minorHAnsi" w:hAnsiTheme="minorHAnsi" w:cstheme="minorHAnsi"/>
          <w:sz w:val="20"/>
          <w:szCs w:val="20"/>
        </w:rPr>
        <w:t>.</w:t>
      </w:r>
    </w:p>
    <w:p w14:paraId="0AA4F283" w14:textId="77777777" w:rsidR="005F240D" w:rsidRDefault="006A4FAF" w:rsidP="005F240D">
      <w:pPr>
        <w:pStyle w:val="PargrafodaLista"/>
        <w:spacing w:line="360" w:lineRule="auto"/>
        <w:ind w:left="0" w:firstLine="1134"/>
        <w:jc w:val="both"/>
        <w:rPr>
          <w:rFonts w:asciiTheme="minorHAnsi" w:hAnsiTheme="minorHAnsi" w:cstheme="minorHAnsi"/>
          <w:sz w:val="20"/>
          <w:szCs w:val="20"/>
        </w:rPr>
      </w:pPr>
      <w:r>
        <w:rPr>
          <w:rFonts w:asciiTheme="minorHAnsi" w:hAnsiTheme="minorHAnsi" w:cstheme="minorHAnsi"/>
          <w:sz w:val="20"/>
          <w:szCs w:val="20"/>
        </w:rPr>
        <w:t xml:space="preserve">O profissional do DDH somente atua nos estágios realizados no Colégio </w:t>
      </w:r>
      <w:r w:rsidR="00485FC8">
        <w:rPr>
          <w:rFonts w:asciiTheme="minorHAnsi" w:hAnsiTheme="minorHAnsi" w:cstheme="minorHAnsi"/>
          <w:sz w:val="20"/>
          <w:szCs w:val="20"/>
        </w:rPr>
        <w:t>UNESC</w:t>
      </w:r>
      <w:r>
        <w:rPr>
          <w:rFonts w:asciiTheme="minorHAnsi" w:hAnsiTheme="minorHAnsi" w:cstheme="minorHAnsi"/>
          <w:sz w:val="20"/>
          <w:szCs w:val="20"/>
        </w:rPr>
        <w:t>.</w:t>
      </w:r>
    </w:p>
    <w:p w14:paraId="74F84A14" w14:textId="77777777" w:rsidR="005F240D" w:rsidRDefault="006A4FAF" w:rsidP="005F240D">
      <w:pPr>
        <w:pStyle w:val="PargrafodaLista"/>
        <w:spacing w:line="360" w:lineRule="auto"/>
        <w:ind w:left="0" w:firstLine="1134"/>
        <w:jc w:val="both"/>
        <w:rPr>
          <w:rFonts w:asciiTheme="minorHAnsi" w:hAnsiTheme="minorHAnsi" w:cstheme="minorHAnsi"/>
          <w:sz w:val="20"/>
          <w:szCs w:val="20"/>
        </w:rPr>
      </w:pPr>
      <w:r>
        <w:rPr>
          <w:rFonts w:asciiTheme="minorHAnsi" w:hAnsiTheme="minorHAnsi" w:cstheme="minorHAnsi"/>
          <w:sz w:val="20"/>
          <w:szCs w:val="20"/>
        </w:rPr>
        <w:t xml:space="preserve">Nos cursos de licenciatura o estágio será realizado preferencialmente nas Escolas </w:t>
      </w:r>
      <w:r w:rsidR="00713DC9">
        <w:rPr>
          <w:rFonts w:asciiTheme="minorHAnsi" w:hAnsiTheme="minorHAnsi" w:cstheme="minorHAnsi"/>
          <w:sz w:val="20"/>
          <w:szCs w:val="20"/>
        </w:rPr>
        <w:t>Polo</w:t>
      </w:r>
      <w:r>
        <w:rPr>
          <w:rFonts w:asciiTheme="minorHAnsi" w:hAnsiTheme="minorHAnsi" w:cstheme="minorHAnsi"/>
          <w:sz w:val="20"/>
          <w:szCs w:val="20"/>
        </w:rPr>
        <w:t xml:space="preserve"> conveniadas.</w:t>
      </w:r>
    </w:p>
    <w:p w14:paraId="743ECDD5" w14:textId="77777777" w:rsidR="005F240D" w:rsidRDefault="006A4FAF" w:rsidP="005F240D">
      <w:pPr>
        <w:pStyle w:val="PargrafodaLista"/>
        <w:spacing w:line="360" w:lineRule="auto"/>
        <w:ind w:left="0" w:firstLine="1134"/>
        <w:jc w:val="both"/>
        <w:rPr>
          <w:rFonts w:asciiTheme="minorHAnsi" w:hAnsiTheme="minorHAnsi" w:cstheme="minorHAnsi"/>
          <w:sz w:val="20"/>
          <w:szCs w:val="20"/>
        </w:rPr>
      </w:pPr>
      <w:r>
        <w:rPr>
          <w:rFonts w:asciiTheme="minorHAnsi" w:hAnsiTheme="minorHAnsi" w:cstheme="minorHAnsi"/>
          <w:sz w:val="20"/>
          <w:szCs w:val="20"/>
        </w:rPr>
        <w:t xml:space="preserve">Caberá a </w:t>
      </w:r>
      <w:r w:rsidR="00485FC8">
        <w:rPr>
          <w:rFonts w:asciiTheme="minorHAnsi" w:hAnsiTheme="minorHAnsi" w:cstheme="minorHAnsi"/>
          <w:sz w:val="20"/>
          <w:szCs w:val="20"/>
        </w:rPr>
        <w:t>UNESC</w:t>
      </w:r>
      <w:r>
        <w:rPr>
          <w:rFonts w:asciiTheme="minorHAnsi" w:hAnsiTheme="minorHAnsi" w:cstheme="minorHAnsi"/>
          <w:sz w:val="20"/>
          <w:szCs w:val="20"/>
        </w:rPr>
        <w:t xml:space="preserve"> efetuar seguro contra acidentes pessoais em favor do estagiário.</w:t>
      </w:r>
    </w:p>
    <w:p w14:paraId="286B6C3A" w14:textId="77777777" w:rsidR="005F240D" w:rsidRDefault="006A4FAF" w:rsidP="005F240D">
      <w:pPr>
        <w:pStyle w:val="PargrafodaLista"/>
        <w:spacing w:line="360" w:lineRule="auto"/>
        <w:ind w:left="0" w:firstLine="1134"/>
        <w:jc w:val="both"/>
        <w:rPr>
          <w:rFonts w:asciiTheme="minorHAnsi" w:hAnsiTheme="minorHAnsi" w:cstheme="minorHAnsi"/>
          <w:sz w:val="20"/>
          <w:szCs w:val="20"/>
        </w:rPr>
      </w:pPr>
      <w:r>
        <w:rPr>
          <w:rFonts w:asciiTheme="minorHAnsi" w:hAnsiTheme="minorHAnsi" w:cstheme="minorHAnsi"/>
          <w:sz w:val="20"/>
          <w:szCs w:val="20"/>
        </w:rPr>
        <w:t>A jornada de atividades a ser cumprida pelo estagiário será estabelecida de comum acordo entre as partes, observadas a legislação vigente, as diretrizes curriculares e esse documento.</w:t>
      </w:r>
    </w:p>
    <w:p w14:paraId="3C23ACAF" w14:textId="5E1E076C" w:rsidR="005F240D" w:rsidRDefault="006A4FAF" w:rsidP="005F240D">
      <w:pPr>
        <w:pStyle w:val="PargrafodaLista"/>
        <w:spacing w:line="360" w:lineRule="auto"/>
        <w:ind w:left="0" w:firstLine="1134"/>
        <w:jc w:val="both"/>
        <w:rPr>
          <w:rFonts w:asciiTheme="minorHAnsi" w:hAnsiTheme="minorHAnsi" w:cstheme="minorHAnsi"/>
          <w:sz w:val="20"/>
          <w:szCs w:val="20"/>
        </w:rPr>
      </w:pPr>
      <w:r>
        <w:rPr>
          <w:rFonts w:asciiTheme="minorHAnsi" w:hAnsiTheme="minorHAnsi" w:cstheme="minorHAnsi"/>
          <w:sz w:val="20"/>
          <w:szCs w:val="20"/>
        </w:rPr>
        <w:t>A carga horária não poderá ultrapassar a 06 (seis) horas diárias e 30 (trinta) semanais, ou 08 (oito) horas diárias e 40</w:t>
      </w:r>
      <w:r w:rsidR="00C77296">
        <w:rPr>
          <w:rFonts w:asciiTheme="minorHAnsi" w:hAnsiTheme="minorHAnsi" w:cstheme="minorHAnsi"/>
          <w:sz w:val="20"/>
          <w:szCs w:val="20"/>
        </w:rPr>
        <w:t xml:space="preserve"> (</w:t>
      </w:r>
      <w:r>
        <w:rPr>
          <w:rFonts w:asciiTheme="minorHAnsi" w:hAnsiTheme="minorHAnsi" w:cstheme="minorHAnsi"/>
          <w:sz w:val="20"/>
          <w:szCs w:val="20"/>
        </w:rPr>
        <w:t>quarenta) semanais nos cursos que alternam teoria e prática, no período em que não estão programadas aulas presenciais.</w:t>
      </w:r>
    </w:p>
    <w:p w14:paraId="3FA49795" w14:textId="77777777" w:rsidR="006A4FAF" w:rsidRDefault="006A4FAF" w:rsidP="005F240D">
      <w:pPr>
        <w:pStyle w:val="PargrafodaLista"/>
        <w:spacing w:line="360" w:lineRule="auto"/>
        <w:ind w:left="0" w:firstLine="1134"/>
        <w:jc w:val="both"/>
        <w:rPr>
          <w:rFonts w:asciiTheme="minorHAnsi" w:hAnsiTheme="minorHAnsi" w:cstheme="minorHAnsi"/>
          <w:sz w:val="20"/>
          <w:szCs w:val="20"/>
        </w:rPr>
      </w:pPr>
      <w:r>
        <w:rPr>
          <w:rFonts w:asciiTheme="minorHAnsi" w:hAnsiTheme="minorHAnsi" w:cstheme="minorHAnsi"/>
          <w:sz w:val="20"/>
          <w:szCs w:val="20"/>
        </w:rPr>
        <w:t>Os documentos necessários para a realização de estágio obrigatório em instituições públicas ou privadas são: convênio, termo de compromisso, plano de atividades do estagiário e instrumento de avaliação.</w:t>
      </w:r>
    </w:p>
    <w:p w14:paraId="2857F916" w14:textId="77777777" w:rsidR="006A4FAF" w:rsidRPr="003C3159" w:rsidRDefault="006A4FAF" w:rsidP="006A4FAF">
      <w:pPr>
        <w:pStyle w:val="PargrafodaLista"/>
        <w:spacing w:line="360" w:lineRule="auto"/>
        <w:ind w:left="0"/>
        <w:jc w:val="both"/>
        <w:rPr>
          <w:rFonts w:asciiTheme="minorHAnsi" w:hAnsiTheme="minorHAnsi" w:cstheme="minorHAnsi"/>
          <w:sz w:val="20"/>
          <w:szCs w:val="20"/>
        </w:rPr>
      </w:pPr>
    </w:p>
    <w:p w14:paraId="51FB7F2F" w14:textId="77777777" w:rsidR="006A4FAF" w:rsidRPr="002C58EE" w:rsidRDefault="00320119" w:rsidP="005F240D">
      <w:pPr>
        <w:pStyle w:val="PargrafodaLista"/>
        <w:numPr>
          <w:ilvl w:val="2"/>
          <w:numId w:val="1"/>
        </w:numPr>
        <w:spacing w:line="360" w:lineRule="auto"/>
        <w:jc w:val="both"/>
        <w:rPr>
          <w:rFonts w:asciiTheme="minorHAnsi" w:hAnsiTheme="minorHAnsi" w:cstheme="minorHAnsi"/>
          <w:b/>
          <w:sz w:val="20"/>
          <w:szCs w:val="20"/>
        </w:rPr>
      </w:pPr>
      <w:r w:rsidRPr="002C58EE">
        <w:rPr>
          <w:rFonts w:asciiTheme="minorHAnsi" w:hAnsiTheme="minorHAnsi" w:cstheme="minorHAnsi"/>
          <w:b/>
          <w:sz w:val="20"/>
          <w:szCs w:val="20"/>
        </w:rPr>
        <w:t>Sistemática do e</w:t>
      </w:r>
      <w:r w:rsidR="006A4FAF" w:rsidRPr="002C58EE">
        <w:rPr>
          <w:rFonts w:asciiTheme="minorHAnsi" w:hAnsiTheme="minorHAnsi" w:cstheme="minorHAnsi"/>
          <w:b/>
          <w:sz w:val="20"/>
          <w:szCs w:val="20"/>
        </w:rPr>
        <w:t>stágio obrigatório n</w:t>
      </w:r>
      <w:r w:rsidR="00713DC9" w:rsidRPr="002C58EE">
        <w:rPr>
          <w:rFonts w:asciiTheme="minorHAnsi" w:hAnsiTheme="minorHAnsi" w:cstheme="minorHAnsi"/>
          <w:b/>
          <w:sz w:val="20"/>
          <w:szCs w:val="20"/>
        </w:rPr>
        <w:t>o curso de Geografia</w:t>
      </w:r>
    </w:p>
    <w:p w14:paraId="384AFEC6" w14:textId="77777777" w:rsidR="006158AD" w:rsidRDefault="006158AD" w:rsidP="006158AD">
      <w:pPr>
        <w:spacing w:line="360" w:lineRule="auto"/>
        <w:jc w:val="both"/>
        <w:rPr>
          <w:rFonts w:asciiTheme="minorHAnsi" w:hAnsiTheme="minorHAnsi" w:cstheme="minorHAnsi"/>
          <w:sz w:val="20"/>
          <w:szCs w:val="20"/>
        </w:rPr>
      </w:pPr>
    </w:p>
    <w:p w14:paraId="301CBD75" w14:textId="6401B4A4" w:rsidR="00F66BFD" w:rsidRDefault="00F66BFD" w:rsidP="00F66BFD">
      <w:pPr>
        <w:spacing w:line="360" w:lineRule="auto"/>
        <w:ind w:firstLine="1134"/>
        <w:jc w:val="both"/>
        <w:rPr>
          <w:rFonts w:asciiTheme="minorHAnsi" w:hAnsiTheme="minorHAnsi" w:cstheme="minorHAnsi"/>
          <w:sz w:val="20"/>
          <w:szCs w:val="20"/>
        </w:rPr>
      </w:pPr>
      <w:r>
        <w:rPr>
          <w:rFonts w:asciiTheme="minorHAnsi" w:hAnsiTheme="minorHAnsi" w:cstheme="minorHAnsi"/>
          <w:sz w:val="20"/>
          <w:szCs w:val="20"/>
        </w:rPr>
        <w:t>O estágio da licenciatura possui 414 horas, correspondentes à 23 créditos, na matriz 1 da grade curricular 1 do curso de Geografia – Habilitação Licenciatura. Essas horas são distribuídas em três disciplinas. As atividades de prática docente incluem participação em projetos na escola e atividades de regência. As atividades de regência são desenvolvidas nas disciplinas de Estágio Supervisionado do Ensino Fundamental e Médio II e III, com 18</w:t>
      </w:r>
      <w:r w:rsidR="00D82D74">
        <w:rPr>
          <w:rFonts w:asciiTheme="minorHAnsi" w:hAnsiTheme="minorHAnsi" w:cstheme="minorHAnsi"/>
          <w:sz w:val="20"/>
          <w:szCs w:val="20"/>
        </w:rPr>
        <w:t xml:space="preserve"> </w:t>
      </w:r>
      <w:r>
        <w:rPr>
          <w:rFonts w:asciiTheme="minorHAnsi" w:hAnsiTheme="minorHAnsi" w:cstheme="minorHAnsi"/>
          <w:sz w:val="20"/>
          <w:szCs w:val="20"/>
        </w:rPr>
        <w:t>horas/aula, sendo deste total 04 (quatro) horas de observação na escola.</w:t>
      </w:r>
    </w:p>
    <w:p w14:paraId="599D0EF0" w14:textId="77777777" w:rsidR="006A4FAF" w:rsidRDefault="006A4FAF" w:rsidP="009A52B7">
      <w:pPr>
        <w:spacing w:line="360" w:lineRule="auto"/>
        <w:ind w:firstLine="1134"/>
        <w:jc w:val="both"/>
        <w:rPr>
          <w:rFonts w:asciiTheme="minorHAnsi" w:hAnsiTheme="minorHAnsi" w:cstheme="minorHAnsi"/>
          <w:sz w:val="20"/>
          <w:szCs w:val="20"/>
        </w:rPr>
      </w:pPr>
      <w:r>
        <w:rPr>
          <w:rFonts w:asciiTheme="minorHAnsi" w:hAnsiTheme="minorHAnsi" w:cstheme="minorHAnsi"/>
          <w:sz w:val="20"/>
          <w:szCs w:val="20"/>
        </w:rPr>
        <w:t>As atividades desenvolvidas a cada semestre estão de acordo com as ementas das disciplinas de estágio sup</w:t>
      </w:r>
      <w:r w:rsidR="009A52B7">
        <w:rPr>
          <w:rFonts w:asciiTheme="minorHAnsi" w:hAnsiTheme="minorHAnsi" w:cstheme="minorHAnsi"/>
          <w:sz w:val="20"/>
          <w:szCs w:val="20"/>
        </w:rPr>
        <w:t>ervisionado, sendo as seguintes:</w:t>
      </w:r>
    </w:p>
    <w:p w14:paraId="7952FA6E" w14:textId="02D15EC9" w:rsidR="00E656FD" w:rsidRPr="00DB0CE2" w:rsidRDefault="00DB0CE2" w:rsidP="00DB0CE2">
      <w:pPr>
        <w:pStyle w:val="PargrafodaLista"/>
        <w:numPr>
          <w:ilvl w:val="0"/>
          <w:numId w:val="21"/>
        </w:numPr>
        <w:spacing w:line="360" w:lineRule="auto"/>
        <w:jc w:val="both"/>
        <w:rPr>
          <w:rFonts w:asciiTheme="minorHAnsi" w:hAnsiTheme="minorHAnsi" w:cstheme="minorHAnsi"/>
          <w:sz w:val="20"/>
          <w:szCs w:val="20"/>
        </w:rPr>
      </w:pPr>
      <w:r>
        <w:rPr>
          <w:rFonts w:asciiTheme="minorHAnsi" w:hAnsiTheme="minorHAnsi" w:cstheme="minorHAnsi"/>
          <w:sz w:val="20"/>
          <w:szCs w:val="20"/>
        </w:rPr>
        <w:t xml:space="preserve"> </w:t>
      </w:r>
      <w:r w:rsidRPr="00E656FD">
        <w:rPr>
          <w:rFonts w:asciiTheme="minorHAnsi" w:hAnsiTheme="minorHAnsi" w:cstheme="minorHAnsi"/>
          <w:sz w:val="20"/>
          <w:szCs w:val="20"/>
        </w:rPr>
        <w:t xml:space="preserve">Estágio Supervisionado </w:t>
      </w:r>
      <w:r>
        <w:rPr>
          <w:rFonts w:asciiTheme="minorHAnsi" w:hAnsiTheme="minorHAnsi" w:cstheme="minorHAnsi"/>
          <w:sz w:val="20"/>
          <w:szCs w:val="20"/>
        </w:rPr>
        <w:t>do Ensino Fundamental e Médio I</w:t>
      </w:r>
      <w:r w:rsidRPr="00E656FD">
        <w:rPr>
          <w:rFonts w:asciiTheme="minorHAnsi" w:hAnsiTheme="minorHAnsi" w:cstheme="minorHAnsi"/>
          <w:sz w:val="20"/>
          <w:szCs w:val="20"/>
        </w:rPr>
        <w:t xml:space="preserve"> </w:t>
      </w:r>
      <w:r w:rsidRPr="002C58EE">
        <w:rPr>
          <w:rFonts w:asciiTheme="minorHAnsi" w:hAnsiTheme="minorHAnsi" w:cstheme="minorHAnsi"/>
          <w:sz w:val="20"/>
          <w:szCs w:val="20"/>
        </w:rPr>
        <w:t xml:space="preserve">– </w:t>
      </w:r>
      <w:r w:rsidR="002C58EE" w:rsidRPr="002C58EE">
        <w:rPr>
          <w:rFonts w:asciiTheme="minorHAnsi" w:hAnsiTheme="minorHAnsi" w:cstheme="minorHAnsi"/>
          <w:sz w:val="20"/>
          <w:szCs w:val="20"/>
        </w:rPr>
        <w:t>05</w:t>
      </w:r>
      <w:r w:rsidRPr="002C58EE">
        <w:rPr>
          <w:rFonts w:asciiTheme="minorHAnsi" w:hAnsiTheme="minorHAnsi" w:cstheme="minorHAnsi"/>
          <w:sz w:val="20"/>
          <w:szCs w:val="20"/>
        </w:rPr>
        <w:t xml:space="preserve"> créditos</w:t>
      </w:r>
      <w:r w:rsidR="002C58EE" w:rsidRPr="002C58EE">
        <w:rPr>
          <w:rFonts w:asciiTheme="minorHAnsi" w:hAnsiTheme="minorHAnsi" w:cstheme="minorHAnsi"/>
          <w:sz w:val="20"/>
          <w:szCs w:val="20"/>
        </w:rPr>
        <w:t>, total de 90</w:t>
      </w:r>
      <w:r w:rsidRPr="002C58EE">
        <w:rPr>
          <w:rFonts w:asciiTheme="minorHAnsi" w:hAnsiTheme="minorHAnsi" w:cstheme="minorHAnsi"/>
          <w:sz w:val="20"/>
          <w:szCs w:val="20"/>
        </w:rPr>
        <w:t xml:space="preserve"> horas, na</w:t>
      </w:r>
      <w:r>
        <w:rPr>
          <w:rFonts w:asciiTheme="minorHAnsi" w:hAnsiTheme="minorHAnsi" w:cstheme="minorHAnsi"/>
          <w:sz w:val="20"/>
          <w:szCs w:val="20"/>
        </w:rPr>
        <w:t xml:space="preserve"> 5ª fase</w:t>
      </w:r>
    </w:p>
    <w:p w14:paraId="71872D18" w14:textId="77777777" w:rsidR="009703D7" w:rsidRPr="009703D7" w:rsidRDefault="009703D7" w:rsidP="009703D7">
      <w:pPr>
        <w:pStyle w:val="PargrafodaLista"/>
        <w:numPr>
          <w:ilvl w:val="0"/>
          <w:numId w:val="24"/>
        </w:numPr>
        <w:tabs>
          <w:tab w:val="left" w:pos="567"/>
        </w:tabs>
        <w:ind w:hanging="11"/>
        <w:rPr>
          <w:rFonts w:asciiTheme="minorHAnsi" w:hAnsiTheme="minorHAnsi" w:cs="Arial"/>
          <w:color w:val="000000"/>
          <w:sz w:val="20"/>
          <w:szCs w:val="20"/>
        </w:rPr>
      </w:pPr>
      <w:r w:rsidRPr="009703D7">
        <w:rPr>
          <w:rFonts w:asciiTheme="minorHAnsi" w:hAnsiTheme="minorHAnsi" w:cs="Arial"/>
          <w:color w:val="000000"/>
          <w:sz w:val="20"/>
          <w:szCs w:val="20"/>
        </w:rPr>
        <w:t>Produção de material pedagógico.</w:t>
      </w:r>
    </w:p>
    <w:p w14:paraId="69D9DB11" w14:textId="77777777" w:rsidR="009703D7" w:rsidRPr="009703D7" w:rsidRDefault="009703D7" w:rsidP="009703D7">
      <w:pPr>
        <w:pStyle w:val="PargrafodaLista"/>
        <w:numPr>
          <w:ilvl w:val="0"/>
          <w:numId w:val="24"/>
        </w:numPr>
        <w:tabs>
          <w:tab w:val="left" w:pos="567"/>
        </w:tabs>
        <w:ind w:hanging="11"/>
        <w:rPr>
          <w:rFonts w:asciiTheme="minorHAnsi" w:hAnsiTheme="minorHAnsi" w:cs="Arial"/>
          <w:color w:val="000000"/>
          <w:sz w:val="20"/>
          <w:szCs w:val="20"/>
        </w:rPr>
      </w:pPr>
      <w:r w:rsidRPr="009703D7">
        <w:rPr>
          <w:rFonts w:asciiTheme="minorHAnsi" w:hAnsiTheme="minorHAnsi" w:cs="Arial"/>
          <w:color w:val="000000"/>
          <w:sz w:val="20"/>
          <w:szCs w:val="20"/>
        </w:rPr>
        <w:t>Produção de projetos para confecção de artigos.</w:t>
      </w:r>
    </w:p>
    <w:p w14:paraId="65B60400" w14:textId="77777777" w:rsidR="009703D7" w:rsidRPr="009703D7" w:rsidRDefault="009703D7" w:rsidP="009703D7">
      <w:pPr>
        <w:pStyle w:val="PargrafodaLista"/>
        <w:numPr>
          <w:ilvl w:val="0"/>
          <w:numId w:val="24"/>
        </w:numPr>
        <w:tabs>
          <w:tab w:val="left" w:pos="567"/>
        </w:tabs>
        <w:ind w:hanging="11"/>
        <w:rPr>
          <w:rFonts w:asciiTheme="minorHAnsi" w:hAnsiTheme="minorHAnsi" w:cs="Arial"/>
          <w:color w:val="000000"/>
          <w:sz w:val="20"/>
          <w:szCs w:val="20"/>
        </w:rPr>
      </w:pPr>
      <w:r w:rsidRPr="009703D7">
        <w:rPr>
          <w:rFonts w:asciiTheme="minorHAnsi" w:hAnsiTheme="minorHAnsi" w:cs="Arial"/>
          <w:color w:val="000000"/>
          <w:sz w:val="20"/>
          <w:szCs w:val="20"/>
        </w:rPr>
        <w:t>Análise de Proposta Curricular.</w:t>
      </w:r>
    </w:p>
    <w:p w14:paraId="12C45243" w14:textId="77777777" w:rsidR="009703D7" w:rsidRPr="009703D7" w:rsidRDefault="009703D7" w:rsidP="009703D7">
      <w:pPr>
        <w:pStyle w:val="PargrafodaLista"/>
        <w:numPr>
          <w:ilvl w:val="0"/>
          <w:numId w:val="24"/>
        </w:numPr>
        <w:tabs>
          <w:tab w:val="left" w:pos="567"/>
        </w:tabs>
        <w:ind w:hanging="11"/>
        <w:rPr>
          <w:rFonts w:asciiTheme="minorHAnsi" w:hAnsiTheme="minorHAnsi" w:cs="Arial"/>
          <w:color w:val="000000"/>
          <w:sz w:val="20"/>
          <w:szCs w:val="20"/>
        </w:rPr>
      </w:pPr>
      <w:r w:rsidRPr="009703D7">
        <w:rPr>
          <w:rFonts w:asciiTheme="minorHAnsi" w:hAnsiTheme="minorHAnsi" w:cs="Arial"/>
          <w:color w:val="000000"/>
          <w:sz w:val="20"/>
          <w:szCs w:val="20"/>
        </w:rPr>
        <w:t>Análise de livro didático.</w:t>
      </w:r>
    </w:p>
    <w:p w14:paraId="10949B26" w14:textId="77777777" w:rsidR="009703D7" w:rsidRPr="009703D7" w:rsidRDefault="009703D7" w:rsidP="009703D7">
      <w:pPr>
        <w:pStyle w:val="PargrafodaLista"/>
        <w:numPr>
          <w:ilvl w:val="0"/>
          <w:numId w:val="24"/>
        </w:numPr>
        <w:tabs>
          <w:tab w:val="left" w:pos="567"/>
        </w:tabs>
        <w:ind w:hanging="11"/>
        <w:rPr>
          <w:rFonts w:asciiTheme="minorHAnsi" w:hAnsiTheme="minorHAnsi" w:cs="Arial"/>
          <w:color w:val="000000"/>
          <w:sz w:val="20"/>
          <w:szCs w:val="20"/>
        </w:rPr>
      </w:pPr>
      <w:r w:rsidRPr="009703D7">
        <w:rPr>
          <w:rFonts w:asciiTheme="minorHAnsi" w:hAnsiTheme="minorHAnsi" w:cs="Arial"/>
          <w:color w:val="000000"/>
          <w:sz w:val="20"/>
          <w:szCs w:val="20"/>
        </w:rPr>
        <w:t>Projeto de investigação científica centrada no ensino de Geografia.</w:t>
      </w:r>
    </w:p>
    <w:p w14:paraId="3010CD3C" w14:textId="77777777" w:rsidR="009703D7" w:rsidRPr="009703D7" w:rsidRDefault="009703D7" w:rsidP="009703D7">
      <w:pPr>
        <w:pStyle w:val="PargrafodaLista"/>
        <w:numPr>
          <w:ilvl w:val="0"/>
          <w:numId w:val="24"/>
        </w:numPr>
        <w:tabs>
          <w:tab w:val="left" w:pos="567"/>
        </w:tabs>
        <w:ind w:hanging="11"/>
        <w:rPr>
          <w:rFonts w:asciiTheme="minorHAnsi" w:hAnsiTheme="minorHAnsi" w:cs="Arial"/>
          <w:color w:val="000000"/>
          <w:sz w:val="20"/>
          <w:szCs w:val="20"/>
        </w:rPr>
      </w:pPr>
      <w:r w:rsidRPr="009703D7">
        <w:rPr>
          <w:rFonts w:asciiTheme="minorHAnsi" w:hAnsiTheme="minorHAnsi" w:cs="Arial"/>
          <w:color w:val="000000"/>
          <w:sz w:val="20"/>
          <w:szCs w:val="20"/>
        </w:rPr>
        <w:t>Debates de textos.</w:t>
      </w:r>
    </w:p>
    <w:p w14:paraId="0F9E34C4" w14:textId="77777777" w:rsidR="009703D7" w:rsidRPr="009703D7" w:rsidRDefault="009703D7" w:rsidP="009703D7">
      <w:pPr>
        <w:pStyle w:val="PargrafodaLista"/>
        <w:numPr>
          <w:ilvl w:val="0"/>
          <w:numId w:val="24"/>
        </w:numPr>
        <w:tabs>
          <w:tab w:val="left" w:pos="567"/>
        </w:tabs>
        <w:ind w:hanging="11"/>
        <w:rPr>
          <w:rFonts w:asciiTheme="minorHAnsi" w:hAnsiTheme="minorHAnsi" w:cs="Arial"/>
          <w:color w:val="000000"/>
          <w:sz w:val="20"/>
          <w:szCs w:val="20"/>
        </w:rPr>
      </w:pPr>
      <w:r w:rsidRPr="009703D7">
        <w:rPr>
          <w:rFonts w:asciiTheme="minorHAnsi" w:hAnsiTheme="minorHAnsi" w:cs="Arial"/>
          <w:color w:val="000000"/>
          <w:sz w:val="20"/>
          <w:szCs w:val="20"/>
        </w:rPr>
        <w:t>Desenvolvimento de oficina geográfica em uma escola.</w:t>
      </w:r>
    </w:p>
    <w:p w14:paraId="435AFEFF" w14:textId="77777777" w:rsidR="009703D7" w:rsidRPr="009703D7" w:rsidRDefault="009703D7" w:rsidP="009703D7">
      <w:pPr>
        <w:pStyle w:val="PargrafodaLista"/>
        <w:numPr>
          <w:ilvl w:val="0"/>
          <w:numId w:val="24"/>
        </w:numPr>
        <w:tabs>
          <w:tab w:val="left" w:pos="567"/>
        </w:tabs>
        <w:ind w:hanging="11"/>
        <w:rPr>
          <w:rFonts w:asciiTheme="minorHAnsi" w:hAnsiTheme="minorHAnsi" w:cs="Arial"/>
          <w:color w:val="000000"/>
          <w:sz w:val="20"/>
          <w:szCs w:val="20"/>
        </w:rPr>
      </w:pPr>
      <w:r w:rsidRPr="009703D7">
        <w:rPr>
          <w:rFonts w:asciiTheme="minorHAnsi" w:hAnsiTheme="minorHAnsi" w:cs="Arial"/>
          <w:color w:val="000000"/>
          <w:sz w:val="20"/>
          <w:szCs w:val="20"/>
        </w:rPr>
        <w:t>Construção de plano de unidade e plano de aula.</w:t>
      </w:r>
    </w:p>
    <w:p w14:paraId="14F55488" w14:textId="77777777" w:rsidR="009703D7" w:rsidRPr="009703D7" w:rsidRDefault="009703D7" w:rsidP="009703D7">
      <w:pPr>
        <w:pStyle w:val="PargrafodaLista"/>
        <w:numPr>
          <w:ilvl w:val="0"/>
          <w:numId w:val="24"/>
        </w:numPr>
        <w:tabs>
          <w:tab w:val="left" w:pos="567"/>
        </w:tabs>
        <w:ind w:hanging="11"/>
        <w:rPr>
          <w:rFonts w:asciiTheme="minorHAnsi" w:hAnsiTheme="minorHAnsi" w:cs="Arial"/>
          <w:color w:val="000000"/>
          <w:sz w:val="20"/>
          <w:szCs w:val="20"/>
        </w:rPr>
      </w:pPr>
      <w:r w:rsidRPr="009703D7">
        <w:rPr>
          <w:rFonts w:asciiTheme="minorHAnsi" w:hAnsiTheme="minorHAnsi" w:cs="Arial"/>
          <w:color w:val="000000"/>
          <w:sz w:val="20"/>
          <w:szCs w:val="20"/>
        </w:rPr>
        <w:t>Apresentação de aula simulada.</w:t>
      </w:r>
    </w:p>
    <w:p w14:paraId="0B2FD782" w14:textId="77777777" w:rsidR="00F85A5A" w:rsidRPr="00E656FD" w:rsidRDefault="00F85A5A" w:rsidP="00F85A5A">
      <w:pPr>
        <w:pStyle w:val="PargrafodaLista"/>
        <w:ind w:left="1434"/>
        <w:jc w:val="both"/>
        <w:rPr>
          <w:rFonts w:asciiTheme="minorHAnsi" w:hAnsiTheme="minorHAnsi" w:cstheme="minorHAnsi"/>
          <w:sz w:val="20"/>
          <w:szCs w:val="20"/>
        </w:rPr>
      </w:pPr>
    </w:p>
    <w:p w14:paraId="456B5757" w14:textId="70271CAD" w:rsidR="00E656FD" w:rsidRDefault="006A4FAF" w:rsidP="009703D7">
      <w:pPr>
        <w:pStyle w:val="PargrafodaLista"/>
        <w:numPr>
          <w:ilvl w:val="0"/>
          <w:numId w:val="21"/>
        </w:numPr>
        <w:spacing w:line="360" w:lineRule="auto"/>
        <w:jc w:val="both"/>
        <w:rPr>
          <w:rFonts w:asciiTheme="minorHAnsi" w:hAnsiTheme="minorHAnsi" w:cstheme="minorHAnsi"/>
          <w:sz w:val="20"/>
          <w:szCs w:val="20"/>
        </w:rPr>
      </w:pPr>
      <w:r w:rsidRPr="00E656FD">
        <w:rPr>
          <w:rFonts w:asciiTheme="minorHAnsi" w:hAnsiTheme="minorHAnsi" w:cstheme="minorHAnsi"/>
          <w:sz w:val="20"/>
          <w:szCs w:val="20"/>
        </w:rPr>
        <w:t>Estágio Supervisionado do Ensino Fundamental e Médio II – 08 créditos</w:t>
      </w:r>
      <w:r w:rsidR="00D82D74">
        <w:rPr>
          <w:rFonts w:asciiTheme="minorHAnsi" w:hAnsiTheme="minorHAnsi" w:cstheme="minorHAnsi"/>
          <w:sz w:val="20"/>
          <w:szCs w:val="20"/>
        </w:rPr>
        <w:t>, total de 144 horas, na 6ª fase</w:t>
      </w:r>
    </w:p>
    <w:p w14:paraId="6F3EEF35" w14:textId="77777777" w:rsidR="009703D7" w:rsidRPr="009703D7" w:rsidRDefault="009703D7" w:rsidP="009703D7">
      <w:pPr>
        <w:numPr>
          <w:ilvl w:val="0"/>
          <w:numId w:val="22"/>
        </w:numPr>
        <w:ind w:left="1134" w:hanging="425"/>
        <w:rPr>
          <w:rFonts w:asciiTheme="minorHAnsi" w:hAnsiTheme="minorHAnsi" w:cs="Arial"/>
          <w:color w:val="000000"/>
          <w:sz w:val="20"/>
          <w:szCs w:val="20"/>
        </w:rPr>
      </w:pPr>
      <w:r w:rsidRPr="009703D7">
        <w:rPr>
          <w:rFonts w:asciiTheme="minorHAnsi" w:hAnsiTheme="minorHAnsi" w:cs="Arial"/>
          <w:color w:val="000000"/>
          <w:sz w:val="20"/>
          <w:szCs w:val="20"/>
        </w:rPr>
        <w:t>Produção de material pedagógico.</w:t>
      </w:r>
    </w:p>
    <w:p w14:paraId="5C6BB0AC" w14:textId="77777777" w:rsidR="009703D7" w:rsidRPr="009703D7" w:rsidRDefault="009703D7" w:rsidP="009703D7">
      <w:pPr>
        <w:numPr>
          <w:ilvl w:val="0"/>
          <w:numId w:val="22"/>
        </w:numPr>
        <w:ind w:left="1134" w:hanging="425"/>
        <w:rPr>
          <w:rFonts w:asciiTheme="minorHAnsi" w:hAnsiTheme="minorHAnsi" w:cs="Arial"/>
          <w:color w:val="000000"/>
          <w:sz w:val="20"/>
          <w:szCs w:val="20"/>
        </w:rPr>
      </w:pPr>
      <w:r w:rsidRPr="009703D7">
        <w:rPr>
          <w:rFonts w:asciiTheme="minorHAnsi" w:hAnsiTheme="minorHAnsi" w:cs="Arial"/>
          <w:color w:val="000000"/>
          <w:sz w:val="20"/>
          <w:szCs w:val="20"/>
        </w:rPr>
        <w:t>Produção de projetos para confecção de artigos.</w:t>
      </w:r>
    </w:p>
    <w:p w14:paraId="2A65B065" w14:textId="77777777" w:rsidR="009703D7" w:rsidRPr="009703D7" w:rsidRDefault="009703D7" w:rsidP="009703D7">
      <w:pPr>
        <w:numPr>
          <w:ilvl w:val="0"/>
          <w:numId w:val="22"/>
        </w:numPr>
        <w:ind w:left="1134" w:hanging="425"/>
        <w:rPr>
          <w:rFonts w:asciiTheme="minorHAnsi" w:hAnsiTheme="minorHAnsi" w:cs="Arial"/>
          <w:color w:val="000000"/>
          <w:sz w:val="20"/>
          <w:szCs w:val="20"/>
        </w:rPr>
      </w:pPr>
      <w:r w:rsidRPr="009703D7">
        <w:rPr>
          <w:rFonts w:asciiTheme="minorHAnsi" w:hAnsiTheme="minorHAnsi" w:cs="Arial"/>
          <w:color w:val="000000"/>
          <w:sz w:val="20"/>
          <w:szCs w:val="20"/>
        </w:rPr>
        <w:t>Análise de Proposta Curricular.</w:t>
      </w:r>
    </w:p>
    <w:p w14:paraId="1A2CDA7A" w14:textId="77777777" w:rsidR="009703D7" w:rsidRPr="009703D7" w:rsidRDefault="009703D7" w:rsidP="009703D7">
      <w:pPr>
        <w:numPr>
          <w:ilvl w:val="0"/>
          <w:numId w:val="22"/>
        </w:numPr>
        <w:ind w:left="1134" w:hanging="425"/>
        <w:rPr>
          <w:rFonts w:asciiTheme="minorHAnsi" w:hAnsiTheme="minorHAnsi" w:cs="Arial"/>
          <w:color w:val="000000"/>
          <w:sz w:val="20"/>
          <w:szCs w:val="20"/>
        </w:rPr>
      </w:pPr>
      <w:r w:rsidRPr="009703D7">
        <w:rPr>
          <w:rFonts w:asciiTheme="minorHAnsi" w:hAnsiTheme="minorHAnsi" w:cs="Arial"/>
          <w:color w:val="000000"/>
          <w:sz w:val="20"/>
          <w:szCs w:val="20"/>
        </w:rPr>
        <w:t>Análise de livro didático.</w:t>
      </w:r>
    </w:p>
    <w:p w14:paraId="45C62E3F" w14:textId="77777777" w:rsidR="009703D7" w:rsidRPr="009703D7" w:rsidRDefault="009703D7" w:rsidP="009703D7">
      <w:pPr>
        <w:numPr>
          <w:ilvl w:val="0"/>
          <w:numId w:val="22"/>
        </w:numPr>
        <w:ind w:left="1134" w:hanging="425"/>
        <w:rPr>
          <w:rFonts w:asciiTheme="minorHAnsi" w:hAnsiTheme="minorHAnsi" w:cs="Arial"/>
          <w:color w:val="000000"/>
          <w:sz w:val="20"/>
          <w:szCs w:val="20"/>
        </w:rPr>
      </w:pPr>
      <w:r w:rsidRPr="009703D7">
        <w:rPr>
          <w:rFonts w:asciiTheme="minorHAnsi" w:hAnsiTheme="minorHAnsi" w:cs="Arial"/>
          <w:color w:val="000000"/>
          <w:sz w:val="20"/>
          <w:szCs w:val="20"/>
        </w:rPr>
        <w:t>Projeto de investigação científica centrada no ensino de Geografia.</w:t>
      </w:r>
    </w:p>
    <w:p w14:paraId="5EE8FC01" w14:textId="77777777" w:rsidR="009703D7" w:rsidRPr="009703D7" w:rsidRDefault="009703D7" w:rsidP="009703D7">
      <w:pPr>
        <w:numPr>
          <w:ilvl w:val="0"/>
          <w:numId w:val="22"/>
        </w:numPr>
        <w:ind w:left="1134" w:hanging="425"/>
        <w:rPr>
          <w:rFonts w:asciiTheme="minorHAnsi" w:hAnsiTheme="minorHAnsi" w:cs="Arial"/>
          <w:color w:val="000000"/>
          <w:sz w:val="20"/>
          <w:szCs w:val="20"/>
        </w:rPr>
      </w:pPr>
      <w:r w:rsidRPr="009703D7">
        <w:rPr>
          <w:rFonts w:asciiTheme="minorHAnsi" w:hAnsiTheme="minorHAnsi" w:cs="Arial"/>
          <w:color w:val="000000"/>
          <w:sz w:val="20"/>
          <w:szCs w:val="20"/>
        </w:rPr>
        <w:t>Debates de textos.</w:t>
      </w:r>
    </w:p>
    <w:p w14:paraId="2B189964" w14:textId="77777777" w:rsidR="009703D7" w:rsidRPr="009703D7" w:rsidRDefault="009703D7" w:rsidP="009703D7">
      <w:pPr>
        <w:numPr>
          <w:ilvl w:val="0"/>
          <w:numId w:val="22"/>
        </w:numPr>
        <w:ind w:left="1134" w:hanging="425"/>
        <w:rPr>
          <w:rFonts w:asciiTheme="minorHAnsi" w:hAnsiTheme="minorHAnsi" w:cs="Arial"/>
          <w:color w:val="000000"/>
          <w:sz w:val="20"/>
          <w:szCs w:val="20"/>
        </w:rPr>
      </w:pPr>
      <w:r w:rsidRPr="009703D7">
        <w:rPr>
          <w:rFonts w:asciiTheme="minorHAnsi" w:hAnsiTheme="minorHAnsi" w:cs="Arial"/>
          <w:color w:val="000000"/>
          <w:sz w:val="20"/>
          <w:szCs w:val="20"/>
        </w:rPr>
        <w:t>Desenvolvimento de oficina geográfica em uma escola.</w:t>
      </w:r>
    </w:p>
    <w:p w14:paraId="69C161CD" w14:textId="77777777" w:rsidR="009703D7" w:rsidRPr="009703D7" w:rsidRDefault="009703D7" w:rsidP="009703D7">
      <w:pPr>
        <w:numPr>
          <w:ilvl w:val="0"/>
          <w:numId w:val="22"/>
        </w:numPr>
        <w:ind w:left="1134" w:hanging="425"/>
        <w:rPr>
          <w:rFonts w:asciiTheme="minorHAnsi" w:hAnsiTheme="minorHAnsi" w:cs="Arial"/>
          <w:color w:val="000000"/>
          <w:sz w:val="20"/>
          <w:szCs w:val="20"/>
        </w:rPr>
      </w:pPr>
      <w:r w:rsidRPr="009703D7">
        <w:rPr>
          <w:rFonts w:asciiTheme="minorHAnsi" w:hAnsiTheme="minorHAnsi" w:cs="Arial"/>
          <w:color w:val="000000"/>
          <w:sz w:val="20"/>
          <w:szCs w:val="20"/>
        </w:rPr>
        <w:t>Construção de plano de unidade e plano de aula.</w:t>
      </w:r>
    </w:p>
    <w:p w14:paraId="3AD1D276" w14:textId="77777777" w:rsidR="009703D7" w:rsidRPr="009703D7" w:rsidRDefault="009703D7" w:rsidP="009703D7">
      <w:pPr>
        <w:numPr>
          <w:ilvl w:val="0"/>
          <w:numId w:val="22"/>
        </w:numPr>
        <w:ind w:left="1134" w:hanging="425"/>
        <w:jc w:val="both"/>
        <w:rPr>
          <w:rFonts w:asciiTheme="minorHAnsi" w:hAnsiTheme="minorHAnsi" w:cs="Arial"/>
          <w:sz w:val="20"/>
          <w:szCs w:val="20"/>
        </w:rPr>
      </w:pPr>
      <w:r w:rsidRPr="009703D7">
        <w:rPr>
          <w:rFonts w:asciiTheme="minorHAnsi" w:hAnsiTheme="minorHAnsi" w:cs="Arial"/>
          <w:color w:val="000000"/>
          <w:sz w:val="20"/>
          <w:szCs w:val="20"/>
        </w:rPr>
        <w:t>Apresentação de aula simulada.</w:t>
      </w:r>
    </w:p>
    <w:p w14:paraId="0E0F9665" w14:textId="77777777" w:rsidR="009703D7" w:rsidRPr="009703D7" w:rsidRDefault="009703D7" w:rsidP="009703D7">
      <w:pPr>
        <w:ind w:left="709"/>
        <w:jc w:val="both"/>
        <w:rPr>
          <w:rFonts w:asciiTheme="minorHAnsi" w:hAnsiTheme="minorHAnsi" w:cs="Arial"/>
          <w:sz w:val="20"/>
          <w:szCs w:val="20"/>
        </w:rPr>
      </w:pPr>
    </w:p>
    <w:p w14:paraId="70252917" w14:textId="117CDC94" w:rsidR="00E656FD" w:rsidRDefault="006A4FAF" w:rsidP="009703D7">
      <w:pPr>
        <w:pStyle w:val="PargrafodaLista"/>
        <w:numPr>
          <w:ilvl w:val="0"/>
          <w:numId w:val="21"/>
        </w:numPr>
        <w:spacing w:line="360" w:lineRule="auto"/>
        <w:jc w:val="both"/>
        <w:rPr>
          <w:rFonts w:asciiTheme="minorHAnsi" w:hAnsiTheme="minorHAnsi" w:cstheme="minorHAnsi"/>
          <w:sz w:val="20"/>
          <w:szCs w:val="20"/>
        </w:rPr>
      </w:pPr>
      <w:r w:rsidRPr="00E656FD">
        <w:rPr>
          <w:rFonts w:asciiTheme="minorHAnsi" w:hAnsiTheme="minorHAnsi" w:cstheme="minorHAnsi"/>
          <w:sz w:val="20"/>
          <w:szCs w:val="20"/>
        </w:rPr>
        <w:t>Estágio Supervisionado do Ensino Fundamental e Médio III -10 créditos</w:t>
      </w:r>
      <w:r w:rsidR="00D82D74">
        <w:rPr>
          <w:rFonts w:asciiTheme="minorHAnsi" w:hAnsiTheme="minorHAnsi" w:cstheme="minorHAnsi"/>
          <w:sz w:val="20"/>
          <w:szCs w:val="20"/>
        </w:rPr>
        <w:t>, total de 180 hora, na 7ª fase</w:t>
      </w:r>
    </w:p>
    <w:p w14:paraId="5A485CF4" w14:textId="77777777" w:rsidR="009703D7" w:rsidRPr="009703D7" w:rsidRDefault="009703D7" w:rsidP="009703D7">
      <w:pPr>
        <w:pStyle w:val="PargrafodaLista"/>
        <w:numPr>
          <w:ilvl w:val="0"/>
          <w:numId w:val="29"/>
        </w:numPr>
        <w:rPr>
          <w:rFonts w:asciiTheme="minorHAnsi" w:hAnsiTheme="minorHAnsi" w:cs="Arial"/>
          <w:sz w:val="20"/>
          <w:szCs w:val="20"/>
        </w:rPr>
      </w:pPr>
      <w:r w:rsidRPr="009703D7">
        <w:rPr>
          <w:rFonts w:asciiTheme="minorHAnsi" w:hAnsiTheme="minorHAnsi" w:cs="Arial"/>
          <w:sz w:val="20"/>
          <w:szCs w:val="20"/>
        </w:rPr>
        <w:t>Conhecimento da realidade escolar: projeto político pedagógico e observação da escola.</w:t>
      </w:r>
    </w:p>
    <w:p w14:paraId="2522CFF6" w14:textId="77777777" w:rsidR="009703D7" w:rsidRPr="009703D7" w:rsidRDefault="009703D7" w:rsidP="009703D7">
      <w:pPr>
        <w:pStyle w:val="PargrafodaLista"/>
        <w:numPr>
          <w:ilvl w:val="0"/>
          <w:numId w:val="29"/>
        </w:numPr>
        <w:rPr>
          <w:rFonts w:asciiTheme="minorHAnsi" w:hAnsiTheme="minorHAnsi" w:cs="Arial"/>
          <w:sz w:val="20"/>
          <w:szCs w:val="20"/>
        </w:rPr>
      </w:pPr>
      <w:r w:rsidRPr="009703D7">
        <w:rPr>
          <w:rFonts w:asciiTheme="minorHAnsi" w:hAnsiTheme="minorHAnsi" w:cs="Arial"/>
          <w:sz w:val="20"/>
          <w:szCs w:val="20"/>
        </w:rPr>
        <w:t>Conhecimento da turma: observação de aula.</w:t>
      </w:r>
    </w:p>
    <w:p w14:paraId="4390E99B" w14:textId="77777777" w:rsidR="009703D7" w:rsidRPr="009703D7" w:rsidRDefault="009703D7" w:rsidP="009703D7">
      <w:pPr>
        <w:pStyle w:val="PargrafodaLista"/>
        <w:numPr>
          <w:ilvl w:val="0"/>
          <w:numId w:val="29"/>
        </w:numPr>
        <w:rPr>
          <w:rFonts w:asciiTheme="minorHAnsi" w:hAnsiTheme="minorHAnsi" w:cs="Arial"/>
          <w:sz w:val="20"/>
          <w:szCs w:val="20"/>
        </w:rPr>
      </w:pPr>
      <w:r w:rsidRPr="009703D7">
        <w:rPr>
          <w:rFonts w:asciiTheme="minorHAnsi" w:hAnsiTheme="minorHAnsi" w:cs="Arial"/>
          <w:sz w:val="20"/>
          <w:szCs w:val="20"/>
        </w:rPr>
        <w:t>Participação de reuniões e eventos: conselho de classe, reunião de pais, feira de geociências, outros.</w:t>
      </w:r>
    </w:p>
    <w:p w14:paraId="295EC5F6" w14:textId="77777777" w:rsidR="009703D7" w:rsidRPr="009703D7" w:rsidRDefault="009703D7" w:rsidP="009703D7">
      <w:pPr>
        <w:pStyle w:val="Corpodetexto2"/>
        <w:numPr>
          <w:ilvl w:val="0"/>
          <w:numId w:val="29"/>
        </w:numPr>
        <w:jc w:val="left"/>
        <w:rPr>
          <w:rFonts w:asciiTheme="minorHAnsi" w:hAnsiTheme="minorHAnsi"/>
        </w:rPr>
      </w:pPr>
      <w:r w:rsidRPr="00F733D0">
        <w:rPr>
          <w:rFonts w:asciiTheme="minorHAnsi" w:hAnsiTheme="minorHAnsi"/>
          <w:b w:val="0"/>
        </w:rPr>
        <w:t>Planejamento: curso, disciplina, palestra, oficina</w:t>
      </w:r>
      <w:r w:rsidRPr="009703D7">
        <w:rPr>
          <w:rFonts w:asciiTheme="minorHAnsi" w:hAnsiTheme="minorHAnsi"/>
        </w:rPr>
        <w:t>.</w:t>
      </w:r>
    </w:p>
    <w:p w14:paraId="33DD425D" w14:textId="77777777" w:rsidR="009703D7" w:rsidRPr="009703D7" w:rsidRDefault="009703D7" w:rsidP="009703D7">
      <w:pPr>
        <w:pStyle w:val="PargrafodaLista"/>
        <w:numPr>
          <w:ilvl w:val="0"/>
          <w:numId w:val="29"/>
        </w:numPr>
        <w:rPr>
          <w:rFonts w:asciiTheme="minorHAnsi" w:hAnsiTheme="minorHAnsi" w:cs="Arial"/>
          <w:sz w:val="20"/>
          <w:szCs w:val="20"/>
        </w:rPr>
      </w:pPr>
      <w:r w:rsidRPr="009703D7">
        <w:rPr>
          <w:rFonts w:asciiTheme="minorHAnsi" w:hAnsiTheme="minorHAnsi" w:cs="Arial"/>
          <w:sz w:val="20"/>
          <w:szCs w:val="20"/>
        </w:rPr>
        <w:t>Docência.</w:t>
      </w:r>
    </w:p>
    <w:p w14:paraId="4A47B503" w14:textId="77777777" w:rsidR="009703D7" w:rsidRPr="009703D7" w:rsidRDefault="009703D7" w:rsidP="009703D7">
      <w:pPr>
        <w:pStyle w:val="PargrafodaLista"/>
        <w:numPr>
          <w:ilvl w:val="0"/>
          <w:numId w:val="29"/>
        </w:numPr>
        <w:rPr>
          <w:rFonts w:asciiTheme="minorHAnsi" w:hAnsiTheme="minorHAnsi" w:cs="Arial"/>
          <w:sz w:val="20"/>
          <w:szCs w:val="20"/>
        </w:rPr>
      </w:pPr>
      <w:r w:rsidRPr="009703D7">
        <w:rPr>
          <w:rFonts w:asciiTheme="minorHAnsi" w:hAnsiTheme="minorHAnsi" w:cs="Arial"/>
          <w:sz w:val="20"/>
          <w:szCs w:val="20"/>
        </w:rPr>
        <w:t xml:space="preserve">Desenvolvimento de investigação científica na escola. </w:t>
      </w:r>
    </w:p>
    <w:p w14:paraId="3BF81C04" w14:textId="77777777" w:rsidR="009703D7" w:rsidRPr="009703D7" w:rsidRDefault="009703D7" w:rsidP="009703D7">
      <w:pPr>
        <w:pStyle w:val="PargrafodaLista"/>
        <w:numPr>
          <w:ilvl w:val="0"/>
          <w:numId w:val="29"/>
        </w:numPr>
        <w:rPr>
          <w:rFonts w:asciiTheme="minorHAnsi" w:hAnsiTheme="minorHAnsi" w:cs="Arial"/>
          <w:color w:val="000000"/>
          <w:sz w:val="20"/>
          <w:szCs w:val="20"/>
        </w:rPr>
      </w:pPr>
      <w:r w:rsidRPr="009703D7">
        <w:rPr>
          <w:rFonts w:asciiTheme="minorHAnsi" w:hAnsiTheme="minorHAnsi" w:cs="Arial"/>
          <w:color w:val="000000"/>
          <w:sz w:val="20"/>
          <w:szCs w:val="20"/>
        </w:rPr>
        <w:t>Planejamento, desenvolvimento e avaliação de trabalho de campo pelo estagiário, a ser realizado com a turma de estágio.</w:t>
      </w:r>
    </w:p>
    <w:p w14:paraId="38579CD2" w14:textId="77777777" w:rsidR="009703D7" w:rsidRPr="009703D7" w:rsidRDefault="009703D7" w:rsidP="009703D7">
      <w:pPr>
        <w:pStyle w:val="PargrafodaLista"/>
        <w:numPr>
          <w:ilvl w:val="0"/>
          <w:numId w:val="29"/>
        </w:numPr>
        <w:rPr>
          <w:rFonts w:asciiTheme="minorHAnsi" w:hAnsiTheme="minorHAnsi" w:cs="Arial"/>
          <w:color w:val="000000"/>
          <w:sz w:val="20"/>
          <w:szCs w:val="20"/>
        </w:rPr>
      </w:pPr>
      <w:r w:rsidRPr="009703D7">
        <w:rPr>
          <w:rFonts w:asciiTheme="minorHAnsi" w:hAnsiTheme="minorHAnsi" w:cs="Arial"/>
          <w:color w:val="000000"/>
          <w:sz w:val="20"/>
          <w:szCs w:val="20"/>
        </w:rPr>
        <w:t xml:space="preserve">Apresentação do artigo conclusivo da pesquisa para uma banca. </w:t>
      </w:r>
    </w:p>
    <w:p w14:paraId="1427F630" w14:textId="77777777" w:rsidR="009703D7" w:rsidRPr="009703D7" w:rsidRDefault="009703D7" w:rsidP="009703D7">
      <w:pPr>
        <w:pStyle w:val="PargrafodaLista"/>
        <w:numPr>
          <w:ilvl w:val="0"/>
          <w:numId w:val="29"/>
        </w:numPr>
        <w:rPr>
          <w:rFonts w:asciiTheme="minorHAnsi" w:hAnsiTheme="minorHAnsi" w:cs="Arial"/>
          <w:color w:val="000000"/>
          <w:sz w:val="20"/>
          <w:szCs w:val="20"/>
        </w:rPr>
      </w:pPr>
      <w:r w:rsidRPr="009703D7">
        <w:rPr>
          <w:rFonts w:asciiTheme="minorHAnsi" w:hAnsiTheme="minorHAnsi" w:cs="Arial"/>
          <w:color w:val="000000"/>
          <w:sz w:val="20"/>
          <w:szCs w:val="20"/>
        </w:rPr>
        <w:t>Apresentação do artigo no Seminário Avaliativo do Estágio Supervisionado do Ensino Médio.</w:t>
      </w:r>
    </w:p>
    <w:p w14:paraId="5C1C575E" w14:textId="77777777" w:rsidR="009703D7" w:rsidRPr="009703D7" w:rsidRDefault="009703D7" w:rsidP="009703D7">
      <w:pPr>
        <w:pStyle w:val="PargrafodaLista"/>
        <w:numPr>
          <w:ilvl w:val="0"/>
          <w:numId w:val="29"/>
        </w:numPr>
        <w:rPr>
          <w:rFonts w:asciiTheme="minorHAnsi" w:hAnsiTheme="minorHAnsi" w:cs="Arial"/>
          <w:sz w:val="20"/>
          <w:szCs w:val="20"/>
        </w:rPr>
      </w:pPr>
      <w:r w:rsidRPr="009703D7">
        <w:rPr>
          <w:rFonts w:asciiTheme="minorHAnsi" w:hAnsiTheme="minorHAnsi" w:cs="Arial"/>
          <w:sz w:val="20"/>
          <w:szCs w:val="20"/>
        </w:rPr>
        <w:t>Avaliação do Estágio.</w:t>
      </w:r>
    </w:p>
    <w:p w14:paraId="46509960" w14:textId="77777777" w:rsidR="009703D7" w:rsidRPr="009703D7" w:rsidRDefault="009703D7" w:rsidP="009703D7">
      <w:pPr>
        <w:pStyle w:val="PargrafodaLista"/>
        <w:numPr>
          <w:ilvl w:val="0"/>
          <w:numId w:val="29"/>
        </w:numPr>
        <w:jc w:val="both"/>
        <w:rPr>
          <w:rFonts w:asciiTheme="minorHAnsi" w:hAnsiTheme="minorHAnsi" w:cs="Arial"/>
          <w:sz w:val="20"/>
          <w:szCs w:val="20"/>
        </w:rPr>
      </w:pPr>
      <w:r w:rsidRPr="009703D7">
        <w:rPr>
          <w:rFonts w:asciiTheme="minorHAnsi" w:hAnsiTheme="minorHAnsi" w:cs="Arial"/>
          <w:color w:val="000000"/>
          <w:sz w:val="20"/>
          <w:szCs w:val="20"/>
        </w:rPr>
        <w:t>Elaboração e entrega do Relatório de Estágio Supervisionado III.</w:t>
      </w:r>
    </w:p>
    <w:p w14:paraId="64BD40DA" w14:textId="77777777" w:rsidR="00F85A5A" w:rsidRPr="00E656FD" w:rsidRDefault="00F85A5A" w:rsidP="00F85A5A">
      <w:pPr>
        <w:pStyle w:val="PargrafodaLista"/>
        <w:ind w:left="1434"/>
        <w:jc w:val="both"/>
        <w:rPr>
          <w:rFonts w:asciiTheme="minorHAnsi" w:hAnsiTheme="minorHAnsi" w:cstheme="minorHAnsi"/>
          <w:sz w:val="20"/>
          <w:szCs w:val="20"/>
        </w:rPr>
      </w:pPr>
    </w:p>
    <w:p w14:paraId="4B6DE40E" w14:textId="77777777" w:rsidR="006A4FAF" w:rsidRPr="00E656FD" w:rsidRDefault="006A4FAF" w:rsidP="00E656FD">
      <w:pPr>
        <w:spacing w:line="360" w:lineRule="auto"/>
        <w:ind w:firstLine="1134"/>
        <w:jc w:val="both"/>
        <w:rPr>
          <w:rFonts w:asciiTheme="minorHAnsi" w:hAnsiTheme="minorHAnsi" w:cstheme="minorHAnsi"/>
          <w:sz w:val="20"/>
          <w:szCs w:val="20"/>
        </w:rPr>
      </w:pPr>
      <w:r w:rsidRPr="00E656FD">
        <w:rPr>
          <w:rFonts w:asciiTheme="minorHAnsi" w:hAnsiTheme="minorHAnsi" w:cstheme="minorHAnsi"/>
          <w:sz w:val="20"/>
          <w:szCs w:val="20"/>
        </w:rPr>
        <w:t xml:space="preserve">O professor responsável pelo estágio supervisionado orientará, no máximo 15 (quinze) alunos. A divisão dos alunos deverá ocorrer quando um dos professores responsáveis extrapolar este limite máximo de orientandos segundo o Regulamento Geral dos Estágios dos Cursos de Graduação da </w:t>
      </w:r>
      <w:r w:rsidR="00485FC8" w:rsidRPr="00E656FD">
        <w:rPr>
          <w:rFonts w:asciiTheme="minorHAnsi" w:hAnsiTheme="minorHAnsi" w:cstheme="minorHAnsi"/>
          <w:sz w:val="20"/>
          <w:szCs w:val="20"/>
        </w:rPr>
        <w:t>UNESC</w:t>
      </w:r>
      <w:r w:rsidR="00F85A5A">
        <w:rPr>
          <w:rFonts w:asciiTheme="minorHAnsi" w:hAnsiTheme="minorHAnsi" w:cstheme="minorHAnsi"/>
          <w:sz w:val="20"/>
          <w:szCs w:val="20"/>
        </w:rPr>
        <w:t xml:space="preserve"> (Art. 19</w:t>
      </w:r>
      <w:r w:rsidR="00070B97">
        <w:rPr>
          <w:rFonts w:asciiTheme="minorHAnsi" w:hAnsiTheme="minorHAnsi" w:cstheme="minorHAnsi"/>
          <w:sz w:val="20"/>
          <w:szCs w:val="20"/>
        </w:rPr>
        <w:t>,</w:t>
      </w:r>
      <w:r w:rsidR="00F85A5A">
        <w:rPr>
          <w:rFonts w:asciiTheme="minorHAnsi" w:hAnsiTheme="minorHAnsi" w:cstheme="minorHAnsi"/>
          <w:sz w:val="20"/>
          <w:szCs w:val="20"/>
        </w:rPr>
        <w:t xml:space="preserve"> parágrafo 2.</w:t>
      </w:r>
      <w:r w:rsidRPr="00E656FD">
        <w:rPr>
          <w:rFonts w:asciiTheme="minorHAnsi" w:hAnsiTheme="minorHAnsi" w:cstheme="minorHAnsi"/>
          <w:sz w:val="20"/>
          <w:szCs w:val="20"/>
        </w:rPr>
        <w:t>).</w:t>
      </w:r>
    </w:p>
    <w:p w14:paraId="51D2C666" w14:textId="77777777" w:rsidR="006A4FAF" w:rsidRDefault="006A4FAF" w:rsidP="00F85A5A">
      <w:pPr>
        <w:pStyle w:val="PargrafodaLista"/>
        <w:spacing w:line="360" w:lineRule="auto"/>
        <w:ind w:left="0" w:firstLine="1134"/>
        <w:jc w:val="both"/>
        <w:rPr>
          <w:rFonts w:asciiTheme="minorHAnsi" w:hAnsiTheme="minorHAnsi" w:cstheme="minorHAnsi"/>
          <w:sz w:val="20"/>
          <w:szCs w:val="20"/>
        </w:rPr>
      </w:pPr>
      <w:r>
        <w:rPr>
          <w:rFonts w:asciiTheme="minorHAnsi" w:hAnsiTheme="minorHAnsi" w:cstheme="minorHAnsi"/>
          <w:sz w:val="20"/>
          <w:szCs w:val="20"/>
        </w:rPr>
        <w:t>Os locais de estágio devem possuir</w:t>
      </w:r>
      <w:r w:rsidR="00F85A5A">
        <w:rPr>
          <w:rFonts w:asciiTheme="minorHAnsi" w:hAnsiTheme="minorHAnsi" w:cstheme="minorHAnsi"/>
          <w:sz w:val="20"/>
          <w:szCs w:val="20"/>
        </w:rPr>
        <w:t xml:space="preserve"> condições de</w:t>
      </w:r>
      <w:r>
        <w:rPr>
          <w:rFonts w:asciiTheme="minorHAnsi" w:hAnsiTheme="minorHAnsi" w:cstheme="minorHAnsi"/>
          <w:sz w:val="20"/>
          <w:szCs w:val="20"/>
        </w:rPr>
        <w:t>:</w:t>
      </w:r>
    </w:p>
    <w:p w14:paraId="1E1224AD" w14:textId="77777777" w:rsidR="006A4FAF" w:rsidRDefault="006A4FAF" w:rsidP="009703D7">
      <w:pPr>
        <w:pStyle w:val="PargrafodaLista"/>
        <w:numPr>
          <w:ilvl w:val="0"/>
          <w:numId w:val="18"/>
        </w:numPr>
        <w:ind w:left="1418" w:hanging="284"/>
        <w:jc w:val="both"/>
        <w:rPr>
          <w:rFonts w:asciiTheme="minorHAnsi" w:hAnsiTheme="minorHAnsi" w:cstheme="minorHAnsi"/>
          <w:sz w:val="20"/>
          <w:szCs w:val="20"/>
        </w:rPr>
      </w:pPr>
      <w:r>
        <w:rPr>
          <w:rFonts w:asciiTheme="minorHAnsi" w:hAnsiTheme="minorHAnsi" w:cstheme="minorHAnsi"/>
          <w:sz w:val="20"/>
          <w:szCs w:val="20"/>
        </w:rPr>
        <w:t>Atendimento às normas de saúde no trabalho;</w:t>
      </w:r>
    </w:p>
    <w:p w14:paraId="3915D0B9" w14:textId="77777777" w:rsidR="006A4FAF" w:rsidRDefault="006A4FAF" w:rsidP="009703D7">
      <w:pPr>
        <w:pStyle w:val="PargrafodaLista"/>
        <w:numPr>
          <w:ilvl w:val="0"/>
          <w:numId w:val="18"/>
        </w:numPr>
        <w:ind w:left="1418" w:hanging="284"/>
        <w:jc w:val="both"/>
        <w:rPr>
          <w:rFonts w:asciiTheme="minorHAnsi" w:hAnsiTheme="minorHAnsi" w:cstheme="minorHAnsi"/>
          <w:sz w:val="20"/>
          <w:szCs w:val="20"/>
        </w:rPr>
      </w:pPr>
      <w:r>
        <w:rPr>
          <w:rFonts w:asciiTheme="minorHAnsi" w:hAnsiTheme="minorHAnsi" w:cstheme="minorHAnsi"/>
          <w:sz w:val="20"/>
          <w:szCs w:val="20"/>
        </w:rPr>
        <w:t>Atendimento às normas de segurança no trabalho;</w:t>
      </w:r>
    </w:p>
    <w:p w14:paraId="14F514D0" w14:textId="77777777" w:rsidR="006A4FAF" w:rsidRDefault="006A4FAF" w:rsidP="009703D7">
      <w:pPr>
        <w:pStyle w:val="PargrafodaLista"/>
        <w:numPr>
          <w:ilvl w:val="0"/>
          <w:numId w:val="18"/>
        </w:numPr>
        <w:ind w:left="1418" w:hanging="284"/>
        <w:jc w:val="both"/>
        <w:rPr>
          <w:rFonts w:asciiTheme="minorHAnsi" w:hAnsiTheme="minorHAnsi" w:cstheme="minorHAnsi"/>
          <w:sz w:val="20"/>
          <w:szCs w:val="20"/>
        </w:rPr>
      </w:pPr>
      <w:r>
        <w:rPr>
          <w:rFonts w:asciiTheme="minorHAnsi" w:hAnsiTheme="minorHAnsi" w:cstheme="minorHAnsi"/>
          <w:sz w:val="20"/>
          <w:szCs w:val="20"/>
        </w:rPr>
        <w:t>Estrutura física mínima de conforto para o desempenho das atividades de estágio;</w:t>
      </w:r>
    </w:p>
    <w:p w14:paraId="192C2D9B" w14:textId="77777777" w:rsidR="006A4FAF" w:rsidRDefault="006A4FAF" w:rsidP="009703D7">
      <w:pPr>
        <w:pStyle w:val="PargrafodaLista"/>
        <w:numPr>
          <w:ilvl w:val="0"/>
          <w:numId w:val="18"/>
        </w:numPr>
        <w:ind w:left="1418" w:hanging="284"/>
        <w:jc w:val="both"/>
        <w:rPr>
          <w:rFonts w:asciiTheme="minorHAnsi" w:hAnsiTheme="minorHAnsi" w:cstheme="minorHAnsi"/>
          <w:sz w:val="20"/>
          <w:szCs w:val="20"/>
        </w:rPr>
      </w:pPr>
      <w:r>
        <w:rPr>
          <w:rFonts w:asciiTheme="minorHAnsi" w:hAnsiTheme="minorHAnsi" w:cstheme="minorHAnsi"/>
          <w:sz w:val="20"/>
          <w:szCs w:val="20"/>
        </w:rPr>
        <w:t>Compatibilidade com a área ou de áreas afins ao curso;</w:t>
      </w:r>
    </w:p>
    <w:p w14:paraId="4EDE5612" w14:textId="77777777" w:rsidR="006A4FAF" w:rsidRDefault="006A4FAF" w:rsidP="009703D7">
      <w:pPr>
        <w:pStyle w:val="PargrafodaLista"/>
        <w:numPr>
          <w:ilvl w:val="0"/>
          <w:numId w:val="18"/>
        </w:numPr>
        <w:ind w:left="1418" w:hanging="284"/>
        <w:jc w:val="both"/>
        <w:rPr>
          <w:rFonts w:asciiTheme="minorHAnsi" w:hAnsiTheme="minorHAnsi" w:cstheme="minorHAnsi"/>
          <w:sz w:val="20"/>
          <w:szCs w:val="20"/>
        </w:rPr>
      </w:pPr>
      <w:r>
        <w:rPr>
          <w:rFonts w:asciiTheme="minorHAnsi" w:hAnsiTheme="minorHAnsi" w:cstheme="minorHAnsi"/>
          <w:sz w:val="20"/>
          <w:szCs w:val="20"/>
        </w:rPr>
        <w:t>Equipamentos/recursos disponibilizados pela concedente para que o estagiário realize suas atividades.</w:t>
      </w:r>
    </w:p>
    <w:p w14:paraId="4298C44F" w14:textId="77777777" w:rsidR="006A4FAF" w:rsidRDefault="006A4FAF" w:rsidP="006A4FAF">
      <w:pPr>
        <w:spacing w:line="360" w:lineRule="auto"/>
        <w:ind w:left="360"/>
        <w:jc w:val="both"/>
        <w:rPr>
          <w:rFonts w:asciiTheme="minorHAnsi" w:hAnsiTheme="minorHAnsi" w:cstheme="minorHAnsi"/>
          <w:sz w:val="20"/>
          <w:szCs w:val="20"/>
        </w:rPr>
      </w:pPr>
    </w:p>
    <w:p w14:paraId="56A4E83C" w14:textId="77777777" w:rsidR="00370465" w:rsidRDefault="00EA2561" w:rsidP="00370465">
      <w:pPr>
        <w:spacing w:line="360" w:lineRule="auto"/>
        <w:ind w:firstLine="1134"/>
        <w:jc w:val="both"/>
        <w:rPr>
          <w:rFonts w:asciiTheme="minorHAnsi" w:hAnsiTheme="minorHAnsi" w:cs="Arial"/>
          <w:sz w:val="20"/>
          <w:szCs w:val="20"/>
        </w:rPr>
      </w:pPr>
      <w:r w:rsidRPr="00EA2561">
        <w:rPr>
          <w:rFonts w:asciiTheme="minorHAnsi" w:hAnsiTheme="minorHAnsi" w:cs="Arial"/>
          <w:sz w:val="20"/>
          <w:szCs w:val="20"/>
        </w:rPr>
        <w:t>A frequência deverá ser de 100% nas atividades de estágio do curso, o que implica que todas as faltas e atividades de estágio não realizadas pelo estagiário no pr</w:t>
      </w:r>
      <w:r w:rsidR="00370465">
        <w:rPr>
          <w:rFonts w:asciiTheme="minorHAnsi" w:hAnsiTheme="minorHAnsi" w:cs="Arial"/>
          <w:sz w:val="20"/>
          <w:szCs w:val="20"/>
        </w:rPr>
        <w:t>azo dado, deverão ser repostas.</w:t>
      </w:r>
    </w:p>
    <w:p w14:paraId="48508344" w14:textId="0F6E3A9D" w:rsidR="00370465" w:rsidRPr="00370465" w:rsidRDefault="006A4FAF" w:rsidP="00370465">
      <w:pPr>
        <w:spacing w:line="360" w:lineRule="auto"/>
        <w:ind w:firstLine="1134"/>
        <w:jc w:val="both"/>
        <w:rPr>
          <w:rFonts w:asciiTheme="minorHAnsi" w:hAnsiTheme="minorHAnsi" w:cstheme="minorHAnsi"/>
          <w:sz w:val="20"/>
          <w:szCs w:val="20"/>
        </w:rPr>
      </w:pPr>
      <w:r w:rsidRPr="00070B97">
        <w:rPr>
          <w:rFonts w:asciiTheme="minorHAnsi" w:hAnsiTheme="minorHAnsi" w:cstheme="minorHAnsi"/>
          <w:sz w:val="20"/>
          <w:szCs w:val="20"/>
        </w:rPr>
        <w:t>A avaliação será realizada a partir de provas, trabalhos acadêmicos, relatórios de estágio, fichas de desempenho, entre outros instrumentos.</w:t>
      </w:r>
      <w:r w:rsidR="00070B97">
        <w:rPr>
          <w:rFonts w:asciiTheme="minorHAnsi" w:hAnsiTheme="minorHAnsi" w:cstheme="minorHAnsi"/>
          <w:sz w:val="20"/>
          <w:szCs w:val="20"/>
        </w:rPr>
        <w:t xml:space="preserve"> </w:t>
      </w:r>
      <w:r w:rsidRPr="00070B97">
        <w:rPr>
          <w:rFonts w:asciiTheme="minorHAnsi" w:hAnsiTheme="minorHAnsi" w:cstheme="minorHAnsi"/>
          <w:sz w:val="20"/>
          <w:szCs w:val="20"/>
        </w:rPr>
        <w:t>Os critérios que devem ser levados em conta no processo de avaliação são:</w:t>
      </w:r>
    </w:p>
    <w:p w14:paraId="1C82F2D9" w14:textId="77777777" w:rsidR="00370465" w:rsidRPr="00370465" w:rsidRDefault="00370465" w:rsidP="00370465">
      <w:pPr>
        <w:numPr>
          <w:ilvl w:val="0"/>
          <w:numId w:val="19"/>
        </w:numPr>
        <w:jc w:val="both"/>
        <w:rPr>
          <w:rFonts w:asciiTheme="minorHAnsi" w:hAnsiTheme="minorHAnsi" w:cs="Arial"/>
          <w:sz w:val="20"/>
          <w:szCs w:val="20"/>
        </w:rPr>
      </w:pPr>
      <w:r w:rsidRPr="00370465">
        <w:rPr>
          <w:rFonts w:asciiTheme="minorHAnsi" w:hAnsiTheme="minorHAnsi" w:cs="Arial"/>
          <w:sz w:val="20"/>
          <w:szCs w:val="20"/>
        </w:rPr>
        <w:lastRenderedPageBreak/>
        <w:t>Capacidade de conciliar teoria e prática na execução de projetos da ação pedagógica.</w:t>
      </w:r>
    </w:p>
    <w:p w14:paraId="66AB2B26" w14:textId="77777777" w:rsidR="00370465" w:rsidRPr="00370465" w:rsidRDefault="00370465" w:rsidP="00370465">
      <w:pPr>
        <w:numPr>
          <w:ilvl w:val="0"/>
          <w:numId w:val="19"/>
        </w:numPr>
        <w:jc w:val="both"/>
        <w:rPr>
          <w:rFonts w:asciiTheme="minorHAnsi" w:hAnsiTheme="minorHAnsi" w:cs="Arial"/>
          <w:sz w:val="20"/>
          <w:szCs w:val="20"/>
        </w:rPr>
      </w:pPr>
      <w:r w:rsidRPr="00370465">
        <w:rPr>
          <w:rFonts w:asciiTheme="minorHAnsi" w:hAnsiTheme="minorHAnsi" w:cs="Arial"/>
          <w:sz w:val="20"/>
          <w:szCs w:val="20"/>
        </w:rPr>
        <w:t>Domínio dos conteúdos, procedimentos e metodologia de ensino.</w:t>
      </w:r>
    </w:p>
    <w:p w14:paraId="4FA3331C" w14:textId="77777777" w:rsidR="00370465" w:rsidRPr="00370465" w:rsidRDefault="00370465" w:rsidP="00370465">
      <w:pPr>
        <w:numPr>
          <w:ilvl w:val="0"/>
          <w:numId w:val="19"/>
        </w:numPr>
        <w:jc w:val="both"/>
        <w:rPr>
          <w:rFonts w:asciiTheme="minorHAnsi" w:hAnsiTheme="minorHAnsi" w:cs="Arial"/>
          <w:sz w:val="20"/>
          <w:szCs w:val="20"/>
        </w:rPr>
      </w:pPr>
      <w:r w:rsidRPr="00370465">
        <w:rPr>
          <w:rFonts w:asciiTheme="minorHAnsi" w:hAnsiTheme="minorHAnsi" w:cs="Arial"/>
          <w:sz w:val="20"/>
          <w:szCs w:val="20"/>
        </w:rPr>
        <w:t>Capacidade de organizar/coordenar e executar projetos de pesquisa e de aprendizagem em conformidade com uma concepção de mundo e de educação, definida antecipadamente, em conformidade com o Projeto Pedagógico do seu curso e missão da UNESC.</w:t>
      </w:r>
    </w:p>
    <w:p w14:paraId="42EC9F00" w14:textId="77777777" w:rsidR="00370465" w:rsidRPr="00370465" w:rsidRDefault="00370465" w:rsidP="00370465">
      <w:pPr>
        <w:numPr>
          <w:ilvl w:val="0"/>
          <w:numId w:val="19"/>
        </w:numPr>
        <w:jc w:val="both"/>
        <w:rPr>
          <w:rFonts w:asciiTheme="minorHAnsi" w:hAnsiTheme="minorHAnsi" w:cs="Arial"/>
          <w:sz w:val="20"/>
          <w:szCs w:val="20"/>
        </w:rPr>
      </w:pPr>
      <w:r w:rsidRPr="00370465">
        <w:rPr>
          <w:rFonts w:asciiTheme="minorHAnsi" w:hAnsiTheme="minorHAnsi" w:cs="Arial"/>
          <w:sz w:val="20"/>
          <w:szCs w:val="20"/>
        </w:rPr>
        <w:t>Criatividade na execução da ação, investigando e buscando sempre o trabalho interdisciplinar.</w:t>
      </w:r>
    </w:p>
    <w:p w14:paraId="0A9C9713" w14:textId="77777777" w:rsidR="00370465" w:rsidRPr="00370465" w:rsidRDefault="00370465" w:rsidP="00370465">
      <w:pPr>
        <w:numPr>
          <w:ilvl w:val="0"/>
          <w:numId w:val="19"/>
        </w:numPr>
        <w:jc w:val="both"/>
        <w:rPr>
          <w:rFonts w:asciiTheme="minorHAnsi" w:hAnsiTheme="minorHAnsi" w:cs="Arial"/>
          <w:sz w:val="20"/>
          <w:szCs w:val="20"/>
        </w:rPr>
      </w:pPr>
      <w:r w:rsidRPr="00370465">
        <w:rPr>
          <w:rFonts w:asciiTheme="minorHAnsi" w:hAnsiTheme="minorHAnsi" w:cs="Arial"/>
          <w:sz w:val="20"/>
          <w:szCs w:val="20"/>
        </w:rPr>
        <w:t>Cientificidade, coerência, ordem, organização, correção gramatical na apresentação dos trabalhos.</w:t>
      </w:r>
    </w:p>
    <w:p w14:paraId="345C5FBD" w14:textId="77777777" w:rsidR="00370465" w:rsidRPr="00370465" w:rsidRDefault="00370465" w:rsidP="00370465">
      <w:pPr>
        <w:numPr>
          <w:ilvl w:val="0"/>
          <w:numId w:val="19"/>
        </w:numPr>
        <w:jc w:val="both"/>
        <w:rPr>
          <w:rFonts w:asciiTheme="minorHAnsi" w:hAnsiTheme="minorHAnsi" w:cs="Arial"/>
          <w:sz w:val="20"/>
          <w:szCs w:val="20"/>
        </w:rPr>
      </w:pPr>
      <w:r w:rsidRPr="00370465">
        <w:rPr>
          <w:rFonts w:asciiTheme="minorHAnsi" w:hAnsiTheme="minorHAnsi" w:cs="Arial"/>
          <w:sz w:val="20"/>
          <w:szCs w:val="20"/>
        </w:rPr>
        <w:t>Comunicação, fluência verbal.</w:t>
      </w:r>
    </w:p>
    <w:p w14:paraId="56D1931A" w14:textId="77777777" w:rsidR="00370465" w:rsidRPr="00370465" w:rsidRDefault="00370465" w:rsidP="00370465">
      <w:pPr>
        <w:numPr>
          <w:ilvl w:val="0"/>
          <w:numId w:val="19"/>
        </w:numPr>
        <w:jc w:val="both"/>
        <w:rPr>
          <w:rFonts w:asciiTheme="minorHAnsi" w:hAnsiTheme="minorHAnsi" w:cs="Arial"/>
          <w:sz w:val="20"/>
          <w:szCs w:val="20"/>
        </w:rPr>
      </w:pPr>
      <w:r w:rsidRPr="00370465">
        <w:rPr>
          <w:rFonts w:asciiTheme="minorHAnsi" w:hAnsiTheme="minorHAnsi" w:cs="Arial"/>
          <w:sz w:val="20"/>
          <w:szCs w:val="20"/>
        </w:rPr>
        <w:t>Produção textual (individual e/ou em grupo).</w:t>
      </w:r>
    </w:p>
    <w:p w14:paraId="41052430" w14:textId="77777777" w:rsidR="00370465" w:rsidRPr="00370465" w:rsidRDefault="00370465" w:rsidP="00370465">
      <w:pPr>
        <w:numPr>
          <w:ilvl w:val="0"/>
          <w:numId w:val="19"/>
        </w:numPr>
        <w:jc w:val="both"/>
        <w:rPr>
          <w:rFonts w:asciiTheme="minorHAnsi" w:hAnsiTheme="minorHAnsi" w:cs="Arial"/>
          <w:sz w:val="20"/>
          <w:szCs w:val="20"/>
        </w:rPr>
      </w:pPr>
      <w:r w:rsidRPr="00370465">
        <w:rPr>
          <w:rFonts w:asciiTheme="minorHAnsi" w:hAnsiTheme="minorHAnsi" w:cs="Arial"/>
          <w:sz w:val="20"/>
          <w:szCs w:val="20"/>
        </w:rPr>
        <w:t>Frequência, responsabilidade e ética no desempenho das atividades e no relacionamento interpessoal.</w:t>
      </w:r>
    </w:p>
    <w:p w14:paraId="0365E6D2" w14:textId="0A28E79E" w:rsidR="006A4FAF" w:rsidRPr="00370465" w:rsidRDefault="00370465" w:rsidP="00370465">
      <w:pPr>
        <w:pStyle w:val="PargrafodaLista"/>
        <w:numPr>
          <w:ilvl w:val="0"/>
          <w:numId w:val="19"/>
        </w:numPr>
        <w:jc w:val="both"/>
        <w:rPr>
          <w:rFonts w:asciiTheme="minorHAnsi" w:hAnsiTheme="minorHAnsi" w:cstheme="minorHAnsi"/>
          <w:sz w:val="20"/>
          <w:szCs w:val="20"/>
        </w:rPr>
      </w:pPr>
      <w:r w:rsidRPr="00370465">
        <w:rPr>
          <w:rFonts w:asciiTheme="minorHAnsi" w:hAnsiTheme="minorHAnsi" w:cs="Arial"/>
          <w:sz w:val="20"/>
          <w:szCs w:val="20"/>
        </w:rPr>
        <w:t>Outros requisitos específicos</w:t>
      </w:r>
      <w:r w:rsidRPr="00F52627">
        <w:rPr>
          <w:rFonts w:cs="Arial"/>
        </w:rPr>
        <w:t xml:space="preserve"> </w:t>
      </w:r>
      <w:r w:rsidRPr="00370465">
        <w:rPr>
          <w:rFonts w:asciiTheme="minorHAnsi" w:hAnsiTheme="minorHAnsi" w:cs="Arial"/>
          <w:sz w:val="20"/>
          <w:szCs w:val="20"/>
        </w:rPr>
        <w:t>do curso de Geog</w:t>
      </w:r>
      <w:r>
        <w:rPr>
          <w:rFonts w:asciiTheme="minorHAnsi" w:hAnsiTheme="minorHAnsi" w:cs="Arial"/>
          <w:sz w:val="20"/>
          <w:szCs w:val="20"/>
        </w:rPr>
        <w:t>rafia – habilitação Licenciatur</w:t>
      </w:r>
      <w:r w:rsidR="0028605D">
        <w:rPr>
          <w:rFonts w:asciiTheme="minorHAnsi" w:hAnsiTheme="minorHAnsi" w:cs="Arial"/>
          <w:sz w:val="20"/>
          <w:szCs w:val="20"/>
        </w:rPr>
        <w:t>a.</w:t>
      </w:r>
    </w:p>
    <w:p w14:paraId="14A38A70" w14:textId="77777777" w:rsidR="00370465" w:rsidRPr="00370465" w:rsidRDefault="00370465" w:rsidP="00370465">
      <w:pPr>
        <w:jc w:val="both"/>
        <w:rPr>
          <w:rFonts w:asciiTheme="minorHAnsi" w:hAnsiTheme="minorHAnsi" w:cstheme="minorHAnsi"/>
          <w:sz w:val="20"/>
          <w:szCs w:val="20"/>
        </w:rPr>
      </w:pPr>
    </w:p>
    <w:p w14:paraId="7754B710" w14:textId="77777777" w:rsidR="00A3127C" w:rsidRDefault="00A3127C" w:rsidP="006532D4">
      <w:pPr>
        <w:autoSpaceDE w:val="0"/>
        <w:autoSpaceDN w:val="0"/>
        <w:adjustRightInd w:val="0"/>
        <w:spacing w:line="360" w:lineRule="auto"/>
        <w:ind w:left="1418" w:hanging="284"/>
        <w:rPr>
          <w:rFonts w:asciiTheme="minorHAnsi" w:hAnsiTheme="minorHAnsi" w:cstheme="minorHAnsi"/>
          <w:bCs/>
          <w:sz w:val="20"/>
          <w:szCs w:val="20"/>
        </w:rPr>
      </w:pPr>
    </w:p>
    <w:p w14:paraId="07FFEA89" w14:textId="77777777" w:rsidR="00FB4741" w:rsidRPr="00F4201B" w:rsidRDefault="00FB4741" w:rsidP="00FB4741">
      <w:pPr>
        <w:pStyle w:val="PargrafodaLista"/>
        <w:numPr>
          <w:ilvl w:val="2"/>
          <w:numId w:val="1"/>
        </w:numPr>
        <w:spacing w:line="360" w:lineRule="auto"/>
        <w:jc w:val="both"/>
        <w:rPr>
          <w:rFonts w:asciiTheme="minorHAnsi" w:hAnsiTheme="minorHAnsi" w:cstheme="minorHAnsi"/>
          <w:b/>
          <w:sz w:val="20"/>
          <w:szCs w:val="20"/>
        </w:rPr>
      </w:pPr>
      <w:r w:rsidRPr="00F4201B">
        <w:rPr>
          <w:rFonts w:asciiTheme="minorHAnsi" w:hAnsiTheme="minorHAnsi" w:cstheme="minorHAnsi"/>
          <w:b/>
          <w:sz w:val="20"/>
          <w:szCs w:val="20"/>
        </w:rPr>
        <w:t>Sistemáti</w:t>
      </w:r>
      <w:r w:rsidR="00713DC9" w:rsidRPr="00F4201B">
        <w:rPr>
          <w:rFonts w:asciiTheme="minorHAnsi" w:hAnsiTheme="minorHAnsi" w:cstheme="minorHAnsi"/>
          <w:b/>
          <w:sz w:val="20"/>
          <w:szCs w:val="20"/>
        </w:rPr>
        <w:t xml:space="preserve">ca do estágio </w:t>
      </w:r>
      <w:r w:rsidR="006C7827" w:rsidRPr="00F4201B">
        <w:rPr>
          <w:rFonts w:asciiTheme="minorHAnsi" w:hAnsiTheme="minorHAnsi" w:cstheme="minorHAnsi"/>
          <w:b/>
          <w:sz w:val="20"/>
          <w:szCs w:val="20"/>
        </w:rPr>
        <w:t>não obrigatório</w:t>
      </w:r>
      <w:r w:rsidR="00713DC9" w:rsidRPr="00F4201B">
        <w:rPr>
          <w:rFonts w:asciiTheme="minorHAnsi" w:hAnsiTheme="minorHAnsi" w:cstheme="minorHAnsi"/>
          <w:b/>
          <w:sz w:val="20"/>
          <w:szCs w:val="20"/>
        </w:rPr>
        <w:t xml:space="preserve"> no curso de Geografia</w:t>
      </w:r>
    </w:p>
    <w:p w14:paraId="7FD537D9" w14:textId="77777777" w:rsidR="00FB4741" w:rsidRPr="00454097" w:rsidRDefault="00FB4741" w:rsidP="00A3127C">
      <w:pPr>
        <w:autoSpaceDE w:val="0"/>
        <w:autoSpaceDN w:val="0"/>
        <w:adjustRightInd w:val="0"/>
        <w:spacing w:line="360" w:lineRule="auto"/>
        <w:rPr>
          <w:rFonts w:asciiTheme="minorHAnsi" w:hAnsiTheme="minorHAnsi" w:cstheme="minorHAnsi"/>
          <w:bCs/>
          <w:sz w:val="20"/>
          <w:szCs w:val="20"/>
        </w:rPr>
      </w:pPr>
    </w:p>
    <w:p w14:paraId="52B83412" w14:textId="42E56B11" w:rsidR="00BA1A29" w:rsidRDefault="00FE24C7" w:rsidP="00BA1A29">
      <w:pPr>
        <w:spacing w:line="360" w:lineRule="auto"/>
        <w:ind w:firstLine="1134"/>
        <w:jc w:val="both"/>
        <w:rPr>
          <w:rFonts w:asciiTheme="minorHAnsi" w:hAnsiTheme="minorHAnsi" w:cs="Arial"/>
          <w:sz w:val="20"/>
          <w:szCs w:val="20"/>
        </w:rPr>
      </w:pPr>
      <w:r w:rsidRPr="00BA1A29">
        <w:rPr>
          <w:rFonts w:asciiTheme="minorHAnsi" w:hAnsiTheme="minorHAnsi" w:cstheme="minorHAnsi"/>
          <w:sz w:val="20"/>
          <w:szCs w:val="20"/>
        </w:rPr>
        <w:t xml:space="preserve">O estágio </w:t>
      </w:r>
      <w:r w:rsidR="006C7827" w:rsidRPr="00BA1A29">
        <w:rPr>
          <w:rFonts w:asciiTheme="minorHAnsi" w:hAnsiTheme="minorHAnsi" w:cstheme="minorHAnsi"/>
          <w:sz w:val="20"/>
          <w:szCs w:val="20"/>
        </w:rPr>
        <w:t>não obrigatório</w:t>
      </w:r>
      <w:r w:rsidRPr="00BA1A29">
        <w:rPr>
          <w:rFonts w:asciiTheme="minorHAnsi" w:hAnsiTheme="minorHAnsi" w:cstheme="minorHAnsi"/>
          <w:sz w:val="20"/>
          <w:szCs w:val="20"/>
        </w:rPr>
        <w:t xml:space="preserve"> é uma atividade opcional acrescida à carga horária regular e obrigatória, não sendo requisito para concluir a graduação, mas devendo estar vinculado ao currículo e atender às especificidades da área do curso</w:t>
      </w:r>
      <w:r w:rsidR="0028605D" w:rsidRPr="00BA1A29">
        <w:rPr>
          <w:rFonts w:asciiTheme="minorHAnsi" w:hAnsiTheme="minorHAnsi" w:cstheme="minorHAnsi"/>
          <w:sz w:val="20"/>
          <w:szCs w:val="20"/>
        </w:rPr>
        <w:t xml:space="preserve"> de Geografia</w:t>
      </w:r>
      <w:r w:rsidRPr="00BA1A29">
        <w:rPr>
          <w:rFonts w:asciiTheme="minorHAnsi" w:hAnsiTheme="minorHAnsi" w:cstheme="minorHAnsi"/>
          <w:sz w:val="20"/>
          <w:szCs w:val="20"/>
        </w:rPr>
        <w:t>.</w:t>
      </w:r>
      <w:r w:rsidR="00BA1A29" w:rsidRPr="00BA1A29">
        <w:rPr>
          <w:rFonts w:asciiTheme="minorHAnsi" w:hAnsiTheme="minorHAnsi" w:cstheme="minorHAnsi"/>
          <w:sz w:val="20"/>
          <w:szCs w:val="20"/>
        </w:rPr>
        <w:t xml:space="preserve"> </w:t>
      </w:r>
      <w:r w:rsidR="00BA1A29">
        <w:rPr>
          <w:rFonts w:asciiTheme="minorHAnsi" w:hAnsiTheme="minorHAnsi" w:cs="Arial"/>
          <w:sz w:val="20"/>
          <w:szCs w:val="20"/>
        </w:rPr>
        <w:t>Tem como</w:t>
      </w:r>
      <w:r w:rsidR="00BA1A29" w:rsidRPr="00BA1A29">
        <w:rPr>
          <w:rFonts w:asciiTheme="minorHAnsi" w:hAnsiTheme="minorHAnsi" w:cs="Arial"/>
          <w:sz w:val="20"/>
          <w:szCs w:val="20"/>
        </w:rPr>
        <w:t xml:space="preserve"> objetivo proporcionar ao aluno a experiência em situações práticas e profissionais relativas ao curso, favorecendo deste modo o processo de ensino e aprendizagem.</w:t>
      </w:r>
    </w:p>
    <w:p w14:paraId="1034D5DF" w14:textId="77777777" w:rsidR="00D6108D" w:rsidRDefault="00FB4741" w:rsidP="00D6108D">
      <w:pPr>
        <w:autoSpaceDE w:val="0"/>
        <w:autoSpaceDN w:val="0"/>
        <w:adjustRightInd w:val="0"/>
        <w:spacing w:line="360" w:lineRule="auto"/>
        <w:ind w:firstLine="1134"/>
        <w:jc w:val="both"/>
        <w:rPr>
          <w:rFonts w:asciiTheme="minorHAnsi" w:hAnsiTheme="minorHAnsi" w:cstheme="minorHAnsi"/>
          <w:bCs/>
          <w:sz w:val="20"/>
          <w:szCs w:val="20"/>
        </w:rPr>
      </w:pPr>
      <w:r w:rsidRPr="00990E90">
        <w:rPr>
          <w:rFonts w:asciiTheme="minorHAnsi" w:hAnsiTheme="minorHAnsi" w:cstheme="minorHAnsi"/>
          <w:bCs/>
          <w:sz w:val="20"/>
          <w:szCs w:val="20"/>
        </w:rPr>
        <w:t xml:space="preserve">A sistemática do estágio </w:t>
      </w:r>
      <w:r w:rsidR="006C7827" w:rsidRPr="00990E90">
        <w:rPr>
          <w:rFonts w:asciiTheme="minorHAnsi" w:hAnsiTheme="minorHAnsi" w:cstheme="minorHAnsi"/>
          <w:bCs/>
          <w:sz w:val="20"/>
          <w:szCs w:val="20"/>
        </w:rPr>
        <w:t>não obrigatório</w:t>
      </w:r>
      <w:r w:rsidR="00956562" w:rsidRPr="00990E90">
        <w:rPr>
          <w:rFonts w:asciiTheme="minorHAnsi" w:hAnsiTheme="minorHAnsi" w:cstheme="minorHAnsi"/>
          <w:bCs/>
          <w:sz w:val="20"/>
          <w:szCs w:val="20"/>
        </w:rPr>
        <w:t xml:space="preserve"> no curso</w:t>
      </w:r>
      <w:r w:rsidRPr="00990E90">
        <w:rPr>
          <w:rFonts w:asciiTheme="minorHAnsi" w:hAnsiTheme="minorHAnsi" w:cstheme="minorHAnsi"/>
          <w:bCs/>
          <w:sz w:val="20"/>
          <w:szCs w:val="20"/>
        </w:rPr>
        <w:t xml:space="preserve"> de Geografia – habilitação licenciatura – </w:t>
      </w:r>
      <w:r w:rsidR="000831E9">
        <w:rPr>
          <w:rFonts w:asciiTheme="minorHAnsi" w:hAnsiTheme="minorHAnsi" w:cstheme="minorHAnsi"/>
          <w:bCs/>
          <w:sz w:val="20"/>
          <w:szCs w:val="20"/>
        </w:rPr>
        <w:t>tem</w:t>
      </w:r>
      <w:r w:rsidR="00956562" w:rsidRPr="00990E90">
        <w:rPr>
          <w:rFonts w:asciiTheme="minorHAnsi" w:hAnsiTheme="minorHAnsi" w:cstheme="minorHAnsi"/>
          <w:bCs/>
          <w:sz w:val="20"/>
          <w:szCs w:val="20"/>
        </w:rPr>
        <w:t xml:space="preserve"> como base a Resolução n. </w:t>
      </w:r>
      <w:r w:rsidR="00AC0A65" w:rsidRPr="00990E90">
        <w:rPr>
          <w:rFonts w:asciiTheme="minorHAnsi" w:hAnsiTheme="minorHAnsi" w:cstheme="minorHAnsi"/>
          <w:bCs/>
          <w:sz w:val="20"/>
          <w:szCs w:val="20"/>
        </w:rPr>
        <w:t>13</w:t>
      </w:r>
      <w:r w:rsidR="00956562" w:rsidRPr="00990E90">
        <w:rPr>
          <w:rFonts w:asciiTheme="minorHAnsi" w:hAnsiTheme="minorHAnsi" w:cstheme="minorHAnsi"/>
          <w:bCs/>
          <w:sz w:val="20"/>
          <w:szCs w:val="20"/>
        </w:rPr>
        <w:t>/20</w:t>
      </w:r>
      <w:r w:rsidR="00AC0A65" w:rsidRPr="00990E90">
        <w:rPr>
          <w:rFonts w:asciiTheme="minorHAnsi" w:hAnsiTheme="minorHAnsi" w:cstheme="minorHAnsi"/>
          <w:bCs/>
          <w:sz w:val="20"/>
          <w:szCs w:val="20"/>
        </w:rPr>
        <w:t>13</w:t>
      </w:r>
      <w:r w:rsidR="00956562" w:rsidRPr="00990E90">
        <w:rPr>
          <w:rFonts w:asciiTheme="minorHAnsi" w:hAnsiTheme="minorHAnsi" w:cstheme="minorHAnsi"/>
          <w:bCs/>
          <w:sz w:val="20"/>
          <w:szCs w:val="20"/>
        </w:rPr>
        <w:t>, da Câmara de Ensino de Graduação, que regulamenta os estágios d</w:t>
      </w:r>
      <w:r w:rsidR="000831E9">
        <w:rPr>
          <w:rFonts w:asciiTheme="minorHAnsi" w:hAnsiTheme="minorHAnsi" w:cstheme="minorHAnsi"/>
          <w:bCs/>
          <w:sz w:val="20"/>
          <w:szCs w:val="20"/>
        </w:rPr>
        <w:t xml:space="preserve">os cursos de graduação da UNESC e a Resolução </w:t>
      </w:r>
      <w:r w:rsidR="007F0937">
        <w:rPr>
          <w:rFonts w:asciiTheme="minorHAnsi" w:hAnsiTheme="minorHAnsi" w:cstheme="minorHAnsi"/>
          <w:bCs/>
          <w:sz w:val="20"/>
          <w:szCs w:val="20"/>
        </w:rPr>
        <w:t xml:space="preserve">n. </w:t>
      </w:r>
      <w:r w:rsidR="000831E9">
        <w:rPr>
          <w:rFonts w:asciiTheme="minorHAnsi" w:hAnsiTheme="minorHAnsi" w:cstheme="minorHAnsi"/>
          <w:bCs/>
          <w:sz w:val="20"/>
          <w:szCs w:val="20"/>
        </w:rPr>
        <w:t>08/2016, do Colegiado da UNA HCE.</w:t>
      </w:r>
    </w:p>
    <w:p w14:paraId="5F172FAC" w14:textId="351CBDA1" w:rsidR="00D6108D" w:rsidRPr="00D6108D" w:rsidRDefault="00D6108D" w:rsidP="00D75AB2">
      <w:pPr>
        <w:autoSpaceDE w:val="0"/>
        <w:autoSpaceDN w:val="0"/>
        <w:adjustRightInd w:val="0"/>
        <w:spacing w:line="360" w:lineRule="auto"/>
        <w:ind w:firstLine="1134"/>
        <w:jc w:val="both"/>
        <w:rPr>
          <w:rFonts w:asciiTheme="minorHAnsi" w:hAnsiTheme="minorHAnsi" w:cstheme="minorHAnsi"/>
          <w:bCs/>
          <w:sz w:val="20"/>
          <w:szCs w:val="20"/>
        </w:rPr>
      </w:pPr>
      <w:r w:rsidRPr="00D6108D">
        <w:rPr>
          <w:rFonts w:asciiTheme="minorHAnsi" w:hAnsiTheme="minorHAnsi" w:cs="Arial"/>
          <w:sz w:val="20"/>
          <w:szCs w:val="20"/>
        </w:rPr>
        <w:t xml:space="preserve">Os estágios curriculares não obrigatórios </w:t>
      </w:r>
      <w:r w:rsidR="00D75AB2">
        <w:rPr>
          <w:rFonts w:asciiTheme="minorHAnsi" w:hAnsiTheme="minorHAnsi" w:cs="Arial"/>
          <w:sz w:val="20"/>
          <w:szCs w:val="20"/>
        </w:rPr>
        <w:t>podem ocorrer em</w:t>
      </w:r>
      <w:r w:rsidRPr="00D6108D">
        <w:rPr>
          <w:rFonts w:asciiTheme="minorHAnsi" w:hAnsiTheme="minorHAnsi" w:cs="Arial"/>
          <w:sz w:val="20"/>
          <w:szCs w:val="20"/>
        </w:rPr>
        <w:t xml:space="preserve"> espaços externos as instituições públicas ou privadas, nacionais ou estrangeiras, com sede no Brasil ou no exterior, bem como profissionais liberais de nível superior devidamente registrados em seus respectivos conselhos de fiscalização profissional, que mantenham convênios com a UNESC, especificamente para o oferecimento de estágios.</w:t>
      </w:r>
      <w:r w:rsidR="00D75AB2">
        <w:rPr>
          <w:rFonts w:asciiTheme="minorHAnsi" w:hAnsiTheme="minorHAnsi" w:cs="Arial"/>
          <w:sz w:val="20"/>
          <w:szCs w:val="20"/>
        </w:rPr>
        <w:t xml:space="preserve"> Os realizados internamente na UNESC, </w:t>
      </w:r>
      <w:r w:rsidRPr="00D6108D">
        <w:rPr>
          <w:rFonts w:asciiTheme="minorHAnsi" w:hAnsiTheme="minorHAnsi" w:cs="Arial"/>
          <w:sz w:val="20"/>
          <w:szCs w:val="20"/>
        </w:rPr>
        <w:t>incluem os cursos de graduação, grupos de pesquisa, grupos de estudo, laboratórios, Parque Científico e Tecnológico (IPARQUE), Colégio da UNESC, e outros setores da instituição.</w:t>
      </w:r>
    </w:p>
    <w:p w14:paraId="5E659022" w14:textId="102E27D9" w:rsidR="00BA1A29" w:rsidRPr="00274B33" w:rsidRDefault="00274B33" w:rsidP="00274B33">
      <w:pPr>
        <w:pStyle w:val="PargrafodaLista"/>
        <w:spacing w:line="360" w:lineRule="auto"/>
        <w:ind w:left="0" w:firstLine="1134"/>
        <w:jc w:val="both"/>
        <w:rPr>
          <w:rFonts w:asciiTheme="minorHAnsi" w:hAnsiTheme="minorHAnsi" w:cstheme="minorHAnsi"/>
          <w:sz w:val="20"/>
          <w:szCs w:val="20"/>
        </w:rPr>
      </w:pPr>
      <w:r>
        <w:rPr>
          <w:rFonts w:asciiTheme="minorHAnsi" w:hAnsiTheme="minorHAnsi" w:cstheme="minorHAnsi"/>
          <w:sz w:val="20"/>
          <w:szCs w:val="20"/>
        </w:rPr>
        <w:t>A execução dos estágios obrigatórios no curso</w:t>
      </w:r>
      <w:r w:rsidRPr="00D12B4D">
        <w:rPr>
          <w:rFonts w:asciiTheme="minorHAnsi" w:hAnsiTheme="minorHAnsi" w:cstheme="minorHAnsi"/>
          <w:sz w:val="20"/>
          <w:szCs w:val="20"/>
        </w:rPr>
        <w:t xml:space="preserve"> de </w:t>
      </w:r>
      <w:r>
        <w:rPr>
          <w:rFonts w:asciiTheme="minorHAnsi" w:hAnsiTheme="minorHAnsi" w:cstheme="minorHAnsi"/>
          <w:sz w:val="20"/>
          <w:szCs w:val="20"/>
        </w:rPr>
        <w:t>Geografia</w:t>
      </w:r>
      <w:r w:rsidRPr="00D12B4D">
        <w:rPr>
          <w:rFonts w:asciiTheme="minorHAnsi" w:hAnsiTheme="minorHAnsi" w:cstheme="minorHAnsi"/>
          <w:sz w:val="20"/>
          <w:szCs w:val="20"/>
        </w:rPr>
        <w:t xml:space="preserve"> </w:t>
      </w:r>
      <w:r>
        <w:rPr>
          <w:rFonts w:asciiTheme="minorHAnsi" w:hAnsiTheme="minorHAnsi" w:cstheme="minorHAnsi"/>
          <w:sz w:val="20"/>
          <w:szCs w:val="20"/>
        </w:rPr>
        <w:t>será de competência d</w:t>
      </w:r>
      <w:r w:rsidRPr="00D12B4D">
        <w:rPr>
          <w:rFonts w:asciiTheme="minorHAnsi" w:hAnsiTheme="minorHAnsi" w:cstheme="minorHAnsi"/>
          <w:sz w:val="20"/>
          <w:szCs w:val="20"/>
        </w:rPr>
        <w:t xml:space="preserve">os seguintes profissionais: </w:t>
      </w:r>
      <w:r>
        <w:rPr>
          <w:rFonts w:asciiTheme="minorHAnsi" w:hAnsiTheme="minorHAnsi" w:cstheme="minorHAnsi"/>
          <w:sz w:val="20"/>
          <w:szCs w:val="20"/>
        </w:rPr>
        <w:t>coordenador do curso; coordenador de estágio dos c</w:t>
      </w:r>
      <w:r w:rsidRPr="00D12B4D">
        <w:rPr>
          <w:rFonts w:asciiTheme="minorHAnsi" w:hAnsiTheme="minorHAnsi" w:cstheme="minorHAnsi"/>
          <w:sz w:val="20"/>
          <w:szCs w:val="20"/>
        </w:rPr>
        <w:t>urso</w:t>
      </w:r>
      <w:r>
        <w:rPr>
          <w:rFonts w:asciiTheme="minorHAnsi" w:hAnsiTheme="minorHAnsi" w:cstheme="minorHAnsi"/>
          <w:sz w:val="20"/>
          <w:szCs w:val="20"/>
        </w:rPr>
        <w:t>s de licenciatura</w:t>
      </w:r>
      <w:r w:rsidRPr="00D12B4D">
        <w:rPr>
          <w:rFonts w:asciiTheme="minorHAnsi" w:hAnsiTheme="minorHAnsi" w:cstheme="minorHAnsi"/>
          <w:sz w:val="20"/>
          <w:szCs w:val="20"/>
        </w:rPr>
        <w:t xml:space="preserve">; </w:t>
      </w:r>
      <w:r>
        <w:rPr>
          <w:rFonts w:asciiTheme="minorHAnsi" w:hAnsiTheme="minorHAnsi" w:cstheme="minorHAnsi"/>
          <w:sz w:val="20"/>
          <w:szCs w:val="20"/>
        </w:rPr>
        <w:t>professor responsável pelo estágio não obrigatório; s</w:t>
      </w:r>
      <w:r w:rsidRPr="00D12B4D">
        <w:rPr>
          <w:rFonts w:asciiTheme="minorHAnsi" w:hAnsiTheme="minorHAnsi" w:cstheme="minorHAnsi"/>
          <w:sz w:val="20"/>
          <w:szCs w:val="20"/>
        </w:rPr>
        <w:t>u</w:t>
      </w:r>
      <w:r>
        <w:rPr>
          <w:rFonts w:asciiTheme="minorHAnsi" w:hAnsiTheme="minorHAnsi" w:cstheme="minorHAnsi"/>
          <w:sz w:val="20"/>
          <w:szCs w:val="20"/>
        </w:rPr>
        <w:t xml:space="preserve">pervisores de campo de estágio; </w:t>
      </w:r>
      <w:r>
        <w:rPr>
          <w:rFonts w:asciiTheme="minorHAnsi" w:hAnsiTheme="minorHAnsi" w:cs="Arial"/>
          <w:sz w:val="20"/>
          <w:szCs w:val="20"/>
        </w:rPr>
        <w:t>coordenador do Setor de Estágio e p</w:t>
      </w:r>
      <w:r w:rsidR="00BA1A29" w:rsidRPr="00BA1A29">
        <w:rPr>
          <w:rFonts w:asciiTheme="minorHAnsi" w:hAnsiTheme="minorHAnsi" w:cs="Arial"/>
          <w:sz w:val="20"/>
          <w:szCs w:val="20"/>
        </w:rPr>
        <w:t>rofissional do Departamento de Desenvolvimento Humano (DDH), nos estágios realizados nos diversos setores da UNESC.</w:t>
      </w:r>
    </w:p>
    <w:p w14:paraId="02F4D863" w14:textId="2AC08704" w:rsidR="00BA1A29" w:rsidRPr="00BA1A29" w:rsidRDefault="00BA1A29" w:rsidP="00262EA5">
      <w:pPr>
        <w:spacing w:line="360" w:lineRule="auto"/>
        <w:ind w:firstLine="1134"/>
        <w:jc w:val="both"/>
        <w:rPr>
          <w:rFonts w:asciiTheme="minorHAnsi" w:hAnsiTheme="minorHAnsi" w:cs="Arial"/>
          <w:sz w:val="20"/>
          <w:szCs w:val="20"/>
        </w:rPr>
      </w:pPr>
      <w:r w:rsidRPr="00BA1A29">
        <w:rPr>
          <w:rFonts w:asciiTheme="minorHAnsi" w:hAnsiTheme="minorHAnsi" w:cs="Arial"/>
          <w:sz w:val="20"/>
          <w:szCs w:val="20"/>
        </w:rPr>
        <w:t>São atribuições do Coordenador do curso:</w:t>
      </w:r>
      <w:r w:rsidR="00262EA5">
        <w:rPr>
          <w:rFonts w:asciiTheme="minorHAnsi" w:hAnsiTheme="minorHAnsi" w:cs="Arial"/>
          <w:sz w:val="20"/>
          <w:szCs w:val="20"/>
        </w:rPr>
        <w:t xml:space="preserve"> </w:t>
      </w:r>
      <w:r w:rsidRPr="00BA1A29">
        <w:rPr>
          <w:rFonts w:asciiTheme="minorHAnsi" w:hAnsiTheme="minorHAnsi" w:cs="Arial"/>
          <w:sz w:val="20"/>
          <w:szCs w:val="20"/>
        </w:rPr>
        <w:t>Definir com o colegiado do curso as atividades possíveis de serem realizadas sob a forma de estágio não obrigatório e informa-las à UNA HCE,</w:t>
      </w:r>
      <w:r w:rsidR="00262EA5">
        <w:rPr>
          <w:rFonts w:asciiTheme="minorHAnsi" w:hAnsiTheme="minorHAnsi" w:cs="Arial"/>
          <w:sz w:val="20"/>
          <w:szCs w:val="20"/>
        </w:rPr>
        <w:t xml:space="preserve"> ao Setor de Estágios e ao DDH e c</w:t>
      </w:r>
      <w:r w:rsidRPr="00BA1A29">
        <w:rPr>
          <w:rFonts w:asciiTheme="minorHAnsi" w:hAnsiTheme="minorHAnsi" w:cs="Arial"/>
          <w:sz w:val="20"/>
          <w:szCs w:val="20"/>
        </w:rPr>
        <w:t xml:space="preserve">onvocar e coordenar, junto com o Coordenador de Estágio dos Cursos de Licenciatura, sempre que necessário, as reuniões com o Setor de Estágios e o DDH. </w:t>
      </w:r>
    </w:p>
    <w:p w14:paraId="617CBD9B" w14:textId="77777777" w:rsidR="00262EA5" w:rsidRDefault="00262EA5" w:rsidP="00262EA5">
      <w:pPr>
        <w:tabs>
          <w:tab w:val="left" w:pos="1560"/>
        </w:tabs>
        <w:spacing w:line="360" w:lineRule="auto"/>
        <w:ind w:firstLine="1134"/>
        <w:jc w:val="both"/>
        <w:rPr>
          <w:rFonts w:asciiTheme="minorHAnsi" w:hAnsiTheme="minorHAnsi" w:cs="Arial"/>
          <w:sz w:val="20"/>
          <w:szCs w:val="20"/>
        </w:rPr>
      </w:pPr>
      <w:r>
        <w:rPr>
          <w:rFonts w:asciiTheme="minorHAnsi" w:hAnsiTheme="minorHAnsi" w:cs="Arial"/>
          <w:sz w:val="20"/>
          <w:szCs w:val="20"/>
        </w:rPr>
        <w:lastRenderedPageBreak/>
        <w:t>Cabe a</w:t>
      </w:r>
      <w:r w:rsidR="00BA1A29" w:rsidRPr="00BA1A29">
        <w:rPr>
          <w:rFonts w:asciiTheme="minorHAnsi" w:hAnsiTheme="minorHAnsi" w:cs="Arial"/>
          <w:sz w:val="20"/>
          <w:szCs w:val="20"/>
        </w:rPr>
        <w:t>o Coordenador de Estágio dos Cursos de Licenciatura: Propor a celebração de convênios entre as entidades concedentes e a UNESC, juntamente com o Setor de Estágios;</w:t>
      </w:r>
      <w:r>
        <w:rPr>
          <w:rFonts w:asciiTheme="minorHAnsi" w:hAnsiTheme="minorHAnsi" w:cs="Arial"/>
          <w:sz w:val="20"/>
          <w:szCs w:val="20"/>
        </w:rPr>
        <w:t xml:space="preserve"> m</w:t>
      </w:r>
      <w:r w:rsidR="00BA1A29" w:rsidRPr="00BA1A29">
        <w:rPr>
          <w:rFonts w:asciiTheme="minorHAnsi" w:hAnsiTheme="minorHAnsi" w:cs="Arial"/>
          <w:sz w:val="20"/>
          <w:szCs w:val="20"/>
        </w:rPr>
        <w:t>anter registro dos acadêmicos que realizam estágio não obrigatório, especificando o campo de estágio e as atividades desenvolvidas pelos mesmos.</w:t>
      </w:r>
    </w:p>
    <w:p w14:paraId="304CD3D2" w14:textId="741B588E" w:rsidR="00482268" w:rsidRDefault="00262EA5" w:rsidP="00262EA5">
      <w:pPr>
        <w:tabs>
          <w:tab w:val="left" w:pos="1560"/>
        </w:tabs>
        <w:spacing w:line="360" w:lineRule="auto"/>
        <w:ind w:firstLine="1134"/>
        <w:jc w:val="both"/>
        <w:rPr>
          <w:rFonts w:asciiTheme="minorHAnsi" w:hAnsiTheme="minorHAnsi" w:cs="Arial"/>
          <w:sz w:val="20"/>
          <w:szCs w:val="20"/>
        </w:rPr>
      </w:pPr>
      <w:r>
        <w:rPr>
          <w:rFonts w:asciiTheme="minorHAnsi" w:hAnsiTheme="minorHAnsi" w:cs="Arial"/>
          <w:sz w:val="20"/>
          <w:szCs w:val="20"/>
        </w:rPr>
        <w:t>O</w:t>
      </w:r>
      <w:r w:rsidR="00BA1A29" w:rsidRPr="00BA1A29">
        <w:rPr>
          <w:rFonts w:asciiTheme="minorHAnsi" w:hAnsiTheme="minorHAnsi" w:cs="Arial"/>
          <w:sz w:val="20"/>
          <w:szCs w:val="20"/>
        </w:rPr>
        <w:t xml:space="preserve"> Professor Responsável pelo estágio curricular não obrigatório</w:t>
      </w:r>
      <w:r>
        <w:rPr>
          <w:rFonts w:asciiTheme="minorHAnsi" w:hAnsiTheme="minorHAnsi" w:cs="Arial"/>
          <w:sz w:val="20"/>
          <w:szCs w:val="20"/>
        </w:rPr>
        <w:t xml:space="preserve"> do curso</w:t>
      </w:r>
      <w:r w:rsidR="00482268">
        <w:rPr>
          <w:rFonts w:asciiTheme="minorHAnsi" w:hAnsiTheme="minorHAnsi" w:cs="Arial"/>
          <w:sz w:val="20"/>
          <w:szCs w:val="20"/>
        </w:rPr>
        <w:t xml:space="preserve"> será indicado</w:t>
      </w:r>
      <w:r w:rsidR="00482268" w:rsidRPr="00BA1A29">
        <w:rPr>
          <w:rFonts w:asciiTheme="minorHAnsi" w:hAnsiTheme="minorHAnsi" w:cs="Arial"/>
          <w:sz w:val="20"/>
          <w:szCs w:val="20"/>
        </w:rPr>
        <w:t xml:space="preserve"> pela Coordenação do curso de Geografia, dentre os professores do curso com graduação em Geografia, ou outra formação, mas com mestrado e/ou doutorado em Geografia; com disponibilidade de carga horária e experiência </w:t>
      </w:r>
      <w:r w:rsidR="00482268">
        <w:rPr>
          <w:rFonts w:asciiTheme="minorHAnsi" w:hAnsiTheme="minorHAnsi" w:cs="Arial"/>
          <w:sz w:val="20"/>
          <w:szCs w:val="20"/>
        </w:rPr>
        <w:t xml:space="preserve">profissional e </w:t>
      </w:r>
      <w:r w:rsidR="00482268" w:rsidRPr="00BA1A29">
        <w:rPr>
          <w:rFonts w:asciiTheme="minorHAnsi" w:hAnsiTheme="minorHAnsi" w:cs="Arial"/>
          <w:sz w:val="20"/>
          <w:szCs w:val="20"/>
        </w:rPr>
        <w:t>poderá orientar até 30 (trinta) estagiários, podendo ocorrer acréscimo no número de estagiários elencados, desde que haja justificativa para as peculiaridades de cada situação.</w:t>
      </w:r>
    </w:p>
    <w:p w14:paraId="29D1E240" w14:textId="0E66F8FB" w:rsidR="00262EA5" w:rsidRDefault="00482268" w:rsidP="00262EA5">
      <w:pPr>
        <w:tabs>
          <w:tab w:val="left" w:pos="1560"/>
        </w:tabs>
        <w:spacing w:line="360" w:lineRule="auto"/>
        <w:ind w:firstLine="1134"/>
        <w:jc w:val="both"/>
        <w:rPr>
          <w:rFonts w:asciiTheme="minorHAnsi" w:hAnsiTheme="minorHAnsi" w:cs="Arial"/>
          <w:sz w:val="20"/>
          <w:szCs w:val="20"/>
        </w:rPr>
      </w:pPr>
      <w:r>
        <w:rPr>
          <w:rFonts w:asciiTheme="minorHAnsi" w:hAnsiTheme="minorHAnsi" w:cs="Arial"/>
          <w:sz w:val="20"/>
          <w:szCs w:val="20"/>
        </w:rPr>
        <w:t>São suas atribuições</w:t>
      </w:r>
      <w:r w:rsidR="00262EA5">
        <w:rPr>
          <w:rFonts w:asciiTheme="minorHAnsi" w:hAnsiTheme="minorHAnsi" w:cs="Arial"/>
          <w:sz w:val="20"/>
          <w:szCs w:val="20"/>
        </w:rPr>
        <w:t xml:space="preserve">: </w:t>
      </w:r>
      <w:r w:rsidR="00BA1A29" w:rsidRPr="00BA1A29">
        <w:rPr>
          <w:rFonts w:asciiTheme="minorHAnsi" w:hAnsiTheme="minorHAnsi" w:cs="Arial"/>
          <w:sz w:val="20"/>
          <w:szCs w:val="20"/>
        </w:rPr>
        <w:t>Participar da elaboração do Plano de Atividades do Estagiário;</w:t>
      </w:r>
      <w:r w:rsidR="00262EA5">
        <w:rPr>
          <w:rFonts w:asciiTheme="minorHAnsi" w:hAnsiTheme="minorHAnsi" w:cs="Arial"/>
          <w:sz w:val="20"/>
          <w:szCs w:val="20"/>
        </w:rPr>
        <w:t xml:space="preserve"> a</w:t>
      </w:r>
      <w:r w:rsidR="00BA1A29" w:rsidRPr="00BA1A29">
        <w:rPr>
          <w:rFonts w:asciiTheme="minorHAnsi" w:hAnsiTheme="minorHAnsi" w:cs="Arial"/>
          <w:sz w:val="20"/>
          <w:szCs w:val="20"/>
        </w:rPr>
        <w:t>valiar as atividades de estágio;</w:t>
      </w:r>
      <w:r w:rsidR="00262EA5">
        <w:rPr>
          <w:rFonts w:asciiTheme="minorHAnsi" w:hAnsiTheme="minorHAnsi" w:cs="Arial"/>
          <w:sz w:val="20"/>
          <w:szCs w:val="20"/>
        </w:rPr>
        <w:t xml:space="preserve"> e</w:t>
      </w:r>
      <w:r w:rsidR="00BA1A29" w:rsidRPr="00BA1A29">
        <w:rPr>
          <w:rFonts w:asciiTheme="minorHAnsi" w:hAnsiTheme="minorHAnsi" w:cs="Arial"/>
          <w:sz w:val="20"/>
          <w:szCs w:val="20"/>
        </w:rPr>
        <w:t>xigir do estagiário apresentação periódica, em prazo não superior a 06 (seis) meses, de relatório de atividades;</w:t>
      </w:r>
      <w:r w:rsidR="00262EA5">
        <w:rPr>
          <w:rFonts w:asciiTheme="minorHAnsi" w:hAnsiTheme="minorHAnsi" w:cs="Arial"/>
          <w:sz w:val="20"/>
          <w:szCs w:val="20"/>
        </w:rPr>
        <w:t xml:space="preserve"> p</w:t>
      </w:r>
      <w:r w:rsidR="00BA1A29" w:rsidRPr="00BA1A29">
        <w:rPr>
          <w:rFonts w:asciiTheme="minorHAnsi" w:hAnsiTheme="minorHAnsi" w:cs="Arial"/>
          <w:sz w:val="20"/>
          <w:szCs w:val="20"/>
        </w:rPr>
        <w:t>romover o acompanhamento dos estágios;</w:t>
      </w:r>
      <w:r w:rsidR="00262EA5">
        <w:rPr>
          <w:rFonts w:asciiTheme="minorHAnsi" w:hAnsiTheme="minorHAnsi" w:cs="Arial"/>
          <w:sz w:val="20"/>
          <w:szCs w:val="20"/>
        </w:rPr>
        <w:t xml:space="preserve"> e</w:t>
      </w:r>
      <w:r w:rsidR="00BA1A29" w:rsidRPr="00BA1A29">
        <w:rPr>
          <w:rFonts w:asciiTheme="minorHAnsi" w:hAnsiTheme="minorHAnsi" w:cs="Arial"/>
          <w:sz w:val="20"/>
          <w:szCs w:val="20"/>
        </w:rPr>
        <w:t>xercer as demais funções inerentes à atividade de Professor Responsável;</w:t>
      </w:r>
      <w:r w:rsidR="00262EA5">
        <w:rPr>
          <w:rFonts w:asciiTheme="minorHAnsi" w:hAnsiTheme="minorHAnsi" w:cs="Arial"/>
          <w:sz w:val="20"/>
          <w:szCs w:val="20"/>
        </w:rPr>
        <w:t xml:space="preserve"> r</w:t>
      </w:r>
      <w:r w:rsidR="00BA1A29" w:rsidRPr="00BA1A29">
        <w:rPr>
          <w:rFonts w:asciiTheme="minorHAnsi" w:hAnsiTheme="minorHAnsi" w:cs="Arial"/>
          <w:sz w:val="20"/>
          <w:szCs w:val="20"/>
        </w:rPr>
        <w:t>esponsabilizar-se diretamente pelo acompanhamento e avaliação do estagiário;</w:t>
      </w:r>
      <w:r w:rsidR="00262EA5">
        <w:rPr>
          <w:rFonts w:asciiTheme="minorHAnsi" w:hAnsiTheme="minorHAnsi" w:cs="Arial"/>
          <w:sz w:val="20"/>
          <w:szCs w:val="20"/>
        </w:rPr>
        <w:t xml:space="preserve"> r</w:t>
      </w:r>
      <w:r w:rsidR="00BA1A29" w:rsidRPr="00BA1A29">
        <w:rPr>
          <w:rFonts w:asciiTheme="minorHAnsi" w:hAnsiTheme="minorHAnsi" w:cs="Arial"/>
          <w:sz w:val="20"/>
          <w:szCs w:val="20"/>
        </w:rPr>
        <w:t>esponsabilizar-se por visitar no mínimo uma vez o estagiário em seu local de trabalho durante a realização do estágio;</w:t>
      </w:r>
      <w:r w:rsidR="00262EA5">
        <w:rPr>
          <w:rFonts w:asciiTheme="minorHAnsi" w:hAnsiTheme="minorHAnsi" w:cs="Arial"/>
          <w:sz w:val="20"/>
          <w:szCs w:val="20"/>
        </w:rPr>
        <w:t xml:space="preserve"> d</w:t>
      </w:r>
      <w:r w:rsidR="00BA1A29" w:rsidRPr="00BA1A29">
        <w:rPr>
          <w:rFonts w:asciiTheme="minorHAnsi" w:hAnsiTheme="minorHAnsi" w:cs="Arial"/>
          <w:sz w:val="20"/>
          <w:szCs w:val="20"/>
        </w:rPr>
        <w:t>esenvolver outras atividades que entenda cabíveis ao acompanhamento do desenvolvimento do estagiário, bem como orientá-lo periodicamente, em datas, dias e locais a serem definidos entre ambos com registros.</w:t>
      </w:r>
    </w:p>
    <w:p w14:paraId="07BAF53E" w14:textId="09088F5A" w:rsidR="00EB7074" w:rsidRPr="00BB3ADB" w:rsidRDefault="00BB3ADB" w:rsidP="00BB3ADB">
      <w:pPr>
        <w:tabs>
          <w:tab w:val="left" w:pos="1560"/>
        </w:tabs>
        <w:spacing w:line="360" w:lineRule="auto"/>
        <w:ind w:firstLine="1134"/>
        <w:jc w:val="both"/>
        <w:rPr>
          <w:rFonts w:asciiTheme="minorHAnsi" w:hAnsiTheme="minorHAnsi" w:cs="Arial"/>
          <w:sz w:val="20"/>
          <w:szCs w:val="20"/>
        </w:rPr>
      </w:pPr>
      <w:r>
        <w:rPr>
          <w:rFonts w:asciiTheme="minorHAnsi" w:hAnsiTheme="minorHAnsi" w:cs="Arial"/>
          <w:sz w:val="20"/>
          <w:szCs w:val="20"/>
        </w:rPr>
        <w:t>O</w:t>
      </w:r>
      <w:r w:rsidR="00EB7074" w:rsidRPr="00BB3ADB">
        <w:rPr>
          <w:rFonts w:asciiTheme="minorHAnsi" w:hAnsiTheme="minorHAnsi" w:cs="Arial"/>
          <w:sz w:val="20"/>
          <w:szCs w:val="20"/>
        </w:rPr>
        <w:t xml:space="preserve"> </w:t>
      </w:r>
      <w:r>
        <w:rPr>
          <w:rFonts w:asciiTheme="minorHAnsi" w:hAnsiTheme="minorHAnsi" w:cs="Arial"/>
          <w:sz w:val="20"/>
          <w:szCs w:val="20"/>
        </w:rPr>
        <w:t>Supervisor de Campo</w:t>
      </w:r>
      <w:r w:rsidRPr="00BB3ADB">
        <w:rPr>
          <w:rFonts w:asciiTheme="minorHAnsi" w:hAnsiTheme="minorHAnsi" w:cs="Arial"/>
          <w:sz w:val="20"/>
          <w:szCs w:val="20"/>
        </w:rPr>
        <w:t xml:space="preserve"> será indicado pela instituição recebedora do estagiário, dentre os profissionais do seu quadro de pessoal, com formação ou experiência profissional na área de conhecimento desenvolvida no curso do estagiário, que será o responsável direto da instituição concedente para rea</w:t>
      </w:r>
      <w:r>
        <w:rPr>
          <w:rFonts w:asciiTheme="minorHAnsi" w:hAnsiTheme="minorHAnsi" w:cs="Arial"/>
          <w:sz w:val="20"/>
          <w:szCs w:val="20"/>
        </w:rPr>
        <w:t xml:space="preserve">lização de contatos com a UNESC e a ele cabe: </w:t>
      </w:r>
      <w:r w:rsidR="00EB7074" w:rsidRPr="00BB3ADB">
        <w:rPr>
          <w:rFonts w:asciiTheme="minorHAnsi" w:hAnsiTheme="minorHAnsi" w:cs="Arial"/>
          <w:sz w:val="20"/>
          <w:szCs w:val="20"/>
        </w:rPr>
        <w:t>Participar da elaboração do Plano de Atividades do Estagiário;</w:t>
      </w:r>
      <w:r>
        <w:rPr>
          <w:rFonts w:asciiTheme="minorHAnsi" w:hAnsiTheme="minorHAnsi" w:cs="Arial"/>
          <w:sz w:val="20"/>
          <w:szCs w:val="20"/>
        </w:rPr>
        <w:t xml:space="preserve"> a</w:t>
      </w:r>
      <w:r w:rsidR="00EB7074" w:rsidRPr="00BB3ADB">
        <w:rPr>
          <w:rFonts w:asciiTheme="minorHAnsi" w:hAnsiTheme="minorHAnsi" w:cs="Arial"/>
          <w:sz w:val="20"/>
          <w:szCs w:val="20"/>
        </w:rPr>
        <w:t>presentar o campo de estágio ao estagiário, facilitando-lhe o acesso às fontes de informações;</w:t>
      </w:r>
      <w:r>
        <w:rPr>
          <w:rFonts w:asciiTheme="minorHAnsi" w:hAnsiTheme="minorHAnsi" w:cs="Arial"/>
          <w:sz w:val="20"/>
          <w:szCs w:val="20"/>
        </w:rPr>
        <w:t xml:space="preserve"> p</w:t>
      </w:r>
      <w:r w:rsidR="00EB7074" w:rsidRPr="00BB3ADB">
        <w:rPr>
          <w:rFonts w:asciiTheme="minorHAnsi" w:hAnsiTheme="minorHAnsi" w:cs="Arial"/>
          <w:sz w:val="20"/>
          <w:szCs w:val="20"/>
        </w:rPr>
        <w:t>restar informações ao Professor Responsável sobre o desempenho dos estágios;</w:t>
      </w:r>
      <w:r>
        <w:rPr>
          <w:rFonts w:asciiTheme="minorHAnsi" w:hAnsiTheme="minorHAnsi" w:cs="Arial"/>
          <w:sz w:val="20"/>
          <w:szCs w:val="20"/>
        </w:rPr>
        <w:t xml:space="preserve"> e</w:t>
      </w:r>
      <w:r w:rsidR="00EB7074" w:rsidRPr="00BB3ADB">
        <w:rPr>
          <w:rFonts w:asciiTheme="minorHAnsi" w:hAnsiTheme="minorHAnsi" w:cs="Arial"/>
          <w:sz w:val="20"/>
          <w:szCs w:val="20"/>
        </w:rPr>
        <w:t>nviar à instituição de ensino, com periodicidade mínima de 06 (seis) meses, relatório de atividade com vista obrigatória ao estagiário;</w:t>
      </w:r>
      <w:r>
        <w:rPr>
          <w:rFonts w:asciiTheme="minorHAnsi" w:hAnsiTheme="minorHAnsi" w:cs="Arial"/>
          <w:sz w:val="20"/>
          <w:szCs w:val="20"/>
        </w:rPr>
        <w:t xml:space="preserve"> e</w:t>
      </w:r>
      <w:r w:rsidR="00EB7074" w:rsidRPr="00BB3ADB">
        <w:rPr>
          <w:rFonts w:asciiTheme="minorHAnsi" w:hAnsiTheme="minorHAnsi" w:cs="Arial"/>
          <w:sz w:val="20"/>
          <w:szCs w:val="20"/>
        </w:rPr>
        <w:t>ntregar ao estagiário, por ocasião do desligamento, termo de realização de estágio, com indicação resumida das atividades desenvolvidas, dos períodos de realização e do desempenho;</w:t>
      </w:r>
      <w:r>
        <w:rPr>
          <w:rFonts w:asciiTheme="minorHAnsi" w:hAnsiTheme="minorHAnsi" w:cs="Arial"/>
          <w:sz w:val="20"/>
          <w:szCs w:val="20"/>
        </w:rPr>
        <w:t xml:space="preserve"> e</w:t>
      </w:r>
      <w:r w:rsidR="00EB7074" w:rsidRPr="00BB3ADB">
        <w:rPr>
          <w:rFonts w:asciiTheme="minorHAnsi" w:hAnsiTheme="minorHAnsi" w:cs="Arial"/>
          <w:sz w:val="20"/>
          <w:szCs w:val="20"/>
        </w:rPr>
        <w:t>xercer as demais funções inerentes às atividades de Supervisor de Estágio.</w:t>
      </w:r>
    </w:p>
    <w:p w14:paraId="158834BC" w14:textId="57304D9C" w:rsidR="00EB7074" w:rsidRPr="00BB3ADB" w:rsidRDefault="00EB7074" w:rsidP="00BB3ADB">
      <w:pPr>
        <w:spacing w:line="360" w:lineRule="auto"/>
        <w:ind w:firstLine="1134"/>
        <w:jc w:val="both"/>
        <w:rPr>
          <w:rFonts w:asciiTheme="minorHAnsi" w:hAnsiTheme="minorHAnsi" w:cs="Arial"/>
          <w:sz w:val="20"/>
          <w:szCs w:val="20"/>
        </w:rPr>
      </w:pPr>
      <w:r w:rsidRPr="00BB3ADB">
        <w:rPr>
          <w:rFonts w:asciiTheme="minorHAnsi" w:hAnsiTheme="minorHAnsi" w:cs="Arial"/>
          <w:sz w:val="20"/>
          <w:szCs w:val="20"/>
        </w:rPr>
        <w:t>São atribuições do Coordenador do Setor de Estágios:</w:t>
      </w:r>
      <w:r w:rsidR="00BB3ADB">
        <w:rPr>
          <w:rFonts w:asciiTheme="minorHAnsi" w:hAnsiTheme="minorHAnsi" w:cs="Arial"/>
          <w:sz w:val="20"/>
          <w:szCs w:val="20"/>
        </w:rPr>
        <w:t xml:space="preserve"> </w:t>
      </w:r>
      <w:r w:rsidRPr="00BB3ADB">
        <w:rPr>
          <w:rFonts w:asciiTheme="minorHAnsi" w:hAnsiTheme="minorHAnsi" w:cs="Arial"/>
          <w:sz w:val="20"/>
          <w:szCs w:val="20"/>
        </w:rPr>
        <w:t>Articular ações com as instituições concedentes para viabilizar a celebração de convênios para estágios obrigatórios e não obrigatórios;</w:t>
      </w:r>
      <w:r w:rsidR="00BB3ADB">
        <w:rPr>
          <w:rFonts w:asciiTheme="minorHAnsi" w:hAnsiTheme="minorHAnsi" w:cs="Arial"/>
          <w:sz w:val="20"/>
          <w:szCs w:val="20"/>
        </w:rPr>
        <w:t xml:space="preserve"> a</w:t>
      </w:r>
      <w:r w:rsidRPr="00BB3ADB">
        <w:rPr>
          <w:rFonts w:asciiTheme="minorHAnsi" w:hAnsiTheme="minorHAnsi" w:cs="Arial"/>
          <w:sz w:val="20"/>
          <w:szCs w:val="20"/>
        </w:rPr>
        <w:t>rticular ações com a UNA HCE, curso de Geografia e DDH para o aprimoramento do processo de organização e estrutura dos Estágios;</w:t>
      </w:r>
      <w:r w:rsidR="00BB3ADB">
        <w:rPr>
          <w:rFonts w:asciiTheme="minorHAnsi" w:hAnsiTheme="minorHAnsi" w:cs="Arial"/>
          <w:sz w:val="20"/>
          <w:szCs w:val="20"/>
        </w:rPr>
        <w:t xml:space="preserve"> d</w:t>
      </w:r>
      <w:r w:rsidRPr="00BB3ADB">
        <w:rPr>
          <w:rFonts w:asciiTheme="minorHAnsi" w:hAnsiTheme="minorHAnsi" w:cs="Arial"/>
          <w:sz w:val="20"/>
          <w:szCs w:val="20"/>
        </w:rPr>
        <w:t>esignar profissional para avaliar as instalações da instituição concedente e sua adequação à formação cultural e profissional do estagiário;</w:t>
      </w:r>
      <w:r w:rsidR="00BB3ADB">
        <w:rPr>
          <w:rFonts w:asciiTheme="minorHAnsi" w:hAnsiTheme="minorHAnsi" w:cs="Arial"/>
          <w:sz w:val="20"/>
          <w:szCs w:val="20"/>
        </w:rPr>
        <w:t xml:space="preserve"> a</w:t>
      </w:r>
      <w:r w:rsidRPr="00BB3ADB">
        <w:rPr>
          <w:rFonts w:asciiTheme="minorHAnsi" w:hAnsiTheme="minorHAnsi" w:cs="Arial"/>
          <w:sz w:val="20"/>
          <w:szCs w:val="20"/>
        </w:rPr>
        <w:t>nalisar se os documentos inerentes ao estágio não obrigatório atendem a legislação vigente, regulamento geral e específico de estágio e atividades de estágio definidas pelo colegiado do curso;</w:t>
      </w:r>
      <w:r w:rsidR="00BB3ADB">
        <w:rPr>
          <w:rFonts w:asciiTheme="minorHAnsi" w:hAnsiTheme="minorHAnsi" w:cs="Arial"/>
          <w:sz w:val="20"/>
          <w:szCs w:val="20"/>
        </w:rPr>
        <w:t xml:space="preserve"> a</w:t>
      </w:r>
      <w:r w:rsidRPr="00BB3ADB">
        <w:rPr>
          <w:rFonts w:asciiTheme="minorHAnsi" w:hAnsiTheme="minorHAnsi" w:cs="Arial"/>
          <w:sz w:val="20"/>
          <w:szCs w:val="20"/>
        </w:rPr>
        <w:t xml:space="preserve">ssinar a documentação exigida para o desenvolvimento do estágio não </w:t>
      </w:r>
      <w:r w:rsidRPr="00BB3ADB">
        <w:rPr>
          <w:rFonts w:asciiTheme="minorHAnsi" w:hAnsiTheme="minorHAnsi" w:cs="Arial"/>
          <w:sz w:val="20"/>
          <w:szCs w:val="20"/>
        </w:rPr>
        <w:lastRenderedPageBreak/>
        <w:t>obrigatório;</w:t>
      </w:r>
      <w:r w:rsidR="00BB3ADB">
        <w:rPr>
          <w:rFonts w:asciiTheme="minorHAnsi" w:hAnsiTheme="minorHAnsi" w:cs="Arial"/>
          <w:sz w:val="20"/>
          <w:szCs w:val="20"/>
        </w:rPr>
        <w:t xml:space="preserve"> a</w:t>
      </w:r>
      <w:r w:rsidRPr="00BB3ADB">
        <w:rPr>
          <w:rFonts w:asciiTheme="minorHAnsi" w:hAnsiTheme="minorHAnsi" w:cs="Arial"/>
          <w:sz w:val="20"/>
          <w:szCs w:val="20"/>
        </w:rPr>
        <w:t>companhar a avaliação semestral do estagiário, por meio de instrumento específico;</w:t>
      </w:r>
      <w:r w:rsidR="00BB3ADB">
        <w:rPr>
          <w:rFonts w:asciiTheme="minorHAnsi" w:hAnsiTheme="minorHAnsi" w:cs="Arial"/>
          <w:sz w:val="20"/>
          <w:szCs w:val="20"/>
        </w:rPr>
        <w:t xml:space="preserve"> v</w:t>
      </w:r>
      <w:r w:rsidRPr="00BB3ADB">
        <w:rPr>
          <w:rFonts w:asciiTheme="minorHAnsi" w:hAnsiTheme="minorHAnsi" w:cs="Arial"/>
          <w:sz w:val="20"/>
          <w:szCs w:val="20"/>
        </w:rPr>
        <w:t>isitar as instituições concedentes de estágio sempre que se fizer necessário.</w:t>
      </w:r>
    </w:p>
    <w:p w14:paraId="79D65CD3" w14:textId="69B83EAF" w:rsidR="00EB7074" w:rsidRDefault="00BB3ADB" w:rsidP="00BB3ADB">
      <w:pPr>
        <w:spacing w:line="360" w:lineRule="auto"/>
        <w:ind w:firstLine="1134"/>
        <w:jc w:val="both"/>
        <w:rPr>
          <w:rFonts w:asciiTheme="minorHAnsi" w:hAnsiTheme="minorHAnsi" w:cs="Arial"/>
          <w:sz w:val="20"/>
          <w:szCs w:val="20"/>
        </w:rPr>
      </w:pPr>
      <w:r>
        <w:rPr>
          <w:rFonts w:asciiTheme="minorHAnsi" w:hAnsiTheme="minorHAnsi" w:cs="Arial"/>
          <w:sz w:val="20"/>
          <w:szCs w:val="20"/>
        </w:rPr>
        <w:t>Cabe ao</w:t>
      </w:r>
      <w:r w:rsidR="00EB7074" w:rsidRPr="00BB3ADB">
        <w:rPr>
          <w:rFonts w:asciiTheme="minorHAnsi" w:hAnsiTheme="minorHAnsi" w:cs="Arial"/>
          <w:sz w:val="20"/>
          <w:szCs w:val="20"/>
        </w:rPr>
        <w:t xml:space="preserve"> profissional do DDH:</w:t>
      </w:r>
      <w:r>
        <w:rPr>
          <w:rFonts w:asciiTheme="minorHAnsi" w:hAnsiTheme="minorHAnsi" w:cs="Arial"/>
          <w:sz w:val="20"/>
          <w:szCs w:val="20"/>
        </w:rPr>
        <w:t xml:space="preserve"> </w:t>
      </w:r>
      <w:r w:rsidR="00EB7074" w:rsidRPr="00BB3ADB">
        <w:rPr>
          <w:rFonts w:asciiTheme="minorHAnsi" w:hAnsiTheme="minorHAnsi" w:cs="Arial"/>
          <w:sz w:val="20"/>
          <w:szCs w:val="20"/>
        </w:rPr>
        <w:t>Propor procedimentos para a concessão de estágios não obrigatórios nos diversos setores da UNESC;</w:t>
      </w:r>
      <w:r>
        <w:rPr>
          <w:rFonts w:asciiTheme="minorHAnsi" w:hAnsiTheme="minorHAnsi" w:cs="Arial"/>
          <w:sz w:val="20"/>
          <w:szCs w:val="20"/>
        </w:rPr>
        <w:t xml:space="preserve"> a</w:t>
      </w:r>
      <w:r w:rsidR="00EB7074" w:rsidRPr="00BB3ADB">
        <w:rPr>
          <w:rFonts w:asciiTheme="minorHAnsi" w:hAnsiTheme="minorHAnsi" w:cs="Arial"/>
          <w:sz w:val="20"/>
          <w:szCs w:val="20"/>
        </w:rPr>
        <w:t>rticular ações com a UNA HCE, curso de Geografia e Setor de Estágios para o aprimoramento do processo de organização e estrutura dos Estágios;</w:t>
      </w:r>
      <w:r>
        <w:rPr>
          <w:rFonts w:asciiTheme="minorHAnsi" w:hAnsiTheme="minorHAnsi" w:cs="Arial"/>
          <w:sz w:val="20"/>
          <w:szCs w:val="20"/>
        </w:rPr>
        <w:t xml:space="preserve"> p</w:t>
      </w:r>
      <w:r w:rsidR="00EB7074" w:rsidRPr="00BB3ADB">
        <w:rPr>
          <w:rFonts w:asciiTheme="minorHAnsi" w:hAnsiTheme="minorHAnsi" w:cs="Arial"/>
          <w:sz w:val="20"/>
          <w:szCs w:val="20"/>
        </w:rPr>
        <w:t>romover a seleção de acadêmicos que realizarão estágios não obrigatórios nos diversos setores da UNESC, nos termos de regulamentação institucional própria;</w:t>
      </w:r>
      <w:r>
        <w:rPr>
          <w:rFonts w:asciiTheme="minorHAnsi" w:hAnsiTheme="minorHAnsi" w:cs="Arial"/>
          <w:sz w:val="20"/>
          <w:szCs w:val="20"/>
        </w:rPr>
        <w:t xml:space="preserve"> a</w:t>
      </w:r>
      <w:r w:rsidR="00EB7074" w:rsidRPr="00BB3ADB">
        <w:rPr>
          <w:rFonts w:asciiTheme="minorHAnsi" w:hAnsiTheme="minorHAnsi" w:cs="Arial"/>
          <w:sz w:val="20"/>
          <w:szCs w:val="20"/>
        </w:rPr>
        <w:t>nalisar se os documentos inerentes ao estágio atendem a legislação vigente, regulamentos de estágio e atividades de estágio definidas pelo colegiado do curso, realizadas nos diversos setores da UNESC, nos termos de regulamentação institucional própria;</w:t>
      </w:r>
      <w:r>
        <w:rPr>
          <w:rFonts w:asciiTheme="minorHAnsi" w:hAnsiTheme="minorHAnsi" w:cs="Arial"/>
          <w:sz w:val="20"/>
          <w:szCs w:val="20"/>
        </w:rPr>
        <w:t xml:space="preserve"> p</w:t>
      </w:r>
      <w:r w:rsidR="00EB7074" w:rsidRPr="00BB3ADB">
        <w:rPr>
          <w:rFonts w:asciiTheme="minorHAnsi" w:hAnsiTheme="minorHAnsi" w:cs="Arial"/>
          <w:sz w:val="20"/>
          <w:szCs w:val="20"/>
        </w:rPr>
        <w:t>articipar da elaboração do Plano de Atividades do Estagiário;</w:t>
      </w:r>
      <w:r>
        <w:rPr>
          <w:rFonts w:asciiTheme="minorHAnsi" w:hAnsiTheme="minorHAnsi" w:cs="Arial"/>
          <w:sz w:val="20"/>
          <w:szCs w:val="20"/>
        </w:rPr>
        <w:t xml:space="preserve"> a</w:t>
      </w:r>
      <w:r w:rsidR="00EB7074" w:rsidRPr="00BB3ADB">
        <w:rPr>
          <w:rFonts w:asciiTheme="minorHAnsi" w:hAnsiTheme="minorHAnsi" w:cs="Arial"/>
          <w:sz w:val="20"/>
          <w:szCs w:val="20"/>
        </w:rPr>
        <w:t>ssinar a documentação exigida para o desenvolvimento de todas as modalidades de estágio realizada</w:t>
      </w:r>
      <w:r>
        <w:rPr>
          <w:rFonts w:asciiTheme="minorHAnsi" w:hAnsiTheme="minorHAnsi" w:cs="Arial"/>
          <w:sz w:val="20"/>
          <w:szCs w:val="20"/>
        </w:rPr>
        <w:t>s nos diversos setores da UNESC; e</w:t>
      </w:r>
      <w:r w:rsidR="00EB7074" w:rsidRPr="00BB3ADB">
        <w:rPr>
          <w:rFonts w:asciiTheme="minorHAnsi" w:hAnsiTheme="minorHAnsi" w:cs="Arial"/>
          <w:sz w:val="20"/>
          <w:szCs w:val="20"/>
        </w:rPr>
        <w:t>stabelecer os procedimentos de acompanhamento das atividades de estágio realizadas nos diversos setores da UNESC;</w:t>
      </w:r>
      <w:r>
        <w:rPr>
          <w:rFonts w:asciiTheme="minorHAnsi" w:hAnsiTheme="minorHAnsi" w:cs="Arial"/>
          <w:sz w:val="20"/>
          <w:szCs w:val="20"/>
        </w:rPr>
        <w:t xml:space="preserve"> r</w:t>
      </w:r>
      <w:r w:rsidR="00EB7074" w:rsidRPr="00BB3ADB">
        <w:rPr>
          <w:rFonts w:asciiTheme="minorHAnsi" w:hAnsiTheme="minorHAnsi" w:cs="Arial"/>
          <w:sz w:val="20"/>
          <w:szCs w:val="20"/>
        </w:rPr>
        <w:t>ealizar avaliação semestral dos estágios;</w:t>
      </w:r>
      <w:r>
        <w:rPr>
          <w:rFonts w:asciiTheme="minorHAnsi" w:hAnsiTheme="minorHAnsi" w:cs="Arial"/>
          <w:sz w:val="20"/>
          <w:szCs w:val="20"/>
        </w:rPr>
        <w:t xml:space="preserve"> e</w:t>
      </w:r>
      <w:r w:rsidR="00EB7074" w:rsidRPr="00BB3ADB">
        <w:rPr>
          <w:rFonts w:asciiTheme="minorHAnsi" w:hAnsiTheme="minorHAnsi" w:cs="Arial"/>
          <w:sz w:val="20"/>
          <w:szCs w:val="20"/>
        </w:rPr>
        <w:t>ntregar ao estagiário, por ocasião do desligamento, termo de realização de estágio, com indicação resumida das atividades desenvolvidas, dos períodos de realização e do desempenho.</w:t>
      </w:r>
    </w:p>
    <w:p w14:paraId="061CF976" w14:textId="77777777" w:rsidR="00CB0423" w:rsidRDefault="00CB0423" w:rsidP="00CB0423">
      <w:pPr>
        <w:spacing w:line="360" w:lineRule="auto"/>
        <w:ind w:firstLine="1134"/>
        <w:jc w:val="both"/>
        <w:rPr>
          <w:rFonts w:asciiTheme="minorHAnsi" w:hAnsiTheme="minorHAnsi" w:cs="Arial"/>
          <w:sz w:val="20"/>
          <w:szCs w:val="20"/>
        </w:rPr>
      </w:pPr>
      <w:r w:rsidRPr="00CB0423">
        <w:rPr>
          <w:rFonts w:asciiTheme="minorHAnsi" w:hAnsiTheme="minorHAnsi" w:cs="Arial"/>
          <w:sz w:val="20"/>
          <w:szCs w:val="20"/>
        </w:rPr>
        <w:t xml:space="preserve">O prazo para realização de estágios no </w:t>
      </w:r>
      <w:proofErr w:type="gramStart"/>
      <w:r w:rsidRPr="00CB0423">
        <w:rPr>
          <w:rFonts w:asciiTheme="minorHAnsi" w:hAnsiTheme="minorHAnsi" w:cs="Arial"/>
          <w:sz w:val="20"/>
          <w:szCs w:val="20"/>
        </w:rPr>
        <w:t>mesmo concedente</w:t>
      </w:r>
      <w:proofErr w:type="gramEnd"/>
      <w:r w:rsidRPr="00CB0423">
        <w:rPr>
          <w:rFonts w:asciiTheme="minorHAnsi" w:hAnsiTheme="minorHAnsi" w:cs="Arial"/>
          <w:sz w:val="20"/>
          <w:szCs w:val="20"/>
        </w:rPr>
        <w:t xml:space="preserve"> é de no máximo 02 (dois) anos, exceto no caso do estagiári</w:t>
      </w:r>
      <w:r>
        <w:rPr>
          <w:rFonts w:asciiTheme="minorHAnsi" w:hAnsiTheme="minorHAnsi" w:cs="Arial"/>
          <w:sz w:val="20"/>
          <w:szCs w:val="20"/>
        </w:rPr>
        <w:t>o ser portador de deficiência e a</w:t>
      </w:r>
      <w:r w:rsidRPr="00CB0423">
        <w:rPr>
          <w:rFonts w:asciiTheme="minorHAnsi" w:hAnsiTheme="minorHAnsi" w:cs="Arial"/>
          <w:sz w:val="20"/>
          <w:szCs w:val="20"/>
        </w:rPr>
        <w:t xml:space="preserve"> carga horária de estágio deverá observar a legislação vigente.</w:t>
      </w:r>
      <w:r>
        <w:rPr>
          <w:rFonts w:asciiTheme="minorHAnsi" w:hAnsiTheme="minorHAnsi" w:cs="Arial"/>
          <w:sz w:val="20"/>
          <w:szCs w:val="20"/>
        </w:rPr>
        <w:t xml:space="preserve"> </w:t>
      </w:r>
      <w:r w:rsidRPr="00CB0423">
        <w:rPr>
          <w:rFonts w:asciiTheme="minorHAnsi" w:hAnsiTheme="minorHAnsi" w:cs="Arial"/>
          <w:sz w:val="20"/>
          <w:szCs w:val="20"/>
        </w:rPr>
        <w:t>A entidade concedente é responsável pela efetivação do seguro contra acidentes pessoais, em favor do estagiário, exceto se no termo de convênio for estipulado de maneira diferente.</w:t>
      </w:r>
    </w:p>
    <w:p w14:paraId="4386E20B" w14:textId="1ABDC8BA" w:rsidR="00CB0423" w:rsidRDefault="00CB0423" w:rsidP="00CB0423">
      <w:pPr>
        <w:spacing w:line="360" w:lineRule="auto"/>
        <w:ind w:firstLine="1134"/>
        <w:jc w:val="both"/>
        <w:rPr>
          <w:rFonts w:asciiTheme="minorHAnsi" w:hAnsiTheme="minorHAnsi" w:cs="Arial"/>
          <w:sz w:val="20"/>
          <w:szCs w:val="20"/>
        </w:rPr>
      </w:pPr>
      <w:r w:rsidRPr="00CB0423">
        <w:rPr>
          <w:rFonts w:asciiTheme="minorHAnsi" w:hAnsiTheme="minorHAnsi" w:cs="Arial"/>
          <w:sz w:val="20"/>
          <w:szCs w:val="20"/>
        </w:rPr>
        <w:t>A organização do estágio curricular não obrigatório do curso de Geografia – habilitação Licenciatura, contempla as 07 (sete) fas</w:t>
      </w:r>
      <w:r>
        <w:rPr>
          <w:rFonts w:asciiTheme="minorHAnsi" w:hAnsiTheme="minorHAnsi" w:cs="Arial"/>
          <w:sz w:val="20"/>
          <w:szCs w:val="20"/>
        </w:rPr>
        <w:t>es compreendidas pelo currículo e contempla as seguintes atividades:</w:t>
      </w:r>
    </w:p>
    <w:p w14:paraId="4914C5A3" w14:textId="551F0673" w:rsidR="00CB0423" w:rsidRPr="00CB0423" w:rsidRDefault="00CB0423" w:rsidP="00CB0423">
      <w:pPr>
        <w:pStyle w:val="PargrafodaLista"/>
        <w:numPr>
          <w:ilvl w:val="0"/>
          <w:numId w:val="39"/>
        </w:numPr>
        <w:jc w:val="both"/>
        <w:rPr>
          <w:rFonts w:asciiTheme="minorHAnsi" w:hAnsiTheme="minorHAnsi" w:cs="Arial"/>
          <w:sz w:val="20"/>
          <w:szCs w:val="20"/>
        </w:rPr>
      </w:pPr>
      <w:r w:rsidRPr="00CB0423">
        <w:rPr>
          <w:rFonts w:asciiTheme="minorHAnsi" w:hAnsiTheme="minorHAnsi" w:cs="Arial"/>
          <w:sz w:val="20"/>
          <w:szCs w:val="20"/>
        </w:rPr>
        <w:t>Na 1</w:t>
      </w:r>
      <w:r w:rsidRPr="00CB0423">
        <w:rPr>
          <w:rFonts w:asciiTheme="minorHAnsi" w:hAnsiTheme="minorHAnsi" w:cs="Arial"/>
          <w:sz w:val="20"/>
          <w:szCs w:val="20"/>
          <w:vertAlign w:val="superscript"/>
        </w:rPr>
        <w:t>a</w:t>
      </w:r>
      <w:r w:rsidRPr="00CB0423">
        <w:rPr>
          <w:rFonts w:asciiTheme="minorHAnsi" w:hAnsiTheme="minorHAnsi" w:cs="Arial"/>
          <w:sz w:val="20"/>
          <w:szCs w:val="20"/>
        </w:rPr>
        <w:t>, 2</w:t>
      </w:r>
      <w:r w:rsidRPr="00CB0423">
        <w:rPr>
          <w:rFonts w:asciiTheme="minorHAnsi" w:hAnsiTheme="minorHAnsi" w:cs="Arial"/>
          <w:sz w:val="20"/>
          <w:szCs w:val="20"/>
          <w:vertAlign w:val="superscript"/>
        </w:rPr>
        <w:t>a</w:t>
      </w:r>
      <w:r w:rsidRPr="00CB0423">
        <w:rPr>
          <w:rFonts w:asciiTheme="minorHAnsi" w:hAnsiTheme="minorHAnsi" w:cs="Arial"/>
          <w:sz w:val="20"/>
          <w:szCs w:val="20"/>
        </w:rPr>
        <w:t xml:space="preserve"> e 3</w:t>
      </w:r>
      <w:r w:rsidRPr="00CB0423">
        <w:rPr>
          <w:rFonts w:asciiTheme="minorHAnsi" w:hAnsiTheme="minorHAnsi" w:cs="Arial"/>
          <w:sz w:val="20"/>
          <w:szCs w:val="20"/>
          <w:vertAlign w:val="superscript"/>
        </w:rPr>
        <w:t>a</w:t>
      </w:r>
      <w:r w:rsidRPr="00CB0423">
        <w:rPr>
          <w:rFonts w:asciiTheme="minorHAnsi" w:hAnsiTheme="minorHAnsi" w:cs="Arial"/>
          <w:sz w:val="20"/>
          <w:szCs w:val="20"/>
        </w:rPr>
        <w:t xml:space="preserve"> fase: </w:t>
      </w:r>
      <w:r>
        <w:rPr>
          <w:rFonts w:asciiTheme="minorHAnsi" w:hAnsiTheme="minorHAnsi" w:cs="Arial"/>
          <w:sz w:val="20"/>
          <w:szCs w:val="20"/>
        </w:rPr>
        <w:t>Em</w:t>
      </w:r>
      <w:r w:rsidRPr="00CB0423">
        <w:rPr>
          <w:rFonts w:asciiTheme="minorHAnsi" w:hAnsiTheme="minorHAnsi" w:cs="Arial"/>
          <w:sz w:val="20"/>
          <w:szCs w:val="20"/>
        </w:rPr>
        <w:t xml:space="preserve"> estágio externo</w:t>
      </w:r>
      <w:r w:rsidRPr="00CB0423">
        <w:rPr>
          <w:rFonts w:asciiTheme="minorHAnsi" w:hAnsiTheme="minorHAnsi" w:cs="Arial"/>
          <w:b/>
          <w:sz w:val="20"/>
          <w:szCs w:val="20"/>
        </w:rPr>
        <w:t xml:space="preserve"> - </w:t>
      </w:r>
      <w:r w:rsidRPr="00CB0423">
        <w:rPr>
          <w:rFonts w:asciiTheme="minorHAnsi" w:hAnsiTheme="minorHAnsi" w:cs="Arial"/>
          <w:sz w:val="20"/>
          <w:szCs w:val="20"/>
        </w:rPr>
        <w:t xml:space="preserve">Participação em grupos de estudo nas escolas de ensino básico; organização de eventos nas escolas, como por exemplo, projetos, concursos, feira geográfica; organização de oficinas nas escolas de ensino básico; aulas de reforço para alunos de séries iniciais. </w:t>
      </w:r>
      <w:r>
        <w:rPr>
          <w:rFonts w:asciiTheme="minorHAnsi" w:hAnsiTheme="minorHAnsi" w:cs="Arial"/>
          <w:sz w:val="20"/>
          <w:szCs w:val="20"/>
        </w:rPr>
        <w:t>Em</w:t>
      </w:r>
      <w:r w:rsidRPr="00CB0423">
        <w:rPr>
          <w:rFonts w:asciiTheme="minorHAnsi" w:hAnsiTheme="minorHAnsi" w:cs="Arial"/>
          <w:sz w:val="20"/>
          <w:szCs w:val="20"/>
        </w:rPr>
        <w:t xml:space="preserve"> estágio interno - Participação em projeto de extensão e pesquisa em grupos de pesquisa e no Parque Científico e Tecnológico (IPARQUE); participação em grupos de estudo no Colégio da UNESC; monitorias em disciplinas do curso; organização de eventos, como projetos, seminários, semana acadêmica; organização de oficinas nas escolas de ensino básico; assessoria na organização de formação continuada.</w:t>
      </w:r>
    </w:p>
    <w:p w14:paraId="3CEED74E" w14:textId="39E21472" w:rsidR="00CB0423" w:rsidRPr="00CB0423" w:rsidRDefault="00CB0423" w:rsidP="00CB0423">
      <w:pPr>
        <w:numPr>
          <w:ilvl w:val="0"/>
          <w:numId w:val="39"/>
        </w:numPr>
        <w:jc w:val="both"/>
        <w:rPr>
          <w:rFonts w:asciiTheme="minorHAnsi" w:hAnsiTheme="minorHAnsi" w:cs="Arial"/>
          <w:sz w:val="20"/>
          <w:szCs w:val="20"/>
        </w:rPr>
      </w:pPr>
      <w:r w:rsidRPr="00CB0423">
        <w:rPr>
          <w:rFonts w:asciiTheme="minorHAnsi" w:hAnsiTheme="minorHAnsi" w:cs="Arial"/>
          <w:sz w:val="20"/>
          <w:szCs w:val="20"/>
        </w:rPr>
        <w:t>Na 4</w:t>
      </w:r>
      <w:r w:rsidRPr="00CB0423">
        <w:rPr>
          <w:rFonts w:asciiTheme="minorHAnsi" w:hAnsiTheme="minorHAnsi" w:cs="Arial"/>
          <w:sz w:val="20"/>
          <w:szCs w:val="20"/>
          <w:vertAlign w:val="superscript"/>
        </w:rPr>
        <w:t>a</w:t>
      </w:r>
      <w:r w:rsidRPr="00CB0423">
        <w:rPr>
          <w:rFonts w:asciiTheme="minorHAnsi" w:hAnsiTheme="minorHAnsi" w:cs="Arial"/>
          <w:sz w:val="20"/>
          <w:szCs w:val="20"/>
        </w:rPr>
        <w:t xml:space="preserve"> e 5</w:t>
      </w:r>
      <w:r w:rsidRPr="00CB0423">
        <w:rPr>
          <w:rFonts w:asciiTheme="minorHAnsi" w:hAnsiTheme="minorHAnsi" w:cs="Arial"/>
          <w:sz w:val="20"/>
          <w:szCs w:val="20"/>
          <w:vertAlign w:val="superscript"/>
        </w:rPr>
        <w:t>a</w:t>
      </w:r>
      <w:r w:rsidRPr="00CB0423">
        <w:rPr>
          <w:rFonts w:asciiTheme="minorHAnsi" w:hAnsiTheme="minorHAnsi" w:cs="Arial"/>
          <w:sz w:val="20"/>
          <w:szCs w:val="20"/>
        </w:rPr>
        <w:t xml:space="preserve"> fase: </w:t>
      </w:r>
      <w:r>
        <w:rPr>
          <w:rFonts w:asciiTheme="minorHAnsi" w:hAnsiTheme="minorHAnsi" w:cs="Arial"/>
          <w:sz w:val="20"/>
          <w:szCs w:val="20"/>
        </w:rPr>
        <w:t>Em</w:t>
      </w:r>
      <w:r w:rsidRPr="00CB0423">
        <w:rPr>
          <w:rFonts w:asciiTheme="minorHAnsi" w:hAnsiTheme="minorHAnsi" w:cs="Arial"/>
          <w:sz w:val="20"/>
          <w:szCs w:val="20"/>
        </w:rPr>
        <w:t xml:space="preserve"> estágio externo</w:t>
      </w:r>
      <w:r w:rsidRPr="00CB0423">
        <w:rPr>
          <w:rFonts w:asciiTheme="minorHAnsi" w:hAnsiTheme="minorHAnsi" w:cs="Arial"/>
          <w:b/>
          <w:sz w:val="20"/>
          <w:szCs w:val="20"/>
        </w:rPr>
        <w:t xml:space="preserve"> - </w:t>
      </w:r>
      <w:r w:rsidRPr="00CB0423">
        <w:rPr>
          <w:rFonts w:asciiTheme="minorHAnsi" w:hAnsiTheme="minorHAnsi" w:cs="Arial"/>
          <w:sz w:val="20"/>
          <w:szCs w:val="20"/>
        </w:rPr>
        <w:t xml:space="preserve">Somado às atividades listadas anteriormente, sugere-se aulas de reforço para o ensino fundamental nas escolas de ensino básico. </w:t>
      </w:r>
      <w:r>
        <w:rPr>
          <w:rFonts w:asciiTheme="minorHAnsi" w:hAnsiTheme="minorHAnsi" w:cs="Arial"/>
          <w:sz w:val="20"/>
          <w:szCs w:val="20"/>
        </w:rPr>
        <w:t>Em</w:t>
      </w:r>
      <w:r w:rsidRPr="00CB0423">
        <w:rPr>
          <w:rFonts w:asciiTheme="minorHAnsi" w:hAnsiTheme="minorHAnsi" w:cs="Arial"/>
          <w:sz w:val="20"/>
          <w:szCs w:val="20"/>
        </w:rPr>
        <w:t xml:space="preserve"> estágio interno – Somado às atividades listadas anteriormente, sugere-se aulas de reforço para o ensino fundamental no Colégio UNESC.</w:t>
      </w:r>
    </w:p>
    <w:p w14:paraId="31C6A40D" w14:textId="016C09F7" w:rsidR="00CB0423" w:rsidRPr="00CB0423" w:rsidRDefault="00CB0423" w:rsidP="00CB0423">
      <w:pPr>
        <w:numPr>
          <w:ilvl w:val="0"/>
          <w:numId w:val="39"/>
        </w:numPr>
        <w:jc w:val="both"/>
        <w:rPr>
          <w:rFonts w:asciiTheme="minorHAnsi" w:hAnsiTheme="minorHAnsi" w:cs="Arial"/>
          <w:sz w:val="20"/>
          <w:szCs w:val="20"/>
        </w:rPr>
      </w:pPr>
      <w:r w:rsidRPr="00CB0423">
        <w:rPr>
          <w:rFonts w:asciiTheme="minorHAnsi" w:hAnsiTheme="minorHAnsi" w:cs="Arial"/>
          <w:sz w:val="20"/>
          <w:szCs w:val="20"/>
        </w:rPr>
        <w:t>Na 6</w:t>
      </w:r>
      <w:r w:rsidRPr="00CB0423">
        <w:rPr>
          <w:rFonts w:asciiTheme="minorHAnsi" w:hAnsiTheme="minorHAnsi" w:cs="Arial"/>
          <w:sz w:val="20"/>
          <w:szCs w:val="20"/>
          <w:vertAlign w:val="superscript"/>
        </w:rPr>
        <w:t>a</w:t>
      </w:r>
      <w:r w:rsidRPr="00CB0423">
        <w:rPr>
          <w:rFonts w:asciiTheme="minorHAnsi" w:hAnsiTheme="minorHAnsi" w:cs="Arial"/>
          <w:sz w:val="20"/>
          <w:szCs w:val="20"/>
        </w:rPr>
        <w:t xml:space="preserve"> e 7</w:t>
      </w:r>
      <w:r w:rsidRPr="00CB0423">
        <w:rPr>
          <w:rFonts w:asciiTheme="minorHAnsi" w:hAnsiTheme="minorHAnsi" w:cs="Arial"/>
          <w:sz w:val="20"/>
          <w:szCs w:val="20"/>
          <w:vertAlign w:val="superscript"/>
        </w:rPr>
        <w:t>a</w:t>
      </w:r>
      <w:r w:rsidRPr="00CB0423">
        <w:rPr>
          <w:rFonts w:asciiTheme="minorHAnsi" w:hAnsiTheme="minorHAnsi" w:cs="Arial"/>
          <w:sz w:val="20"/>
          <w:szCs w:val="20"/>
        </w:rPr>
        <w:t xml:space="preserve"> fase: </w:t>
      </w:r>
      <w:r>
        <w:rPr>
          <w:rFonts w:asciiTheme="minorHAnsi" w:hAnsiTheme="minorHAnsi" w:cs="Arial"/>
          <w:sz w:val="20"/>
          <w:szCs w:val="20"/>
        </w:rPr>
        <w:t>Em</w:t>
      </w:r>
      <w:r w:rsidRPr="00CB0423">
        <w:rPr>
          <w:rFonts w:asciiTheme="minorHAnsi" w:hAnsiTheme="minorHAnsi" w:cs="Arial"/>
          <w:sz w:val="20"/>
          <w:szCs w:val="20"/>
        </w:rPr>
        <w:t xml:space="preserve"> estágio externo</w:t>
      </w:r>
      <w:r w:rsidRPr="00CB0423">
        <w:rPr>
          <w:rFonts w:asciiTheme="minorHAnsi" w:hAnsiTheme="minorHAnsi" w:cs="Arial"/>
          <w:b/>
          <w:sz w:val="20"/>
          <w:szCs w:val="20"/>
        </w:rPr>
        <w:t xml:space="preserve"> – </w:t>
      </w:r>
      <w:r w:rsidRPr="00CB0423">
        <w:rPr>
          <w:rFonts w:asciiTheme="minorHAnsi" w:hAnsiTheme="minorHAnsi" w:cs="Arial"/>
          <w:sz w:val="20"/>
          <w:szCs w:val="20"/>
        </w:rPr>
        <w:t xml:space="preserve">Somado às atividades listadas anteriormente, sugere-se aulas de reforço para o ensino fundamental e médio nas escolas de ensino básico. </w:t>
      </w:r>
      <w:r>
        <w:rPr>
          <w:rFonts w:asciiTheme="minorHAnsi" w:hAnsiTheme="minorHAnsi" w:cs="Arial"/>
          <w:sz w:val="20"/>
          <w:szCs w:val="20"/>
        </w:rPr>
        <w:t>Em</w:t>
      </w:r>
      <w:r w:rsidRPr="00CB0423">
        <w:rPr>
          <w:rFonts w:asciiTheme="minorHAnsi" w:hAnsiTheme="minorHAnsi" w:cs="Arial"/>
          <w:sz w:val="20"/>
          <w:szCs w:val="20"/>
        </w:rPr>
        <w:t xml:space="preserve"> estágio interno – Somado às atividades listadas anteriormente, sugere-se aulas de reforço para o ensino fundamental e médio no Colégio UNESC.</w:t>
      </w:r>
    </w:p>
    <w:p w14:paraId="63AD5E21" w14:textId="77777777" w:rsidR="00CB0423" w:rsidRDefault="00CB0423" w:rsidP="00CB0423">
      <w:pPr>
        <w:ind w:left="360"/>
        <w:rPr>
          <w:rFonts w:cs="Arial"/>
        </w:rPr>
      </w:pPr>
    </w:p>
    <w:p w14:paraId="2FB40EFA" w14:textId="69B67127" w:rsidR="00EB7074" w:rsidRPr="00CB0423" w:rsidRDefault="00CB0423" w:rsidP="00204F11">
      <w:pPr>
        <w:spacing w:line="360" w:lineRule="auto"/>
        <w:ind w:firstLine="1134"/>
        <w:jc w:val="both"/>
        <w:rPr>
          <w:rFonts w:asciiTheme="minorHAnsi" w:hAnsiTheme="minorHAnsi" w:cs="Arial"/>
          <w:sz w:val="20"/>
          <w:szCs w:val="20"/>
        </w:rPr>
      </w:pPr>
      <w:r w:rsidRPr="00CB0423">
        <w:rPr>
          <w:rFonts w:asciiTheme="minorHAnsi" w:hAnsiTheme="minorHAnsi" w:cs="Arial"/>
          <w:sz w:val="20"/>
          <w:szCs w:val="20"/>
        </w:rPr>
        <w:t xml:space="preserve">A avaliação </w:t>
      </w:r>
      <w:r>
        <w:rPr>
          <w:rFonts w:asciiTheme="minorHAnsi" w:hAnsiTheme="minorHAnsi" w:cs="Arial"/>
          <w:sz w:val="20"/>
          <w:szCs w:val="20"/>
        </w:rPr>
        <w:t>periódica</w:t>
      </w:r>
      <w:r w:rsidR="00204F11">
        <w:rPr>
          <w:rFonts w:asciiTheme="minorHAnsi" w:hAnsiTheme="minorHAnsi" w:cs="Arial"/>
          <w:sz w:val="20"/>
          <w:szCs w:val="20"/>
        </w:rPr>
        <w:t xml:space="preserve">, </w:t>
      </w:r>
      <w:r w:rsidR="00204F11" w:rsidRPr="00CB0423">
        <w:rPr>
          <w:rFonts w:asciiTheme="minorHAnsi" w:hAnsiTheme="minorHAnsi" w:cs="Arial"/>
          <w:sz w:val="20"/>
          <w:szCs w:val="20"/>
        </w:rPr>
        <w:t>em prazo não superior a 06 (seis) meses, d</w:t>
      </w:r>
      <w:r w:rsidR="00204F11">
        <w:rPr>
          <w:rFonts w:asciiTheme="minorHAnsi" w:hAnsiTheme="minorHAnsi" w:cs="Arial"/>
          <w:sz w:val="20"/>
          <w:szCs w:val="20"/>
        </w:rPr>
        <w:t xml:space="preserve">e acordo com legislação vigente, </w:t>
      </w:r>
      <w:r>
        <w:rPr>
          <w:rFonts w:asciiTheme="minorHAnsi" w:hAnsiTheme="minorHAnsi" w:cs="Arial"/>
          <w:sz w:val="20"/>
          <w:szCs w:val="20"/>
        </w:rPr>
        <w:t>considerará</w:t>
      </w:r>
      <w:r w:rsidRPr="00CB0423">
        <w:rPr>
          <w:rFonts w:asciiTheme="minorHAnsi" w:hAnsiTheme="minorHAnsi" w:cs="Arial"/>
          <w:sz w:val="20"/>
          <w:szCs w:val="20"/>
        </w:rPr>
        <w:t xml:space="preserve"> a frequência e o desempenho do estagiá</w:t>
      </w:r>
      <w:r>
        <w:rPr>
          <w:rFonts w:asciiTheme="minorHAnsi" w:hAnsiTheme="minorHAnsi" w:cs="Arial"/>
          <w:sz w:val="20"/>
          <w:szCs w:val="20"/>
        </w:rPr>
        <w:t>rio nas atividades empreendidas e o</w:t>
      </w:r>
      <w:r w:rsidRPr="00CB0423">
        <w:rPr>
          <w:rFonts w:asciiTheme="minorHAnsi" w:hAnsiTheme="minorHAnsi" w:cs="Arial"/>
          <w:sz w:val="20"/>
          <w:szCs w:val="20"/>
        </w:rPr>
        <w:t xml:space="preserve"> instrumento de </w:t>
      </w:r>
      <w:r w:rsidRPr="00CB0423">
        <w:rPr>
          <w:rFonts w:asciiTheme="minorHAnsi" w:hAnsiTheme="minorHAnsi" w:cs="Arial"/>
          <w:sz w:val="20"/>
          <w:szCs w:val="20"/>
        </w:rPr>
        <w:lastRenderedPageBreak/>
        <w:t>avaliação consistirá em formulário padrão fornecido pelo Setor de Estágio, a ser preenchido semestralmente:</w:t>
      </w:r>
      <w:r>
        <w:rPr>
          <w:rFonts w:asciiTheme="minorHAnsi" w:hAnsiTheme="minorHAnsi" w:cs="Arial"/>
          <w:sz w:val="20"/>
          <w:szCs w:val="20"/>
        </w:rPr>
        <w:t xml:space="preserve"> pelo estagiário, pelo supervisor de campo </w:t>
      </w:r>
      <w:r w:rsidRPr="00CB0423">
        <w:rPr>
          <w:rFonts w:asciiTheme="minorHAnsi" w:hAnsiTheme="minorHAnsi" w:cs="Arial"/>
          <w:sz w:val="20"/>
          <w:szCs w:val="20"/>
        </w:rPr>
        <w:t>e pelo professor orientador da disciplina</w:t>
      </w:r>
      <w:r>
        <w:rPr>
          <w:rFonts w:asciiTheme="minorHAnsi" w:hAnsiTheme="minorHAnsi" w:cs="Arial"/>
          <w:sz w:val="20"/>
          <w:szCs w:val="20"/>
        </w:rPr>
        <w:t xml:space="preserve">. </w:t>
      </w:r>
    </w:p>
    <w:p w14:paraId="6EACD6F8" w14:textId="77777777" w:rsidR="00AC0A65" w:rsidRPr="00990E90" w:rsidRDefault="00AC0A65" w:rsidP="00A3127C">
      <w:pPr>
        <w:autoSpaceDE w:val="0"/>
        <w:autoSpaceDN w:val="0"/>
        <w:adjustRightInd w:val="0"/>
        <w:spacing w:line="360" w:lineRule="auto"/>
        <w:rPr>
          <w:rFonts w:asciiTheme="minorHAnsi" w:hAnsiTheme="minorHAnsi" w:cstheme="minorHAnsi"/>
          <w:bCs/>
          <w:sz w:val="20"/>
          <w:szCs w:val="20"/>
        </w:rPr>
      </w:pPr>
    </w:p>
    <w:p w14:paraId="77BFE958" w14:textId="77777777" w:rsidR="00A3127C" w:rsidRPr="00990E90" w:rsidRDefault="00A3127C" w:rsidP="00064920">
      <w:pPr>
        <w:pStyle w:val="Ttulo1"/>
        <w:numPr>
          <w:ilvl w:val="0"/>
          <w:numId w:val="1"/>
        </w:numPr>
        <w:spacing w:line="360" w:lineRule="auto"/>
        <w:rPr>
          <w:rFonts w:asciiTheme="minorHAnsi" w:hAnsiTheme="minorHAnsi" w:cstheme="minorHAnsi"/>
          <w:szCs w:val="20"/>
        </w:rPr>
      </w:pPr>
      <w:bookmarkStart w:id="63" w:name="_Toc366565917"/>
      <w:bookmarkStart w:id="64" w:name="_Toc397921234"/>
      <w:r w:rsidRPr="00990E90">
        <w:rPr>
          <w:rFonts w:asciiTheme="minorHAnsi" w:hAnsiTheme="minorHAnsi" w:cstheme="minorHAnsi"/>
          <w:szCs w:val="20"/>
        </w:rPr>
        <w:t>ATIVIDADES DE ENSINO ARTICULADAS À PESQUISA E EXTENSÃO</w:t>
      </w:r>
      <w:bookmarkEnd w:id="63"/>
      <w:bookmarkEnd w:id="64"/>
    </w:p>
    <w:p w14:paraId="1867BB8C" w14:textId="77777777" w:rsidR="002B362C" w:rsidRPr="00990E90" w:rsidRDefault="002B362C" w:rsidP="00BF372C">
      <w:pPr>
        <w:spacing w:line="360" w:lineRule="auto"/>
        <w:ind w:firstLine="709"/>
        <w:jc w:val="both"/>
        <w:rPr>
          <w:rFonts w:asciiTheme="minorHAnsi" w:hAnsiTheme="minorHAnsi"/>
          <w:sz w:val="20"/>
          <w:szCs w:val="20"/>
        </w:rPr>
      </w:pPr>
    </w:p>
    <w:p w14:paraId="54D65793" w14:textId="77777777" w:rsidR="004A62C9" w:rsidRDefault="00BF372C" w:rsidP="004A62C9">
      <w:pPr>
        <w:spacing w:line="360" w:lineRule="auto"/>
        <w:ind w:firstLine="709"/>
        <w:jc w:val="both"/>
        <w:rPr>
          <w:rFonts w:asciiTheme="minorHAnsi" w:hAnsiTheme="minorHAnsi" w:cs="Calibri"/>
          <w:color w:val="000000"/>
          <w:sz w:val="20"/>
          <w:szCs w:val="20"/>
        </w:rPr>
      </w:pPr>
      <w:r w:rsidRPr="006160FE">
        <w:rPr>
          <w:rFonts w:asciiTheme="minorHAnsi" w:hAnsiTheme="minorHAnsi"/>
          <w:sz w:val="20"/>
          <w:szCs w:val="20"/>
        </w:rPr>
        <w:t xml:space="preserve">Na </w:t>
      </w:r>
      <w:r w:rsidR="00485FC8" w:rsidRPr="006160FE">
        <w:rPr>
          <w:rFonts w:asciiTheme="minorHAnsi" w:hAnsiTheme="minorHAnsi"/>
          <w:sz w:val="20"/>
          <w:szCs w:val="20"/>
        </w:rPr>
        <w:t>UNESC</w:t>
      </w:r>
      <w:r w:rsidRPr="006160FE">
        <w:rPr>
          <w:rFonts w:asciiTheme="minorHAnsi" w:hAnsiTheme="minorHAnsi"/>
          <w:sz w:val="20"/>
          <w:szCs w:val="20"/>
        </w:rPr>
        <w:t>,</w:t>
      </w:r>
      <w:r w:rsidR="002B362C" w:rsidRPr="006160FE">
        <w:rPr>
          <w:rFonts w:asciiTheme="minorHAnsi" w:hAnsiTheme="minorHAnsi"/>
          <w:sz w:val="20"/>
          <w:szCs w:val="20"/>
        </w:rPr>
        <w:t xml:space="preserve"> o processo ensino-aprendizagem deve integrar a pesquisa e a extensão como princípio pedagógico</w:t>
      </w:r>
      <w:r w:rsidRPr="006160FE">
        <w:rPr>
          <w:rFonts w:asciiTheme="minorHAnsi" w:hAnsiTheme="minorHAnsi"/>
          <w:sz w:val="20"/>
          <w:szCs w:val="20"/>
        </w:rPr>
        <w:t xml:space="preserve">, </w:t>
      </w:r>
      <w:r w:rsidR="002B362C" w:rsidRPr="006160FE">
        <w:rPr>
          <w:rFonts w:asciiTheme="minorHAnsi" w:hAnsiTheme="minorHAnsi"/>
          <w:sz w:val="20"/>
          <w:szCs w:val="20"/>
        </w:rPr>
        <w:t>promovendo a indissociabilidade do ensino, da pesquisa e da extensão.</w:t>
      </w:r>
      <w:r w:rsidRPr="006160FE">
        <w:rPr>
          <w:rFonts w:asciiTheme="minorHAnsi" w:hAnsiTheme="minorHAnsi"/>
          <w:sz w:val="20"/>
          <w:szCs w:val="20"/>
        </w:rPr>
        <w:t xml:space="preserve"> A Instituição, c</w:t>
      </w:r>
      <w:r w:rsidR="002B362C" w:rsidRPr="006160FE">
        <w:rPr>
          <w:rFonts w:asciiTheme="minorHAnsi" w:hAnsiTheme="minorHAnsi" w:cs="Calibri"/>
          <w:color w:val="000000"/>
          <w:sz w:val="20"/>
          <w:szCs w:val="20"/>
        </w:rPr>
        <w:t>oncordando com os princípios estabelecidos na Constituição Federal</w:t>
      </w:r>
      <w:r w:rsidR="001E6270" w:rsidRPr="006160FE">
        <w:rPr>
          <w:rFonts w:asciiTheme="minorHAnsi" w:hAnsiTheme="minorHAnsi" w:cs="Calibri"/>
          <w:color w:val="000000"/>
          <w:sz w:val="20"/>
          <w:szCs w:val="20"/>
        </w:rPr>
        <w:t>/1988</w:t>
      </w:r>
      <w:r w:rsidR="002B362C" w:rsidRPr="006160FE">
        <w:rPr>
          <w:rFonts w:asciiTheme="minorHAnsi" w:hAnsiTheme="minorHAnsi" w:cs="Calibri"/>
          <w:color w:val="000000"/>
          <w:sz w:val="20"/>
          <w:szCs w:val="20"/>
        </w:rPr>
        <w:t xml:space="preserve"> e na LDB, prevê</w:t>
      </w:r>
      <w:r w:rsidRPr="006160FE">
        <w:rPr>
          <w:rFonts w:asciiTheme="minorHAnsi" w:hAnsiTheme="minorHAnsi" w:cs="Calibri"/>
          <w:color w:val="000000"/>
          <w:sz w:val="20"/>
          <w:szCs w:val="20"/>
        </w:rPr>
        <w:t>,</w:t>
      </w:r>
      <w:r w:rsidR="002B362C" w:rsidRPr="006160FE">
        <w:rPr>
          <w:rFonts w:asciiTheme="minorHAnsi" w:hAnsiTheme="minorHAnsi" w:cs="Calibri"/>
          <w:color w:val="000000"/>
          <w:sz w:val="20"/>
          <w:szCs w:val="20"/>
        </w:rPr>
        <w:t xml:space="preserve"> em seu </w:t>
      </w:r>
      <w:r w:rsidRPr="006160FE">
        <w:rPr>
          <w:rFonts w:asciiTheme="minorHAnsi" w:hAnsiTheme="minorHAnsi" w:cs="Calibri"/>
          <w:color w:val="000000"/>
          <w:sz w:val="20"/>
          <w:szCs w:val="20"/>
        </w:rPr>
        <w:t>E</w:t>
      </w:r>
      <w:r w:rsidR="002B362C" w:rsidRPr="006160FE">
        <w:rPr>
          <w:rFonts w:asciiTheme="minorHAnsi" w:hAnsiTheme="minorHAnsi" w:cs="Calibri"/>
          <w:color w:val="000000"/>
          <w:sz w:val="20"/>
          <w:szCs w:val="20"/>
        </w:rPr>
        <w:t>statuto</w:t>
      </w:r>
      <w:r w:rsidRPr="006160FE">
        <w:rPr>
          <w:rFonts w:asciiTheme="minorHAnsi" w:hAnsiTheme="minorHAnsi" w:cs="Calibri"/>
          <w:color w:val="000000"/>
          <w:sz w:val="20"/>
          <w:szCs w:val="20"/>
        </w:rPr>
        <w:t xml:space="preserve">, Art. 40, </w:t>
      </w:r>
      <w:r w:rsidR="002B362C" w:rsidRPr="006160FE">
        <w:rPr>
          <w:rFonts w:asciiTheme="minorHAnsi" w:hAnsiTheme="minorHAnsi" w:cs="Calibri"/>
          <w:color w:val="000000"/>
          <w:sz w:val="20"/>
          <w:szCs w:val="20"/>
        </w:rPr>
        <w:t>a indissociabilidade entre Ensino, Pesquisa e Extensão</w:t>
      </w:r>
      <w:r w:rsidRPr="006160FE">
        <w:rPr>
          <w:rFonts w:asciiTheme="minorHAnsi" w:hAnsiTheme="minorHAnsi" w:cs="Calibri"/>
          <w:color w:val="000000"/>
          <w:sz w:val="20"/>
          <w:szCs w:val="20"/>
        </w:rPr>
        <w:t>: “</w:t>
      </w:r>
      <w:r w:rsidR="002B362C" w:rsidRPr="006160FE">
        <w:rPr>
          <w:rFonts w:asciiTheme="minorHAnsi" w:hAnsiTheme="minorHAnsi" w:cs="Calibri"/>
          <w:color w:val="000000"/>
          <w:sz w:val="20"/>
          <w:szCs w:val="20"/>
        </w:rPr>
        <w:t xml:space="preserve">[...] como processo e prática educativa, cultural e científica que se integra ao ensino e à pesquisa, viabilizando a relação transformadora entre a </w:t>
      </w:r>
      <w:r w:rsidR="00485FC8" w:rsidRPr="006160FE">
        <w:rPr>
          <w:rFonts w:asciiTheme="minorHAnsi" w:hAnsiTheme="minorHAnsi" w:cs="Calibri"/>
          <w:color w:val="000000"/>
          <w:sz w:val="20"/>
          <w:szCs w:val="20"/>
        </w:rPr>
        <w:t>UNESC</w:t>
      </w:r>
      <w:r w:rsidR="002B362C" w:rsidRPr="006160FE">
        <w:rPr>
          <w:rFonts w:asciiTheme="minorHAnsi" w:hAnsiTheme="minorHAnsi" w:cs="Calibri"/>
          <w:color w:val="000000"/>
          <w:sz w:val="20"/>
          <w:szCs w:val="20"/>
        </w:rPr>
        <w:t xml:space="preserve"> e a sociedade e o retorno da aplicação desses aprendizados para a melhoria da prática acadêmica de alunos e professores”.</w:t>
      </w:r>
      <w:r w:rsidRPr="006160FE">
        <w:rPr>
          <w:rFonts w:asciiTheme="minorHAnsi" w:hAnsiTheme="minorHAnsi" w:cs="Calibri"/>
          <w:color w:val="000000"/>
          <w:sz w:val="20"/>
          <w:szCs w:val="20"/>
        </w:rPr>
        <w:t xml:space="preserve"> Por meio da Res. </w:t>
      </w:r>
      <w:r w:rsidR="006532D4" w:rsidRPr="006160FE">
        <w:rPr>
          <w:rFonts w:asciiTheme="minorHAnsi" w:hAnsiTheme="minorHAnsi" w:cs="Calibri"/>
          <w:color w:val="000000"/>
          <w:sz w:val="20"/>
          <w:szCs w:val="20"/>
        </w:rPr>
        <w:t>n</w:t>
      </w:r>
      <w:r w:rsidRPr="006160FE">
        <w:rPr>
          <w:rFonts w:asciiTheme="minorHAnsi" w:hAnsiTheme="minorHAnsi" w:cs="Calibri"/>
          <w:color w:val="000000"/>
          <w:sz w:val="20"/>
          <w:szCs w:val="20"/>
        </w:rPr>
        <w:t>. 14/2010/CÂMARA DE ENSINO DE GRADUAÇÃO, busca-se fortalecer a indissociabilidade entre ensino, pesquisa e extensão, apontando os caminhos para que o processo ensino-aprendizagem atinja a sua excelência.</w:t>
      </w:r>
    </w:p>
    <w:p w14:paraId="27A98E3B" w14:textId="77777777" w:rsidR="0039375F" w:rsidRPr="006160FE" w:rsidRDefault="006A3E55" w:rsidP="0039375F">
      <w:pPr>
        <w:spacing w:line="360" w:lineRule="auto"/>
        <w:ind w:firstLine="709"/>
        <w:jc w:val="both"/>
        <w:rPr>
          <w:rFonts w:asciiTheme="minorHAnsi" w:hAnsiTheme="minorHAnsi" w:cs="Calibri"/>
          <w:color w:val="000000"/>
          <w:sz w:val="20"/>
          <w:szCs w:val="20"/>
        </w:rPr>
      </w:pPr>
      <w:r w:rsidRPr="006160FE">
        <w:rPr>
          <w:rFonts w:asciiTheme="minorHAnsi" w:hAnsiTheme="minorHAnsi" w:cs="Calibri"/>
          <w:color w:val="000000"/>
          <w:sz w:val="20"/>
          <w:szCs w:val="20"/>
        </w:rPr>
        <w:t xml:space="preserve">No curso de Geografia – Licenciatura da </w:t>
      </w:r>
      <w:r w:rsidR="00485FC8" w:rsidRPr="006160FE">
        <w:rPr>
          <w:rFonts w:asciiTheme="minorHAnsi" w:hAnsiTheme="minorHAnsi" w:cs="Calibri"/>
          <w:color w:val="000000"/>
          <w:sz w:val="20"/>
          <w:szCs w:val="20"/>
        </w:rPr>
        <w:t>UNESC</w:t>
      </w:r>
      <w:r w:rsidRPr="006160FE">
        <w:rPr>
          <w:rFonts w:asciiTheme="minorHAnsi" w:hAnsiTheme="minorHAnsi" w:cs="Calibri"/>
          <w:color w:val="000000"/>
          <w:sz w:val="20"/>
          <w:szCs w:val="20"/>
        </w:rPr>
        <w:t>, a articulação do ensino à pesquisa e extensão é buscada a partir da participação de professores e acadêmicos em projetos de pesquisa e extensão e em eventos de divulgaç</w:t>
      </w:r>
      <w:r w:rsidR="00E75BBA" w:rsidRPr="006160FE">
        <w:rPr>
          <w:rFonts w:asciiTheme="minorHAnsi" w:hAnsiTheme="minorHAnsi" w:cs="Calibri"/>
          <w:color w:val="000000"/>
          <w:sz w:val="20"/>
          <w:szCs w:val="20"/>
        </w:rPr>
        <w:t xml:space="preserve">ão destas pesquisas, por meio de comunicação oral ou </w:t>
      </w:r>
      <w:proofErr w:type="spellStart"/>
      <w:r w:rsidR="00E75BBA" w:rsidRPr="006160FE">
        <w:rPr>
          <w:rFonts w:asciiTheme="minorHAnsi" w:hAnsiTheme="minorHAnsi" w:cs="Calibri"/>
          <w:color w:val="000000"/>
          <w:sz w:val="20"/>
          <w:szCs w:val="20"/>
        </w:rPr>
        <w:t>posters</w:t>
      </w:r>
      <w:proofErr w:type="spellEnd"/>
      <w:r w:rsidR="00E75BBA" w:rsidRPr="006160FE">
        <w:rPr>
          <w:rFonts w:asciiTheme="minorHAnsi" w:hAnsiTheme="minorHAnsi" w:cs="Calibri"/>
          <w:color w:val="000000"/>
          <w:sz w:val="20"/>
          <w:szCs w:val="20"/>
        </w:rPr>
        <w:t xml:space="preserve"> ou elaboração de resumos e artigos.</w:t>
      </w:r>
      <w:r w:rsidR="00CF5B4F" w:rsidRPr="006160FE">
        <w:rPr>
          <w:rFonts w:asciiTheme="minorHAnsi" w:hAnsiTheme="minorHAnsi" w:cs="Calibri"/>
          <w:color w:val="000000"/>
          <w:sz w:val="20"/>
          <w:szCs w:val="20"/>
        </w:rPr>
        <w:t xml:space="preserve"> </w:t>
      </w:r>
      <w:r w:rsidR="00E80ED1" w:rsidRPr="006160FE">
        <w:rPr>
          <w:rFonts w:asciiTheme="minorHAnsi" w:hAnsiTheme="minorHAnsi" w:cs="Calibri"/>
          <w:color w:val="000000"/>
          <w:sz w:val="20"/>
          <w:szCs w:val="20"/>
        </w:rPr>
        <w:t xml:space="preserve">Atualmente </w:t>
      </w:r>
      <w:r w:rsidR="002249BF" w:rsidRPr="006160FE">
        <w:rPr>
          <w:rFonts w:asciiTheme="minorHAnsi" w:hAnsiTheme="minorHAnsi" w:cs="Calibri"/>
          <w:color w:val="000000"/>
          <w:sz w:val="20"/>
          <w:szCs w:val="20"/>
        </w:rPr>
        <w:t xml:space="preserve">(março de 2016 a fevereiro de 2018) </w:t>
      </w:r>
      <w:r w:rsidR="00E80ED1" w:rsidRPr="006160FE">
        <w:rPr>
          <w:rFonts w:asciiTheme="minorHAnsi" w:hAnsiTheme="minorHAnsi" w:cs="Calibri"/>
          <w:color w:val="000000"/>
          <w:sz w:val="20"/>
          <w:szCs w:val="20"/>
        </w:rPr>
        <w:t>desenvolve-se o</w:t>
      </w:r>
      <w:r w:rsidR="00CF5B4F" w:rsidRPr="006160FE">
        <w:rPr>
          <w:rFonts w:asciiTheme="minorHAnsi" w:hAnsiTheme="minorHAnsi" w:cs="Calibri"/>
          <w:color w:val="000000"/>
          <w:sz w:val="20"/>
          <w:szCs w:val="20"/>
        </w:rPr>
        <w:t xml:space="preserve"> projeto de extensão </w:t>
      </w:r>
      <w:r w:rsidR="00BD039A" w:rsidRPr="006160FE">
        <w:rPr>
          <w:rFonts w:asciiTheme="minorHAnsi" w:hAnsiTheme="minorHAnsi" w:cs="Calibri"/>
          <w:color w:val="000000"/>
          <w:sz w:val="20"/>
          <w:szCs w:val="20"/>
        </w:rPr>
        <w:t>do Programa de Extensão Território Paulo Freire, vinculado</w:t>
      </w:r>
      <w:r w:rsidR="00257D86" w:rsidRPr="006160FE">
        <w:rPr>
          <w:rFonts w:asciiTheme="minorHAnsi" w:hAnsiTheme="minorHAnsi" w:cs="Calibri"/>
          <w:color w:val="000000"/>
          <w:sz w:val="20"/>
          <w:szCs w:val="20"/>
        </w:rPr>
        <w:t xml:space="preserve"> à</w:t>
      </w:r>
      <w:r w:rsidR="00BD039A" w:rsidRPr="006160FE">
        <w:rPr>
          <w:rFonts w:asciiTheme="minorHAnsi" w:hAnsiTheme="minorHAnsi" w:cs="Calibri"/>
          <w:color w:val="000000"/>
          <w:sz w:val="20"/>
          <w:szCs w:val="20"/>
        </w:rPr>
        <w:t xml:space="preserve"> UNA</w:t>
      </w:r>
      <w:r w:rsidR="00E80ED1" w:rsidRPr="006160FE">
        <w:rPr>
          <w:rFonts w:asciiTheme="minorHAnsi" w:hAnsiTheme="minorHAnsi" w:cs="Calibri"/>
          <w:color w:val="000000"/>
          <w:sz w:val="20"/>
          <w:szCs w:val="20"/>
        </w:rPr>
        <w:t>HCE</w:t>
      </w:r>
      <w:r w:rsidR="00257D86" w:rsidRPr="006160FE">
        <w:rPr>
          <w:rFonts w:asciiTheme="minorHAnsi" w:hAnsiTheme="minorHAnsi" w:cs="Calibri"/>
          <w:color w:val="000000"/>
          <w:sz w:val="20"/>
          <w:szCs w:val="20"/>
        </w:rPr>
        <w:t xml:space="preserve">, </w:t>
      </w:r>
      <w:r w:rsidR="00BD039A" w:rsidRPr="006160FE">
        <w:rPr>
          <w:rFonts w:asciiTheme="minorHAnsi" w:hAnsiTheme="minorHAnsi" w:cs="Calibri"/>
          <w:color w:val="000000"/>
          <w:sz w:val="20"/>
          <w:szCs w:val="20"/>
        </w:rPr>
        <w:t>UNA</w:t>
      </w:r>
      <w:r w:rsidR="00257D86" w:rsidRPr="006160FE">
        <w:rPr>
          <w:rFonts w:asciiTheme="minorHAnsi" w:hAnsiTheme="minorHAnsi" w:cs="Calibri"/>
          <w:color w:val="000000"/>
          <w:sz w:val="20"/>
          <w:szCs w:val="20"/>
        </w:rPr>
        <w:t xml:space="preserve">CET e </w:t>
      </w:r>
      <w:r w:rsidR="00BD039A" w:rsidRPr="006160FE">
        <w:rPr>
          <w:rFonts w:asciiTheme="minorHAnsi" w:hAnsiTheme="minorHAnsi" w:cs="Calibri"/>
          <w:color w:val="000000"/>
          <w:sz w:val="20"/>
          <w:szCs w:val="20"/>
        </w:rPr>
        <w:t>UNA</w:t>
      </w:r>
      <w:r w:rsidR="00257D86" w:rsidRPr="006160FE">
        <w:rPr>
          <w:rFonts w:asciiTheme="minorHAnsi" w:hAnsiTheme="minorHAnsi" w:cs="Calibri"/>
          <w:color w:val="000000"/>
          <w:sz w:val="20"/>
          <w:szCs w:val="20"/>
        </w:rPr>
        <w:t>SAU</w:t>
      </w:r>
      <w:r w:rsidR="00BD039A" w:rsidRPr="006160FE">
        <w:rPr>
          <w:rFonts w:asciiTheme="minorHAnsi" w:hAnsiTheme="minorHAnsi" w:cs="Calibri"/>
          <w:color w:val="000000"/>
          <w:sz w:val="20"/>
          <w:szCs w:val="20"/>
        </w:rPr>
        <w:t xml:space="preserve">, </w:t>
      </w:r>
      <w:r w:rsidR="00551659" w:rsidRPr="006160FE">
        <w:rPr>
          <w:rFonts w:asciiTheme="minorHAnsi" w:hAnsiTheme="minorHAnsi" w:cs="Calibri"/>
          <w:color w:val="000000"/>
          <w:sz w:val="20"/>
          <w:szCs w:val="20"/>
        </w:rPr>
        <w:t>envolvendo</w:t>
      </w:r>
      <w:r w:rsidR="00BD039A" w:rsidRPr="006160FE">
        <w:rPr>
          <w:rFonts w:asciiTheme="minorHAnsi" w:hAnsiTheme="minorHAnsi" w:cs="Calibri"/>
          <w:color w:val="000000"/>
          <w:sz w:val="20"/>
          <w:szCs w:val="20"/>
        </w:rPr>
        <w:t xml:space="preserve"> os cursos de Geografia, Engenharia Ambiental e Sanitária e Psicologia, denominado </w:t>
      </w:r>
      <w:r w:rsidR="00E80ED1" w:rsidRPr="006160FE">
        <w:rPr>
          <w:rFonts w:asciiTheme="minorHAnsi" w:hAnsiTheme="minorHAnsi" w:cs="Calibri"/>
          <w:color w:val="000000"/>
          <w:sz w:val="20"/>
          <w:szCs w:val="20"/>
        </w:rPr>
        <w:t>“</w:t>
      </w:r>
      <w:r w:rsidR="002249BF" w:rsidRPr="006160FE">
        <w:rPr>
          <w:rFonts w:asciiTheme="minorHAnsi" w:hAnsiTheme="minorHAnsi" w:cs="Arial"/>
          <w:sz w:val="20"/>
          <w:szCs w:val="20"/>
        </w:rPr>
        <w:t>Diálogos Urbanos no Território Paulo Freire – políticas públicas e construção do direito à cidade</w:t>
      </w:r>
      <w:r w:rsidR="0042011E" w:rsidRPr="006160FE">
        <w:rPr>
          <w:rFonts w:asciiTheme="minorHAnsi" w:hAnsiTheme="minorHAnsi" w:cs="Arial"/>
          <w:sz w:val="20"/>
          <w:szCs w:val="20"/>
        </w:rPr>
        <w:t xml:space="preserve">”, cujo objetivo é </w:t>
      </w:r>
      <w:r w:rsidR="005F3148" w:rsidRPr="006160FE">
        <w:rPr>
          <w:rFonts w:asciiTheme="minorHAnsi" w:hAnsiTheme="minorHAnsi" w:cs="Arial"/>
          <w:sz w:val="20"/>
          <w:szCs w:val="20"/>
        </w:rPr>
        <w:t xml:space="preserve">promover o debate e o empoderamento de lideranças comunitárias, diretores de escolas, agentes comunitários e demais moradores residentes no Território Paulo Freire – </w:t>
      </w:r>
      <w:r w:rsidR="007047B4" w:rsidRPr="006160FE">
        <w:rPr>
          <w:rFonts w:asciiTheme="minorHAnsi" w:hAnsiTheme="minorHAnsi" w:cs="Arial"/>
          <w:sz w:val="20"/>
          <w:szCs w:val="20"/>
        </w:rPr>
        <w:t>em</w:t>
      </w:r>
      <w:r w:rsidR="005F3148" w:rsidRPr="006160FE">
        <w:rPr>
          <w:rFonts w:asciiTheme="minorHAnsi" w:hAnsiTheme="minorHAnsi" w:cs="Arial"/>
          <w:sz w:val="20"/>
          <w:szCs w:val="20"/>
        </w:rPr>
        <w:t xml:space="preserve"> aspectos de qualidade do ambiente urbano sobre as temáticas: urbanismo e urbanidade, mobilidade urbana, regularização fundiária, gerenciamento de resíduos e inclusão social, saneamento ambiental, gestão pública, educaçã</w:t>
      </w:r>
      <w:r w:rsidR="00EE3F9B" w:rsidRPr="006160FE">
        <w:rPr>
          <w:rFonts w:asciiTheme="minorHAnsi" w:hAnsiTheme="minorHAnsi" w:cs="Arial"/>
          <w:sz w:val="20"/>
          <w:szCs w:val="20"/>
        </w:rPr>
        <w:t>o cidadania e territorialidade.</w:t>
      </w:r>
    </w:p>
    <w:p w14:paraId="511DD2A3" w14:textId="378F5C72" w:rsidR="00B455B6" w:rsidRPr="006160FE" w:rsidRDefault="009D5DF8" w:rsidP="0039375F">
      <w:pPr>
        <w:spacing w:line="360" w:lineRule="auto"/>
        <w:ind w:firstLine="709"/>
        <w:jc w:val="both"/>
        <w:rPr>
          <w:rFonts w:asciiTheme="minorHAnsi" w:hAnsiTheme="minorHAnsi" w:cs="Calibri"/>
          <w:color w:val="000000" w:themeColor="text1"/>
          <w:sz w:val="20"/>
          <w:szCs w:val="20"/>
        </w:rPr>
      </w:pPr>
      <w:r w:rsidRPr="006160FE">
        <w:rPr>
          <w:rFonts w:asciiTheme="minorHAnsi" w:hAnsiTheme="minorHAnsi" w:cstheme="minorHAnsi"/>
          <w:color w:val="000000" w:themeColor="text1"/>
          <w:sz w:val="20"/>
          <w:szCs w:val="20"/>
        </w:rPr>
        <w:t xml:space="preserve">O curso </w:t>
      </w:r>
      <w:r w:rsidR="005B479F" w:rsidRPr="006160FE">
        <w:rPr>
          <w:rFonts w:asciiTheme="minorHAnsi" w:hAnsiTheme="minorHAnsi" w:cstheme="minorHAnsi"/>
          <w:color w:val="000000" w:themeColor="text1"/>
          <w:sz w:val="20"/>
          <w:szCs w:val="20"/>
        </w:rPr>
        <w:t>estabelece parceria com</w:t>
      </w:r>
      <w:r w:rsidRPr="006160FE">
        <w:rPr>
          <w:rFonts w:asciiTheme="minorHAnsi" w:hAnsiTheme="minorHAnsi" w:cstheme="minorHAnsi"/>
          <w:color w:val="000000" w:themeColor="text1"/>
          <w:sz w:val="20"/>
          <w:szCs w:val="20"/>
        </w:rPr>
        <w:t xml:space="preserve"> </w:t>
      </w:r>
      <w:r w:rsidR="0039375F" w:rsidRPr="006160FE">
        <w:rPr>
          <w:rFonts w:asciiTheme="minorHAnsi" w:hAnsiTheme="minorHAnsi" w:cstheme="minorHAnsi"/>
          <w:color w:val="000000" w:themeColor="text1"/>
          <w:sz w:val="20"/>
          <w:szCs w:val="20"/>
        </w:rPr>
        <w:t xml:space="preserve">o </w:t>
      </w:r>
      <w:r w:rsidRPr="006160FE">
        <w:rPr>
          <w:rStyle w:val="il"/>
          <w:rFonts w:asciiTheme="minorHAnsi" w:hAnsiTheme="minorHAnsi" w:cs="Arial"/>
          <w:color w:val="000000" w:themeColor="text1"/>
          <w:sz w:val="20"/>
          <w:szCs w:val="20"/>
          <w:shd w:val="clear" w:color="auto" w:fill="FFFFFF"/>
        </w:rPr>
        <w:t>Grupo</w:t>
      </w:r>
      <w:r w:rsidRPr="006160FE">
        <w:rPr>
          <w:rStyle w:val="apple-converted-space"/>
          <w:rFonts w:asciiTheme="minorHAnsi" w:hAnsiTheme="minorHAnsi" w:cs="Arial"/>
          <w:color w:val="000000" w:themeColor="text1"/>
          <w:sz w:val="20"/>
          <w:szCs w:val="20"/>
          <w:shd w:val="clear" w:color="auto" w:fill="FFFFFF"/>
        </w:rPr>
        <w:t xml:space="preserve"> </w:t>
      </w:r>
      <w:r w:rsidRPr="006160FE">
        <w:rPr>
          <w:rStyle w:val="il"/>
          <w:rFonts w:asciiTheme="minorHAnsi" w:hAnsiTheme="minorHAnsi" w:cs="Arial"/>
          <w:color w:val="000000" w:themeColor="text1"/>
          <w:sz w:val="20"/>
          <w:szCs w:val="20"/>
          <w:shd w:val="clear" w:color="auto" w:fill="FFFFFF"/>
        </w:rPr>
        <w:t>de</w:t>
      </w:r>
      <w:r w:rsidRPr="006160FE">
        <w:rPr>
          <w:rStyle w:val="apple-converted-space"/>
          <w:rFonts w:asciiTheme="minorHAnsi" w:hAnsiTheme="minorHAnsi" w:cs="Arial"/>
          <w:color w:val="000000" w:themeColor="text1"/>
          <w:sz w:val="20"/>
          <w:szCs w:val="20"/>
          <w:shd w:val="clear" w:color="auto" w:fill="FFFFFF"/>
        </w:rPr>
        <w:t xml:space="preserve"> </w:t>
      </w:r>
      <w:r w:rsidRPr="006160FE">
        <w:rPr>
          <w:rStyle w:val="il"/>
          <w:rFonts w:asciiTheme="minorHAnsi" w:hAnsiTheme="minorHAnsi" w:cs="Arial"/>
          <w:color w:val="000000" w:themeColor="text1"/>
          <w:sz w:val="20"/>
          <w:szCs w:val="20"/>
          <w:shd w:val="clear" w:color="auto" w:fill="FFFFFF"/>
        </w:rPr>
        <w:t>Pesquisa</w:t>
      </w:r>
      <w:r w:rsidRPr="006160FE">
        <w:rPr>
          <w:rStyle w:val="apple-converted-space"/>
          <w:rFonts w:asciiTheme="minorHAnsi" w:hAnsiTheme="minorHAnsi" w:cs="Arial"/>
          <w:color w:val="000000" w:themeColor="text1"/>
          <w:sz w:val="20"/>
          <w:szCs w:val="20"/>
          <w:shd w:val="clear" w:color="auto" w:fill="FFFFFF"/>
        </w:rPr>
        <w:t xml:space="preserve"> </w:t>
      </w:r>
      <w:r w:rsidRPr="006160FE">
        <w:rPr>
          <w:rFonts w:asciiTheme="minorHAnsi" w:hAnsiTheme="minorHAnsi" w:cs="Arial"/>
          <w:color w:val="000000" w:themeColor="text1"/>
          <w:sz w:val="20"/>
          <w:szCs w:val="20"/>
          <w:shd w:val="clear" w:color="auto" w:fill="FFFFFF"/>
        </w:rPr>
        <w:t xml:space="preserve">em Planejamento e Gestão Territorial/PGT, da UNESC, com </w:t>
      </w:r>
      <w:r w:rsidR="0039375F" w:rsidRPr="006160FE">
        <w:rPr>
          <w:rFonts w:asciiTheme="minorHAnsi" w:hAnsiTheme="minorHAnsi" w:cs="Arial"/>
          <w:color w:val="000000" w:themeColor="text1"/>
          <w:sz w:val="20"/>
          <w:szCs w:val="20"/>
          <w:shd w:val="clear" w:color="auto" w:fill="FFFFFF"/>
        </w:rPr>
        <w:t xml:space="preserve">as linhas de pesquisa: </w:t>
      </w:r>
      <w:r w:rsidR="0039375F" w:rsidRPr="006160FE">
        <w:rPr>
          <w:rFonts w:asciiTheme="minorHAnsi" w:hAnsiTheme="minorHAnsi"/>
          <w:color w:val="000000" w:themeColor="text1"/>
          <w:sz w:val="20"/>
          <w:szCs w:val="20"/>
          <w:shd w:val="clear" w:color="auto" w:fill="FFFFFF"/>
        </w:rPr>
        <w:t xml:space="preserve">Cadastro, planejamento e gestão municipal; </w:t>
      </w:r>
      <w:r w:rsidR="0039375F" w:rsidRPr="006160FE">
        <w:rPr>
          <w:rFonts w:asciiTheme="minorHAnsi" w:hAnsiTheme="minorHAnsi"/>
          <w:color w:val="000000" w:themeColor="text1"/>
          <w:sz w:val="20"/>
          <w:szCs w:val="20"/>
        </w:rPr>
        <w:t>Geoprocessamento aplicado à gestão territorial e A Geografia em processos educativos.</w:t>
      </w:r>
      <w:r w:rsidR="0039375F" w:rsidRPr="006160FE">
        <w:rPr>
          <w:rFonts w:asciiTheme="minorHAnsi" w:hAnsiTheme="minorHAnsi"/>
          <w:color w:val="000000" w:themeColor="text1"/>
          <w:sz w:val="20"/>
          <w:szCs w:val="20"/>
          <w:shd w:val="clear" w:color="auto" w:fill="F9F9F9"/>
        </w:rPr>
        <w:t xml:space="preserve"> </w:t>
      </w:r>
      <w:r w:rsidR="005A0B00" w:rsidRPr="006160FE">
        <w:rPr>
          <w:rFonts w:asciiTheme="minorHAnsi" w:hAnsiTheme="minorHAnsi"/>
          <w:color w:val="000000" w:themeColor="text1"/>
          <w:sz w:val="20"/>
          <w:szCs w:val="20"/>
        </w:rPr>
        <w:t>Dentro d</w:t>
      </w:r>
      <w:r w:rsidR="0039375F" w:rsidRPr="006160FE">
        <w:rPr>
          <w:rFonts w:asciiTheme="minorHAnsi" w:hAnsiTheme="minorHAnsi"/>
          <w:color w:val="000000" w:themeColor="text1"/>
          <w:sz w:val="20"/>
          <w:szCs w:val="20"/>
        </w:rPr>
        <w:t>est</w:t>
      </w:r>
      <w:r w:rsidR="005A0B00" w:rsidRPr="006160FE">
        <w:rPr>
          <w:rFonts w:asciiTheme="minorHAnsi" w:hAnsiTheme="minorHAnsi"/>
          <w:color w:val="000000" w:themeColor="text1"/>
          <w:sz w:val="20"/>
          <w:szCs w:val="20"/>
        </w:rPr>
        <w:t xml:space="preserve">a </w:t>
      </w:r>
      <w:r w:rsidR="0039375F" w:rsidRPr="006160FE">
        <w:rPr>
          <w:rFonts w:asciiTheme="minorHAnsi" w:hAnsiTheme="minorHAnsi"/>
          <w:color w:val="000000" w:themeColor="text1"/>
          <w:sz w:val="20"/>
          <w:szCs w:val="20"/>
        </w:rPr>
        <w:t xml:space="preserve">última </w:t>
      </w:r>
      <w:r w:rsidR="005A0B00" w:rsidRPr="006160FE">
        <w:rPr>
          <w:rFonts w:asciiTheme="minorHAnsi" w:hAnsiTheme="minorHAnsi"/>
          <w:color w:val="000000" w:themeColor="text1"/>
          <w:sz w:val="20"/>
          <w:szCs w:val="20"/>
        </w:rPr>
        <w:t xml:space="preserve">linha de pesquisa o </w:t>
      </w:r>
      <w:r w:rsidR="005A0B00" w:rsidRPr="006160FE">
        <w:rPr>
          <w:rFonts w:asciiTheme="minorHAnsi" w:hAnsiTheme="minorHAnsi" w:cs="Arial"/>
          <w:color w:val="000000" w:themeColor="text1"/>
          <w:sz w:val="20"/>
          <w:szCs w:val="20"/>
          <w:shd w:val="clear" w:color="auto" w:fill="FFFFFF"/>
        </w:rPr>
        <w:t xml:space="preserve">objetivo é </w:t>
      </w:r>
      <w:r w:rsidR="00B455B6" w:rsidRPr="006160FE">
        <w:rPr>
          <w:rFonts w:asciiTheme="minorHAnsi" w:hAnsiTheme="minorHAnsi"/>
          <w:color w:val="000000" w:themeColor="text1"/>
          <w:sz w:val="20"/>
          <w:szCs w:val="20"/>
        </w:rPr>
        <w:t>trabalhar com o espaço geográf</w:t>
      </w:r>
      <w:r w:rsidR="005A0B00" w:rsidRPr="006160FE">
        <w:rPr>
          <w:rFonts w:asciiTheme="minorHAnsi" w:hAnsiTheme="minorHAnsi"/>
          <w:color w:val="000000" w:themeColor="text1"/>
          <w:sz w:val="20"/>
          <w:szCs w:val="20"/>
        </w:rPr>
        <w:t xml:space="preserve">ico em processos educativos: </w:t>
      </w:r>
      <w:r w:rsidR="00B455B6" w:rsidRPr="006160FE">
        <w:rPr>
          <w:rFonts w:asciiTheme="minorHAnsi" w:hAnsiTheme="minorHAnsi"/>
          <w:color w:val="000000" w:themeColor="text1"/>
          <w:sz w:val="20"/>
          <w:szCs w:val="20"/>
        </w:rPr>
        <w:t>educação ambiental nas escolas; leitura cartográfica nas práticas pedagógicas; geologia, geomorfologia e climatologia geográfica</w:t>
      </w:r>
      <w:r w:rsidR="00B455B6" w:rsidRPr="006160FE">
        <w:rPr>
          <w:rFonts w:asciiTheme="minorHAnsi" w:hAnsiTheme="minorHAnsi"/>
          <w:color w:val="000000" w:themeColor="text1"/>
          <w:sz w:val="21"/>
          <w:szCs w:val="21"/>
        </w:rPr>
        <w:t>.</w:t>
      </w:r>
    </w:p>
    <w:p w14:paraId="0F10AB9C" w14:textId="3346AF14" w:rsidR="000B3A05" w:rsidRPr="006160FE" w:rsidRDefault="002F28EC" w:rsidP="004842F0">
      <w:pPr>
        <w:spacing w:line="360" w:lineRule="auto"/>
        <w:ind w:firstLine="709"/>
        <w:jc w:val="both"/>
        <w:rPr>
          <w:rFonts w:asciiTheme="minorHAnsi" w:hAnsiTheme="minorHAnsi" w:cs="Arial"/>
          <w:color w:val="000000" w:themeColor="text1"/>
          <w:sz w:val="20"/>
          <w:szCs w:val="20"/>
        </w:rPr>
      </w:pPr>
      <w:r w:rsidRPr="006160FE">
        <w:rPr>
          <w:rFonts w:asciiTheme="minorHAnsi" w:hAnsiTheme="minorHAnsi" w:cs="Arial"/>
          <w:color w:val="000000" w:themeColor="text1"/>
          <w:sz w:val="20"/>
          <w:szCs w:val="20"/>
        </w:rPr>
        <w:t>Outro projeto em</w:t>
      </w:r>
      <w:r w:rsidR="00B7775A" w:rsidRPr="006160FE">
        <w:rPr>
          <w:rFonts w:asciiTheme="minorHAnsi" w:hAnsiTheme="minorHAnsi" w:cs="Arial"/>
          <w:color w:val="000000" w:themeColor="text1"/>
          <w:sz w:val="20"/>
          <w:szCs w:val="20"/>
        </w:rPr>
        <w:t xml:space="preserve"> andamento </w:t>
      </w:r>
      <w:r w:rsidRPr="006160FE">
        <w:rPr>
          <w:rFonts w:asciiTheme="minorHAnsi" w:hAnsiTheme="minorHAnsi" w:cs="Arial"/>
          <w:color w:val="000000" w:themeColor="text1"/>
          <w:sz w:val="20"/>
          <w:szCs w:val="20"/>
        </w:rPr>
        <w:t>é vinculado ao</w:t>
      </w:r>
      <w:r w:rsidR="00F62A90" w:rsidRPr="006160FE">
        <w:rPr>
          <w:rFonts w:asciiTheme="minorHAnsi" w:hAnsiTheme="minorHAnsi" w:cs="Arial"/>
          <w:color w:val="000000" w:themeColor="text1"/>
          <w:sz w:val="20"/>
          <w:szCs w:val="20"/>
        </w:rPr>
        <w:t xml:space="preserve"> grupo de pesquisa Gestão de Recursos </w:t>
      </w:r>
      <w:r w:rsidR="00F62A90" w:rsidRPr="006160FE">
        <w:rPr>
          <w:rFonts w:asciiTheme="minorHAnsi" w:hAnsiTheme="minorHAnsi" w:cs="Arial"/>
          <w:sz w:val="20"/>
          <w:szCs w:val="20"/>
        </w:rPr>
        <w:t>Hídricos e Restauração de Ambientes A</w:t>
      </w:r>
      <w:r w:rsidR="00B7775A" w:rsidRPr="006160FE">
        <w:rPr>
          <w:rFonts w:asciiTheme="minorHAnsi" w:hAnsiTheme="minorHAnsi" w:cs="Arial"/>
          <w:sz w:val="20"/>
          <w:szCs w:val="20"/>
        </w:rPr>
        <w:t>lterados</w:t>
      </w:r>
      <w:r w:rsidR="004B2DA6" w:rsidRPr="006160FE">
        <w:rPr>
          <w:rFonts w:asciiTheme="minorHAnsi" w:hAnsiTheme="minorHAnsi" w:cs="Arial"/>
          <w:sz w:val="20"/>
          <w:szCs w:val="20"/>
        </w:rPr>
        <w:t>. Este projeto é intitulado “</w:t>
      </w:r>
      <w:r w:rsidR="004842F0" w:rsidRPr="006160FE">
        <w:rPr>
          <w:rFonts w:asciiTheme="minorHAnsi" w:hAnsiTheme="minorHAnsi" w:cs="Tahoma"/>
          <w:color w:val="000000" w:themeColor="text1"/>
          <w:sz w:val="20"/>
          <w:szCs w:val="20"/>
        </w:rPr>
        <w:t>Gestão integrada e compartilhada de ambientes marinho-costeiros: construção de espaços de capacitação para a gestão integrada no litoral centro sul de Santa Catarina</w:t>
      </w:r>
      <w:r w:rsidR="004B2DA6" w:rsidRPr="006160FE">
        <w:rPr>
          <w:rFonts w:asciiTheme="minorHAnsi" w:hAnsiTheme="minorHAnsi" w:cs="Arial"/>
          <w:sz w:val="20"/>
          <w:szCs w:val="20"/>
        </w:rPr>
        <w:t>”</w:t>
      </w:r>
      <w:r w:rsidR="004842F0" w:rsidRPr="006160FE">
        <w:rPr>
          <w:rFonts w:asciiTheme="minorHAnsi" w:hAnsiTheme="minorHAnsi" w:cs="Arial"/>
          <w:sz w:val="20"/>
          <w:szCs w:val="20"/>
        </w:rPr>
        <w:t xml:space="preserve"> e seu objetivo é </w:t>
      </w:r>
      <w:r w:rsidR="004842F0" w:rsidRPr="006160FE">
        <w:rPr>
          <w:rFonts w:asciiTheme="minorHAnsi" w:hAnsiTheme="minorHAnsi" w:cs="Tahoma"/>
          <w:color w:val="000000" w:themeColor="text1"/>
          <w:sz w:val="20"/>
          <w:szCs w:val="20"/>
        </w:rPr>
        <w:t xml:space="preserve">a realização de um diagnóstico dos impactos socioecológicos em </w:t>
      </w:r>
      <w:r w:rsidR="004842F0" w:rsidRPr="006160FE">
        <w:rPr>
          <w:rFonts w:asciiTheme="minorHAnsi" w:hAnsiTheme="minorHAnsi" w:cs="Tahoma"/>
          <w:color w:val="000000" w:themeColor="text1"/>
          <w:sz w:val="20"/>
          <w:szCs w:val="20"/>
        </w:rPr>
        <w:lastRenderedPageBreak/>
        <w:t xml:space="preserve">decorrência de empreendimentos já instalados e aqueles previstos na zona litorânea da região Centro-Sul do Estado de Santa Catarina; o estudo sobre as evidências de violação da legislação ambiental incidente na zona costeira catarinense e a proposição de tecnologias de mobilização social com ênfase na participação comunitária para a construção da cidadania ambiental e de políticas públicas com este fim. </w:t>
      </w:r>
    </w:p>
    <w:p w14:paraId="15866358" w14:textId="079E5881" w:rsidR="005C5001" w:rsidRPr="00F62A90" w:rsidRDefault="00F62A90" w:rsidP="00F62A90">
      <w:pPr>
        <w:spacing w:line="360" w:lineRule="auto"/>
        <w:ind w:firstLine="709"/>
        <w:jc w:val="both"/>
        <w:rPr>
          <w:rFonts w:asciiTheme="minorHAnsi" w:hAnsiTheme="minorHAnsi" w:cstheme="minorHAnsi"/>
          <w:sz w:val="20"/>
          <w:szCs w:val="20"/>
        </w:rPr>
      </w:pPr>
      <w:r w:rsidRPr="006160FE">
        <w:rPr>
          <w:rFonts w:asciiTheme="minorHAnsi" w:hAnsiTheme="minorHAnsi" w:cs="Arial"/>
          <w:sz w:val="20"/>
          <w:szCs w:val="20"/>
        </w:rPr>
        <w:t>O Curso participa d</w:t>
      </w:r>
      <w:r w:rsidR="002F28EC" w:rsidRPr="006160FE">
        <w:rPr>
          <w:rFonts w:asciiTheme="minorHAnsi" w:hAnsiTheme="minorHAnsi" w:cs="Calibri"/>
          <w:color w:val="000000"/>
          <w:sz w:val="20"/>
          <w:szCs w:val="20"/>
        </w:rPr>
        <w:t xml:space="preserve">o </w:t>
      </w:r>
      <w:r w:rsidR="002F28EC" w:rsidRPr="006160FE">
        <w:rPr>
          <w:rFonts w:asciiTheme="minorHAnsi" w:hAnsiTheme="minorHAnsi" w:cstheme="minorHAnsi"/>
          <w:sz w:val="20"/>
          <w:szCs w:val="20"/>
        </w:rPr>
        <w:t>Programa de Iniciação à Docência (PIBID), com subprojeto envolvendo 15 alunos, 01 (um coordenador de subprojeto), 02 (dois) professores supervisores e 02 (duas) escolas públicas no município de Criciúma.</w:t>
      </w:r>
      <w:r>
        <w:rPr>
          <w:rFonts w:asciiTheme="minorHAnsi" w:hAnsiTheme="minorHAnsi" w:cstheme="minorHAnsi"/>
          <w:sz w:val="20"/>
          <w:szCs w:val="20"/>
        </w:rPr>
        <w:t xml:space="preserve"> </w:t>
      </w:r>
    </w:p>
    <w:p w14:paraId="20422DE9" w14:textId="77777777" w:rsidR="005C5001" w:rsidRPr="00990E90" w:rsidRDefault="005C5001" w:rsidP="002F28EC">
      <w:pPr>
        <w:spacing w:line="360" w:lineRule="auto"/>
        <w:ind w:firstLine="709"/>
        <w:jc w:val="both"/>
        <w:rPr>
          <w:rFonts w:asciiTheme="minorHAnsi" w:hAnsiTheme="minorHAnsi" w:cs="Calibri"/>
          <w:color w:val="000000"/>
          <w:sz w:val="20"/>
          <w:szCs w:val="20"/>
        </w:rPr>
      </w:pPr>
    </w:p>
    <w:p w14:paraId="38560A01" w14:textId="77777777" w:rsidR="006A3E55" w:rsidRPr="00990E90" w:rsidRDefault="006A3E55" w:rsidP="00A3127C">
      <w:pPr>
        <w:autoSpaceDE w:val="0"/>
        <w:autoSpaceDN w:val="0"/>
        <w:adjustRightInd w:val="0"/>
        <w:spacing w:line="360" w:lineRule="auto"/>
        <w:rPr>
          <w:rFonts w:asciiTheme="minorHAnsi" w:hAnsiTheme="minorHAnsi" w:cstheme="minorHAnsi"/>
          <w:b/>
          <w:bCs/>
          <w:sz w:val="20"/>
          <w:szCs w:val="20"/>
        </w:rPr>
      </w:pPr>
    </w:p>
    <w:p w14:paraId="57CAA3A0" w14:textId="77777777" w:rsidR="00A3127C" w:rsidRPr="00454097" w:rsidRDefault="00A3127C" w:rsidP="00064920">
      <w:pPr>
        <w:pStyle w:val="Ttulo1"/>
        <w:numPr>
          <w:ilvl w:val="0"/>
          <w:numId w:val="1"/>
        </w:numPr>
        <w:spacing w:line="360" w:lineRule="auto"/>
        <w:rPr>
          <w:rFonts w:asciiTheme="minorHAnsi" w:hAnsiTheme="minorHAnsi" w:cstheme="minorHAnsi"/>
          <w:szCs w:val="20"/>
        </w:rPr>
      </w:pPr>
      <w:bookmarkStart w:id="65" w:name="_Toc366565918"/>
      <w:bookmarkStart w:id="66" w:name="_Toc397921235"/>
      <w:r w:rsidRPr="00454097">
        <w:rPr>
          <w:rFonts w:asciiTheme="minorHAnsi" w:hAnsiTheme="minorHAnsi" w:cstheme="minorHAnsi"/>
          <w:szCs w:val="20"/>
        </w:rPr>
        <w:t>AVALIAÇÃO INSTITUCIONAL</w:t>
      </w:r>
      <w:bookmarkEnd w:id="65"/>
      <w:bookmarkEnd w:id="66"/>
    </w:p>
    <w:p w14:paraId="13F4141C" w14:textId="77777777" w:rsidR="00B422CA" w:rsidRDefault="00B422CA" w:rsidP="007568A8">
      <w:pPr>
        <w:spacing w:line="360" w:lineRule="auto"/>
        <w:ind w:firstLine="1134"/>
        <w:jc w:val="both"/>
        <w:rPr>
          <w:rFonts w:ascii="Calibri" w:hAnsi="Calibri" w:cs="Calibri"/>
          <w:sz w:val="20"/>
          <w:szCs w:val="20"/>
        </w:rPr>
      </w:pPr>
    </w:p>
    <w:p w14:paraId="15B427A1" w14:textId="77777777" w:rsidR="007568A8" w:rsidRPr="007568A8" w:rsidRDefault="007568A8" w:rsidP="007568A8">
      <w:pPr>
        <w:spacing w:line="360" w:lineRule="auto"/>
        <w:ind w:firstLine="1134"/>
        <w:jc w:val="both"/>
        <w:rPr>
          <w:rFonts w:ascii="Calibri" w:hAnsi="Calibri" w:cs="Calibri"/>
          <w:sz w:val="20"/>
          <w:szCs w:val="20"/>
        </w:rPr>
      </w:pPr>
      <w:r w:rsidRPr="007568A8">
        <w:rPr>
          <w:rFonts w:ascii="Calibri" w:hAnsi="Calibri" w:cs="Calibri"/>
          <w:sz w:val="20"/>
          <w:szCs w:val="20"/>
        </w:rPr>
        <w:t xml:space="preserve">A </w:t>
      </w:r>
      <w:r w:rsidR="00485FC8">
        <w:rPr>
          <w:rFonts w:ascii="Calibri" w:hAnsi="Calibri" w:cs="Calibri"/>
          <w:sz w:val="20"/>
          <w:szCs w:val="20"/>
        </w:rPr>
        <w:t>UNESC</w:t>
      </w:r>
      <w:r w:rsidRPr="007568A8">
        <w:rPr>
          <w:rFonts w:ascii="Calibri" w:hAnsi="Calibri" w:cs="Calibri"/>
          <w:sz w:val="20"/>
          <w:szCs w:val="20"/>
        </w:rPr>
        <w:t xml:space="preserve"> concebe a Avaliação Institucional como um processo permanente de autoconhecimento, de reflexão, visando aprimorar a qualidade de ensino, pesquisa, extensão e gestão administrativa. Não se trata de uma avaliação para fins de dominação, classificação, punição ou premiação. Trata-se de uma avaliação diagnóstica para fins de planejamento, revisão e orientação, bem como para perceber o grau de distanciamento entre os objetivos propostos e a prática estabelecida no cotidiano institucional. Enfim, é um instrumento que a Universidade pode utilizar para cumprir efetivamente sua Missão e seus objetivos. A política de avaliação institucional pauta-se nas seguintes diretrizes:</w:t>
      </w:r>
    </w:p>
    <w:p w14:paraId="3B60FA78" w14:textId="77777777" w:rsidR="007568A8" w:rsidRPr="007568A8" w:rsidRDefault="007568A8" w:rsidP="009703D7">
      <w:pPr>
        <w:numPr>
          <w:ilvl w:val="1"/>
          <w:numId w:val="3"/>
        </w:numPr>
        <w:tabs>
          <w:tab w:val="clear" w:pos="1440"/>
          <w:tab w:val="num" w:pos="851"/>
        </w:tabs>
        <w:spacing w:line="360" w:lineRule="auto"/>
        <w:ind w:left="1134" w:hanging="141"/>
        <w:jc w:val="both"/>
        <w:rPr>
          <w:rFonts w:ascii="Calibri" w:hAnsi="Calibri" w:cs="Calibri"/>
          <w:sz w:val="20"/>
          <w:szCs w:val="20"/>
        </w:rPr>
      </w:pPr>
      <w:r w:rsidRPr="007568A8">
        <w:rPr>
          <w:rFonts w:ascii="Calibri" w:hAnsi="Calibri" w:cs="Calibri"/>
          <w:sz w:val="20"/>
          <w:szCs w:val="20"/>
        </w:rPr>
        <w:t xml:space="preserve">Consolidação </w:t>
      </w:r>
      <w:r w:rsidRPr="007568A8">
        <w:rPr>
          <w:rFonts w:ascii="Calibri" w:hAnsi="Calibri" w:cs="Calibri"/>
          <w:color w:val="000000"/>
          <w:sz w:val="20"/>
          <w:szCs w:val="20"/>
        </w:rPr>
        <w:t>do processo de avaliação pela ética, seriedade e sigilo profissional.</w:t>
      </w:r>
    </w:p>
    <w:p w14:paraId="1275A32A" w14:textId="77777777" w:rsidR="007568A8" w:rsidRPr="007568A8" w:rsidRDefault="007568A8" w:rsidP="009703D7">
      <w:pPr>
        <w:numPr>
          <w:ilvl w:val="1"/>
          <w:numId w:val="3"/>
        </w:numPr>
        <w:tabs>
          <w:tab w:val="clear" w:pos="1440"/>
          <w:tab w:val="num" w:pos="851"/>
        </w:tabs>
        <w:spacing w:line="360" w:lineRule="auto"/>
        <w:ind w:left="1134" w:hanging="141"/>
        <w:jc w:val="both"/>
        <w:rPr>
          <w:rFonts w:ascii="Calibri" w:hAnsi="Calibri" w:cs="Calibri"/>
          <w:sz w:val="20"/>
          <w:szCs w:val="20"/>
        </w:rPr>
      </w:pPr>
      <w:r w:rsidRPr="007568A8">
        <w:rPr>
          <w:rFonts w:ascii="Calibri" w:hAnsi="Calibri" w:cs="Calibri"/>
          <w:color w:val="000000"/>
          <w:sz w:val="20"/>
          <w:szCs w:val="20"/>
        </w:rPr>
        <w:t>Socialização de informações precisas, por meio de processos avaliativos e propositivos.</w:t>
      </w:r>
    </w:p>
    <w:p w14:paraId="4601465E" w14:textId="77777777" w:rsidR="007568A8" w:rsidRPr="007568A8" w:rsidRDefault="007568A8" w:rsidP="009703D7">
      <w:pPr>
        <w:numPr>
          <w:ilvl w:val="1"/>
          <w:numId w:val="3"/>
        </w:numPr>
        <w:tabs>
          <w:tab w:val="clear" w:pos="1440"/>
          <w:tab w:val="num" w:pos="851"/>
        </w:tabs>
        <w:spacing w:line="360" w:lineRule="auto"/>
        <w:ind w:left="1134" w:hanging="141"/>
        <w:jc w:val="both"/>
        <w:rPr>
          <w:rFonts w:ascii="Calibri" w:hAnsi="Calibri" w:cs="Calibri"/>
          <w:sz w:val="20"/>
          <w:szCs w:val="20"/>
        </w:rPr>
      </w:pPr>
      <w:r w:rsidRPr="007568A8">
        <w:rPr>
          <w:rFonts w:ascii="Calibri" w:hAnsi="Calibri" w:cs="Calibri"/>
          <w:color w:val="000000"/>
          <w:sz w:val="20"/>
          <w:szCs w:val="20"/>
        </w:rPr>
        <w:t>Melhoria contínua dos instrumentos de avaliação utilizados.</w:t>
      </w:r>
    </w:p>
    <w:p w14:paraId="39F56242" w14:textId="3064F59E" w:rsidR="007568A8" w:rsidRPr="007568A8" w:rsidRDefault="007568A8" w:rsidP="009703D7">
      <w:pPr>
        <w:numPr>
          <w:ilvl w:val="1"/>
          <w:numId w:val="3"/>
        </w:numPr>
        <w:tabs>
          <w:tab w:val="clear" w:pos="1440"/>
          <w:tab w:val="num" w:pos="851"/>
        </w:tabs>
        <w:spacing w:line="360" w:lineRule="auto"/>
        <w:ind w:left="1134" w:hanging="141"/>
        <w:jc w:val="both"/>
        <w:rPr>
          <w:rFonts w:ascii="Calibri" w:hAnsi="Calibri" w:cs="Calibri"/>
          <w:sz w:val="20"/>
          <w:szCs w:val="20"/>
        </w:rPr>
      </w:pPr>
      <w:r w:rsidRPr="007568A8">
        <w:rPr>
          <w:rFonts w:ascii="Calibri" w:hAnsi="Calibri" w:cs="Calibri"/>
          <w:color w:val="000000"/>
          <w:sz w:val="20"/>
          <w:szCs w:val="20"/>
        </w:rPr>
        <w:t xml:space="preserve">Comprometimento com os processos de </w:t>
      </w:r>
      <w:r w:rsidR="00924C44" w:rsidRPr="007568A8">
        <w:rPr>
          <w:rFonts w:ascii="Calibri" w:hAnsi="Calibri" w:cs="Calibri"/>
          <w:color w:val="000000"/>
          <w:sz w:val="20"/>
          <w:szCs w:val="20"/>
        </w:rPr>
        <w:t>auto avaliação</w:t>
      </w:r>
      <w:r w:rsidRPr="007568A8">
        <w:rPr>
          <w:rFonts w:ascii="Calibri" w:hAnsi="Calibri" w:cs="Calibri"/>
          <w:color w:val="000000"/>
          <w:sz w:val="20"/>
          <w:szCs w:val="20"/>
        </w:rPr>
        <w:t>, junto aos diversos serviços prestados pela Instituição.</w:t>
      </w:r>
    </w:p>
    <w:p w14:paraId="15C75D37" w14:textId="77777777" w:rsidR="007568A8" w:rsidRPr="007568A8" w:rsidRDefault="007568A8" w:rsidP="009703D7">
      <w:pPr>
        <w:numPr>
          <w:ilvl w:val="1"/>
          <w:numId w:val="3"/>
        </w:numPr>
        <w:tabs>
          <w:tab w:val="clear" w:pos="1440"/>
          <w:tab w:val="num" w:pos="851"/>
        </w:tabs>
        <w:spacing w:line="360" w:lineRule="auto"/>
        <w:ind w:left="1134" w:hanging="141"/>
        <w:jc w:val="both"/>
        <w:rPr>
          <w:rFonts w:ascii="Calibri" w:hAnsi="Calibri" w:cs="Calibri"/>
          <w:sz w:val="20"/>
          <w:szCs w:val="20"/>
        </w:rPr>
      </w:pPr>
      <w:r w:rsidRPr="007568A8">
        <w:rPr>
          <w:rFonts w:ascii="Calibri" w:hAnsi="Calibri" w:cs="Calibri"/>
          <w:color w:val="000000"/>
          <w:sz w:val="20"/>
          <w:szCs w:val="20"/>
        </w:rPr>
        <w:t>Compromisso social com o ensino de qualidade, subsidiando os gestores da Instituição, com os resultados da avaliação para fins de planejamento e tomadas de decisão.</w:t>
      </w:r>
    </w:p>
    <w:p w14:paraId="1C4FB54A" w14:textId="77777777" w:rsidR="007568A8" w:rsidRPr="007568A8" w:rsidRDefault="007568A8" w:rsidP="007568A8">
      <w:pPr>
        <w:tabs>
          <w:tab w:val="num" w:pos="1418"/>
        </w:tabs>
        <w:spacing w:line="360" w:lineRule="auto"/>
        <w:ind w:firstLine="1134"/>
        <w:jc w:val="both"/>
        <w:rPr>
          <w:rFonts w:ascii="Calibri" w:hAnsi="Calibri" w:cs="Calibri"/>
          <w:sz w:val="20"/>
          <w:szCs w:val="20"/>
        </w:rPr>
      </w:pPr>
      <w:r w:rsidRPr="007568A8">
        <w:rPr>
          <w:rFonts w:ascii="Calibri" w:hAnsi="Calibri" w:cs="Calibri"/>
          <w:sz w:val="20"/>
          <w:szCs w:val="20"/>
        </w:rPr>
        <w:t xml:space="preserve">A Comissão Própria de Avaliação da </w:t>
      </w:r>
      <w:r w:rsidR="00485FC8">
        <w:rPr>
          <w:rFonts w:ascii="Calibri" w:hAnsi="Calibri" w:cs="Calibri"/>
          <w:sz w:val="20"/>
          <w:szCs w:val="20"/>
        </w:rPr>
        <w:t>UNESC</w:t>
      </w:r>
      <w:r w:rsidRPr="007568A8">
        <w:rPr>
          <w:rFonts w:ascii="Calibri" w:hAnsi="Calibri" w:cs="Calibri"/>
          <w:sz w:val="20"/>
          <w:szCs w:val="20"/>
        </w:rPr>
        <w:t>, CPA, interage com o Setor de Avaliação Institucional, SEAI, e, juntos, têm a responsabilidade de conduzir todo o processo de avaliação interna, visando à construção e consolidação de uma cultura de avaliação com a qual a comunidade acadêmica se identifique e se comprometa.</w:t>
      </w:r>
    </w:p>
    <w:p w14:paraId="38EA951A" w14:textId="230DFA0F" w:rsidR="007568A8" w:rsidRPr="007568A8" w:rsidRDefault="007568A8" w:rsidP="007568A8">
      <w:pPr>
        <w:tabs>
          <w:tab w:val="num" w:pos="1418"/>
        </w:tabs>
        <w:spacing w:line="360" w:lineRule="auto"/>
        <w:ind w:firstLine="1134"/>
        <w:jc w:val="both"/>
        <w:rPr>
          <w:rFonts w:ascii="Calibri" w:hAnsi="Calibri" w:cs="Calibri"/>
          <w:sz w:val="20"/>
          <w:szCs w:val="20"/>
        </w:rPr>
      </w:pPr>
      <w:r w:rsidRPr="007568A8">
        <w:rPr>
          <w:rFonts w:ascii="Calibri" w:hAnsi="Calibri" w:cs="Calibri"/>
          <w:sz w:val="20"/>
          <w:szCs w:val="20"/>
        </w:rPr>
        <w:t xml:space="preserve">Dentre as avaliações desenvolvidas há a Avaliação do Ensino de Graduação, que até 2011 ocorria a cada três </w:t>
      </w:r>
      <w:r w:rsidR="00A77FCA">
        <w:rPr>
          <w:rFonts w:ascii="Calibri" w:hAnsi="Calibri" w:cs="Calibri"/>
          <w:sz w:val="20"/>
          <w:szCs w:val="20"/>
        </w:rPr>
        <w:t>semestres. A partir de 2013 esta</w:t>
      </w:r>
      <w:r w:rsidRPr="007568A8">
        <w:rPr>
          <w:rFonts w:ascii="Calibri" w:hAnsi="Calibri" w:cs="Calibri"/>
          <w:sz w:val="20"/>
          <w:szCs w:val="20"/>
        </w:rPr>
        <w:t xml:space="preserve"> passou a ser realizada semestralmente. Esse processo avaliativo permite que o estudante e o professor avaliem o desempenho docente e da turma, respectivamente, bem como se </w:t>
      </w:r>
      <w:r w:rsidR="00924C44" w:rsidRPr="007568A8">
        <w:rPr>
          <w:rFonts w:ascii="Calibri" w:hAnsi="Calibri" w:cs="Calibri"/>
          <w:sz w:val="20"/>
          <w:szCs w:val="20"/>
        </w:rPr>
        <w:t>auto avaliem</w:t>
      </w:r>
      <w:r w:rsidRPr="007568A8">
        <w:rPr>
          <w:rFonts w:ascii="Calibri" w:hAnsi="Calibri" w:cs="Calibri"/>
          <w:sz w:val="20"/>
          <w:szCs w:val="20"/>
        </w:rPr>
        <w:t>.</w:t>
      </w:r>
    </w:p>
    <w:p w14:paraId="1A66C949" w14:textId="77777777" w:rsidR="00A3127C" w:rsidRDefault="00A3127C" w:rsidP="00A3127C">
      <w:pPr>
        <w:spacing w:line="360" w:lineRule="auto"/>
        <w:rPr>
          <w:rFonts w:asciiTheme="minorHAnsi" w:hAnsiTheme="minorHAnsi" w:cstheme="minorHAnsi"/>
          <w:b/>
          <w:bCs/>
          <w:sz w:val="20"/>
          <w:szCs w:val="20"/>
        </w:rPr>
      </w:pPr>
    </w:p>
    <w:p w14:paraId="7444A9E4" w14:textId="77777777" w:rsidR="00653399" w:rsidRPr="006160FE" w:rsidRDefault="00653399" w:rsidP="00064920">
      <w:pPr>
        <w:pStyle w:val="PargrafodaLista"/>
        <w:numPr>
          <w:ilvl w:val="1"/>
          <w:numId w:val="1"/>
        </w:numPr>
        <w:spacing w:line="360" w:lineRule="auto"/>
        <w:rPr>
          <w:rFonts w:asciiTheme="minorHAnsi" w:hAnsiTheme="minorHAnsi" w:cstheme="minorHAnsi"/>
          <w:b/>
          <w:bCs/>
          <w:sz w:val="20"/>
          <w:szCs w:val="20"/>
        </w:rPr>
      </w:pPr>
      <w:r>
        <w:rPr>
          <w:rFonts w:asciiTheme="minorHAnsi" w:hAnsiTheme="minorHAnsi" w:cstheme="minorHAnsi"/>
          <w:b/>
          <w:bCs/>
          <w:sz w:val="20"/>
          <w:szCs w:val="20"/>
        </w:rPr>
        <w:lastRenderedPageBreak/>
        <w:t xml:space="preserve"> </w:t>
      </w:r>
      <w:r w:rsidRPr="006160FE">
        <w:rPr>
          <w:rFonts w:asciiTheme="minorHAnsi" w:hAnsiTheme="minorHAnsi" w:cstheme="minorHAnsi"/>
          <w:b/>
          <w:bCs/>
          <w:sz w:val="20"/>
          <w:szCs w:val="20"/>
        </w:rPr>
        <w:t>Ações decorrentes da Avaliação Institucional</w:t>
      </w:r>
      <w:r w:rsidR="008F6D9F" w:rsidRPr="006160FE">
        <w:rPr>
          <w:rFonts w:asciiTheme="minorHAnsi" w:hAnsiTheme="minorHAnsi" w:cstheme="minorHAnsi"/>
          <w:b/>
          <w:bCs/>
          <w:sz w:val="20"/>
          <w:szCs w:val="20"/>
        </w:rPr>
        <w:t xml:space="preserve"> e Externa</w:t>
      </w:r>
    </w:p>
    <w:p w14:paraId="09368EC3" w14:textId="77777777" w:rsidR="0080791D" w:rsidRPr="00454097" w:rsidRDefault="0080791D" w:rsidP="0080791D">
      <w:pPr>
        <w:spacing w:line="360" w:lineRule="auto"/>
        <w:rPr>
          <w:rFonts w:asciiTheme="minorHAnsi" w:hAnsiTheme="minorHAnsi" w:cstheme="minorHAnsi"/>
          <w:bCs/>
          <w:sz w:val="20"/>
          <w:szCs w:val="20"/>
        </w:rPr>
      </w:pPr>
    </w:p>
    <w:p w14:paraId="0D0F76EE" w14:textId="77777777" w:rsidR="00344B5F" w:rsidRPr="005F09ED" w:rsidRDefault="0080791D" w:rsidP="001C7701">
      <w:pPr>
        <w:spacing w:line="360" w:lineRule="auto"/>
        <w:ind w:firstLine="1134"/>
        <w:jc w:val="both"/>
        <w:rPr>
          <w:rFonts w:asciiTheme="minorHAnsi" w:hAnsiTheme="minorHAnsi" w:cstheme="minorHAnsi"/>
          <w:bCs/>
          <w:sz w:val="20"/>
          <w:szCs w:val="20"/>
        </w:rPr>
      </w:pPr>
      <w:r w:rsidRPr="005F09ED">
        <w:rPr>
          <w:rFonts w:asciiTheme="minorHAnsi" w:hAnsiTheme="minorHAnsi" w:cstheme="minorHAnsi"/>
          <w:bCs/>
          <w:sz w:val="20"/>
          <w:szCs w:val="20"/>
        </w:rPr>
        <w:t>Os resultados das avaliações institucionais são levados ao NDE para análise e encaminhamento de ações planejadas</w:t>
      </w:r>
      <w:r w:rsidR="00344B5F" w:rsidRPr="005F09ED">
        <w:rPr>
          <w:rFonts w:asciiTheme="minorHAnsi" w:hAnsiTheme="minorHAnsi" w:cstheme="minorHAnsi"/>
          <w:bCs/>
          <w:sz w:val="20"/>
          <w:szCs w:val="20"/>
        </w:rPr>
        <w:t xml:space="preserve">, </w:t>
      </w:r>
      <w:r w:rsidRPr="005F09ED">
        <w:rPr>
          <w:rFonts w:asciiTheme="minorHAnsi" w:hAnsiTheme="minorHAnsi" w:cstheme="minorHAnsi"/>
          <w:bCs/>
          <w:sz w:val="20"/>
          <w:szCs w:val="20"/>
        </w:rPr>
        <w:t xml:space="preserve">de modo a proporcionar </w:t>
      </w:r>
      <w:r w:rsidR="001C7701" w:rsidRPr="005F09ED">
        <w:rPr>
          <w:rFonts w:asciiTheme="minorHAnsi" w:hAnsiTheme="minorHAnsi" w:cstheme="minorHAnsi"/>
          <w:bCs/>
          <w:sz w:val="20"/>
          <w:szCs w:val="20"/>
        </w:rPr>
        <w:t xml:space="preserve">a </w:t>
      </w:r>
      <w:r w:rsidRPr="005F09ED">
        <w:rPr>
          <w:rFonts w:asciiTheme="minorHAnsi" w:hAnsiTheme="minorHAnsi" w:cstheme="minorHAnsi"/>
          <w:bCs/>
          <w:sz w:val="20"/>
          <w:szCs w:val="20"/>
        </w:rPr>
        <w:t xml:space="preserve">melhoria nos aspectos negativos </w:t>
      </w:r>
      <w:r w:rsidR="001C7701" w:rsidRPr="005F09ED">
        <w:rPr>
          <w:rFonts w:asciiTheme="minorHAnsi" w:hAnsiTheme="minorHAnsi" w:cstheme="minorHAnsi"/>
          <w:bCs/>
          <w:sz w:val="20"/>
          <w:szCs w:val="20"/>
        </w:rPr>
        <w:t xml:space="preserve">e manutenção e/ou aprimoramento nos aspectos positivos. </w:t>
      </w:r>
      <w:r w:rsidR="00540A7C" w:rsidRPr="005F09ED">
        <w:rPr>
          <w:rFonts w:asciiTheme="minorHAnsi" w:hAnsiTheme="minorHAnsi" w:cstheme="minorHAnsi"/>
          <w:bCs/>
          <w:sz w:val="20"/>
          <w:szCs w:val="20"/>
        </w:rPr>
        <w:t>A</w:t>
      </w:r>
      <w:r w:rsidR="00C9366B" w:rsidRPr="005F09ED">
        <w:rPr>
          <w:rFonts w:asciiTheme="minorHAnsi" w:hAnsiTheme="minorHAnsi" w:cstheme="minorHAnsi"/>
          <w:bCs/>
          <w:sz w:val="20"/>
          <w:szCs w:val="20"/>
        </w:rPr>
        <w:t>s questões pontuais segue</w:t>
      </w:r>
      <w:r w:rsidR="00540A7C" w:rsidRPr="005F09ED">
        <w:rPr>
          <w:rFonts w:asciiTheme="minorHAnsi" w:hAnsiTheme="minorHAnsi" w:cstheme="minorHAnsi"/>
          <w:bCs/>
          <w:sz w:val="20"/>
          <w:szCs w:val="20"/>
        </w:rPr>
        <w:t>m</w:t>
      </w:r>
      <w:r w:rsidR="00C9366B" w:rsidRPr="005F09ED">
        <w:rPr>
          <w:rFonts w:asciiTheme="minorHAnsi" w:hAnsiTheme="minorHAnsi" w:cstheme="minorHAnsi"/>
          <w:bCs/>
          <w:sz w:val="20"/>
          <w:szCs w:val="20"/>
        </w:rPr>
        <w:t xml:space="preserve"> procedimento interno </w:t>
      </w:r>
      <w:r w:rsidR="00540A7C" w:rsidRPr="005F09ED">
        <w:rPr>
          <w:rFonts w:asciiTheme="minorHAnsi" w:hAnsiTheme="minorHAnsi" w:cstheme="minorHAnsi"/>
          <w:bCs/>
          <w:sz w:val="20"/>
          <w:szCs w:val="20"/>
        </w:rPr>
        <w:t xml:space="preserve">que inclui reunião individual com docente e/ou discente para encaminhamentos necessários. </w:t>
      </w:r>
    </w:p>
    <w:p w14:paraId="255242C2" w14:textId="77777777" w:rsidR="0080791D" w:rsidRPr="006160FE" w:rsidRDefault="001C7701" w:rsidP="001C7701">
      <w:pPr>
        <w:spacing w:line="360" w:lineRule="auto"/>
        <w:ind w:firstLine="1134"/>
        <w:jc w:val="both"/>
        <w:rPr>
          <w:rFonts w:asciiTheme="minorHAnsi" w:hAnsiTheme="minorHAnsi" w:cstheme="minorHAnsi"/>
          <w:bCs/>
          <w:sz w:val="20"/>
          <w:szCs w:val="20"/>
        </w:rPr>
      </w:pPr>
      <w:r w:rsidRPr="005F09ED">
        <w:rPr>
          <w:rFonts w:asciiTheme="minorHAnsi" w:hAnsiTheme="minorHAnsi" w:cstheme="minorHAnsi"/>
          <w:bCs/>
          <w:sz w:val="20"/>
          <w:szCs w:val="20"/>
        </w:rPr>
        <w:t xml:space="preserve">Este planejamento, com detalhamento de ações, responsáveis e prazos é apresentado em reunião de </w:t>
      </w:r>
      <w:r w:rsidRPr="006160FE">
        <w:rPr>
          <w:rFonts w:asciiTheme="minorHAnsi" w:hAnsiTheme="minorHAnsi" w:cstheme="minorHAnsi"/>
          <w:bCs/>
          <w:sz w:val="20"/>
          <w:szCs w:val="20"/>
        </w:rPr>
        <w:t xml:space="preserve">colegiado para </w:t>
      </w:r>
      <w:r w:rsidR="00274674" w:rsidRPr="006160FE">
        <w:rPr>
          <w:rFonts w:asciiTheme="minorHAnsi" w:hAnsiTheme="minorHAnsi" w:cstheme="minorHAnsi"/>
          <w:bCs/>
          <w:sz w:val="20"/>
          <w:szCs w:val="20"/>
        </w:rPr>
        <w:t>complementação, se necessári</w:t>
      </w:r>
      <w:r w:rsidR="00485FC8" w:rsidRPr="006160FE">
        <w:rPr>
          <w:rFonts w:asciiTheme="minorHAnsi" w:hAnsiTheme="minorHAnsi" w:cstheme="minorHAnsi"/>
          <w:bCs/>
          <w:sz w:val="20"/>
          <w:szCs w:val="20"/>
        </w:rPr>
        <w:t>a</w:t>
      </w:r>
      <w:r w:rsidR="00274674" w:rsidRPr="006160FE">
        <w:rPr>
          <w:rFonts w:asciiTheme="minorHAnsi" w:hAnsiTheme="minorHAnsi" w:cstheme="minorHAnsi"/>
          <w:bCs/>
          <w:sz w:val="20"/>
          <w:szCs w:val="20"/>
        </w:rPr>
        <w:t>, e aprovação.</w:t>
      </w:r>
    </w:p>
    <w:p w14:paraId="469DE5C8" w14:textId="77777777" w:rsidR="006160FE" w:rsidRDefault="0053206E" w:rsidP="001C7701">
      <w:pPr>
        <w:spacing w:line="360" w:lineRule="auto"/>
        <w:ind w:firstLine="1134"/>
        <w:jc w:val="both"/>
        <w:rPr>
          <w:rFonts w:asciiTheme="minorHAnsi" w:hAnsiTheme="minorHAnsi" w:cstheme="minorHAnsi"/>
          <w:bCs/>
          <w:sz w:val="20"/>
          <w:szCs w:val="20"/>
          <w:highlight w:val="yellow"/>
        </w:rPr>
      </w:pPr>
      <w:r w:rsidRPr="006160FE">
        <w:rPr>
          <w:rFonts w:asciiTheme="minorHAnsi" w:hAnsiTheme="minorHAnsi" w:cstheme="minorHAnsi"/>
          <w:bCs/>
          <w:sz w:val="20"/>
          <w:szCs w:val="20"/>
        </w:rPr>
        <w:t>Em relação à avaliação interna</w:t>
      </w:r>
      <w:r w:rsidR="00B8369A" w:rsidRPr="006160FE">
        <w:rPr>
          <w:rFonts w:asciiTheme="minorHAnsi" w:hAnsiTheme="minorHAnsi" w:cstheme="minorHAnsi"/>
          <w:bCs/>
          <w:sz w:val="20"/>
          <w:szCs w:val="20"/>
        </w:rPr>
        <w:t xml:space="preserve">, realizada com o corpo docente e discente do curso, os resultados são </w:t>
      </w:r>
      <w:r w:rsidR="00004C31" w:rsidRPr="006160FE">
        <w:rPr>
          <w:rFonts w:asciiTheme="minorHAnsi" w:hAnsiTheme="minorHAnsi" w:cstheme="minorHAnsi"/>
          <w:bCs/>
          <w:sz w:val="20"/>
          <w:szCs w:val="20"/>
        </w:rPr>
        <w:t>analisados pelo NDE e Colegiado do curso</w:t>
      </w:r>
      <w:r w:rsidR="000C5F66" w:rsidRPr="006160FE">
        <w:rPr>
          <w:rFonts w:asciiTheme="minorHAnsi" w:hAnsiTheme="minorHAnsi" w:cstheme="minorHAnsi"/>
          <w:bCs/>
          <w:sz w:val="20"/>
          <w:szCs w:val="20"/>
        </w:rPr>
        <w:t>, com participação dos alunos</w:t>
      </w:r>
      <w:r w:rsidR="00004C31" w:rsidRPr="006160FE">
        <w:rPr>
          <w:rFonts w:asciiTheme="minorHAnsi" w:hAnsiTheme="minorHAnsi" w:cstheme="minorHAnsi"/>
          <w:bCs/>
          <w:sz w:val="20"/>
          <w:szCs w:val="20"/>
        </w:rPr>
        <w:t xml:space="preserve"> e são</w:t>
      </w:r>
      <w:r w:rsidR="00B8369A" w:rsidRPr="006160FE">
        <w:rPr>
          <w:rFonts w:asciiTheme="minorHAnsi" w:hAnsiTheme="minorHAnsi" w:cstheme="minorHAnsi"/>
          <w:bCs/>
          <w:sz w:val="20"/>
          <w:szCs w:val="20"/>
        </w:rPr>
        <w:t xml:space="preserve"> norteadores</w:t>
      </w:r>
      <w:r w:rsidR="00004C31" w:rsidRPr="006160FE">
        <w:rPr>
          <w:rFonts w:asciiTheme="minorHAnsi" w:hAnsiTheme="minorHAnsi" w:cstheme="minorHAnsi"/>
          <w:bCs/>
          <w:sz w:val="20"/>
          <w:szCs w:val="20"/>
        </w:rPr>
        <w:t xml:space="preserve"> para o planejamento do curso. A partir desta análise são propostas ações</w:t>
      </w:r>
      <w:r w:rsidR="000C5F66" w:rsidRPr="006160FE">
        <w:rPr>
          <w:rFonts w:asciiTheme="minorHAnsi" w:hAnsiTheme="minorHAnsi" w:cstheme="minorHAnsi"/>
          <w:bCs/>
          <w:sz w:val="20"/>
          <w:szCs w:val="20"/>
        </w:rPr>
        <w:t>, como conscientização de professores e alunos</w:t>
      </w:r>
      <w:r w:rsidR="004E7BC9" w:rsidRPr="006160FE">
        <w:rPr>
          <w:rFonts w:asciiTheme="minorHAnsi" w:hAnsiTheme="minorHAnsi" w:cstheme="minorHAnsi"/>
          <w:bCs/>
          <w:sz w:val="20"/>
          <w:szCs w:val="20"/>
        </w:rPr>
        <w:t>, em reuniões de Colegiado e em salas de aula</w:t>
      </w:r>
      <w:r w:rsidR="00AB4CC2" w:rsidRPr="006160FE">
        <w:rPr>
          <w:rFonts w:asciiTheme="minorHAnsi" w:hAnsiTheme="minorHAnsi" w:cstheme="minorHAnsi"/>
          <w:bCs/>
          <w:sz w:val="20"/>
          <w:szCs w:val="20"/>
        </w:rPr>
        <w:t>.</w:t>
      </w:r>
      <w:r w:rsidR="00AB4CC2" w:rsidRPr="00924C44">
        <w:rPr>
          <w:rFonts w:asciiTheme="minorHAnsi" w:hAnsiTheme="minorHAnsi" w:cstheme="minorHAnsi"/>
          <w:bCs/>
          <w:sz w:val="20"/>
          <w:szCs w:val="20"/>
          <w:highlight w:val="yellow"/>
        </w:rPr>
        <w:t xml:space="preserve"> </w:t>
      </w:r>
    </w:p>
    <w:p w14:paraId="32ED9213" w14:textId="13279BDF" w:rsidR="006160FE" w:rsidRPr="006160FE" w:rsidRDefault="006160FE" w:rsidP="006160FE">
      <w:pPr>
        <w:spacing w:line="360" w:lineRule="auto"/>
        <w:ind w:firstLine="1134"/>
        <w:jc w:val="both"/>
        <w:rPr>
          <w:rFonts w:asciiTheme="minorHAnsi" w:hAnsiTheme="minorHAnsi" w:cs="Arial"/>
          <w:sz w:val="20"/>
          <w:szCs w:val="20"/>
        </w:rPr>
      </w:pPr>
      <w:r w:rsidRPr="006160FE">
        <w:rPr>
          <w:rFonts w:asciiTheme="minorHAnsi" w:hAnsiTheme="minorHAnsi" w:cs="Arial"/>
          <w:bCs/>
          <w:sz w:val="20"/>
          <w:szCs w:val="20"/>
        </w:rPr>
        <w:t xml:space="preserve">Os resultados em </w:t>
      </w:r>
      <w:r>
        <w:rPr>
          <w:rFonts w:asciiTheme="minorHAnsi" w:hAnsiTheme="minorHAnsi" w:cs="Arial"/>
          <w:bCs/>
          <w:sz w:val="20"/>
          <w:szCs w:val="20"/>
        </w:rPr>
        <w:t>2015/</w:t>
      </w:r>
      <w:r w:rsidRPr="006160FE">
        <w:rPr>
          <w:rFonts w:asciiTheme="minorHAnsi" w:hAnsiTheme="minorHAnsi" w:cs="Arial"/>
          <w:bCs/>
          <w:sz w:val="20"/>
          <w:szCs w:val="20"/>
        </w:rPr>
        <w:t xml:space="preserve">02 foram analisados pelo NDE e Colegiado do curso e a partir desta análise têm sido planejadas ações a serem implantadas. Ressalta-se que no caso do curso de Geografia, não foi cumprida a amostra mínima estabelecida para cada fase e para o total do curso na avaliação de 2015 02 e, deste modo, </w:t>
      </w:r>
      <w:r w:rsidRPr="006160FE">
        <w:rPr>
          <w:rFonts w:asciiTheme="minorHAnsi" w:hAnsiTheme="minorHAnsi" w:cs="Arial"/>
          <w:sz w:val="20"/>
          <w:szCs w:val="20"/>
        </w:rPr>
        <w:t xml:space="preserve">os resultados podem refletir a realidade do curso e da prática docente, mas há a possibilidade de apresentar um viés, ou seja, os resultados poderão não estar de acordo com a realidade do curso. </w:t>
      </w:r>
    </w:p>
    <w:p w14:paraId="6F9761F8" w14:textId="77777777" w:rsidR="00C04B18" w:rsidRPr="00C04B18" w:rsidRDefault="00C04B18" w:rsidP="00C04B18">
      <w:pPr>
        <w:widowControl w:val="0"/>
        <w:autoSpaceDE w:val="0"/>
        <w:autoSpaceDN w:val="0"/>
        <w:adjustRightInd w:val="0"/>
        <w:spacing w:line="360" w:lineRule="auto"/>
        <w:ind w:firstLine="1134"/>
        <w:jc w:val="both"/>
        <w:rPr>
          <w:rFonts w:asciiTheme="minorHAnsi" w:hAnsiTheme="minorHAnsi" w:cs="Arial"/>
          <w:sz w:val="20"/>
          <w:szCs w:val="20"/>
        </w:rPr>
      </w:pPr>
      <w:r w:rsidRPr="00C04B18">
        <w:rPr>
          <w:rFonts w:asciiTheme="minorHAnsi" w:hAnsiTheme="minorHAnsi" w:cs="Arial"/>
          <w:bCs/>
          <w:sz w:val="20"/>
          <w:szCs w:val="20"/>
        </w:rPr>
        <w:t xml:space="preserve">Entre as ações do curso a partir dos resultados nesta avaliação de 2015/02, a </w:t>
      </w:r>
      <w:r w:rsidRPr="00C04B18">
        <w:rPr>
          <w:rFonts w:asciiTheme="minorHAnsi" w:hAnsiTheme="minorHAnsi" w:cs="Arial"/>
          <w:sz w:val="20"/>
          <w:szCs w:val="20"/>
        </w:rPr>
        <w:t xml:space="preserve">coordenação junto ao NDE e colegiado do curso, tem buscado ressaltar a importância da articulação entre teoria e prática desenvolvidas em todas as disciplinas e incentivar essas articulações e, ao mesmo tempo, explicitar aos acadêmicos como se dá esta articulação. Na dimensão prático/técnico do instrumento de pesquisa, o curso obteve média ponderada dentro da meta estabelecida, porém a gestão do curso continua desenvolvendo ações para fortalecimento deste conjunto de indicadores junto aos seus docentes, principalmente no parâmetro procedimentos didáticos. </w:t>
      </w:r>
    </w:p>
    <w:p w14:paraId="1D966653" w14:textId="77777777" w:rsidR="00C04B18" w:rsidRPr="00C04B18" w:rsidRDefault="00C04B18" w:rsidP="00C04B18">
      <w:pPr>
        <w:widowControl w:val="0"/>
        <w:autoSpaceDE w:val="0"/>
        <w:autoSpaceDN w:val="0"/>
        <w:adjustRightInd w:val="0"/>
        <w:spacing w:line="360" w:lineRule="auto"/>
        <w:ind w:firstLine="1134"/>
        <w:jc w:val="both"/>
        <w:rPr>
          <w:rFonts w:asciiTheme="minorHAnsi" w:hAnsiTheme="minorHAnsi" w:cs="Arial"/>
          <w:sz w:val="20"/>
          <w:szCs w:val="20"/>
        </w:rPr>
      </w:pPr>
      <w:r w:rsidRPr="00C04B18">
        <w:rPr>
          <w:rFonts w:asciiTheme="minorHAnsi" w:hAnsiTheme="minorHAnsi" w:cs="Arial"/>
          <w:sz w:val="20"/>
          <w:szCs w:val="20"/>
        </w:rPr>
        <w:t>Como resultado da avaliação da infraestrutura, a média ponderada abaixo de 8,00 é interpretada como resultado da dimensão de algumas das salas de aula, do atendimento parcialmente satisfatório do banco e preços praticados nas cantinas, café, restaurantes e lanchonetes. A gestão do curso tem encaminhado solicitação para melhoria destas condições e procedeu-se a mudança da sala de aula para uma sala maior.</w:t>
      </w:r>
    </w:p>
    <w:p w14:paraId="2DE0421D" w14:textId="77777777" w:rsidR="00C04B18" w:rsidRPr="00C04B18" w:rsidRDefault="00C04B18" w:rsidP="00C04B18">
      <w:pPr>
        <w:spacing w:line="360" w:lineRule="auto"/>
        <w:ind w:firstLine="1134"/>
        <w:jc w:val="both"/>
        <w:rPr>
          <w:rFonts w:asciiTheme="minorHAnsi" w:hAnsiTheme="minorHAnsi" w:cs="Arial"/>
          <w:bCs/>
          <w:sz w:val="20"/>
          <w:szCs w:val="20"/>
        </w:rPr>
      </w:pPr>
      <w:r w:rsidRPr="00C04B18">
        <w:rPr>
          <w:rFonts w:asciiTheme="minorHAnsi" w:hAnsiTheme="minorHAnsi" w:cs="Arial"/>
          <w:bCs/>
          <w:sz w:val="20"/>
          <w:szCs w:val="20"/>
        </w:rPr>
        <w:t>Trabalha-se ainda com a conscientização dos acadêmicos em relação à importância de participarem das avaliações, por meio de palestras, conversas informais dos professores e coordenação com as turmas, envio de e-mails e contato telefônico. Independente desta situação.</w:t>
      </w:r>
    </w:p>
    <w:p w14:paraId="5267D30F" w14:textId="77777777" w:rsidR="001B750E" w:rsidRPr="001B750E" w:rsidRDefault="00D8079E" w:rsidP="001B750E">
      <w:pPr>
        <w:spacing w:line="360" w:lineRule="auto"/>
        <w:ind w:firstLine="1134"/>
        <w:jc w:val="both"/>
        <w:rPr>
          <w:rFonts w:asciiTheme="minorHAnsi" w:hAnsiTheme="minorHAnsi" w:cs="Arial"/>
          <w:sz w:val="20"/>
          <w:szCs w:val="20"/>
        </w:rPr>
      </w:pPr>
      <w:r w:rsidRPr="001B750E">
        <w:rPr>
          <w:rFonts w:asciiTheme="minorHAnsi" w:hAnsiTheme="minorHAnsi" w:cstheme="minorHAnsi"/>
          <w:bCs/>
          <w:sz w:val="20"/>
          <w:szCs w:val="20"/>
        </w:rPr>
        <w:t>Em relação à avaliação externa</w:t>
      </w:r>
      <w:r w:rsidR="001E6D28" w:rsidRPr="001B750E">
        <w:rPr>
          <w:rFonts w:asciiTheme="minorHAnsi" w:hAnsiTheme="minorHAnsi" w:cstheme="minorHAnsi"/>
          <w:bCs/>
          <w:sz w:val="20"/>
          <w:szCs w:val="20"/>
        </w:rPr>
        <w:t xml:space="preserve">, o curso de Geografia obteve conceito “A” </w:t>
      </w:r>
      <w:r w:rsidR="00AD5E04" w:rsidRPr="001B750E">
        <w:rPr>
          <w:rFonts w:asciiTheme="minorHAnsi" w:hAnsiTheme="minorHAnsi" w:cstheme="minorHAnsi"/>
          <w:bCs/>
          <w:sz w:val="20"/>
          <w:szCs w:val="20"/>
        </w:rPr>
        <w:t xml:space="preserve">– referente à excelente - </w:t>
      </w:r>
      <w:r w:rsidR="001E6D28" w:rsidRPr="001B750E">
        <w:rPr>
          <w:rFonts w:asciiTheme="minorHAnsi" w:hAnsiTheme="minorHAnsi" w:cstheme="minorHAnsi"/>
          <w:bCs/>
          <w:sz w:val="20"/>
          <w:szCs w:val="20"/>
        </w:rPr>
        <w:t xml:space="preserve">pelo “Provão do MEC”, antigo sistema de avaliação, </w:t>
      </w:r>
      <w:r w:rsidR="00AD5E04" w:rsidRPr="001B750E">
        <w:rPr>
          <w:rFonts w:asciiTheme="minorHAnsi" w:hAnsiTheme="minorHAnsi" w:cstheme="minorHAnsi"/>
          <w:bCs/>
          <w:sz w:val="20"/>
          <w:szCs w:val="20"/>
        </w:rPr>
        <w:t>no qual eram a</w:t>
      </w:r>
      <w:r w:rsidR="001B750E" w:rsidRPr="001B750E">
        <w:rPr>
          <w:rFonts w:asciiTheme="minorHAnsi" w:hAnsiTheme="minorHAnsi" w:cstheme="minorHAnsi"/>
          <w:bCs/>
          <w:sz w:val="20"/>
          <w:szCs w:val="20"/>
        </w:rPr>
        <w:t xml:space="preserve">tribuídas letras aos conceitos. </w:t>
      </w:r>
      <w:r w:rsidR="001B750E" w:rsidRPr="001B750E">
        <w:rPr>
          <w:rFonts w:asciiTheme="minorHAnsi" w:hAnsiTheme="minorHAnsi" w:cs="Arial"/>
          <w:sz w:val="20"/>
          <w:szCs w:val="20"/>
        </w:rPr>
        <w:t xml:space="preserve">Na última </w:t>
      </w:r>
      <w:r w:rsidR="001B750E" w:rsidRPr="001B750E">
        <w:rPr>
          <w:rFonts w:asciiTheme="minorHAnsi" w:hAnsiTheme="minorHAnsi" w:cs="Arial"/>
          <w:sz w:val="20"/>
          <w:szCs w:val="20"/>
        </w:rPr>
        <w:lastRenderedPageBreak/>
        <w:t>avaliação do ENADE, realizada em 2014, o curso de Geografia foi avaliado com nota 4 (quatro) - Portaria INEP n. 564, de 18 de dezembro de 2015, publicada no DOU n. 244, seção 1, p. 113, de 22/12/2015.</w:t>
      </w:r>
    </w:p>
    <w:p w14:paraId="228C69BE" w14:textId="77777777" w:rsidR="0064440F" w:rsidRPr="005F09ED" w:rsidRDefault="00AD5E04" w:rsidP="001C7701">
      <w:pPr>
        <w:spacing w:line="360" w:lineRule="auto"/>
        <w:ind w:firstLine="1134"/>
        <w:jc w:val="both"/>
        <w:rPr>
          <w:rFonts w:asciiTheme="minorHAnsi" w:hAnsiTheme="minorHAnsi" w:cstheme="minorHAnsi"/>
          <w:bCs/>
          <w:sz w:val="20"/>
          <w:szCs w:val="20"/>
        </w:rPr>
      </w:pPr>
      <w:r>
        <w:rPr>
          <w:rFonts w:asciiTheme="minorHAnsi" w:hAnsiTheme="minorHAnsi" w:cstheme="minorHAnsi"/>
          <w:bCs/>
          <w:sz w:val="20"/>
          <w:szCs w:val="20"/>
        </w:rPr>
        <w:t xml:space="preserve">Na atual avaliação externa, </w:t>
      </w:r>
      <w:r w:rsidR="00931AFC" w:rsidRPr="005F09ED">
        <w:rPr>
          <w:rFonts w:asciiTheme="minorHAnsi" w:hAnsiTheme="minorHAnsi" w:cstheme="minorHAnsi"/>
          <w:bCs/>
          <w:sz w:val="20"/>
          <w:szCs w:val="20"/>
        </w:rPr>
        <w:t>pelo ENADE</w:t>
      </w:r>
      <w:r w:rsidR="00D8079E" w:rsidRPr="005F09ED">
        <w:rPr>
          <w:rFonts w:asciiTheme="minorHAnsi" w:hAnsiTheme="minorHAnsi" w:cstheme="minorHAnsi"/>
          <w:bCs/>
          <w:sz w:val="20"/>
          <w:szCs w:val="20"/>
        </w:rPr>
        <w:t xml:space="preserve">, por exemplo, </w:t>
      </w:r>
      <w:r>
        <w:rPr>
          <w:rFonts w:asciiTheme="minorHAnsi" w:hAnsiTheme="minorHAnsi" w:cstheme="minorHAnsi"/>
          <w:bCs/>
          <w:sz w:val="20"/>
          <w:szCs w:val="20"/>
        </w:rPr>
        <w:t>o curso busca</w:t>
      </w:r>
      <w:r w:rsidR="00931AFC" w:rsidRPr="005F09ED">
        <w:rPr>
          <w:rFonts w:asciiTheme="minorHAnsi" w:hAnsiTheme="minorHAnsi" w:cstheme="minorHAnsi"/>
          <w:bCs/>
          <w:sz w:val="20"/>
          <w:szCs w:val="20"/>
        </w:rPr>
        <w:t xml:space="preserve"> o entendimento do significado dos indicadores de qualidade adotados pelo MEC</w:t>
      </w:r>
      <w:r w:rsidR="005910A7" w:rsidRPr="005F09ED">
        <w:rPr>
          <w:rFonts w:asciiTheme="minorHAnsi" w:hAnsiTheme="minorHAnsi" w:cstheme="minorHAnsi"/>
          <w:bCs/>
          <w:sz w:val="20"/>
          <w:szCs w:val="20"/>
        </w:rPr>
        <w:t xml:space="preserve"> (CPC, IGC, conceito ENADE)</w:t>
      </w:r>
      <w:r w:rsidR="00931AFC" w:rsidRPr="005F09ED">
        <w:rPr>
          <w:rFonts w:asciiTheme="minorHAnsi" w:hAnsiTheme="minorHAnsi" w:cstheme="minorHAnsi"/>
          <w:bCs/>
          <w:sz w:val="20"/>
          <w:szCs w:val="20"/>
        </w:rPr>
        <w:t>, por meio de palestras proferidas por integrantes do SEAI</w:t>
      </w:r>
      <w:r w:rsidR="00C062DC" w:rsidRPr="005F09ED">
        <w:rPr>
          <w:rFonts w:asciiTheme="minorHAnsi" w:hAnsiTheme="minorHAnsi" w:cstheme="minorHAnsi"/>
          <w:bCs/>
          <w:sz w:val="20"/>
          <w:szCs w:val="20"/>
        </w:rPr>
        <w:t xml:space="preserve"> aos docentes e discentes</w:t>
      </w:r>
      <w:r w:rsidR="0064440F" w:rsidRPr="005F09ED">
        <w:rPr>
          <w:rFonts w:asciiTheme="minorHAnsi" w:hAnsiTheme="minorHAnsi" w:cstheme="minorHAnsi"/>
          <w:bCs/>
          <w:sz w:val="20"/>
          <w:szCs w:val="20"/>
        </w:rPr>
        <w:t xml:space="preserve">. Ainda, </w:t>
      </w:r>
      <w:r w:rsidR="000B13DC" w:rsidRPr="005F09ED">
        <w:rPr>
          <w:rFonts w:asciiTheme="minorHAnsi" w:hAnsiTheme="minorHAnsi" w:cstheme="minorHAnsi"/>
          <w:bCs/>
          <w:sz w:val="20"/>
          <w:szCs w:val="20"/>
        </w:rPr>
        <w:t>a coordenação envia a todos os professores do curso as provas e relatórios d</w:t>
      </w:r>
      <w:r w:rsidR="005D2594" w:rsidRPr="005F09ED">
        <w:rPr>
          <w:rFonts w:asciiTheme="minorHAnsi" w:hAnsiTheme="minorHAnsi" w:cstheme="minorHAnsi"/>
          <w:bCs/>
          <w:sz w:val="20"/>
          <w:szCs w:val="20"/>
        </w:rPr>
        <w:t xml:space="preserve">o </w:t>
      </w:r>
      <w:r w:rsidR="00290970">
        <w:rPr>
          <w:rFonts w:asciiTheme="minorHAnsi" w:hAnsiTheme="minorHAnsi" w:cstheme="minorHAnsi"/>
          <w:bCs/>
          <w:sz w:val="20"/>
          <w:szCs w:val="20"/>
        </w:rPr>
        <w:t xml:space="preserve">ENADE, que são analisados pelos professores e </w:t>
      </w:r>
      <w:r w:rsidR="005D2594" w:rsidRPr="005F09ED">
        <w:rPr>
          <w:rFonts w:asciiTheme="minorHAnsi" w:hAnsiTheme="minorHAnsi" w:cstheme="minorHAnsi"/>
          <w:bCs/>
          <w:sz w:val="20"/>
          <w:szCs w:val="20"/>
        </w:rPr>
        <w:t>NDE</w:t>
      </w:r>
      <w:r w:rsidR="000B13DC" w:rsidRPr="005F09ED">
        <w:rPr>
          <w:rFonts w:asciiTheme="minorHAnsi" w:hAnsiTheme="minorHAnsi" w:cstheme="minorHAnsi"/>
          <w:bCs/>
          <w:sz w:val="20"/>
          <w:szCs w:val="20"/>
        </w:rPr>
        <w:t xml:space="preserve">, </w:t>
      </w:r>
      <w:r w:rsidR="005D2594" w:rsidRPr="005F09ED">
        <w:rPr>
          <w:rFonts w:asciiTheme="minorHAnsi" w:hAnsiTheme="minorHAnsi" w:cstheme="minorHAnsi"/>
          <w:bCs/>
          <w:sz w:val="20"/>
          <w:szCs w:val="20"/>
        </w:rPr>
        <w:t xml:space="preserve">de modo a levar questões importantes </w:t>
      </w:r>
      <w:r w:rsidR="00A9584B" w:rsidRPr="005F09ED">
        <w:rPr>
          <w:rFonts w:asciiTheme="minorHAnsi" w:hAnsiTheme="minorHAnsi" w:cstheme="minorHAnsi"/>
          <w:bCs/>
          <w:sz w:val="20"/>
          <w:szCs w:val="20"/>
        </w:rPr>
        <w:t xml:space="preserve">ao Colegiado, </w:t>
      </w:r>
      <w:r w:rsidR="00DC534B" w:rsidRPr="005F09ED">
        <w:rPr>
          <w:rFonts w:asciiTheme="minorHAnsi" w:hAnsiTheme="minorHAnsi" w:cstheme="minorHAnsi"/>
          <w:bCs/>
          <w:sz w:val="20"/>
          <w:szCs w:val="20"/>
        </w:rPr>
        <w:t xml:space="preserve">para </w:t>
      </w:r>
      <w:r w:rsidR="00B546AB" w:rsidRPr="005F09ED">
        <w:rPr>
          <w:rFonts w:asciiTheme="minorHAnsi" w:hAnsiTheme="minorHAnsi" w:cstheme="minorHAnsi"/>
          <w:bCs/>
          <w:sz w:val="20"/>
          <w:szCs w:val="20"/>
        </w:rPr>
        <w:t>que o curso possa se preparar para os ciclos avaliativos, com entendimento</w:t>
      </w:r>
      <w:r w:rsidR="0064440F" w:rsidRPr="005F09ED">
        <w:rPr>
          <w:rFonts w:asciiTheme="minorHAnsi" w:hAnsiTheme="minorHAnsi" w:cstheme="minorHAnsi"/>
          <w:bCs/>
          <w:sz w:val="20"/>
          <w:szCs w:val="20"/>
        </w:rPr>
        <w:t>:</w:t>
      </w:r>
    </w:p>
    <w:p w14:paraId="7FC15C49" w14:textId="77777777" w:rsidR="00E018D6" w:rsidRPr="005F09ED" w:rsidRDefault="00E018D6" w:rsidP="009703D7">
      <w:pPr>
        <w:pStyle w:val="PargrafodaLista"/>
        <w:numPr>
          <w:ilvl w:val="0"/>
          <w:numId w:val="25"/>
        </w:numPr>
        <w:spacing w:line="360" w:lineRule="auto"/>
        <w:jc w:val="both"/>
        <w:rPr>
          <w:rFonts w:asciiTheme="minorHAnsi" w:hAnsiTheme="minorHAnsi" w:cstheme="minorHAnsi"/>
          <w:bCs/>
          <w:sz w:val="20"/>
          <w:szCs w:val="20"/>
        </w:rPr>
      </w:pPr>
      <w:r w:rsidRPr="005F09ED">
        <w:rPr>
          <w:rFonts w:asciiTheme="minorHAnsi" w:hAnsiTheme="minorHAnsi" w:cstheme="minorHAnsi"/>
          <w:bCs/>
          <w:sz w:val="20"/>
          <w:szCs w:val="20"/>
        </w:rPr>
        <w:t>Do</w:t>
      </w:r>
      <w:r w:rsidR="00D444FE" w:rsidRPr="005F09ED">
        <w:rPr>
          <w:rFonts w:asciiTheme="minorHAnsi" w:hAnsiTheme="minorHAnsi" w:cstheme="minorHAnsi"/>
          <w:bCs/>
          <w:sz w:val="20"/>
          <w:szCs w:val="20"/>
        </w:rPr>
        <w:t xml:space="preserve"> </w:t>
      </w:r>
      <w:r w:rsidR="005910A7" w:rsidRPr="005F09ED">
        <w:rPr>
          <w:rFonts w:asciiTheme="minorHAnsi" w:hAnsiTheme="minorHAnsi" w:cstheme="minorHAnsi"/>
          <w:bCs/>
          <w:sz w:val="20"/>
          <w:szCs w:val="20"/>
        </w:rPr>
        <w:t xml:space="preserve">Conceito Preliminar de Curso </w:t>
      </w:r>
      <w:r w:rsidR="00D444FE" w:rsidRPr="005F09ED">
        <w:rPr>
          <w:rFonts w:asciiTheme="minorHAnsi" w:hAnsiTheme="minorHAnsi" w:cstheme="minorHAnsi"/>
          <w:bCs/>
          <w:sz w:val="20"/>
          <w:szCs w:val="20"/>
        </w:rPr>
        <w:t>(CPC),</w:t>
      </w:r>
      <w:r w:rsidR="005910A7" w:rsidRPr="005F09ED">
        <w:rPr>
          <w:rFonts w:asciiTheme="minorHAnsi" w:hAnsiTheme="minorHAnsi" w:cstheme="minorHAnsi"/>
          <w:bCs/>
          <w:sz w:val="20"/>
          <w:szCs w:val="20"/>
        </w:rPr>
        <w:t xml:space="preserve"> </w:t>
      </w:r>
      <w:r w:rsidRPr="005F09ED">
        <w:rPr>
          <w:rFonts w:asciiTheme="minorHAnsi" w:hAnsiTheme="minorHAnsi" w:cstheme="minorHAnsi"/>
          <w:bCs/>
          <w:sz w:val="20"/>
          <w:szCs w:val="20"/>
        </w:rPr>
        <w:t xml:space="preserve">no qual </w:t>
      </w:r>
      <w:r w:rsidR="00D444FE" w:rsidRPr="005F09ED">
        <w:rPr>
          <w:rFonts w:asciiTheme="minorHAnsi" w:hAnsiTheme="minorHAnsi" w:cstheme="minorHAnsi"/>
          <w:bCs/>
          <w:sz w:val="20"/>
          <w:szCs w:val="20"/>
        </w:rPr>
        <w:t>mais da metade desta nota refere-se ao desempenho do estudante no ENADE</w:t>
      </w:r>
      <w:r w:rsidRPr="005F09ED">
        <w:rPr>
          <w:rFonts w:asciiTheme="minorHAnsi" w:hAnsiTheme="minorHAnsi" w:cstheme="minorHAnsi"/>
          <w:bCs/>
          <w:sz w:val="20"/>
          <w:szCs w:val="20"/>
        </w:rPr>
        <w:t>;</w:t>
      </w:r>
    </w:p>
    <w:p w14:paraId="37FE5A8D" w14:textId="77777777" w:rsidR="00E018D6" w:rsidRPr="005F09ED" w:rsidRDefault="00E018D6" w:rsidP="009703D7">
      <w:pPr>
        <w:pStyle w:val="PargrafodaLista"/>
        <w:numPr>
          <w:ilvl w:val="0"/>
          <w:numId w:val="25"/>
        </w:numPr>
        <w:spacing w:line="360" w:lineRule="auto"/>
        <w:jc w:val="both"/>
        <w:rPr>
          <w:rFonts w:asciiTheme="minorHAnsi" w:hAnsiTheme="minorHAnsi" w:cstheme="minorHAnsi"/>
          <w:bCs/>
          <w:sz w:val="20"/>
          <w:szCs w:val="20"/>
        </w:rPr>
      </w:pPr>
      <w:r w:rsidRPr="005F09ED">
        <w:rPr>
          <w:rFonts w:asciiTheme="minorHAnsi" w:hAnsiTheme="minorHAnsi" w:cstheme="minorHAnsi"/>
          <w:bCs/>
          <w:sz w:val="20"/>
          <w:szCs w:val="20"/>
        </w:rPr>
        <w:t>D</w:t>
      </w:r>
      <w:r w:rsidR="00C062DC" w:rsidRPr="005F09ED">
        <w:rPr>
          <w:rFonts w:asciiTheme="minorHAnsi" w:hAnsiTheme="minorHAnsi" w:cstheme="minorHAnsi"/>
          <w:bCs/>
          <w:sz w:val="20"/>
          <w:szCs w:val="20"/>
        </w:rPr>
        <w:t>o</w:t>
      </w:r>
      <w:r w:rsidR="00D444FE" w:rsidRPr="005F09ED">
        <w:rPr>
          <w:rFonts w:asciiTheme="minorHAnsi" w:hAnsiTheme="minorHAnsi" w:cstheme="minorHAnsi"/>
          <w:bCs/>
          <w:sz w:val="20"/>
          <w:szCs w:val="20"/>
        </w:rPr>
        <w:t xml:space="preserve"> Índice Geral de Cursos (IGC)</w:t>
      </w:r>
      <w:r w:rsidRPr="005F09ED">
        <w:rPr>
          <w:rFonts w:asciiTheme="minorHAnsi" w:hAnsiTheme="minorHAnsi" w:cstheme="minorHAnsi"/>
          <w:bCs/>
          <w:sz w:val="20"/>
          <w:szCs w:val="20"/>
        </w:rPr>
        <w:t>, que</w:t>
      </w:r>
      <w:r w:rsidR="00D444FE" w:rsidRPr="005F09ED">
        <w:rPr>
          <w:rFonts w:asciiTheme="minorHAnsi" w:hAnsiTheme="minorHAnsi" w:cstheme="minorHAnsi"/>
          <w:bCs/>
          <w:sz w:val="20"/>
          <w:szCs w:val="20"/>
        </w:rPr>
        <w:t xml:space="preserve"> </w:t>
      </w:r>
      <w:r w:rsidR="00C062DC" w:rsidRPr="005F09ED">
        <w:rPr>
          <w:rFonts w:asciiTheme="minorHAnsi" w:hAnsiTheme="minorHAnsi" w:cstheme="minorHAnsi"/>
          <w:bCs/>
          <w:sz w:val="20"/>
          <w:szCs w:val="20"/>
        </w:rPr>
        <w:t>considera aspectos relacionados à infraestrutura, recursos didáticos e corpo docente;</w:t>
      </w:r>
    </w:p>
    <w:p w14:paraId="33E49AC8" w14:textId="77777777" w:rsidR="005910A7" w:rsidRPr="005F09ED" w:rsidRDefault="00E018D6" w:rsidP="009703D7">
      <w:pPr>
        <w:pStyle w:val="PargrafodaLista"/>
        <w:numPr>
          <w:ilvl w:val="0"/>
          <w:numId w:val="25"/>
        </w:numPr>
        <w:spacing w:line="360" w:lineRule="auto"/>
        <w:jc w:val="both"/>
        <w:rPr>
          <w:rFonts w:asciiTheme="minorHAnsi" w:hAnsiTheme="minorHAnsi" w:cstheme="minorHAnsi"/>
          <w:bCs/>
          <w:sz w:val="20"/>
          <w:szCs w:val="20"/>
        </w:rPr>
      </w:pPr>
      <w:r w:rsidRPr="005F09ED">
        <w:rPr>
          <w:rFonts w:asciiTheme="minorHAnsi" w:hAnsiTheme="minorHAnsi" w:cstheme="minorHAnsi"/>
          <w:bCs/>
          <w:sz w:val="20"/>
          <w:szCs w:val="20"/>
        </w:rPr>
        <w:t>D</w:t>
      </w:r>
      <w:r w:rsidR="00C062DC" w:rsidRPr="005F09ED">
        <w:rPr>
          <w:rFonts w:asciiTheme="minorHAnsi" w:hAnsiTheme="minorHAnsi" w:cstheme="minorHAnsi"/>
          <w:bCs/>
          <w:sz w:val="20"/>
          <w:szCs w:val="20"/>
        </w:rPr>
        <w:t>o Conceito ENADE</w:t>
      </w:r>
      <w:r w:rsidRPr="005F09ED">
        <w:rPr>
          <w:rFonts w:asciiTheme="minorHAnsi" w:hAnsiTheme="minorHAnsi" w:cstheme="minorHAnsi"/>
          <w:bCs/>
          <w:sz w:val="20"/>
          <w:szCs w:val="20"/>
        </w:rPr>
        <w:t>, que</w:t>
      </w:r>
      <w:r w:rsidR="00C062DC" w:rsidRPr="005F09ED">
        <w:rPr>
          <w:rFonts w:asciiTheme="minorHAnsi" w:hAnsiTheme="minorHAnsi" w:cstheme="minorHAnsi"/>
          <w:bCs/>
          <w:sz w:val="20"/>
          <w:szCs w:val="20"/>
        </w:rPr>
        <w:t xml:space="preserve"> inclui o desempenho dos alunos nas provas de formação geral e componente específico</w:t>
      </w:r>
      <w:r w:rsidRPr="005F09ED">
        <w:rPr>
          <w:rFonts w:asciiTheme="minorHAnsi" w:hAnsiTheme="minorHAnsi" w:cstheme="minorHAnsi"/>
          <w:bCs/>
          <w:sz w:val="20"/>
          <w:szCs w:val="20"/>
        </w:rPr>
        <w:t>;</w:t>
      </w:r>
    </w:p>
    <w:p w14:paraId="6412B00A" w14:textId="77777777" w:rsidR="00802FB0" w:rsidRPr="005F09ED" w:rsidRDefault="00802FB0" w:rsidP="009703D7">
      <w:pPr>
        <w:pStyle w:val="PargrafodaLista"/>
        <w:numPr>
          <w:ilvl w:val="0"/>
          <w:numId w:val="25"/>
        </w:numPr>
        <w:spacing w:line="360" w:lineRule="auto"/>
        <w:jc w:val="both"/>
        <w:rPr>
          <w:rFonts w:asciiTheme="minorHAnsi" w:hAnsiTheme="minorHAnsi" w:cstheme="minorHAnsi"/>
          <w:bCs/>
          <w:sz w:val="20"/>
          <w:szCs w:val="20"/>
        </w:rPr>
      </w:pPr>
      <w:r w:rsidRPr="005F09ED">
        <w:rPr>
          <w:rFonts w:asciiTheme="minorHAnsi" w:hAnsiTheme="minorHAnsi" w:cstheme="minorHAnsi"/>
          <w:bCs/>
          <w:sz w:val="20"/>
          <w:szCs w:val="20"/>
        </w:rPr>
        <w:t>Dos resultados do Questionário do Estudante no ENADE e a influência destes resultados sobre o curso e IES;</w:t>
      </w:r>
    </w:p>
    <w:p w14:paraId="3BF8511D" w14:textId="77777777" w:rsidR="00E018D6" w:rsidRPr="005F09ED" w:rsidRDefault="00E018D6" w:rsidP="009703D7">
      <w:pPr>
        <w:pStyle w:val="PargrafodaLista"/>
        <w:numPr>
          <w:ilvl w:val="0"/>
          <w:numId w:val="25"/>
        </w:numPr>
        <w:spacing w:line="360" w:lineRule="auto"/>
        <w:jc w:val="both"/>
        <w:rPr>
          <w:rFonts w:asciiTheme="minorHAnsi" w:hAnsiTheme="minorHAnsi" w:cstheme="minorHAnsi"/>
          <w:bCs/>
          <w:sz w:val="20"/>
          <w:szCs w:val="20"/>
        </w:rPr>
      </w:pPr>
      <w:r w:rsidRPr="005F09ED">
        <w:rPr>
          <w:rFonts w:asciiTheme="minorHAnsi" w:hAnsiTheme="minorHAnsi" w:cstheme="minorHAnsi"/>
          <w:bCs/>
          <w:sz w:val="20"/>
          <w:szCs w:val="20"/>
        </w:rPr>
        <w:t>Da importância das ações do coordenador e professores do curso</w:t>
      </w:r>
      <w:r w:rsidR="00802FB0" w:rsidRPr="005F09ED">
        <w:rPr>
          <w:rFonts w:asciiTheme="minorHAnsi" w:hAnsiTheme="minorHAnsi" w:cstheme="minorHAnsi"/>
          <w:bCs/>
          <w:sz w:val="20"/>
          <w:szCs w:val="20"/>
        </w:rPr>
        <w:t xml:space="preserve"> no processo de conscientização do aluno em relação a sua responsabilidade no processo do ENADE;</w:t>
      </w:r>
    </w:p>
    <w:p w14:paraId="404CAB70" w14:textId="77777777" w:rsidR="00B335D2" w:rsidRPr="00802FB0" w:rsidRDefault="00802FB0" w:rsidP="00B335D2">
      <w:pPr>
        <w:spacing w:line="360" w:lineRule="auto"/>
        <w:ind w:firstLine="1134"/>
        <w:jc w:val="both"/>
        <w:rPr>
          <w:rFonts w:asciiTheme="minorHAnsi" w:hAnsiTheme="minorHAnsi" w:cstheme="minorHAnsi"/>
          <w:bCs/>
          <w:sz w:val="28"/>
          <w:szCs w:val="28"/>
        </w:rPr>
      </w:pPr>
      <w:r w:rsidRPr="005F09ED">
        <w:rPr>
          <w:rFonts w:asciiTheme="minorHAnsi" w:hAnsiTheme="minorHAnsi" w:cstheme="minorHAnsi"/>
          <w:bCs/>
          <w:sz w:val="20"/>
          <w:szCs w:val="20"/>
        </w:rPr>
        <w:t xml:space="preserve">E, deste modo, o curso pode </w:t>
      </w:r>
      <w:r w:rsidR="008952ED" w:rsidRPr="005F09ED">
        <w:rPr>
          <w:rFonts w:asciiTheme="minorHAnsi" w:hAnsiTheme="minorHAnsi" w:cstheme="minorHAnsi"/>
          <w:bCs/>
          <w:sz w:val="20"/>
          <w:szCs w:val="20"/>
        </w:rPr>
        <w:t xml:space="preserve">adotar estratégias como </w:t>
      </w:r>
      <w:r w:rsidR="000B13DC" w:rsidRPr="005F09ED">
        <w:rPr>
          <w:rFonts w:asciiTheme="minorHAnsi" w:hAnsiTheme="minorHAnsi" w:cstheme="minorHAnsi"/>
          <w:bCs/>
          <w:sz w:val="20"/>
          <w:szCs w:val="20"/>
        </w:rPr>
        <w:t xml:space="preserve">introdução de questões contextualizadas </w:t>
      </w:r>
      <w:r w:rsidR="00B335D2" w:rsidRPr="005F09ED">
        <w:rPr>
          <w:rFonts w:asciiTheme="minorHAnsi" w:hAnsiTheme="minorHAnsi" w:cstheme="minorHAnsi"/>
          <w:bCs/>
          <w:sz w:val="20"/>
          <w:szCs w:val="20"/>
        </w:rPr>
        <w:t xml:space="preserve">nas avaliações em cada disciplina; </w:t>
      </w:r>
      <w:r w:rsidR="005F09ED" w:rsidRPr="005F09ED">
        <w:rPr>
          <w:rFonts w:asciiTheme="minorHAnsi" w:hAnsiTheme="minorHAnsi" w:cstheme="minorHAnsi"/>
          <w:bCs/>
          <w:sz w:val="20"/>
          <w:szCs w:val="20"/>
        </w:rPr>
        <w:t xml:space="preserve">realização de </w:t>
      </w:r>
      <w:r w:rsidR="00B335D2" w:rsidRPr="005F09ED">
        <w:rPr>
          <w:rFonts w:asciiTheme="minorHAnsi" w:hAnsiTheme="minorHAnsi" w:cstheme="minorHAnsi"/>
          <w:bCs/>
          <w:sz w:val="20"/>
          <w:szCs w:val="20"/>
        </w:rPr>
        <w:t>oficinas</w:t>
      </w:r>
      <w:r w:rsidR="005F09ED" w:rsidRPr="005F09ED">
        <w:rPr>
          <w:rFonts w:asciiTheme="minorHAnsi" w:hAnsiTheme="minorHAnsi" w:cstheme="minorHAnsi"/>
          <w:bCs/>
          <w:sz w:val="20"/>
          <w:szCs w:val="20"/>
        </w:rPr>
        <w:t xml:space="preserve"> e</w:t>
      </w:r>
      <w:r w:rsidR="00B335D2" w:rsidRPr="005F09ED">
        <w:rPr>
          <w:rFonts w:asciiTheme="minorHAnsi" w:hAnsiTheme="minorHAnsi" w:cstheme="minorHAnsi"/>
          <w:bCs/>
          <w:sz w:val="20"/>
          <w:szCs w:val="20"/>
        </w:rPr>
        <w:t xml:space="preserve"> </w:t>
      </w:r>
      <w:r w:rsidR="005F09ED" w:rsidRPr="005F09ED">
        <w:rPr>
          <w:rFonts w:asciiTheme="minorHAnsi" w:hAnsiTheme="minorHAnsi" w:cstheme="minorHAnsi"/>
          <w:bCs/>
          <w:sz w:val="20"/>
          <w:szCs w:val="20"/>
        </w:rPr>
        <w:t>simulados e orientações aos alunos para o ENADE</w:t>
      </w:r>
      <w:r w:rsidR="005F09ED">
        <w:rPr>
          <w:rFonts w:asciiTheme="minorHAnsi" w:hAnsiTheme="minorHAnsi" w:cstheme="minorHAnsi"/>
          <w:bCs/>
          <w:sz w:val="28"/>
          <w:szCs w:val="28"/>
        </w:rPr>
        <w:t>.</w:t>
      </w:r>
    </w:p>
    <w:p w14:paraId="5859C2B9" w14:textId="77777777" w:rsidR="005910A7" w:rsidRPr="00454097" w:rsidRDefault="005910A7" w:rsidP="001C7701">
      <w:pPr>
        <w:spacing w:line="360" w:lineRule="auto"/>
        <w:ind w:firstLine="1134"/>
        <w:jc w:val="both"/>
        <w:rPr>
          <w:rFonts w:asciiTheme="minorHAnsi" w:hAnsiTheme="minorHAnsi" w:cstheme="minorHAnsi"/>
          <w:bCs/>
          <w:sz w:val="20"/>
          <w:szCs w:val="20"/>
        </w:rPr>
      </w:pPr>
    </w:p>
    <w:p w14:paraId="069027A6" w14:textId="77777777" w:rsidR="00A3127C" w:rsidRPr="00454097" w:rsidRDefault="00A3127C" w:rsidP="00064920">
      <w:pPr>
        <w:pStyle w:val="Ttulo1"/>
        <w:numPr>
          <w:ilvl w:val="0"/>
          <w:numId w:val="1"/>
        </w:numPr>
        <w:spacing w:line="360" w:lineRule="auto"/>
        <w:rPr>
          <w:rFonts w:asciiTheme="minorHAnsi" w:hAnsiTheme="minorHAnsi" w:cstheme="minorHAnsi"/>
          <w:szCs w:val="20"/>
        </w:rPr>
      </w:pPr>
      <w:bookmarkStart w:id="67" w:name="_Toc366565919"/>
      <w:bookmarkStart w:id="68" w:name="_Toc397921236"/>
      <w:r w:rsidRPr="00454097">
        <w:rPr>
          <w:rFonts w:asciiTheme="minorHAnsi" w:hAnsiTheme="minorHAnsi" w:cstheme="minorHAnsi"/>
          <w:szCs w:val="20"/>
        </w:rPr>
        <w:t>INSTALAÇÕES FÍSICAS</w:t>
      </w:r>
      <w:bookmarkEnd w:id="67"/>
      <w:bookmarkEnd w:id="68"/>
    </w:p>
    <w:p w14:paraId="634DC91E" w14:textId="77777777" w:rsidR="00407D0F" w:rsidRPr="00454097" w:rsidRDefault="00407D0F" w:rsidP="00B422CA">
      <w:pPr>
        <w:spacing w:line="360" w:lineRule="auto"/>
        <w:rPr>
          <w:rFonts w:asciiTheme="minorHAnsi" w:hAnsiTheme="minorHAnsi"/>
          <w:sz w:val="20"/>
          <w:szCs w:val="20"/>
        </w:rPr>
      </w:pPr>
    </w:p>
    <w:p w14:paraId="3A297E7B" w14:textId="77777777" w:rsidR="00A3127C" w:rsidRPr="00454097" w:rsidRDefault="00A3127C" w:rsidP="00064920">
      <w:pPr>
        <w:pStyle w:val="Ttulo1"/>
        <w:numPr>
          <w:ilvl w:val="1"/>
          <w:numId w:val="1"/>
        </w:numPr>
        <w:spacing w:line="360" w:lineRule="auto"/>
        <w:rPr>
          <w:rFonts w:asciiTheme="minorHAnsi" w:hAnsiTheme="minorHAnsi" w:cstheme="minorHAnsi"/>
          <w:szCs w:val="20"/>
        </w:rPr>
      </w:pPr>
      <w:r w:rsidRPr="00454097">
        <w:rPr>
          <w:rFonts w:asciiTheme="minorHAnsi" w:hAnsiTheme="minorHAnsi" w:cstheme="minorHAnsi"/>
          <w:szCs w:val="20"/>
        </w:rPr>
        <w:t xml:space="preserve"> </w:t>
      </w:r>
      <w:bookmarkStart w:id="69" w:name="_Toc366565920"/>
      <w:bookmarkStart w:id="70" w:name="_Toc397921237"/>
      <w:r w:rsidRPr="00454097">
        <w:rPr>
          <w:rFonts w:asciiTheme="minorHAnsi" w:hAnsiTheme="minorHAnsi" w:cstheme="minorHAnsi"/>
          <w:szCs w:val="20"/>
        </w:rPr>
        <w:t xml:space="preserve">Coordenadoria de </w:t>
      </w:r>
      <w:r w:rsidR="00A21A8F" w:rsidRPr="00454097">
        <w:rPr>
          <w:rFonts w:asciiTheme="minorHAnsi" w:hAnsiTheme="minorHAnsi" w:cstheme="minorHAnsi"/>
          <w:szCs w:val="20"/>
        </w:rPr>
        <w:t>Políticas</w:t>
      </w:r>
      <w:r w:rsidRPr="00454097">
        <w:rPr>
          <w:rFonts w:asciiTheme="minorHAnsi" w:hAnsiTheme="minorHAnsi" w:cstheme="minorHAnsi"/>
          <w:szCs w:val="20"/>
        </w:rPr>
        <w:t xml:space="preserve"> de Atenção ao Estudante – CPAE</w:t>
      </w:r>
      <w:bookmarkEnd w:id="69"/>
      <w:bookmarkEnd w:id="70"/>
    </w:p>
    <w:p w14:paraId="64E614D1" w14:textId="77777777" w:rsidR="00B422CA" w:rsidRDefault="00B422CA" w:rsidP="00B422CA">
      <w:pPr>
        <w:spacing w:line="360" w:lineRule="auto"/>
        <w:ind w:firstLine="1134"/>
        <w:jc w:val="both"/>
        <w:rPr>
          <w:rFonts w:asciiTheme="minorHAnsi" w:hAnsiTheme="minorHAnsi" w:cstheme="minorHAnsi"/>
          <w:color w:val="191919"/>
          <w:sz w:val="20"/>
          <w:szCs w:val="20"/>
        </w:rPr>
      </w:pPr>
    </w:p>
    <w:p w14:paraId="69B9717C" w14:textId="77777777" w:rsidR="00446FA6" w:rsidRPr="00446FA6" w:rsidRDefault="00446FA6" w:rsidP="00446FA6">
      <w:pPr>
        <w:spacing w:line="360" w:lineRule="auto"/>
        <w:ind w:firstLine="1134"/>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 xml:space="preserve">Segundo informações da CPAE disponível no site da </w:t>
      </w:r>
      <w:r w:rsidR="00485FC8">
        <w:rPr>
          <w:rFonts w:asciiTheme="minorHAnsi" w:hAnsiTheme="minorHAnsi" w:cstheme="minorHAnsi"/>
          <w:color w:val="191919"/>
          <w:sz w:val="20"/>
          <w:szCs w:val="20"/>
        </w:rPr>
        <w:t>UNESC</w:t>
      </w:r>
      <w:r w:rsidRPr="00446FA6">
        <w:rPr>
          <w:rFonts w:asciiTheme="minorHAnsi" w:hAnsiTheme="minorHAnsi" w:cstheme="minorHAnsi"/>
          <w:color w:val="191919"/>
          <w:sz w:val="20"/>
          <w:szCs w:val="20"/>
        </w:rPr>
        <w:t xml:space="preserve">, a vocação democrática e participativa da Instituição tem suas origens e raízes desde seus primórdios quando ainda </w:t>
      </w:r>
      <w:r w:rsidR="00A77FCA" w:rsidRPr="00446FA6">
        <w:rPr>
          <w:rFonts w:asciiTheme="minorHAnsi" w:hAnsiTheme="minorHAnsi" w:cstheme="minorHAnsi"/>
          <w:color w:val="191919"/>
          <w:sz w:val="20"/>
          <w:szCs w:val="20"/>
        </w:rPr>
        <w:t xml:space="preserve">FUCRI, </w:t>
      </w:r>
      <w:r w:rsidRPr="00446FA6">
        <w:rPr>
          <w:rFonts w:asciiTheme="minorHAnsi" w:hAnsiTheme="minorHAnsi" w:cstheme="minorHAnsi"/>
          <w:color w:val="191919"/>
          <w:sz w:val="20"/>
          <w:szCs w:val="20"/>
        </w:rPr>
        <w:t>denominação guardada ainda por sua mantenedora.</w:t>
      </w:r>
    </w:p>
    <w:p w14:paraId="0A43A0E7" w14:textId="77777777" w:rsidR="00446FA6" w:rsidRPr="00446FA6" w:rsidRDefault="00446FA6" w:rsidP="00446FA6">
      <w:pPr>
        <w:spacing w:line="360" w:lineRule="auto"/>
        <w:ind w:firstLine="1134"/>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 xml:space="preserve">Na primeira gestão como Universidade (1997/2001), foi instituído o Fórum dos Estudantes, um espaço de contato direto entre estudantes e Reitoria. Foi mais um passo para a efetivação, o fortalecimento e aperfeiçoamento dos mecanismos democráticos da </w:t>
      </w:r>
      <w:r w:rsidR="00485FC8">
        <w:rPr>
          <w:rFonts w:asciiTheme="minorHAnsi" w:hAnsiTheme="minorHAnsi" w:cstheme="minorHAnsi"/>
          <w:color w:val="191919"/>
          <w:sz w:val="20"/>
          <w:szCs w:val="20"/>
        </w:rPr>
        <w:t>UNESC</w:t>
      </w:r>
      <w:r w:rsidRPr="00446FA6">
        <w:rPr>
          <w:rFonts w:asciiTheme="minorHAnsi" w:hAnsiTheme="minorHAnsi" w:cstheme="minorHAnsi"/>
          <w:color w:val="191919"/>
          <w:sz w:val="20"/>
          <w:szCs w:val="20"/>
        </w:rPr>
        <w:t>.</w:t>
      </w:r>
    </w:p>
    <w:p w14:paraId="5F808540" w14:textId="77777777" w:rsidR="00446FA6" w:rsidRPr="00446FA6" w:rsidRDefault="00446FA6" w:rsidP="00446FA6">
      <w:pPr>
        <w:spacing w:line="360" w:lineRule="auto"/>
        <w:ind w:firstLine="1134"/>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 xml:space="preserve">Nesse mesmo período, especificamente no ano de 2000, foi criada e implantada a Diretoria do Estudante. Era mais um avanço democrático; uma forma de institucionalizar e dar foro oficial a essa relação aberta e participativa envolvendo Reitoria e Corpo Discente. Mais do que um canal de comunicação, a Diretoria </w:t>
      </w:r>
      <w:r w:rsidRPr="00446FA6">
        <w:rPr>
          <w:rFonts w:asciiTheme="minorHAnsi" w:hAnsiTheme="minorHAnsi" w:cstheme="minorHAnsi"/>
          <w:color w:val="191919"/>
          <w:sz w:val="20"/>
          <w:szCs w:val="20"/>
        </w:rPr>
        <w:lastRenderedPageBreak/>
        <w:t>era o porto seguro dos acadêmicos na luta por seus direitos e conquistas. Paralelo ao aspecto político, a Diretoria passou a gerir programas e projetos de interesse direto dos acadêmicos.</w:t>
      </w:r>
    </w:p>
    <w:p w14:paraId="6084BF17" w14:textId="77777777" w:rsidR="00446FA6" w:rsidRPr="00446FA6" w:rsidRDefault="00446FA6" w:rsidP="00446FA6">
      <w:pPr>
        <w:spacing w:line="360" w:lineRule="auto"/>
        <w:ind w:firstLine="1134"/>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Em 2007, dentro de uma ampla reforma administrativa desenvolvida na Universidade, obedecendo ao novo Organograma Institucional, a Diretoria do Estudante passou a ser denominada Coordenadoria, cujo nome completo é Coordenadoria de Políticas de Atenção ao Estudante (CPAE). Junto com o novo nome, vieram maior espaço físico e aumento significativo da equipe, bem como novos programas.</w:t>
      </w:r>
    </w:p>
    <w:p w14:paraId="5FA3C333" w14:textId="77777777" w:rsidR="00446FA6" w:rsidRPr="00446FA6" w:rsidRDefault="00446FA6" w:rsidP="00446FA6">
      <w:pPr>
        <w:spacing w:line="360" w:lineRule="auto"/>
        <w:ind w:firstLine="1134"/>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 A CPAE existe como meio. E assim deve direcionar suas energias. Nesse aspecto não pode se apegar a uma estrutura de forma permanente. Mas exercitar a flexibilidade e a criatividade na busca da harmonia com a dinâmica da realidade onde se insere. Por outro lado, alguns de seus programas, projetos e ações exigem uma sólida estrutura material e uma rede de pessoas especializadas e competentes que extrapolam os seus limites geográficos, agindo de forma interdependente e articulada com outros setores e departamentos da Instituição.</w:t>
      </w:r>
    </w:p>
    <w:p w14:paraId="2884604F" w14:textId="77777777" w:rsidR="00446FA6" w:rsidRPr="00446FA6" w:rsidRDefault="00446FA6" w:rsidP="00446FA6">
      <w:pPr>
        <w:spacing w:line="360" w:lineRule="auto"/>
        <w:ind w:firstLine="1134"/>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 xml:space="preserve">Em consonância, coerência e harmonia com a missão institucional da </w:t>
      </w:r>
      <w:r w:rsidR="00485FC8">
        <w:rPr>
          <w:rFonts w:asciiTheme="minorHAnsi" w:hAnsiTheme="minorHAnsi" w:cstheme="minorHAnsi"/>
          <w:color w:val="191919"/>
          <w:sz w:val="20"/>
          <w:szCs w:val="20"/>
        </w:rPr>
        <w:t>UNESC</w:t>
      </w:r>
      <w:r w:rsidRPr="00446FA6">
        <w:rPr>
          <w:rFonts w:asciiTheme="minorHAnsi" w:hAnsiTheme="minorHAnsi" w:cstheme="minorHAnsi"/>
          <w:color w:val="191919"/>
          <w:sz w:val="20"/>
          <w:szCs w:val="20"/>
        </w:rPr>
        <w:t>, a CPAE procura se organizar, se instrumentalizar e agir de forma multidimensional com foco na integralidade e totalidade de seu campo de atuação. Dessa forma, direciona seus trabalhos com vistas a contemplar as três dimensões implícitas no conceito de meio ambiente do texto institucional: ser individual - ser social - ser planetário, num TODO-INTEGRADO.</w:t>
      </w:r>
    </w:p>
    <w:p w14:paraId="796F75EF" w14:textId="77777777" w:rsidR="00446FA6" w:rsidRPr="00446FA6" w:rsidRDefault="00446FA6" w:rsidP="00446FA6">
      <w:pPr>
        <w:spacing w:line="360" w:lineRule="auto"/>
        <w:ind w:firstLine="1134"/>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A CPAE tem como atribuições:</w:t>
      </w:r>
    </w:p>
    <w:p w14:paraId="440C5DB7" w14:textId="77777777" w:rsidR="00446FA6" w:rsidRPr="00446FA6" w:rsidRDefault="00446FA6" w:rsidP="009703D7">
      <w:pPr>
        <w:pStyle w:val="PargrafodaLista"/>
        <w:numPr>
          <w:ilvl w:val="2"/>
          <w:numId w:val="7"/>
        </w:numPr>
        <w:tabs>
          <w:tab w:val="clear" w:pos="2160"/>
          <w:tab w:val="num" w:pos="284"/>
        </w:tabs>
        <w:spacing w:line="360" w:lineRule="auto"/>
        <w:ind w:left="284" w:hanging="284"/>
        <w:contextualSpacing/>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Propor, coordenar e executar programas de acesso e permanência ao ensino superior;</w:t>
      </w:r>
    </w:p>
    <w:p w14:paraId="2974141E" w14:textId="77777777" w:rsidR="00446FA6" w:rsidRPr="00446FA6" w:rsidRDefault="00446FA6" w:rsidP="009703D7">
      <w:pPr>
        <w:pStyle w:val="PargrafodaLista"/>
        <w:numPr>
          <w:ilvl w:val="0"/>
          <w:numId w:val="6"/>
        </w:numPr>
        <w:tabs>
          <w:tab w:val="clear" w:pos="720"/>
          <w:tab w:val="num" w:pos="284"/>
        </w:tabs>
        <w:spacing w:line="360" w:lineRule="auto"/>
        <w:ind w:left="284" w:hanging="284"/>
        <w:contextualSpacing/>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Regulamentar, resguardadas as disposições legais, os processos seletivos de bolsas de estudos e financiamentos ao ensino superior;</w:t>
      </w:r>
    </w:p>
    <w:p w14:paraId="6534862F" w14:textId="77777777" w:rsidR="00446FA6" w:rsidRPr="00446FA6" w:rsidRDefault="00446FA6" w:rsidP="009703D7">
      <w:pPr>
        <w:pStyle w:val="PargrafodaLista"/>
        <w:numPr>
          <w:ilvl w:val="0"/>
          <w:numId w:val="6"/>
        </w:numPr>
        <w:tabs>
          <w:tab w:val="clear" w:pos="720"/>
          <w:tab w:val="num" w:pos="284"/>
        </w:tabs>
        <w:spacing w:line="360" w:lineRule="auto"/>
        <w:ind w:left="284" w:hanging="284"/>
        <w:contextualSpacing/>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 xml:space="preserve">Atuar na promoção de parcerias com setores internos da </w:t>
      </w:r>
      <w:r w:rsidR="00485FC8">
        <w:rPr>
          <w:rFonts w:asciiTheme="minorHAnsi" w:hAnsiTheme="minorHAnsi" w:cstheme="minorHAnsi"/>
          <w:color w:val="191919"/>
          <w:sz w:val="20"/>
          <w:szCs w:val="20"/>
        </w:rPr>
        <w:t>UNESC</w:t>
      </w:r>
      <w:r w:rsidRPr="00446FA6">
        <w:rPr>
          <w:rFonts w:asciiTheme="minorHAnsi" w:hAnsiTheme="minorHAnsi" w:cstheme="minorHAnsi"/>
          <w:color w:val="191919"/>
          <w:sz w:val="20"/>
          <w:szCs w:val="20"/>
        </w:rPr>
        <w:t xml:space="preserve"> e, ainda, setores públicos e privados, para o desenvolvimento de ações que venham a beneficiar todo o corpo discente;</w:t>
      </w:r>
    </w:p>
    <w:p w14:paraId="2B0C9743" w14:textId="77777777" w:rsidR="00446FA6" w:rsidRPr="00446FA6" w:rsidRDefault="00446FA6" w:rsidP="009703D7">
      <w:pPr>
        <w:pStyle w:val="PargrafodaLista"/>
        <w:numPr>
          <w:ilvl w:val="0"/>
          <w:numId w:val="6"/>
        </w:numPr>
        <w:tabs>
          <w:tab w:val="clear" w:pos="720"/>
          <w:tab w:val="num" w:pos="284"/>
        </w:tabs>
        <w:spacing w:line="360" w:lineRule="auto"/>
        <w:ind w:left="284" w:hanging="284"/>
        <w:contextualSpacing/>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Proporcionar aos estudantes programas de acolhimento e bem-estar que possibilitem, aos mesmos, melhores condições de enfrentarem problemas e dificuldades no decorrer de sua vida estudantil;</w:t>
      </w:r>
    </w:p>
    <w:p w14:paraId="1D13A52E" w14:textId="77777777" w:rsidR="00446FA6" w:rsidRPr="00446FA6" w:rsidRDefault="00446FA6" w:rsidP="009703D7">
      <w:pPr>
        <w:pStyle w:val="PargrafodaLista"/>
        <w:numPr>
          <w:ilvl w:val="0"/>
          <w:numId w:val="6"/>
        </w:numPr>
        <w:tabs>
          <w:tab w:val="clear" w:pos="720"/>
          <w:tab w:val="num" w:pos="284"/>
        </w:tabs>
        <w:spacing w:line="360" w:lineRule="auto"/>
        <w:ind w:left="284" w:hanging="284"/>
        <w:contextualSpacing/>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Fomentar, estimular e estabelecer atividades de integração entre os acadêmicos;</w:t>
      </w:r>
    </w:p>
    <w:p w14:paraId="15B4A643" w14:textId="77777777" w:rsidR="00446FA6" w:rsidRPr="00446FA6" w:rsidRDefault="00446FA6" w:rsidP="009703D7">
      <w:pPr>
        <w:pStyle w:val="PargrafodaLista"/>
        <w:numPr>
          <w:ilvl w:val="0"/>
          <w:numId w:val="6"/>
        </w:numPr>
        <w:tabs>
          <w:tab w:val="clear" w:pos="720"/>
          <w:tab w:val="num" w:pos="284"/>
        </w:tabs>
        <w:spacing w:line="360" w:lineRule="auto"/>
        <w:ind w:left="284" w:hanging="284"/>
        <w:contextualSpacing/>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Desenvolver programas que visem à saúde integral (física e psíquica) do estudante;</w:t>
      </w:r>
    </w:p>
    <w:p w14:paraId="4E5B15EE" w14:textId="77777777" w:rsidR="00446FA6" w:rsidRPr="00446FA6" w:rsidRDefault="00446FA6" w:rsidP="009703D7">
      <w:pPr>
        <w:numPr>
          <w:ilvl w:val="0"/>
          <w:numId w:val="6"/>
        </w:numPr>
        <w:tabs>
          <w:tab w:val="clear" w:pos="720"/>
          <w:tab w:val="num" w:pos="284"/>
        </w:tabs>
        <w:spacing w:line="360" w:lineRule="auto"/>
        <w:ind w:left="284" w:hanging="284"/>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Promover programas de desenvolvimento de potencialidades junto aos acadêmicos, por meio de encontros, eventos, seminários, palestras, cursos e outros;</w:t>
      </w:r>
    </w:p>
    <w:p w14:paraId="17653124" w14:textId="77777777" w:rsidR="00446FA6" w:rsidRPr="00446FA6" w:rsidRDefault="00446FA6" w:rsidP="009703D7">
      <w:pPr>
        <w:numPr>
          <w:ilvl w:val="0"/>
          <w:numId w:val="6"/>
        </w:numPr>
        <w:tabs>
          <w:tab w:val="clear" w:pos="720"/>
          <w:tab w:val="num" w:pos="284"/>
        </w:tabs>
        <w:spacing w:line="360" w:lineRule="auto"/>
        <w:ind w:left="284" w:hanging="284"/>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Atuar na mediação de conflitos entre o corpo discente e a Instituição;</w:t>
      </w:r>
    </w:p>
    <w:p w14:paraId="201AF837" w14:textId="77777777" w:rsidR="00446FA6" w:rsidRPr="00446FA6" w:rsidRDefault="00446FA6" w:rsidP="009703D7">
      <w:pPr>
        <w:numPr>
          <w:ilvl w:val="0"/>
          <w:numId w:val="6"/>
        </w:numPr>
        <w:tabs>
          <w:tab w:val="clear" w:pos="720"/>
          <w:tab w:val="num" w:pos="284"/>
        </w:tabs>
        <w:spacing w:line="360" w:lineRule="auto"/>
        <w:ind w:left="284" w:hanging="284"/>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Promover e apoiar iniciativas de organização dos estudantes, bem como sua articulação com a Instituição;</w:t>
      </w:r>
    </w:p>
    <w:p w14:paraId="45B10A0E" w14:textId="77777777" w:rsidR="00446FA6" w:rsidRPr="00446FA6" w:rsidRDefault="00446FA6" w:rsidP="009703D7">
      <w:pPr>
        <w:numPr>
          <w:ilvl w:val="0"/>
          <w:numId w:val="6"/>
        </w:numPr>
        <w:tabs>
          <w:tab w:val="clear" w:pos="720"/>
          <w:tab w:val="num" w:pos="284"/>
        </w:tabs>
        <w:spacing w:line="360" w:lineRule="auto"/>
        <w:ind w:left="284" w:hanging="284"/>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Avaliar e apoiar iniciativas do Movimento Estudantil seja em seu caráter institucional ou não;</w:t>
      </w:r>
    </w:p>
    <w:p w14:paraId="33DB9E24" w14:textId="77777777" w:rsidR="00446FA6" w:rsidRPr="00446FA6" w:rsidRDefault="00446FA6" w:rsidP="009703D7">
      <w:pPr>
        <w:numPr>
          <w:ilvl w:val="0"/>
          <w:numId w:val="6"/>
        </w:numPr>
        <w:tabs>
          <w:tab w:val="clear" w:pos="720"/>
          <w:tab w:val="num" w:pos="284"/>
        </w:tabs>
        <w:spacing w:line="360" w:lineRule="auto"/>
        <w:ind w:left="284" w:hanging="284"/>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Acolher iniciativas e atividades de interesses dos estudantes;</w:t>
      </w:r>
    </w:p>
    <w:p w14:paraId="0B4EA9DE" w14:textId="77777777" w:rsidR="00446FA6" w:rsidRPr="00446FA6" w:rsidRDefault="00446FA6" w:rsidP="009703D7">
      <w:pPr>
        <w:numPr>
          <w:ilvl w:val="0"/>
          <w:numId w:val="6"/>
        </w:numPr>
        <w:tabs>
          <w:tab w:val="clear" w:pos="720"/>
          <w:tab w:val="num" w:pos="284"/>
        </w:tabs>
        <w:spacing w:line="360" w:lineRule="auto"/>
        <w:ind w:left="284" w:hanging="284"/>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Elaborar relatórios de suas atividades.</w:t>
      </w:r>
    </w:p>
    <w:p w14:paraId="63D75481" w14:textId="77777777" w:rsidR="00446FA6" w:rsidRPr="00446FA6" w:rsidRDefault="00446FA6" w:rsidP="00446FA6">
      <w:pPr>
        <w:spacing w:line="360" w:lineRule="auto"/>
        <w:jc w:val="both"/>
        <w:rPr>
          <w:rFonts w:asciiTheme="minorHAnsi" w:hAnsiTheme="minorHAnsi" w:cstheme="minorHAnsi"/>
          <w:color w:val="191919"/>
          <w:sz w:val="20"/>
          <w:szCs w:val="20"/>
        </w:rPr>
      </w:pPr>
    </w:p>
    <w:p w14:paraId="56D1D52B" w14:textId="77777777" w:rsidR="00446FA6" w:rsidRDefault="00446FA6" w:rsidP="00446FA6">
      <w:pPr>
        <w:spacing w:line="360" w:lineRule="auto"/>
        <w:ind w:firstLine="1134"/>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 xml:space="preserve">Atualmente, a CPAE está localizada no bloco do estudante - sala 04 com horário de atendimento externo </w:t>
      </w:r>
      <w:r w:rsidR="001F4855">
        <w:rPr>
          <w:rFonts w:asciiTheme="minorHAnsi" w:hAnsiTheme="minorHAnsi" w:cstheme="minorHAnsi"/>
          <w:color w:val="191919"/>
          <w:sz w:val="20"/>
          <w:szCs w:val="20"/>
        </w:rPr>
        <w:t>de segunda a sexta feira das 08</w:t>
      </w:r>
      <w:r w:rsidRPr="00446FA6">
        <w:rPr>
          <w:rFonts w:asciiTheme="minorHAnsi" w:hAnsiTheme="minorHAnsi" w:cstheme="minorHAnsi"/>
          <w:color w:val="191919"/>
          <w:sz w:val="20"/>
          <w:szCs w:val="20"/>
        </w:rPr>
        <w:t xml:space="preserve">h </w:t>
      </w:r>
      <w:r w:rsidR="001F4855">
        <w:rPr>
          <w:rFonts w:asciiTheme="minorHAnsi" w:hAnsiTheme="minorHAnsi" w:cstheme="minorHAnsi"/>
          <w:color w:val="191919"/>
          <w:sz w:val="20"/>
          <w:szCs w:val="20"/>
        </w:rPr>
        <w:t>à</w:t>
      </w:r>
      <w:r w:rsidRPr="00446FA6">
        <w:rPr>
          <w:rFonts w:asciiTheme="minorHAnsi" w:hAnsiTheme="minorHAnsi" w:cstheme="minorHAnsi"/>
          <w:color w:val="191919"/>
          <w:sz w:val="20"/>
          <w:szCs w:val="20"/>
        </w:rPr>
        <w:t xml:space="preserve">s 12 h e das 13h30 </w:t>
      </w:r>
      <w:r w:rsidR="001F4855">
        <w:rPr>
          <w:rFonts w:asciiTheme="minorHAnsi" w:hAnsiTheme="minorHAnsi" w:cstheme="minorHAnsi"/>
          <w:color w:val="191919"/>
          <w:sz w:val="20"/>
          <w:szCs w:val="20"/>
        </w:rPr>
        <w:t>à</w:t>
      </w:r>
      <w:r w:rsidRPr="00446FA6">
        <w:rPr>
          <w:rFonts w:asciiTheme="minorHAnsi" w:hAnsiTheme="minorHAnsi" w:cstheme="minorHAnsi"/>
          <w:color w:val="191919"/>
          <w:sz w:val="20"/>
          <w:szCs w:val="20"/>
        </w:rPr>
        <w:t>s 21h.</w:t>
      </w:r>
    </w:p>
    <w:p w14:paraId="4AEBB992" w14:textId="77777777" w:rsidR="00446FA6" w:rsidRPr="00446FA6" w:rsidRDefault="00446FA6" w:rsidP="00407D0F">
      <w:pPr>
        <w:spacing w:line="360" w:lineRule="auto"/>
        <w:ind w:firstLine="1134"/>
        <w:jc w:val="both"/>
        <w:rPr>
          <w:rFonts w:asciiTheme="minorHAnsi" w:hAnsiTheme="minorHAnsi" w:cstheme="minorHAnsi"/>
          <w:color w:val="191919"/>
          <w:sz w:val="20"/>
          <w:szCs w:val="20"/>
        </w:rPr>
      </w:pPr>
    </w:p>
    <w:p w14:paraId="503B05E8" w14:textId="77777777" w:rsidR="00A3127C" w:rsidRPr="00454097" w:rsidRDefault="00A3127C" w:rsidP="00064920">
      <w:pPr>
        <w:pStyle w:val="Ttulo1"/>
        <w:numPr>
          <w:ilvl w:val="1"/>
          <w:numId w:val="1"/>
        </w:numPr>
        <w:spacing w:line="360" w:lineRule="auto"/>
        <w:rPr>
          <w:rFonts w:asciiTheme="minorHAnsi" w:hAnsiTheme="minorHAnsi" w:cstheme="minorHAnsi"/>
          <w:szCs w:val="20"/>
        </w:rPr>
      </w:pPr>
      <w:r w:rsidRPr="00AA56B8">
        <w:rPr>
          <w:rFonts w:asciiTheme="minorHAnsi" w:hAnsiTheme="minorHAnsi" w:cstheme="minorHAnsi"/>
          <w:szCs w:val="20"/>
        </w:rPr>
        <w:t xml:space="preserve"> </w:t>
      </w:r>
      <w:bookmarkStart w:id="71" w:name="_Toc366565921"/>
      <w:bookmarkStart w:id="72" w:name="_Toc397921238"/>
      <w:r w:rsidRPr="00454097">
        <w:rPr>
          <w:rFonts w:asciiTheme="minorHAnsi" w:hAnsiTheme="minorHAnsi" w:cstheme="minorHAnsi"/>
          <w:szCs w:val="20"/>
        </w:rPr>
        <w:t>Unidade acadêmica</w:t>
      </w:r>
      <w:bookmarkEnd w:id="71"/>
      <w:bookmarkEnd w:id="72"/>
    </w:p>
    <w:p w14:paraId="035E7664" w14:textId="77777777" w:rsidR="0022190C" w:rsidRPr="00454097" w:rsidRDefault="0022190C" w:rsidP="0022190C">
      <w:pPr>
        <w:spacing w:line="360" w:lineRule="auto"/>
        <w:jc w:val="both"/>
        <w:rPr>
          <w:rFonts w:asciiTheme="minorHAnsi" w:hAnsiTheme="minorHAnsi" w:cstheme="minorHAnsi"/>
          <w:sz w:val="20"/>
          <w:szCs w:val="20"/>
        </w:rPr>
      </w:pPr>
    </w:p>
    <w:p w14:paraId="59F09D63" w14:textId="77777777" w:rsidR="002E6A47" w:rsidRPr="00454097" w:rsidRDefault="0022190C" w:rsidP="0022190C">
      <w:pPr>
        <w:spacing w:line="360" w:lineRule="auto"/>
        <w:ind w:firstLine="1134"/>
        <w:jc w:val="both"/>
        <w:rPr>
          <w:rFonts w:asciiTheme="minorHAnsi" w:hAnsiTheme="minorHAnsi" w:cstheme="minorHAnsi"/>
          <w:sz w:val="20"/>
          <w:szCs w:val="20"/>
        </w:rPr>
      </w:pPr>
      <w:r w:rsidRPr="00454097">
        <w:rPr>
          <w:rFonts w:asciiTheme="minorHAnsi" w:hAnsiTheme="minorHAnsi" w:cstheme="minorHAnsi"/>
          <w:sz w:val="20"/>
          <w:szCs w:val="20"/>
        </w:rPr>
        <w:t xml:space="preserve">O curso de Geografia, juntamente com os demais cursos de licenciatura – Artes Visuais, Ciências Biológicas, Educação Física, </w:t>
      </w:r>
      <w:r w:rsidR="002E6A47" w:rsidRPr="00454097">
        <w:rPr>
          <w:rFonts w:asciiTheme="minorHAnsi" w:hAnsiTheme="minorHAnsi" w:cstheme="minorHAnsi"/>
          <w:sz w:val="20"/>
          <w:szCs w:val="20"/>
        </w:rPr>
        <w:t xml:space="preserve">Física – PARFOR, História, Letras, Pedagogia, Matemática e Sociologia (PARFOR) </w:t>
      </w:r>
      <w:proofErr w:type="gramStart"/>
      <w:r w:rsidR="002E6A47" w:rsidRPr="00454097">
        <w:rPr>
          <w:rFonts w:asciiTheme="minorHAnsi" w:hAnsiTheme="minorHAnsi" w:cstheme="minorHAnsi"/>
          <w:sz w:val="20"/>
          <w:szCs w:val="20"/>
        </w:rPr>
        <w:t xml:space="preserve">– </w:t>
      </w:r>
      <w:r w:rsidR="00A9675D" w:rsidRPr="00454097">
        <w:rPr>
          <w:rFonts w:asciiTheme="minorHAnsi" w:hAnsiTheme="minorHAnsi" w:cstheme="minorHAnsi"/>
          <w:sz w:val="20"/>
          <w:szCs w:val="20"/>
        </w:rPr>
        <w:t>;</w:t>
      </w:r>
      <w:proofErr w:type="gramEnd"/>
      <w:r w:rsidR="00A9675D" w:rsidRPr="00454097">
        <w:rPr>
          <w:rFonts w:asciiTheme="minorHAnsi" w:hAnsiTheme="minorHAnsi" w:cstheme="minorHAnsi"/>
          <w:sz w:val="20"/>
          <w:szCs w:val="20"/>
        </w:rPr>
        <w:t xml:space="preserve"> </w:t>
      </w:r>
      <w:r w:rsidR="008D3438" w:rsidRPr="00454097">
        <w:rPr>
          <w:rFonts w:asciiTheme="minorHAnsi" w:hAnsiTheme="minorHAnsi" w:cstheme="minorHAnsi"/>
          <w:sz w:val="20"/>
          <w:szCs w:val="20"/>
        </w:rPr>
        <w:t>os cursos de bacharelado em Artes Visuais, Ciências Biológicas e Educação Física</w:t>
      </w:r>
      <w:r w:rsidR="00A9675D" w:rsidRPr="00454097">
        <w:rPr>
          <w:rFonts w:asciiTheme="minorHAnsi" w:hAnsiTheme="minorHAnsi" w:cstheme="minorHAnsi"/>
          <w:sz w:val="20"/>
          <w:szCs w:val="20"/>
        </w:rPr>
        <w:t xml:space="preserve">; os cursos de Mestrado em Educação e em Ciências Ambientais, e o colégio </w:t>
      </w:r>
      <w:r w:rsidR="00485FC8" w:rsidRPr="00454097">
        <w:rPr>
          <w:rFonts w:asciiTheme="minorHAnsi" w:hAnsiTheme="minorHAnsi" w:cstheme="minorHAnsi"/>
          <w:sz w:val="20"/>
          <w:szCs w:val="20"/>
        </w:rPr>
        <w:t>UNESC</w:t>
      </w:r>
      <w:r w:rsidR="001F4855" w:rsidRPr="00454097">
        <w:rPr>
          <w:rFonts w:asciiTheme="minorHAnsi" w:hAnsiTheme="minorHAnsi" w:cstheme="minorHAnsi"/>
          <w:sz w:val="20"/>
          <w:szCs w:val="20"/>
        </w:rPr>
        <w:t xml:space="preserve"> integram a </w:t>
      </w:r>
      <w:r w:rsidR="002E6A47" w:rsidRPr="00454097">
        <w:rPr>
          <w:rFonts w:asciiTheme="minorHAnsi" w:hAnsiTheme="minorHAnsi" w:cstheme="minorHAnsi"/>
          <w:sz w:val="20"/>
          <w:szCs w:val="20"/>
        </w:rPr>
        <w:t>Unidade Acadêmica de Humanidades, Ciências e Educação (UNAHCE).</w:t>
      </w:r>
    </w:p>
    <w:p w14:paraId="7ED2CE9B" w14:textId="77777777" w:rsidR="002F0FB9" w:rsidRPr="00454097" w:rsidRDefault="00AE3B6D" w:rsidP="002F0FB9">
      <w:pPr>
        <w:spacing w:line="360" w:lineRule="auto"/>
        <w:ind w:firstLine="1134"/>
        <w:jc w:val="both"/>
        <w:rPr>
          <w:rFonts w:asciiTheme="minorHAnsi" w:hAnsiTheme="minorHAnsi" w:cstheme="minorHAnsi"/>
          <w:sz w:val="20"/>
          <w:szCs w:val="20"/>
        </w:rPr>
      </w:pPr>
      <w:r w:rsidRPr="00454097">
        <w:rPr>
          <w:rFonts w:asciiTheme="minorHAnsi" w:hAnsiTheme="minorHAnsi" w:cstheme="minorHAnsi"/>
          <w:sz w:val="20"/>
          <w:szCs w:val="20"/>
        </w:rPr>
        <w:t xml:space="preserve">A UNAHCE é composta por uma equipe que inclui a diretoria, coordenadores de ensino, de extensão e de pesquisa e pós-graduação e secretaria. Seu </w:t>
      </w:r>
      <w:r w:rsidR="003A060F" w:rsidRPr="00454097">
        <w:rPr>
          <w:rFonts w:asciiTheme="minorHAnsi" w:hAnsiTheme="minorHAnsi" w:cstheme="minorHAnsi"/>
          <w:sz w:val="20"/>
          <w:szCs w:val="20"/>
        </w:rPr>
        <w:t xml:space="preserve">local e horário de </w:t>
      </w:r>
      <w:r w:rsidRPr="00454097">
        <w:rPr>
          <w:rFonts w:asciiTheme="minorHAnsi" w:hAnsiTheme="minorHAnsi" w:cstheme="minorHAnsi"/>
          <w:sz w:val="20"/>
          <w:szCs w:val="20"/>
        </w:rPr>
        <w:t xml:space="preserve">funcionamento é </w:t>
      </w:r>
      <w:r w:rsidR="003A060F" w:rsidRPr="00454097">
        <w:rPr>
          <w:rFonts w:asciiTheme="minorHAnsi" w:hAnsiTheme="minorHAnsi" w:cstheme="minorHAnsi"/>
          <w:sz w:val="20"/>
          <w:szCs w:val="20"/>
        </w:rPr>
        <w:t xml:space="preserve">no Bloco Administrativo, sala 15, </w:t>
      </w:r>
      <w:r w:rsidRPr="00454097">
        <w:rPr>
          <w:rFonts w:asciiTheme="minorHAnsi" w:hAnsiTheme="minorHAnsi" w:cstheme="minorHAnsi"/>
          <w:sz w:val="20"/>
          <w:szCs w:val="20"/>
        </w:rPr>
        <w:t xml:space="preserve">de segunda a sexta-feira, das 13h30 </w:t>
      </w:r>
      <w:r w:rsidR="003A060F" w:rsidRPr="00454097">
        <w:rPr>
          <w:rFonts w:asciiTheme="minorHAnsi" w:hAnsiTheme="minorHAnsi" w:cstheme="minorHAnsi"/>
          <w:sz w:val="20"/>
          <w:szCs w:val="20"/>
        </w:rPr>
        <w:t>às 22h.</w:t>
      </w:r>
    </w:p>
    <w:p w14:paraId="784D02DF" w14:textId="77777777" w:rsidR="001F4855" w:rsidRPr="00454097" w:rsidRDefault="002F0FB9" w:rsidP="002F0FB9">
      <w:pPr>
        <w:spacing w:line="360" w:lineRule="auto"/>
        <w:ind w:firstLine="1134"/>
        <w:jc w:val="both"/>
        <w:rPr>
          <w:rFonts w:asciiTheme="minorHAnsi" w:hAnsiTheme="minorHAnsi" w:cs="Helvetica"/>
          <w:sz w:val="20"/>
          <w:szCs w:val="20"/>
        </w:rPr>
      </w:pPr>
      <w:r w:rsidRPr="00454097">
        <w:rPr>
          <w:rFonts w:asciiTheme="minorHAnsi" w:hAnsiTheme="minorHAnsi" w:cstheme="minorHAnsi"/>
          <w:sz w:val="20"/>
          <w:szCs w:val="20"/>
        </w:rPr>
        <w:t xml:space="preserve">De acordo com a Resolução </w:t>
      </w:r>
      <w:r w:rsidRPr="00454097">
        <w:rPr>
          <w:rFonts w:asciiTheme="minorHAnsi" w:hAnsiTheme="minorHAnsi" w:cs="Helvetica-Bold"/>
          <w:bCs/>
          <w:sz w:val="20"/>
          <w:szCs w:val="20"/>
        </w:rPr>
        <w:t>n. 01/2007/CSA, que a</w:t>
      </w:r>
      <w:r w:rsidRPr="00454097">
        <w:rPr>
          <w:rFonts w:asciiTheme="minorHAnsi" w:hAnsiTheme="minorHAnsi" w:cs="Helvetica"/>
          <w:sz w:val="20"/>
          <w:szCs w:val="20"/>
        </w:rPr>
        <w:t xml:space="preserve">prova o Regimento Geral da </w:t>
      </w:r>
      <w:r w:rsidR="00485FC8" w:rsidRPr="00454097">
        <w:rPr>
          <w:rFonts w:asciiTheme="minorHAnsi" w:hAnsiTheme="minorHAnsi" w:cs="Helvetica"/>
          <w:sz w:val="20"/>
          <w:szCs w:val="20"/>
        </w:rPr>
        <w:t>UNESC</w:t>
      </w:r>
      <w:r w:rsidRPr="00454097">
        <w:rPr>
          <w:rFonts w:asciiTheme="minorHAnsi" w:hAnsiTheme="minorHAnsi" w:cs="Helvetica"/>
          <w:sz w:val="20"/>
          <w:szCs w:val="20"/>
        </w:rPr>
        <w:t xml:space="preserve">, </w:t>
      </w:r>
      <w:r w:rsidR="007472F9" w:rsidRPr="00454097">
        <w:rPr>
          <w:rFonts w:asciiTheme="minorHAnsi" w:hAnsiTheme="minorHAnsi" w:cs="Helvetica"/>
          <w:sz w:val="20"/>
          <w:szCs w:val="20"/>
        </w:rPr>
        <w:t xml:space="preserve">entre outras atribuições, </w:t>
      </w:r>
      <w:r w:rsidRPr="00454097">
        <w:rPr>
          <w:rFonts w:asciiTheme="minorHAnsi" w:hAnsiTheme="minorHAnsi" w:cs="Helvetica"/>
          <w:sz w:val="20"/>
          <w:szCs w:val="20"/>
        </w:rPr>
        <w:t xml:space="preserve">cabe à UNAHCE: </w:t>
      </w:r>
    </w:p>
    <w:p w14:paraId="3D741AE0" w14:textId="77777777" w:rsidR="00EA3C3D" w:rsidRPr="00454097" w:rsidRDefault="007472F9" w:rsidP="009703D7">
      <w:pPr>
        <w:pStyle w:val="PargrafodaLista"/>
        <w:numPr>
          <w:ilvl w:val="1"/>
          <w:numId w:val="6"/>
        </w:numPr>
        <w:spacing w:line="360" w:lineRule="auto"/>
        <w:jc w:val="both"/>
        <w:rPr>
          <w:rFonts w:asciiTheme="minorHAnsi" w:hAnsiTheme="minorHAnsi" w:cstheme="minorHAnsi"/>
          <w:sz w:val="20"/>
          <w:szCs w:val="20"/>
        </w:rPr>
      </w:pPr>
      <w:r w:rsidRPr="00454097">
        <w:rPr>
          <w:rFonts w:asciiTheme="minorHAnsi" w:hAnsiTheme="minorHAnsi" w:cstheme="minorHAnsi"/>
          <w:sz w:val="20"/>
          <w:szCs w:val="20"/>
        </w:rPr>
        <w:t xml:space="preserve">Distribuir e alocar o corpo docente </w:t>
      </w:r>
      <w:r w:rsidR="00756C95" w:rsidRPr="00454097">
        <w:rPr>
          <w:rFonts w:asciiTheme="minorHAnsi" w:hAnsiTheme="minorHAnsi" w:cstheme="minorHAnsi"/>
          <w:sz w:val="20"/>
          <w:szCs w:val="20"/>
        </w:rPr>
        <w:t>para as</w:t>
      </w:r>
      <w:r w:rsidRPr="00454097">
        <w:rPr>
          <w:rFonts w:asciiTheme="minorHAnsi" w:hAnsiTheme="minorHAnsi" w:cstheme="minorHAnsi"/>
          <w:sz w:val="20"/>
          <w:szCs w:val="20"/>
        </w:rPr>
        <w:t xml:space="preserve"> </w:t>
      </w:r>
      <w:r w:rsidR="00E423E4" w:rsidRPr="00454097">
        <w:rPr>
          <w:rFonts w:asciiTheme="minorHAnsi" w:hAnsiTheme="minorHAnsi" w:cstheme="minorHAnsi"/>
          <w:sz w:val="20"/>
          <w:szCs w:val="20"/>
        </w:rPr>
        <w:t xml:space="preserve">atividades </w:t>
      </w:r>
      <w:r w:rsidR="00EA3C3D" w:rsidRPr="00454097">
        <w:rPr>
          <w:rFonts w:asciiTheme="minorHAnsi" w:hAnsiTheme="minorHAnsi" w:cs="Helvetica"/>
          <w:sz w:val="20"/>
          <w:szCs w:val="20"/>
        </w:rPr>
        <w:t>de ensino,</w:t>
      </w:r>
      <w:r w:rsidR="00312A28" w:rsidRPr="00454097">
        <w:rPr>
          <w:rFonts w:asciiTheme="minorHAnsi" w:hAnsiTheme="minorHAnsi" w:cs="Helvetica"/>
          <w:sz w:val="20"/>
          <w:szCs w:val="20"/>
        </w:rPr>
        <w:t xml:space="preserve"> </w:t>
      </w:r>
      <w:r w:rsidR="00E423E4" w:rsidRPr="00454097">
        <w:rPr>
          <w:rFonts w:asciiTheme="minorHAnsi" w:hAnsiTheme="minorHAnsi" w:cs="Helvetica"/>
          <w:sz w:val="20"/>
          <w:szCs w:val="20"/>
        </w:rPr>
        <w:t xml:space="preserve">pesquisa, extensão, </w:t>
      </w:r>
      <w:r w:rsidR="00EA3C3D" w:rsidRPr="00454097">
        <w:rPr>
          <w:rFonts w:asciiTheme="minorHAnsi" w:hAnsiTheme="minorHAnsi" w:cs="Helvetica"/>
          <w:sz w:val="20"/>
          <w:szCs w:val="20"/>
        </w:rPr>
        <w:t>administração e serviços</w:t>
      </w:r>
      <w:r w:rsidR="00756C95" w:rsidRPr="00454097">
        <w:rPr>
          <w:rFonts w:asciiTheme="minorHAnsi" w:hAnsiTheme="minorHAnsi" w:cs="Helvetica"/>
          <w:sz w:val="20"/>
          <w:szCs w:val="20"/>
        </w:rPr>
        <w:t>, designando sua</w:t>
      </w:r>
      <w:r w:rsidR="00EA3C3D" w:rsidRPr="00454097">
        <w:rPr>
          <w:rFonts w:asciiTheme="minorHAnsi" w:hAnsiTheme="minorHAnsi" w:cs="Helvetica"/>
          <w:sz w:val="20"/>
          <w:szCs w:val="20"/>
        </w:rPr>
        <w:t xml:space="preserve"> respec</w:t>
      </w:r>
      <w:r w:rsidR="00E423E4" w:rsidRPr="00454097">
        <w:rPr>
          <w:rFonts w:asciiTheme="minorHAnsi" w:hAnsiTheme="minorHAnsi" w:cs="Helvetica"/>
          <w:sz w:val="20"/>
          <w:szCs w:val="20"/>
        </w:rPr>
        <w:t>tiva carga horária e atividades;</w:t>
      </w:r>
    </w:p>
    <w:p w14:paraId="2A37D293" w14:textId="77777777" w:rsidR="005576B8" w:rsidRPr="00454097" w:rsidRDefault="00CF19C4" w:rsidP="009703D7">
      <w:pPr>
        <w:pStyle w:val="PargrafodaLista"/>
        <w:numPr>
          <w:ilvl w:val="1"/>
          <w:numId w:val="6"/>
        </w:numPr>
        <w:autoSpaceDE w:val="0"/>
        <w:autoSpaceDN w:val="0"/>
        <w:adjustRightInd w:val="0"/>
        <w:spacing w:line="360" w:lineRule="auto"/>
        <w:jc w:val="both"/>
        <w:rPr>
          <w:rFonts w:asciiTheme="minorHAnsi" w:hAnsiTheme="minorHAnsi" w:cs="Helvetica"/>
          <w:sz w:val="20"/>
          <w:szCs w:val="20"/>
        </w:rPr>
      </w:pPr>
      <w:r w:rsidRPr="00454097">
        <w:rPr>
          <w:rFonts w:asciiTheme="minorHAnsi" w:hAnsiTheme="minorHAnsi" w:cs="Helvetica"/>
          <w:sz w:val="20"/>
          <w:szCs w:val="20"/>
        </w:rPr>
        <w:t>Estabelecer d</w:t>
      </w:r>
      <w:r w:rsidR="00EA3C3D" w:rsidRPr="00454097">
        <w:rPr>
          <w:rFonts w:asciiTheme="minorHAnsi" w:hAnsiTheme="minorHAnsi" w:cs="Helvetica"/>
          <w:sz w:val="20"/>
          <w:szCs w:val="20"/>
        </w:rPr>
        <w:t xml:space="preserve">iretrizes para os programas de ensino e para </w:t>
      </w:r>
      <w:r w:rsidR="005576B8" w:rsidRPr="00454097">
        <w:rPr>
          <w:rFonts w:asciiTheme="minorHAnsi" w:hAnsiTheme="minorHAnsi" w:cs="Helvetica"/>
          <w:sz w:val="20"/>
          <w:szCs w:val="20"/>
        </w:rPr>
        <w:t>a oferta de disciplinas/módulos;</w:t>
      </w:r>
    </w:p>
    <w:p w14:paraId="3A962B04" w14:textId="77777777" w:rsidR="00F6579D" w:rsidRPr="00454097" w:rsidRDefault="00EA3C3D" w:rsidP="009703D7">
      <w:pPr>
        <w:pStyle w:val="PargrafodaLista"/>
        <w:numPr>
          <w:ilvl w:val="1"/>
          <w:numId w:val="6"/>
        </w:numPr>
        <w:autoSpaceDE w:val="0"/>
        <w:autoSpaceDN w:val="0"/>
        <w:adjustRightInd w:val="0"/>
        <w:spacing w:line="360" w:lineRule="auto"/>
        <w:jc w:val="both"/>
        <w:rPr>
          <w:rFonts w:asciiTheme="minorHAnsi" w:hAnsiTheme="minorHAnsi" w:cs="Helvetica"/>
          <w:sz w:val="20"/>
          <w:szCs w:val="20"/>
        </w:rPr>
      </w:pPr>
      <w:r w:rsidRPr="00454097">
        <w:rPr>
          <w:rFonts w:asciiTheme="minorHAnsi" w:hAnsiTheme="minorHAnsi" w:cs="Helvetica"/>
          <w:sz w:val="20"/>
          <w:szCs w:val="20"/>
        </w:rPr>
        <w:t>A</w:t>
      </w:r>
      <w:r w:rsidR="002F389F" w:rsidRPr="00454097">
        <w:rPr>
          <w:rFonts w:asciiTheme="minorHAnsi" w:hAnsiTheme="minorHAnsi" w:cs="Helvetica"/>
          <w:sz w:val="20"/>
          <w:szCs w:val="20"/>
        </w:rPr>
        <w:t>provar a</w:t>
      </w:r>
      <w:r w:rsidRPr="00454097">
        <w:rPr>
          <w:rFonts w:asciiTheme="minorHAnsi" w:hAnsiTheme="minorHAnsi" w:cs="Helvetica"/>
          <w:sz w:val="20"/>
          <w:szCs w:val="20"/>
        </w:rPr>
        <w:t>s ementas e os planos de ensino das disciplinas/módulos sob sua</w:t>
      </w:r>
      <w:r w:rsidR="00312A28" w:rsidRPr="00454097">
        <w:rPr>
          <w:rFonts w:asciiTheme="minorHAnsi" w:hAnsiTheme="minorHAnsi" w:cs="Helvetica"/>
          <w:sz w:val="20"/>
          <w:szCs w:val="20"/>
        </w:rPr>
        <w:t xml:space="preserve"> </w:t>
      </w:r>
      <w:r w:rsidRPr="00454097">
        <w:rPr>
          <w:rFonts w:asciiTheme="minorHAnsi" w:hAnsiTheme="minorHAnsi" w:cs="Helvetica"/>
          <w:sz w:val="20"/>
          <w:szCs w:val="20"/>
        </w:rPr>
        <w:t>responsabilidade, correspondentes a mais de um curso da Unidade</w:t>
      </w:r>
      <w:r w:rsidR="002F389F" w:rsidRPr="00454097">
        <w:rPr>
          <w:rFonts w:asciiTheme="minorHAnsi" w:hAnsiTheme="minorHAnsi" w:cs="Helvetica"/>
          <w:sz w:val="20"/>
          <w:szCs w:val="20"/>
        </w:rPr>
        <w:t>; o</w:t>
      </w:r>
      <w:r w:rsidRPr="00454097">
        <w:rPr>
          <w:rFonts w:asciiTheme="minorHAnsi" w:hAnsiTheme="minorHAnsi" w:cs="Helvetica"/>
          <w:sz w:val="20"/>
          <w:szCs w:val="20"/>
        </w:rPr>
        <w:t>s projetos pedagógicos, as alterações dos currículos dos cursos e os</w:t>
      </w:r>
      <w:r w:rsidR="00312A28" w:rsidRPr="00454097">
        <w:rPr>
          <w:rFonts w:asciiTheme="minorHAnsi" w:hAnsiTheme="minorHAnsi" w:cs="Helvetica"/>
          <w:sz w:val="20"/>
          <w:szCs w:val="20"/>
        </w:rPr>
        <w:t xml:space="preserve"> </w:t>
      </w:r>
      <w:r w:rsidRPr="00454097">
        <w:rPr>
          <w:rFonts w:asciiTheme="minorHAnsi" w:hAnsiTheme="minorHAnsi" w:cs="Helvetica"/>
          <w:sz w:val="20"/>
          <w:szCs w:val="20"/>
        </w:rPr>
        <w:t>programas e projetos de pesquisa e ext</w:t>
      </w:r>
      <w:r w:rsidR="002F389F" w:rsidRPr="00454097">
        <w:rPr>
          <w:rFonts w:asciiTheme="minorHAnsi" w:hAnsiTheme="minorHAnsi" w:cs="Helvetica"/>
          <w:sz w:val="20"/>
          <w:szCs w:val="20"/>
        </w:rPr>
        <w:t>ensão, sob sua responsabilidade;</w:t>
      </w:r>
    </w:p>
    <w:p w14:paraId="2DFD1B96" w14:textId="77777777" w:rsidR="0048525D" w:rsidRPr="00454097" w:rsidRDefault="00F6579D" w:rsidP="009703D7">
      <w:pPr>
        <w:pStyle w:val="PargrafodaLista"/>
        <w:numPr>
          <w:ilvl w:val="1"/>
          <w:numId w:val="6"/>
        </w:numPr>
        <w:autoSpaceDE w:val="0"/>
        <w:autoSpaceDN w:val="0"/>
        <w:adjustRightInd w:val="0"/>
        <w:spacing w:line="360" w:lineRule="auto"/>
        <w:jc w:val="both"/>
        <w:rPr>
          <w:rFonts w:asciiTheme="minorHAnsi" w:hAnsiTheme="minorHAnsi" w:cs="Helvetica"/>
          <w:sz w:val="20"/>
          <w:szCs w:val="20"/>
        </w:rPr>
      </w:pPr>
      <w:r w:rsidRPr="00454097">
        <w:rPr>
          <w:rFonts w:asciiTheme="minorHAnsi" w:hAnsiTheme="minorHAnsi" w:cs="Helvetica"/>
          <w:sz w:val="20"/>
          <w:szCs w:val="20"/>
        </w:rPr>
        <w:t>Propor a</w:t>
      </w:r>
      <w:r w:rsidR="001A741D" w:rsidRPr="00454097">
        <w:rPr>
          <w:rFonts w:asciiTheme="minorHAnsi" w:hAnsiTheme="minorHAnsi" w:cs="Helvetica"/>
          <w:sz w:val="20"/>
          <w:szCs w:val="20"/>
        </w:rPr>
        <w:t xml:space="preserve"> criação de novos cursos</w:t>
      </w:r>
      <w:r w:rsidR="004117D2" w:rsidRPr="00454097">
        <w:rPr>
          <w:rFonts w:asciiTheme="minorHAnsi" w:hAnsiTheme="minorHAnsi" w:cs="Helvetica"/>
          <w:sz w:val="20"/>
          <w:szCs w:val="20"/>
        </w:rPr>
        <w:t>,</w:t>
      </w:r>
      <w:r w:rsidR="0048525D" w:rsidRPr="00454097">
        <w:rPr>
          <w:rFonts w:asciiTheme="minorHAnsi" w:hAnsiTheme="minorHAnsi" w:cs="Helvetica"/>
          <w:sz w:val="20"/>
          <w:szCs w:val="20"/>
        </w:rPr>
        <w:t xml:space="preserve"> de acordo com a demanda;</w:t>
      </w:r>
    </w:p>
    <w:p w14:paraId="621808E1" w14:textId="77777777" w:rsidR="001A741D" w:rsidRPr="00454097" w:rsidRDefault="0048525D" w:rsidP="009703D7">
      <w:pPr>
        <w:pStyle w:val="PargrafodaLista"/>
        <w:numPr>
          <w:ilvl w:val="1"/>
          <w:numId w:val="6"/>
        </w:numPr>
        <w:autoSpaceDE w:val="0"/>
        <w:autoSpaceDN w:val="0"/>
        <w:adjustRightInd w:val="0"/>
        <w:spacing w:line="360" w:lineRule="auto"/>
        <w:jc w:val="both"/>
        <w:rPr>
          <w:rFonts w:asciiTheme="minorHAnsi" w:hAnsiTheme="minorHAnsi" w:cs="Helvetica"/>
          <w:sz w:val="20"/>
          <w:szCs w:val="20"/>
        </w:rPr>
      </w:pPr>
      <w:r w:rsidRPr="00454097">
        <w:rPr>
          <w:rFonts w:asciiTheme="minorHAnsi" w:hAnsiTheme="minorHAnsi" w:cs="Helvetica"/>
          <w:sz w:val="20"/>
          <w:szCs w:val="20"/>
        </w:rPr>
        <w:t>Propor plano de capacitação docente</w:t>
      </w:r>
      <w:r w:rsidR="00E060B3" w:rsidRPr="00454097">
        <w:rPr>
          <w:rFonts w:asciiTheme="minorHAnsi" w:hAnsiTheme="minorHAnsi" w:cs="Helvetica"/>
          <w:sz w:val="20"/>
          <w:szCs w:val="20"/>
        </w:rPr>
        <w:t>,</w:t>
      </w:r>
      <w:r w:rsidRPr="00454097">
        <w:rPr>
          <w:rFonts w:asciiTheme="minorHAnsi" w:hAnsiTheme="minorHAnsi" w:cs="Helvetica"/>
          <w:sz w:val="20"/>
          <w:szCs w:val="20"/>
        </w:rPr>
        <w:t xml:space="preserve"> critérios para admissão e dispensa de docentes</w:t>
      </w:r>
      <w:r w:rsidR="00E060B3" w:rsidRPr="00454097">
        <w:rPr>
          <w:rFonts w:asciiTheme="minorHAnsi" w:hAnsiTheme="minorHAnsi" w:cs="Helvetica"/>
          <w:sz w:val="20"/>
          <w:szCs w:val="20"/>
        </w:rPr>
        <w:t xml:space="preserve"> e a abertura de vagas para realização de processo seletivo;</w:t>
      </w:r>
    </w:p>
    <w:p w14:paraId="4F199334" w14:textId="77777777" w:rsidR="00E77286" w:rsidRPr="00454097" w:rsidRDefault="00FA6971" w:rsidP="009703D7">
      <w:pPr>
        <w:pStyle w:val="PargrafodaLista"/>
        <w:numPr>
          <w:ilvl w:val="1"/>
          <w:numId w:val="6"/>
        </w:numPr>
        <w:autoSpaceDE w:val="0"/>
        <w:autoSpaceDN w:val="0"/>
        <w:adjustRightInd w:val="0"/>
        <w:spacing w:line="360" w:lineRule="auto"/>
        <w:jc w:val="both"/>
        <w:rPr>
          <w:rFonts w:asciiTheme="minorHAnsi" w:hAnsiTheme="minorHAnsi" w:cs="Helvetica"/>
          <w:sz w:val="20"/>
          <w:szCs w:val="20"/>
        </w:rPr>
      </w:pPr>
      <w:r w:rsidRPr="00454097">
        <w:rPr>
          <w:rFonts w:asciiTheme="minorHAnsi" w:hAnsiTheme="minorHAnsi" w:cs="Helvetica"/>
          <w:sz w:val="20"/>
          <w:szCs w:val="20"/>
        </w:rPr>
        <w:t>Propor a</w:t>
      </w:r>
      <w:r w:rsidR="00EA3C3D" w:rsidRPr="00454097">
        <w:rPr>
          <w:rFonts w:asciiTheme="minorHAnsi" w:hAnsiTheme="minorHAnsi" w:cs="Helvetica"/>
          <w:sz w:val="20"/>
          <w:szCs w:val="20"/>
        </w:rPr>
        <w:t xml:space="preserve"> promoção e coordenação de seminários, grupos de estudos e outras</w:t>
      </w:r>
      <w:r w:rsidR="00312A28" w:rsidRPr="00454097">
        <w:rPr>
          <w:rFonts w:asciiTheme="minorHAnsi" w:hAnsiTheme="minorHAnsi" w:cs="Helvetica"/>
          <w:sz w:val="20"/>
          <w:szCs w:val="20"/>
        </w:rPr>
        <w:t xml:space="preserve"> </w:t>
      </w:r>
      <w:r w:rsidR="00EA3C3D" w:rsidRPr="00454097">
        <w:rPr>
          <w:rFonts w:asciiTheme="minorHAnsi" w:hAnsiTheme="minorHAnsi" w:cs="Helvetica"/>
          <w:sz w:val="20"/>
          <w:szCs w:val="20"/>
        </w:rPr>
        <w:t>atividades para o aperfeiçoamento de seus quadros docente e técnico-admin</w:t>
      </w:r>
      <w:r w:rsidR="002A000C" w:rsidRPr="00454097">
        <w:rPr>
          <w:rFonts w:asciiTheme="minorHAnsi" w:hAnsiTheme="minorHAnsi" w:cs="Helvetica"/>
          <w:sz w:val="20"/>
          <w:szCs w:val="20"/>
        </w:rPr>
        <w:t>istrativo;</w:t>
      </w:r>
    </w:p>
    <w:p w14:paraId="23310836" w14:textId="77777777" w:rsidR="00E77286" w:rsidRPr="00454097" w:rsidRDefault="004117D2" w:rsidP="009703D7">
      <w:pPr>
        <w:pStyle w:val="PargrafodaLista"/>
        <w:numPr>
          <w:ilvl w:val="1"/>
          <w:numId w:val="6"/>
        </w:numPr>
        <w:autoSpaceDE w:val="0"/>
        <w:autoSpaceDN w:val="0"/>
        <w:adjustRightInd w:val="0"/>
        <w:spacing w:line="360" w:lineRule="auto"/>
        <w:jc w:val="both"/>
        <w:rPr>
          <w:rFonts w:asciiTheme="minorHAnsi" w:hAnsiTheme="minorHAnsi" w:cs="Helvetica"/>
          <w:sz w:val="20"/>
          <w:szCs w:val="20"/>
        </w:rPr>
      </w:pPr>
      <w:r w:rsidRPr="00454097">
        <w:rPr>
          <w:rFonts w:asciiTheme="minorHAnsi" w:hAnsiTheme="minorHAnsi" w:cs="Helvetica"/>
          <w:sz w:val="20"/>
          <w:szCs w:val="20"/>
        </w:rPr>
        <w:t>Propor a</w:t>
      </w:r>
      <w:r w:rsidR="00EA3C3D" w:rsidRPr="00454097">
        <w:rPr>
          <w:rFonts w:asciiTheme="minorHAnsi" w:hAnsiTheme="minorHAnsi" w:cs="Helvetica"/>
          <w:sz w:val="20"/>
          <w:szCs w:val="20"/>
        </w:rPr>
        <w:t xml:space="preserve"> participação dos docentes em programas e projetos de pesquisa e extensão</w:t>
      </w:r>
      <w:r w:rsidR="00DB4F69" w:rsidRPr="00454097">
        <w:rPr>
          <w:rFonts w:asciiTheme="minorHAnsi" w:hAnsiTheme="minorHAnsi" w:cs="Helvetica"/>
          <w:sz w:val="20"/>
          <w:szCs w:val="20"/>
        </w:rPr>
        <w:t xml:space="preserve"> e m</w:t>
      </w:r>
      <w:r w:rsidR="00EA3C3D" w:rsidRPr="00454097">
        <w:rPr>
          <w:rFonts w:asciiTheme="minorHAnsi" w:hAnsiTheme="minorHAnsi" w:cs="Helvetica"/>
          <w:sz w:val="20"/>
          <w:szCs w:val="20"/>
        </w:rPr>
        <w:t>ecanismos e políticas para fomentar e implementar programas, projetos e</w:t>
      </w:r>
      <w:r w:rsidR="00312A28" w:rsidRPr="00454097">
        <w:rPr>
          <w:rFonts w:asciiTheme="minorHAnsi" w:hAnsiTheme="minorHAnsi" w:cs="Helvetica"/>
          <w:sz w:val="20"/>
          <w:szCs w:val="20"/>
        </w:rPr>
        <w:t xml:space="preserve"> </w:t>
      </w:r>
      <w:r w:rsidR="00EA3C3D" w:rsidRPr="00454097">
        <w:rPr>
          <w:rFonts w:asciiTheme="minorHAnsi" w:hAnsiTheme="minorHAnsi" w:cs="Helvetica"/>
          <w:sz w:val="20"/>
          <w:szCs w:val="20"/>
        </w:rPr>
        <w:t>atividades de graduação, pós-graduação, pesqui</w:t>
      </w:r>
      <w:r w:rsidR="00DB4F69" w:rsidRPr="00454097">
        <w:rPr>
          <w:rFonts w:asciiTheme="minorHAnsi" w:hAnsiTheme="minorHAnsi" w:cs="Helvetica"/>
          <w:sz w:val="20"/>
          <w:szCs w:val="20"/>
        </w:rPr>
        <w:t>sa e extensão;</w:t>
      </w:r>
    </w:p>
    <w:p w14:paraId="2B14BCAF" w14:textId="77777777" w:rsidR="004E270B" w:rsidRPr="00454097" w:rsidRDefault="004E270B" w:rsidP="009703D7">
      <w:pPr>
        <w:pStyle w:val="PargrafodaLista"/>
        <w:numPr>
          <w:ilvl w:val="1"/>
          <w:numId w:val="6"/>
        </w:numPr>
        <w:autoSpaceDE w:val="0"/>
        <w:autoSpaceDN w:val="0"/>
        <w:adjustRightInd w:val="0"/>
        <w:spacing w:line="360" w:lineRule="auto"/>
        <w:jc w:val="both"/>
        <w:rPr>
          <w:rFonts w:asciiTheme="minorHAnsi" w:hAnsiTheme="minorHAnsi" w:cs="Helvetica"/>
          <w:sz w:val="20"/>
          <w:szCs w:val="20"/>
        </w:rPr>
      </w:pPr>
      <w:r w:rsidRPr="00454097">
        <w:rPr>
          <w:rFonts w:asciiTheme="minorHAnsi" w:hAnsiTheme="minorHAnsi" w:cs="Helvetica"/>
          <w:sz w:val="20"/>
          <w:szCs w:val="20"/>
        </w:rPr>
        <w:t>Propor convênios relacionados às atividades de ensino, pesquisa e extensão;</w:t>
      </w:r>
    </w:p>
    <w:p w14:paraId="559760D6" w14:textId="77777777" w:rsidR="00E77286" w:rsidRPr="00454097" w:rsidRDefault="00EA3C3D" w:rsidP="009703D7">
      <w:pPr>
        <w:pStyle w:val="PargrafodaLista"/>
        <w:numPr>
          <w:ilvl w:val="1"/>
          <w:numId w:val="6"/>
        </w:numPr>
        <w:autoSpaceDE w:val="0"/>
        <w:autoSpaceDN w:val="0"/>
        <w:adjustRightInd w:val="0"/>
        <w:spacing w:line="360" w:lineRule="auto"/>
        <w:jc w:val="both"/>
        <w:rPr>
          <w:rFonts w:asciiTheme="minorHAnsi" w:hAnsiTheme="minorHAnsi" w:cs="Helvetica"/>
          <w:sz w:val="20"/>
          <w:szCs w:val="20"/>
        </w:rPr>
      </w:pPr>
      <w:r w:rsidRPr="00454097">
        <w:rPr>
          <w:rFonts w:asciiTheme="minorHAnsi" w:hAnsiTheme="minorHAnsi" w:cs="Helvetica"/>
          <w:sz w:val="20"/>
          <w:szCs w:val="20"/>
        </w:rPr>
        <w:t xml:space="preserve">Promover intercâmbio com centros e pesquisadores </w:t>
      </w:r>
      <w:r w:rsidR="00981EB1" w:rsidRPr="00454097">
        <w:rPr>
          <w:rFonts w:asciiTheme="minorHAnsi" w:hAnsiTheme="minorHAnsi" w:cs="Helvetica"/>
          <w:sz w:val="20"/>
          <w:szCs w:val="20"/>
        </w:rPr>
        <w:t>com desenvolvimento de</w:t>
      </w:r>
      <w:r w:rsidR="00312A28" w:rsidRPr="00454097">
        <w:rPr>
          <w:rFonts w:asciiTheme="minorHAnsi" w:hAnsiTheme="minorHAnsi" w:cs="Helvetica"/>
          <w:sz w:val="20"/>
          <w:szCs w:val="20"/>
        </w:rPr>
        <w:t xml:space="preserve"> </w:t>
      </w:r>
      <w:r w:rsidRPr="00454097">
        <w:rPr>
          <w:rFonts w:asciiTheme="minorHAnsi" w:hAnsiTheme="minorHAnsi" w:cs="Helvetica"/>
          <w:sz w:val="20"/>
          <w:szCs w:val="20"/>
        </w:rPr>
        <w:t>trabalhos inovadores, após comprovação da v</w:t>
      </w:r>
      <w:r w:rsidR="00981EB1" w:rsidRPr="00454097">
        <w:rPr>
          <w:rFonts w:asciiTheme="minorHAnsi" w:hAnsiTheme="minorHAnsi" w:cs="Helvetica"/>
          <w:sz w:val="20"/>
          <w:szCs w:val="20"/>
        </w:rPr>
        <w:t xml:space="preserve">iabilidade </w:t>
      </w:r>
      <w:r w:rsidR="00A77FCA" w:rsidRPr="00454097">
        <w:rPr>
          <w:rFonts w:asciiTheme="minorHAnsi" w:hAnsiTheme="minorHAnsi" w:cs="Helvetica"/>
          <w:sz w:val="20"/>
          <w:szCs w:val="20"/>
        </w:rPr>
        <w:t>econômico-financeira</w:t>
      </w:r>
      <w:r w:rsidR="00981EB1" w:rsidRPr="00454097">
        <w:rPr>
          <w:rFonts w:asciiTheme="minorHAnsi" w:hAnsiTheme="minorHAnsi" w:cs="Helvetica"/>
          <w:sz w:val="20"/>
          <w:szCs w:val="20"/>
        </w:rPr>
        <w:t>;</w:t>
      </w:r>
    </w:p>
    <w:p w14:paraId="2B6AD4B9" w14:textId="77777777" w:rsidR="00E77286" w:rsidRPr="00454097" w:rsidRDefault="00EA3C3D" w:rsidP="009703D7">
      <w:pPr>
        <w:pStyle w:val="PargrafodaLista"/>
        <w:numPr>
          <w:ilvl w:val="1"/>
          <w:numId w:val="6"/>
        </w:numPr>
        <w:autoSpaceDE w:val="0"/>
        <w:autoSpaceDN w:val="0"/>
        <w:adjustRightInd w:val="0"/>
        <w:spacing w:line="360" w:lineRule="auto"/>
        <w:jc w:val="both"/>
        <w:rPr>
          <w:rFonts w:asciiTheme="minorHAnsi" w:hAnsiTheme="minorHAnsi" w:cs="Helvetica"/>
          <w:sz w:val="20"/>
          <w:szCs w:val="20"/>
        </w:rPr>
      </w:pPr>
      <w:r w:rsidRPr="00454097">
        <w:rPr>
          <w:rFonts w:asciiTheme="minorHAnsi" w:hAnsiTheme="minorHAnsi" w:cs="Helvetica"/>
          <w:sz w:val="20"/>
          <w:szCs w:val="20"/>
        </w:rPr>
        <w:lastRenderedPageBreak/>
        <w:t>Analisar resultados da avaliação dos cursos de graduação, pós-graduação,</w:t>
      </w:r>
      <w:r w:rsidR="00312A28" w:rsidRPr="00454097">
        <w:rPr>
          <w:rFonts w:asciiTheme="minorHAnsi" w:hAnsiTheme="minorHAnsi" w:cs="Helvetica"/>
          <w:sz w:val="20"/>
          <w:szCs w:val="20"/>
        </w:rPr>
        <w:t xml:space="preserve"> </w:t>
      </w:r>
      <w:r w:rsidRPr="00454097">
        <w:rPr>
          <w:rFonts w:asciiTheme="minorHAnsi" w:hAnsiTheme="minorHAnsi" w:cs="Helvetica"/>
          <w:sz w:val="20"/>
          <w:szCs w:val="20"/>
        </w:rPr>
        <w:t xml:space="preserve">dos programas e projetos de pesquisa e extensão, </w:t>
      </w:r>
      <w:r w:rsidR="00F52EBF" w:rsidRPr="00454097">
        <w:rPr>
          <w:rFonts w:asciiTheme="minorHAnsi" w:hAnsiTheme="minorHAnsi" w:cs="Helvetica"/>
          <w:sz w:val="20"/>
          <w:szCs w:val="20"/>
        </w:rPr>
        <w:t>e</w:t>
      </w:r>
      <w:r w:rsidRPr="00454097">
        <w:rPr>
          <w:rFonts w:asciiTheme="minorHAnsi" w:hAnsiTheme="minorHAnsi" w:cs="Helvetica"/>
          <w:sz w:val="20"/>
          <w:szCs w:val="20"/>
        </w:rPr>
        <w:t xml:space="preserve"> propor encaminhamentos</w:t>
      </w:r>
      <w:r w:rsidR="00312A28" w:rsidRPr="00454097">
        <w:rPr>
          <w:rFonts w:asciiTheme="minorHAnsi" w:hAnsiTheme="minorHAnsi" w:cs="Helvetica"/>
          <w:sz w:val="20"/>
          <w:szCs w:val="20"/>
        </w:rPr>
        <w:t xml:space="preserve"> </w:t>
      </w:r>
      <w:r w:rsidR="00F52EBF" w:rsidRPr="00454097">
        <w:rPr>
          <w:rFonts w:asciiTheme="minorHAnsi" w:hAnsiTheme="minorHAnsi" w:cs="Helvetica"/>
          <w:sz w:val="20"/>
          <w:szCs w:val="20"/>
        </w:rPr>
        <w:t>pertinentes;</w:t>
      </w:r>
    </w:p>
    <w:p w14:paraId="3C6F9506" w14:textId="77777777" w:rsidR="00E77286" w:rsidRPr="00454097" w:rsidRDefault="00F52EBF" w:rsidP="009703D7">
      <w:pPr>
        <w:pStyle w:val="PargrafodaLista"/>
        <w:numPr>
          <w:ilvl w:val="1"/>
          <w:numId w:val="6"/>
        </w:numPr>
        <w:autoSpaceDE w:val="0"/>
        <w:autoSpaceDN w:val="0"/>
        <w:adjustRightInd w:val="0"/>
        <w:spacing w:line="360" w:lineRule="auto"/>
        <w:jc w:val="both"/>
        <w:rPr>
          <w:rFonts w:asciiTheme="minorHAnsi" w:hAnsiTheme="minorHAnsi" w:cs="Helvetica"/>
          <w:sz w:val="20"/>
          <w:szCs w:val="20"/>
        </w:rPr>
      </w:pPr>
      <w:r w:rsidRPr="00454097">
        <w:rPr>
          <w:rFonts w:asciiTheme="minorHAnsi" w:hAnsiTheme="minorHAnsi" w:cs="Helvetica"/>
          <w:sz w:val="20"/>
          <w:szCs w:val="20"/>
        </w:rPr>
        <w:t xml:space="preserve">Avaliar e encaminhar relatório às </w:t>
      </w:r>
      <w:proofErr w:type="spellStart"/>
      <w:r w:rsidRPr="00454097">
        <w:rPr>
          <w:rFonts w:asciiTheme="minorHAnsi" w:hAnsiTheme="minorHAnsi" w:cs="Helvetica"/>
          <w:sz w:val="20"/>
          <w:szCs w:val="20"/>
        </w:rPr>
        <w:t>Pró-Reitorias</w:t>
      </w:r>
      <w:proofErr w:type="spellEnd"/>
      <w:r w:rsidRPr="00454097">
        <w:rPr>
          <w:rFonts w:asciiTheme="minorHAnsi" w:hAnsiTheme="minorHAnsi" w:cs="Helvetica"/>
          <w:sz w:val="20"/>
          <w:szCs w:val="20"/>
        </w:rPr>
        <w:t xml:space="preserve">, </w:t>
      </w:r>
      <w:r w:rsidR="008C6D7D" w:rsidRPr="00454097">
        <w:rPr>
          <w:rFonts w:asciiTheme="minorHAnsi" w:hAnsiTheme="minorHAnsi" w:cs="Helvetica"/>
          <w:sz w:val="20"/>
          <w:szCs w:val="20"/>
        </w:rPr>
        <w:t>sobre</w:t>
      </w:r>
      <w:r w:rsidRPr="00454097">
        <w:rPr>
          <w:rFonts w:asciiTheme="minorHAnsi" w:hAnsiTheme="minorHAnsi" w:cs="Helvetica"/>
          <w:sz w:val="20"/>
          <w:szCs w:val="20"/>
        </w:rPr>
        <w:t xml:space="preserve"> o</w:t>
      </w:r>
      <w:r w:rsidR="00EA3C3D" w:rsidRPr="00454097">
        <w:rPr>
          <w:rFonts w:asciiTheme="minorHAnsi" w:hAnsiTheme="minorHAnsi" w:cs="Helvetica"/>
          <w:sz w:val="20"/>
          <w:szCs w:val="20"/>
        </w:rPr>
        <w:t xml:space="preserve"> planejamento institucional</w:t>
      </w:r>
      <w:r w:rsidR="00312A28" w:rsidRPr="00454097">
        <w:rPr>
          <w:rFonts w:asciiTheme="minorHAnsi" w:hAnsiTheme="minorHAnsi" w:cs="Helvetica"/>
          <w:sz w:val="20"/>
          <w:szCs w:val="20"/>
        </w:rPr>
        <w:t xml:space="preserve"> </w:t>
      </w:r>
      <w:r w:rsidRPr="00454097">
        <w:rPr>
          <w:rFonts w:asciiTheme="minorHAnsi" w:hAnsiTheme="minorHAnsi" w:cs="Helvetica"/>
          <w:sz w:val="20"/>
          <w:szCs w:val="20"/>
        </w:rPr>
        <w:t xml:space="preserve">ligado à Unidade e </w:t>
      </w:r>
      <w:r w:rsidR="00EA3C3D" w:rsidRPr="00454097">
        <w:rPr>
          <w:rFonts w:asciiTheme="minorHAnsi" w:hAnsiTheme="minorHAnsi" w:cs="Helvetica"/>
          <w:sz w:val="20"/>
          <w:szCs w:val="20"/>
        </w:rPr>
        <w:t xml:space="preserve">programas sob a responsabilidade da Unidade, </w:t>
      </w:r>
      <w:r w:rsidR="008C6D7D" w:rsidRPr="00454097">
        <w:rPr>
          <w:rFonts w:asciiTheme="minorHAnsi" w:hAnsiTheme="minorHAnsi" w:cs="Helvetica"/>
          <w:sz w:val="20"/>
          <w:szCs w:val="20"/>
        </w:rPr>
        <w:t>incluindo a</w:t>
      </w:r>
      <w:r w:rsidR="00312A28" w:rsidRPr="00454097">
        <w:rPr>
          <w:rFonts w:asciiTheme="minorHAnsi" w:hAnsiTheme="minorHAnsi" w:cs="Helvetica"/>
          <w:sz w:val="20"/>
          <w:szCs w:val="20"/>
        </w:rPr>
        <w:t xml:space="preserve"> </w:t>
      </w:r>
      <w:r w:rsidR="008C6D7D" w:rsidRPr="00454097">
        <w:rPr>
          <w:rFonts w:asciiTheme="minorHAnsi" w:hAnsiTheme="minorHAnsi" w:cs="Helvetica"/>
          <w:sz w:val="20"/>
          <w:szCs w:val="20"/>
        </w:rPr>
        <w:t>aplicação dos recursos, ao final de cada exercício;</w:t>
      </w:r>
    </w:p>
    <w:p w14:paraId="1FB4DC86" w14:textId="77777777" w:rsidR="00EA3C3D" w:rsidRPr="00454097" w:rsidRDefault="00EA3C3D" w:rsidP="009703D7">
      <w:pPr>
        <w:pStyle w:val="PargrafodaLista"/>
        <w:numPr>
          <w:ilvl w:val="1"/>
          <w:numId w:val="6"/>
        </w:numPr>
        <w:autoSpaceDE w:val="0"/>
        <w:autoSpaceDN w:val="0"/>
        <w:adjustRightInd w:val="0"/>
        <w:spacing w:line="360" w:lineRule="auto"/>
        <w:jc w:val="both"/>
        <w:rPr>
          <w:rFonts w:asciiTheme="minorHAnsi" w:hAnsiTheme="minorHAnsi" w:cs="Helvetica"/>
          <w:sz w:val="20"/>
          <w:szCs w:val="20"/>
        </w:rPr>
      </w:pPr>
      <w:r w:rsidRPr="00454097">
        <w:rPr>
          <w:rFonts w:asciiTheme="minorHAnsi" w:hAnsiTheme="minorHAnsi" w:cs="Helvetica"/>
          <w:sz w:val="20"/>
          <w:szCs w:val="20"/>
        </w:rPr>
        <w:t>Constituir comissões especiais</w:t>
      </w:r>
      <w:r w:rsidR="008C6D7D" w:rsidRPr="00454097">
        <w:rPr>
          <w:rFonts w:asciiTheme="minorHAnsi" w:hAnsiTheme="minorHAnsi" w:cs="Helvetica"/>
          <w:sz w:val="20"/>
          <w:szCs w:val="20"/>
        </w:rPr>
        <w:t xml:space="preserve"> na </w:t>
      </w:r>
      <w:r w:rsidRPr="00454097">
        <w:rPr>
          <w:rFonts w:asciiTheme="minorHAnsi" w:hAnsiTheme="minorHAnsi" w:cs="Helvetica"/>
          <w:sz w:val="20"/>
          <w:szCs w:val="20"/>
        </w:rPr>
        <w:t>sua esfera de atuação.</w:t>
      </w:r>
    </w:p>
    <w:p w14:paraId="787CD63F" w14:textId="77777777" w:rsidR="006B2F3B" w:rsidRPr="00454097" w:rsidRDefault="006B2F3B" w:rsidP="0022190C">
      <w:pPr>
        <w:spacing w:line="360" w:lineRule="auto"/>
        <w:jc w:val="both"/>
        <w:rPr>
          <w:rFonts w:asciiTheme="minorHAnsi" w:hAnsiTheme="minorHAnsi" w:cstheme="minorHAnsi"/>
          <w:sz w:val="20"/>
          <w:szCs w:val="20"/>
        </w:rPr>
      </w:pPr>
    </w:p>
    <w:p w14:paraId="6834195C" w14:textId="77777777" w:rsidR="00A3127C" w:rsidRPr="00454097" w:rsidRDefault="00B15D8C" w:rsidP="00064920">
      <w:pPr>
        <w:pStyle w:val="Ttulo1"/>
        <w:numPr>
          <w:ilvl w:val="1"/>
          <w:numId w:val="1"/>
        </w:numPr>
        <w:spacing w:line="360" w:lineRule="auto"/>
        <w:rPr>
          <w:rFonts w:asciiTheme="minorHAnsi" w:hAnsiTheme="minorHAnsi" w:cstheme="minorHAnsi"/>
          <w:szCs w:val="20"/>
        </w:rPr>
      </w:pPr>
      <w:bookmarkStart w:id="73" w:name="_Toc366565922"/>
      <w:r w:rsidRPr="00454097">
        <w:rPr>
          <w:rFonts w:asciiTheme="minorHAnsi" w:hAnsiTheme="minorHAnsi" w:cstheme="minorHAnsi"/>
          <w:szCs w:val="20"/>
        </w:rPr>
        <w:t xml:space="preserve"> </w:t>
      </w:r>
      <w:bookmarkStart w:id="74" w:name="_Toc397921239"/>
      <w:r w:rsidR="00A3127C" w:rsidRPr="00454097">
        <w:rPr>
          <w:rFonts w:asciiTheme="minorHAnsi" w:hAnsiTheme="minorHAnsi" w:cstheme="minorHAnsi"/>
          <w:szCs w:val="20"/>
        </w:rPr>
        <w:t>Coordenação</w:t>
      </w:r>
      <w:bookmarkEnd w:id="73"/>
      <w:bookmarkEnd w:id="74"/>
    </w:p>
    <w:p w14:paraId="31BDBC9C" w14:textId="77777777" w:rsidR="00063D5F" w:rsidRPr="00454097" w:rsidRDefault="00063D5F" w:rsidP="00063D5F">
      <w:pPr>
        <w:spacing w:line="360" w:lineRule="auto"/>
        <w:jc w:val="both"/>
        <w:rPr>
          <w:rFonts w:asciiTheme="minorHAnsi" w:hAnsiTheme="minorHAnsi" w:cstheme="minorHAnsi"/>
          <w:sz w:val="20"/>
          <w:szCs w:val="20"/>
        </w:rPr>
      </w:pPr>
    </w:p>
    <w:p w14:paraId="56F96C82" w14:textId="77777777" w:rsidR="00063D5F" w:rsidRPr="00454097" w:rsidRDefault="00063D5F" w:rsidP="00063D5F">
      <w:pPr>
        <w:spacing w:line="360" w:lineRule="auto"/>
        <w:ind w:firstLine="1134"/>
        <w:jc w:val="both"/>
        <w:rPr>
          <w:rFonts w:asciiTheme="minorHAnsi" w:hAnsiTheme="minorHAnsi" w:cstheme="minorHAnsi"/>
          <w:sz w:val="20"/>
          <w:szCs w:val="20"/>
        </w:rPr>
      </w:pPr>
      <w:r w:rsidRPr="00454097">
        <w:rPr>
          <w:rFonts w:asciiTheme="minorHAnsi" w:hAnsiTheme="minorHAnsi" w:cstheme="minorHAnsi"/>
          <w:sz w:val="20"/>
          <w:szCs w:val="20"/>
        </w:rPr>
        <w:t xml:space="preserve">A coordenação do curso localiza-se no bloco J, sala 5 e seu horário de atendimento externo é das 13h30 às 21h45. O local conta com uma sala de recepção e secretária e outra sala da coordenação, </w:t>
      </w:r>
      <w:r w:rsidR="006B2F3B" w:rsidRPr="00454097">
        <w:rPr>
          <w:rFonts w:asciiTheme="minorHAnsi" w:hAnsiTheme="minorHAnsi" w:cstheme="minorHAnsi"/>
          <w:sz w:val="20"/>
          <w:szCs w:val="20"/>
        </w:rPr>
        <w:t>para atendimento dos docentes e discentes. No bloco da Biblioteca Prof. Eurico Back tem-se também uma sala de professores.</w:t>
      </w:r>
    </w:p>
    <w:p w14:paraId="39C4AE23" w14:textId="77777777" w:rsidR="006B2F3B" w:rsidRPr="00454097" w:rsidRDefault="006B2F3B" w:rsidP="00063D5F">
      <w:pPr>
        <w:spacing w:line="360" w:lineRule="auto"/>
        <w:ind w:firstLine="1134"/>
        <w:jc w:val="both"/>
        <w:rPr>
          <w:rFonts w:asciiTheme="minorHAnsi" w:hAnsiTheme="minorHAnsi" w:cstheme="minorHAnsi"/>
          <w:sz w:val="20"/>
          <w:szCs w:val="20"/>
        </w:rPr>
      </w:pPr>
    </w:p>
    <w:p w14:paraId="495958AB" w14:textId="77777777" w:rsidR="00A3127C" w:rsidRPr="00D96275" w:rsidRDefault="00FE2B14" w:rsidP="00FE2B14">
      <w:pPr>
        <w:pStyle w:val="Ttulo1"/>
        <w:spacing w:line="360" w:lineRule="auto"/>
        <w:rPr>
          <w:rFonts w:asciiTheme="minorHAnsi" w:hAnsiTheme="minorHAnsi" w:cstheme="minorHAnsi"/>
          <w:szCs w:val="20"/>
        </w:rPr>
      </w:pPr>
      <w:bookmarkStart w:id="75" w:name="_Toc366565923"/>
      <w:bookmarkStart w:id="76" w:name="_Toc397921240"/>
      <w:r w:rsidRPr="000D79E7">
        <w:rPr>
          <w:rFonts w:asciiTheme="minorHAnsi" w:hAnsiTheme="minorHAnsi" w:cstheme="minorHAnsi"/>
          <w:szCs w:val="20"/>
        </w:rPr>
        <w:t xml:space="preserve">11.4 </w:t>
      </w:r>
      <w:r w:rsidR="00A3127C" w:rsidRPr="00D96275">
        <w:rPr>
          <w:rFonts w:asciiTheme="minorHAnsi" w:hAnsiTheme="minorHAnsi" w:cstheme="minorHAnsi"/>
          <w:szCs w:val="20"/>
        </w:rPr>
        <w:t>Salas de aula</w:t>
      </w:r>
      <w:bookmarkEnd w:id="75"/>
      <w:bookmarkEnd w:id="76"/>
    </w:p>
    <w:p w14:paraId="03AB7DCE" w14:textId="77777777" w:rsidR="00B15D8C" w:rsidRPr="00D96275" w:rsidRDefault="00B15D8C" w:rsidP="00B15D8C">
      <w:pPr>
        <w:spacing w:line="360" w:lineRule="auto"/>
        <w:jc w:val="both"/>
        <w:rPr>
          <w:rFonts w:asciiTheme="minorHAnsi" w:hAnsiTheme="minorHAnsi" w:cstheme="minorHAnsi"/>
          <w:sz w:val="22"/>
          <w:szCs w:val="22"/>
        </w:rPr>
      </w:pPr>
    </w:p>
    <w:p w14:paraId="6505E79B" w14:textId="1D0E4B19" w:rsidR="00B15D8C" w:rsidRDefault="00B15D8C" w:rsidP="00FE2B14">
      <w:pPr>
        <w:spacing w:line="360" w:lineRule="auto"/>
        <w:ind w:firstLine="1134"/>
        <w:jc w:val="both"/>
        <w:rPr>
          <w:rFonts w:asciiTheme="minorHAnsi" w:hAnsiTheme="minorHAnsi"/>
          <w:sz w:val="20"/>
          <w:szCs w:val="20"/>
        </w:rPr>
      </w:pPr>
      <w:r w:rsidRPr="00D96275">
        <w:rPr>
          <w:rFonts w:asciiTheme="minorHAnsi" w:hAnsiTheme="minorHAnsi"/>
          <w:sz w:val="20"/>
          <w:szCs w:val="20"/>
        </w:rPr>
        <w:t xml:space="preserve">Os </w:t>
      </w:r>
      <w:r w:rsidR="008C0A34" w:rsidRPr="00D96275">
        <w:rPr>
          <w:rFonts w:asciiTheme="minorHAnsi" w:hAnsiTheme="minorHAnsi"/>
          <w:sz w:val="20"/>
          <w:szCs w:val="20"/>
        </w:rPr>
        <w:t xml:space="preserve">locais </w:t>
      </w:r>
      <w:r w:rsidRPr="00D96275">
        <w:rPr>
          <w:rFonts w:asciiTheme="minorHAnsi" w:hAnsiTheme="minorHAnsi"/>
          <w:sz w:val="20"/>
          <w:szCs w:val="20"/>
        </w:rPr>
        <w:t>de ocorrências d</w:t>
      </w:r>
      <w:r w:rsidR="008C0A34" w:rsidRPr="00D96275">
        <w:rPr>
          <w:rFonts w:asciiTheme="minorHAnsi" w:hAnsiTheme="minorHAnsi"/>
          <w:sz w:val="20"/>
          <w:szCs w:val="20"/>
        </w:rPr>
        <w:t>as aulas</w:t>
      </w:r>
      <w:r w:rsidR="00702B96" w:rsidRPr="00D96275">
        <w:rPr>
          <w:rFonts w:asciiTheme="minorHAnsi" w:hAnsiTheme="minorHAnsi"/>
          <w:sz w:val="20"/>
          <w:szCs w:val="20"/>
        </w:rPr>
        <w:t xml:space="preserve"> são bloco L</w:t>
      </w:r>
      <w:r w:rsidR="00B82816">
        <w:rPr>
          <w:rFonts w:asciiTheme="minorHAnsi" w:hAnsiTheme="minorHAnsi"/>
          <w:sz w:val="20"/>
          <w:szCs w:val="20"/>
        </w:rPr>
        <w:t xml:space="preserve"> e I</w:t>
      </w:r>
      <w:r w:rsidR="00702B96" w:rsidRPr="00D96275">
        <w:rPr>
          <w:rFonts w:asciiTheme="minorHAnsi" w:hAnsiTheme="minorHAnsi"/>
          <w:sz w:val="20"/>
          <w:szCs w:val="20"/>
        </w:rPr>
        <w:t xml:space="preserve">, </w:t>
      </w:r>
      <w:r w:rsidRPr="00D96275">
        <w:rPr>
          <w:rFonts w:asciiTheme="minorHAnsi" w:hAnsiTheme="minorHAnsi"/>
          <w:sz w:val="20"/>
          <w:szCs w:val="20"/>
        </w:rPr>
        <w:t xml:space="preserve">conforme quadro </w:t>
      </w:r>
      <w:r w:rsidR="00115CD8" w:rsidRPr="00D96275">
        <w:rPr>
          <w:rFonts w:asciiTheme="minorHAnsi" w:hAnsiTheme="minorHAnsi"/>
          <w:sz w:val="20"/>
          <w:szCs w:val="20"/>
        </w:rPr>
        <w:t>0</w:t>
      </w:r>
      <w:r w:rsidR="003866E9" w:rsidRPr="00D96275">
        <w:rPr>
          <w:rFonts w:asciiTheme="minorHAnsi" w:hAnsiTheme="minorHAnsi"/>
          <w:sz w:val="20"/>
          <w:szCs w:val="20"/>
        </w:rPr>
        <w:t>4</w:t>
      </w:r>
      <w:r w:rsidRPr="00D96275">
        <w:rPr>
          <w:rFonts w:asciiTheme="minorHAnsi" w:hAnsiTheme="minorHAnsi"/>
          <w:sz w:val="20"/>
          <w:szCs w:val="20"/>
        </w:rPr>
        <w:t>.</w:t>
      </w:r>
    </w:p>
    <w:p w14:paraId="2072285D" w14:textId="77777777" w:rsidR="00D96275" w:rsidRPr="00D96275" w:rsidRDefault="00D96275" w:rsidP="00FE2B14">
      <w:pPr>
        <w:spacing w:line="360" w:lineRule="auto"/>
        <w:ind w:firstLine="1134"/>
        <w:jc w:val="both"/>
        <w:rPr>
          <w:rFonts w:asciiTheme="minorHAnsi" w:hAnsiTheme="minorHAnsi"/>
          <w:sz w:val="20"/>
          <w:szCs w:val="20"/>
        </w:rPr>
      </w:pPr>
    </w:p>
    <w:p w14:paraId="586A2571" w14:textId="77777777" w:rsidR="008C0A34" w:rsidRPr="00D96275" w:rsidRDefault="00B15D8C" w:rsidP="008C0A34">
      <w:pPr>
        <w:rPr>
          <w:rFonts w:asciiTheme="minorHAnsi" w:hAnsiTheme="minorHAnsi"/>
          <w:sz w:val="20"/>
          <w:szCs w:val="20"/>
        </w:rPr>
      </w:pPr>
      <w:r w:rsidRPr="00D96275">
        <w:rPr>
          <w:rFonts w:asciiTheme="minorHAnsi" w:hAnsiTheme="minorHAnsi"/>
          <w:sz w:val="20"/>
          <w:szCs w:val="20"/>
        </w:rPr>
        <w:t xml:space="preserve">Quadro </w:t>
      </w:r>
      <w:r w:rsidR="00B422CA" w:rsidRPr="00D96275">
        <w:rPr>
          <w:rFonts w:asciiTheme="minorHAnsi" w:hAnsiTheme="minorHAnsi"/>
          <w:sz w:val="20"/>
          <w:szCs w:val="20"/>
        </w:rPr>
        <w:t>04</w:t>
      </w:r>
      <w:r w:rsidRPr="00D96275">
        <w:rPr>
          <w:rFonts w:asciiTheme="minorHAnsi" w:hAnsiTheme="minorHAnsi"/>
          <w:sz w:val="20"/>
          <w:szCs w:val="20"/>
        </w:rPr>
        <w:t xml:space="preserve"> </w:t>
      </w:r>
      <w:r w:rsidR="00AF16D8" w:rsidRPr="00D96275">
        <w:rPr>
          <w:rFonts w:asciiTheme="minorHAnsi" w:hAnsiTheme="minorHAnsi"/>
          <w:sz w:val="20"/>
          <w:szCs w:val="20"/>
        </w:rPr>
        <w:t>–</w:t>
      </w:r>
      <w:r w:rsidRPr="00D96275">
        <w:rPr>
          <w:rFonts w:asciiTheme="minorHAnsi" w:hAnsiTheme="minorHAnsi"/>
          <w:sz w:val="20"/>
          <w:szCs w:val="20"/>
        </w:rPr>
        <w:t xml:space="preserve"> </w:t>
      </w:r>
      <w:r w:rsidR="00AF16D8" w:rsidRPr="00D96275">
        <w:rPr>
          <w:rFonts w:asciiTheme="minorHAnsi" w:hAnsiTheme="minorHAnsi"/>
          <w:sz w:val="20"/>
          <w:szCs w:val="20"/>
        </w:rPr>
        <w:t>Dados por instalação física</w:t>
      </w:r>
    </w:p>
    <w:tbl>
      <w:tblPr>
        <w:tblStyle w:val="Tabelacomgrade"/>
        <w:tblW w:w="0" w:type="auto"/>
        <w:tblLook w:val="04A0" w:firstRow="1" w:lastRow="0" w:firstColumn="1" w:lastColumn="0" w:noHBand="0" w:noVBand="1"/>
      </w:tblPr>
      <w:tblGrid>
        <w:gridCol w:w="9062"/>
      </w:tblGrid>
      <w:tr w:rsidR="00554D2C" w:rsidRPr="00D96275" w14:paraId="451668F7" w14:textId="77777777" w:rsidTr="00D96275">
        <w:trPr>
          <w:trHeight w:val="285"/>
        </w:trPr>
        <w:tc>
          <w:tcPr>
            <w:tcW w:w="9062" w:type="dxa"/>
            <w:shd w:val="clear" w:color="auto" w:fill="D9D9D9" w:themeFill="background1" w:themeFillShade="D9"/>
          </w:tcPr>
          <w:p w14:paraId="7B2B3ED5" w14:textId="537FD7EB" w:rsidR="00554D2C" w:rsidRPr="00D96275" w:rsidRDefault="00554D2C" w:rsidP="00DA7702">
            <w:pPr>
              <w:jc w:val="center"/>
              <w:rPr>
                <w:rFonts w:asciiTheme="minorHAnsi" w:hAnsiTheme="minorHAnsi"/>
                <w:b/>
                <w:sz w:val="20"/>
                <w:szCs w:val="20"/>
              </w:rPr>
            </w:pPr>
            <w:r w:rsidRPr="00D96275">
              <w:rPr>
                <w:rFonts w:asciiTheme="minorHAnsi" w:hAnsiTheme="minorHAnsi"/>
                <w:b/>
                <w:sz w:val="20"/>
                <w:szCs w:val="20"/>
              </w:rPr>
              <w:t xml:space="preserve">Salas </w:t>
            </w:r>
            <w:r w:rsidR="00D96275" w:rsidRPr="00D96275">
              <w:rPr>
                <w:rFonts w:asciiTheme="minorHAnsi" w:hAnsiTheme="minorHAnsi"/>
                <w:b/>
                <w:sz w:val="20"/>
                <w:szCs w:val="20"/>
              </w:rPr>
              <w:t>1 e 2</w:t>
            </w:r>
            <w:r w:rsidRPr="00D96275">
              <w:rPr>
                <w:rFonts w:asciiTheme="minorHAnsi" w:hAnsiTheme="minorHAnsi"/>
                <w:b/>
                <w:sz w:val="20"/>
                <w:szCs w:val="20"/>
              </w:rPr>
              <w:t>/ Bloco L</w:t>
            </w:r>
            <w:r w:rsidR="00D96275" w:rsidRPr="00D96275">
              <w:rPr>
                <w:rFonts w:asciiTheme="minorHAnsi" w:hAnsiTheme="minorHAnsi"/>
                <w:b/>
                <w:sz w:val="20"/>
                <w:szCs w:val="20"/>
              </w:rPr>
              <w:t xml:space="preserve"> e Sala 3 /Bloco I</w:t>
            </w:r>
          </w:p>
        </w:tc>
      </w:tr>
      <w:tr w:rsidR="00554D2C" w:rsidRPr="00D96275" w14:paraId="43D82A70" w14:textId="77777777" w:rsidTr="00D96275">
        <w:tc>
          <w:tcPr>
            <w:tcW w:w="9062" w:type="dxa"/>
            <w:vAlign w:val="center"/>
          </w:tcPr>
          <w:p w14:paraId="07C5A1AD" w14:textId="77777777" w:rsidR="00554D2C" w:rsidRPr="00D96275" w:rsidRDefault="00554D2C" w:rsidP="00A239D4">
            <w:pPr>
              <w:pStyle w:val="Default"/>
              <w:jc w:val="both"/>
              <w:rPr>
                <w:rFonts w:asciiTheme="minorHAnsi" w:hAnsiTheme="minorHAnsi" w:cstheme="minorHAnsi"/>
                <w:sz w:val="20"/>
                <w:szCs w:val="20"/>
              </w:rPr>
            </w:pPr>
            <w:r w:rsidRPr="00D96275">
              <w:rPr>
                <w:rFonts w:asciiTheme="minorHAnsi" w:hAnsiTheme="minorHAnsi" w:cstheme="minorHAnsi"/>
                <w:b/>
                <w:sz w:val="20"/>
                <w:szCs w:val="20"/>
              </w:rPr>
              <w:t>Tipo de Instalação:</w:t>
            </w:r>
            <w:r w:rsidRPr="00D96275">
              <w:rPr>
                <w:rFonts w:asciiTheme="minorHAnsi" w:hAnsiTheme="minorHAnsi" w:cstheme="minorHAnsi"/>
                <w:sz w:val="20"/>
                <w:szCs w:val="20"/>
              </w:rPr>
              <w:t xml:space="preserve"> sala de aula</w:t>
            </w:r>
          </w:p>
        </w:tc>
      </w:tr>
      <w:tr w:rsidR="00554D2C" w:rsidRPr="00D96275" w14:paraId="0A393CE9" w14:textId="77777777" w:rsidTr="0022057B">
        <w:trPr>
          <w:trHeight w:val="272"/>
        </w:trPr>
        <w:tc>
          <w:tcPr>
            <w:tcW w:w="9062" w:type="dxa"/>
            <w:vAlign w:val="center"/>
          </w:tcPr>
          <w:p w14:paraId="56E0D431" w14:textId="0900B8E9" w:rsidR="00554D2C" w:rsidRPr="00D96275" w:rsidRDefault="00554D2C" w:rsidP="00D96275">
            <w:pPr>
              <w:pStyle w:val="Default"/>
              <w:jc w:val="both"/>
              <w:rPr>
                <w:rFonts w:asciiTheme="minorHAnsi" w:hAnsiTheme="minorHAnsi" w:cstheme="minorHAnsi"/>
                <w:sz w:val="20"/>
                <w:szCs w:val="20"/>
              </w:rPr>
            </w:pPr>
            <w:r w:rsidRPr="00D96275">
              <w:rPr>
                <w:rFonts w:asciiTheme="minorHAnsi" w:hAnsiTheme="minorHAnsi" w:cstheme="minorHAnsi"/>
                <w:b/>
                <w:sz w:val="20"/>
                <w:szCs w:val="20"/>
              </w:rPr>
              <w:t>Identificação:</w:t>
            </w:r>
            <w:r w:rsidRPr="00D96275">
              <w:rPr>
                <w:rFonts w:asciiTheme="minorHAnsi" w:hAnsiTheme="minorHAnsi" w:cstheme="minorHAnsi"/>
                <w:sz w:val="20"/>
                <w:szCs w:val="20"/>
              </w:rPr>
              <w:t xml:space="preserve"> Bloco L </w:t>
            </w:r>
            <w:r w:rsidR="00DA7702" w:rsidRPr="00D96275">
              <w:rPr>
                <w:rFonts w:asciiTheme="minorHAnsi" w:hAnsiTheme="minorHAnsi" w:cstheme="minorHAnsi"/>
                <w:sz w:val="20"/>
                <w:szCs w:val="20"/>
              </w:rPr>
              <w:t xml:space="preserve">/salas </w:t>
            </w:r>
            <w:r w:rsidR="00D96275" w:rsidRPr="00D96275">
              <w:rPr>
                <w:rFonts w:asciiTheme="minorHAnsi" w:hAnsiTheme="minorHAnsi" w:cstheme="minorHAnsi"/>
                <w:sz w:val="20"/>
                <w:szCs w:val="20"/>
              </w:rPr>
              <w:t>1 e 2</w:t>
            </w:r>
            <w:r w:rsidR="0022057B">
              <w:rPr>
                <w:rFonts w:asciiTheme="minorHAnsi" w:hAnsiTheme="minorHAnsi" w:cstheme="minorHAnsi"/>
                <w:sz w:val="20"/>
                <w:szCs w:val="20"/>
              </w:rPr>
              <w:t xml:space="preserve"> e bloco I/ sala 3</w:t>
            </w:r>
          </w:p>
        </w:tc>
      </w:tr>
      <w:tr w:rsidR="00554D2C" w:rsidRPr="00D96275" w14:paraId="1B63DE09" w14:textId="77777777" w:rsidTr="00D96275">
        <w:tc>
          <w:tcPr>
            <w:tcW w:w="9062" w:type="dxa"/>
            <w:vAlign w:val="center"/>
          </w:tcPr>
          <w:p w14:paraId="50E279B4" w14:textId="37DF34FE" w:rsidR="00554D2C" w:rsidRPr="00D96275" w:rsidRDefault="00554D2C" w:rsidP="0022057B">
            <w:pPr>
              <w:pStyle w:val="Default"/>
              <w:jc w:val="both"/>
              <w:rPr>
                <w:rFonts w:asciiTheme="minorHAnsi" w:hAnsiTheme="minorHAnsi" w:cstheme="minorHAnsi"/>
                <w:sz w:val="20"/>
                <w:szCs w:val="20"/>
              </w:rPr>
            </w:pPr>
            <w:r w:rsidRPr="00D96275">
              <w:rPr>
                <w:rFonts w:asciiTheme="minorHAnsi" w:hAnsiTheme="minorHAnsi" w:cstheme="minorHAnsi"/>
                <w:b/>
                <w:sz w:val="20"/>
                <w:szCs w:val="20"/>
              </w:rPr>
              <w:t>Quantidade:</w:t>
            </w:r>
            <w:r w:rsidRPr="00D96275">
              <w:rPr>
                <w:rFonts w:asciiTheme="minorHAnsi" w:hAnsiTheme="minorHAnsi" w:cstheme="minorHAnsi"/>
                <w:sz w:val="20"/>
                <w:szCs w:val="20"/>
              </w:rPr>
              <w:t xml:space="preserve"> </w:t>
            </w:r>
            <w:r w:rsidR="0022057B">
              <w:rPr>
                <w:rFonts w:asciiTheme="minorHAnsi" w:hAnsiTheme="minorHAnsi" w:cstheme="minorHAnsi"/>
                <w:sz w:val="20"/>
                <w:szCs w:val="20"/>
              </w:rPr>
              <w:t>2</w:t>
            </w:r>
          </w:p>
        </w:tc>
      </w:tr>
      <w:tr w:rsidR="00554D2C" w:rsidRPr="00D96275" w14:paraId="670FB061" w14:textId="77777777" w:rsidTr="00D96275">
        <w:tc>
          <w:tcPr>
            <w:tcW w:w="9062" w:type="dxa"/>
            <w:vAlign w:val="center"/>
          </w:tcPr>
          <w:p w14:paraId="6149CB78" w14:textId="5D1AEC28" w:rsidR="00554D2C" w:rsidRPr="00D96275" w:rsidRDefault="00554D2C" w:rsidP="00D96275">
            <w:pPr>
              <w:pStyle w:val="Default"/>
              <w:jc w:val="both"/>
              <w:rPr>
                <w:rFonts w:asciiTheme="minorHAnsi" w:hAnsiTheme="minorHAnsi" w:cstheme="minorHAnsi"/>
                <w:sz w:val="20"/>
                <w:szCs w:val="20"/>
              </w:rPr>
            </w:pPr>
            <w:r w:rsidRPr="00D96275">
              <w:rPr>
                <w:rFonts w:asciiTheme="minorHAnsi" w:hAnsiTheme="minorHAnsi" w:cstheme="minorHAnsi"/>
                <w:b/>
                <w:sz w:val="20"/>
                <w:szCs w:val="20"/>
              </w:rPr>
              <w:t>Capacidade de alunos:</w:t>
            </w:r>
            <w:r w:rsidRPr="00D96275">
              <w:rPr>
                <w:rFonts w:asciiTheme="minorHAnsi" w:hAnsiTheme="minorHAnsi" w:cstheme="minorHAnsi"/>
                <w:sz w:val="20"/>
                <w:szCs w:val="20"/>
              </w:rPr>
              <w:t xml:space="preserve"> </w:t>
            </w:r>
            <w:r w:rsidR="00D96275" w:rsidRPr="00D96275">
              <w:rPr>
                <w:rFonts w:asciiTheme="minorHAnsi" w:hAnsiTheme="minorHAnsi" w:cstheme="minorHAnsi"/>
                <w:sz w:val="20"/>
                <w:szCs w:val="20"/>
              </w:rPr>
              <w:t>53</w:t>
            </w:r>
            <w:r w:rsidRPr="00D96275">
              <w:rPr>
                <w:rFonts w:asciiTheme="minorHAnsi" w:hAnsiTheme="minorHAnsi" w:cstheme="minorHAnsi"/>
                <w:sz w:val="20"/>
                <w:szCs w:val="20"/>
              </w:rPr>
              <w:t xml:space="preserve"> alunos por sala</w:t>
            </w:r>
          </w:p>
        </w:tc>
      </w:tr>
      <w:tr w:rsidR="00554D2C" w:rsidRPr="00D96275" w14:paraId="580F543E" w14:textId="77777777" w:rsidTr="00D96275">
        <w:tc>
          <w:tcPr>
            <w:tcW w:w="9062" w:type="dxa"/>
            <w:vAlign w:val="center"/>
          </w:tcPr>
          <w:p w14:paraId="5FEE67C2" w14:textId="79F0A836" w:rsidR="00554D2C" w:rsidRPr="00D96275" w:rsidRDefault="00554D2C" w:rsidP="00D96275">
            <w:pPr>
              <w:pStyle w:val="Default"/>
              <w:jc w:val="both"/>
              <w:rPr>
                <w:rFonts w:asciiTheme="minorHAnsi" w:hAnsiTheme="minorHAnsi" w:cstheme="minorHAnsi"/>
                <w:sz w:val="20"/>
                <w:szCs w:val="20"/>
                <w:vertAlign w:val="superscript"/>
              </w:rPr>
            </w:pPr>
            <w:r w:rsidRPr="00D96275">
              <w:rPr>
                <w:rFonts w:asciiTheme="minorHAnsi" w:hAnsiTheme="minorHAnsi" w:cstheme="minorHAnsi"/>
                <w:b/>
                <w:sz w:val="20"/>
                <w:szCs w:val="20"/>
              </w:rPr>
              <w:t>Área Total (m²):</w:t>
            </w:r>
            <w:r w:rsidRPr="00D96275">
              <w:rPr>
                <w:rFonts w:asciiTheme="minorHAnsi" w:hAnsiTheme="minorHAnsi" w:cstheme="minorHAnsi"/>
                <w:sz w:val="20"/>
                <w:szCs w:val="20"/>
              </w:rPr>
              <w:t xml:space="preserve"> </w:t>
            </w:r>
            <w:r w:rsidR="00D96275" w:rsidRPr="00D96275">
              <w:rPr>
                <w:rFonts w:asciiTheme="minorHAnsi" w:hAnsiTheme="minorHAnsi" w:cstheme="minorHAnsi"/>
                <w:sz w:val="20"/>
                <w:szCs w:val="20"/>
              </w:rPr>
              <w:t>58,66</w:t>
            </w:r>
            <w:r w:rsidRPr="00D96275">
              <w:rPr>
                <w:rFonts w:asciiTheme="minorHAnsi" w:hAnsiTheme="minorHAnsi" w:cstheme="minorHAnsi"/>
                <w:sz w:val="20"/>
                <w:szCs w:val="20"/>
              </w:rPr>
              <w:t xml:space="preserve"> m</w:t>
            </w:r>
            <w:r w:rsidRPr="00D96275">
              <w:rPr>
                <w:rFonts w:asciiTheme="minorHAnsi" w:hAnsiTheme="minorHAnsi" w:cstheme="minorHAnsi"/>
                <w:sz w:val="20"/>
                <w:szCs w:val="20"/>
                <w:vertAlign w:val="superscript"/>
              </w:rPr>
              <w:t>2</w:t>
            </w:r>
            <w:r w:rsidRPr="00D96275">
              <w:rPr>
                <w:rFonts w:asciiTheme="minorHAnsi" w:hAnsiTheme="minorHAnsi" w:cstheme="minorHAnsi"/>
                <w:sz w:val="20"/>
                <w:szCs w:val="20"/>
              </w:rPr>
              <w:t xml:space="preserve"> </w:t>
            </w:r>
            <w:r w:rsidR="00D96275" w:rsidRPr="00D96275">
              <w:rPr>
                <w:rFonts w:asciiTheme="minorHAnsi" w:hAnsiTheme="minorHAnsi" w:cstheme="minorHAnsi"/>
                <w:sz w:val="20"/>
                <w:szCs w:val="20"/>
              </w:rPr>
              <w:t>/ 59,35m</w:t>
            </w:r>
            <w:r w:rsidR="00D96275" w:rsidRPr="00D96275">
              <w:rPr>
                <w:rFonts w:asciiTheme="minorHAnsi" w:hAnsiTheme="minorHAnsi" w:cstheme="minorHAnsi"/>
                <w:sz w:val="20"/>
                <w:szCs w:val="20"/>
                <w:vertAlign w:val="superscript"/>
              </w:rPr>
              <w:t>2</w:t>
            </w:r>
          </w:p>
        </w:tc>
      </w:tr>
      <w:tr w:rsidR="00554D2C" w:rsidRPr="00D96275" w14:paraId="5E7EF2F4" w14:textId="77777777" w:rsidTr="00D96275">
        <w:tc>
          <w:tcPr>
            <w:tcW w:w="9062" w:type="dxa"/>
            <w:vAlign w:val="center"/>
          </w:tcPr>
          <w:p w14:paraId="5F1FB566" w14:textId="3CC240EF" w:rsidR="00554D2C" w:rsidRPr="00D96275" w:rsidRDefault="00554D2C" w:rsidP="00D96275">
            <w:pPr>
              <w:pStyle w:val="Default"/>
              <w:jc w:val="both"/>
              <w:rPr>
                <w:rFonts w:asciiTheme="minorHAnsi" w:hAnsiTheme="minorHAnsi" w:cstheme="minorHAnsi"/>
                <w:sz w:val="20"/>
                <w:szCs w:val="20"/>
              </w:rPr>
            </w:pPr>
            <w:r w:rsidRPr="00D96275">
              <w:rPr>
                <w:rFonts w:asciiTheme="minorHAnsi" w:hAnsiTheme="minorHAnsi" w:cstheme="minorHAnsi"/>
                <w:b/>
                <w:sz w:val="20"/>
                <w:szCs w:val="20"/>
              </w:rPr>
              <w:t>Complemento:</w:t>
            </w:r>
            <w:r w:rsidRPr="00D96275">
              <w:rPr>
                <w:rFonts w:asciiTheme="minorHAnsi" w:hAnsiTheme="minorHAnsi" w:cstheme="minorHAnsi"/>
                <w:sz w:val="20"/>
                <w:szCs w:val="20"/>
              </w:rPr>
              <w:t xml:space="preserve"> as salas estão disponibilizadas para o curso de Geografia, de segunda à sexta-feira, no turno vespertino, das 13h30 às 18h e apresenta</w:t>
            </w:r>
            <w:r w:rsidR="00C1706C">
              <w:rPr>
                <w:rFonts w:asciiTheme="minorHAnsi" w:hAnsiTheme="minorHAnsi" w:cstheme="minorHAnsi"/>
                <w:sz w:val="20"/>
                <w:szCs w:val="20"/>
              </w:rPr>
              <w:t>m</w:t>
            </w:r>
            <w:r w:rsidRPr="00D96275">
              <w:rPr>
                <w:rFonts w:asciiTheme="minorHAnsi" w:hAnsiTheme="minorHAnsi" w:cstheme="minorHAnsi"/>
                <w:sz w:val="20"/>
                <w:szCs w:val="20"/>
              </w:rPr>
              <w:t xml:space="preserve"> acessibilidade.</w:t>
            </w:r>
          </w:p>
        </w:tc>
      </w:tr>
      <w:tr w:rsidR="00D96275" w:rsidRPr="00D96275" w14:paraId="78ABF101" w14:textId="77777777" w:rsidTr="00D96275">
        <w:trPr>
          <w:trHeight w:val="285"/>
        </w:trPr>
        <w:tc>
          <w:tcPr>
            <w:tcW w:w="9062" w:type="dxa"/>
            <w:shd w:val="clear" w:color="auto" w:fill="D9D9D9" w:themeFill="background1" w:themeFillShade="D9"/>
          </w:tcPr>
          <w:p w14:paraId="20ABC4DC" w14:textId="77777777" w:rsidR="00D96275" w:rsidRPr="00D96275" w:rsidRDefault="00D96275" w:rsidP="0022057B">
            <w:pPr>
              <w:jc w:val="center"/>
              <w:rPr>
                <w:rFonts w:asciiTheme="minorHAnsi" w:hAnsiTheme="minorHAnsi"/>
                <w:b/>
                <w:sz w:val="20"/>
                <w:szCs w:val="20"/>
              </w:rPr>
            </w:pPr>
            <w:r w:rsidRPr="00D96275">
              <w:rPr>
                <w:rFonts w:asciiTheme="minorHAnsi" w:hAnsiTheme="minorHAnsi"/>
                <w:b/>
                <w:sz w:val="20"/>
                <w:szCs w:val="20"/>
              </w:rPr>
              <w:t>Salas 3 e 4/ Bloco L</w:t>
            </w:r>
          </w:p>
        </w:tc>
      </w:tr>
      <w:tr w:rsidR="00D96275" w:rsidRPr="00D96275" w14:paraId="5E727657" w14:textId="77777777" w:rsidTr="00D96275">
        <w:tc>
          <w:tcPr>
            <w:tcW w:w="9062" w:type="dxa"/>
          </w:tcPr>
          <w:p w14:paraId="77499F55" w14:textId="77777777" w:rsidR="00D96275" w:rsidRPr="00D96275" w:rsidRDefault="00D96275" w:rsidP="0022057B">
            <w:pPr>
              <w:pStyle w:val="Default"/>
              <w:jc w:val="both"/>
              <w:rPr>
                <w:rFonts w:asciiTheme="minorHAnsi" w:hAnsiTheme="minorHAnsi" w:cstheme="minorHAnsi"/>
                <w:sz w:val="20"/>
                <w:szCs w:val="20"/>
              </w:rPr>
            </w:pPr>
            <w:r w:rsidRPr="00D96275">
              <w:rPr>
                <w:rFonts w:asciiTheme="minorHAnsi" w:hAnsiTheme="minorHAnsi" w:cstheme="minorHAnsi"/>
                <w:b/>
                <w:sz w:val="20"/>
                <w:szCs w:val="20"/>
              </w:rPr>
              <w:t>Tipo de Instalação:</w:t>
            </w:r>
            <w:r w:rsidRPr="00D96275">
              <w:rPr>
                <w:rFonts w:asciiTheme="minorHAnsi" w:hAnsiTheme="minorHAnsi" w:cstheme="minorHAnsi"/>
                <w:sz w:val="20"/>
                <w:szCs w:val="20"/>
              </w:rPr>
              <w:t xml:space="preserve"> sala de aula</w:t>
            </w:r>
          </w:p>
        </w:tc>
      </w:tr>
      <w:tr w:rsidR="00D96275" w:rsidRPr="00D96275" w14:paraId="7F36B871" w14:textId="77777777" w:rsidTr="00D96275">
        <w:tc>
          <w:tcPr>
            <w:tcW w:w="9062" w:type="dxa"/>
          </w:tcPr>
          <w:p w14:paraId="6832C830" w14:textId="77777777" w:rsidR="00D96275" w:rsidRPr="00D96275" w:rsidRDefault="00D96275" w:rsidP="0022057B">
            <w:pPr>
              <w:pStyle w:val="Default"/>
              <w:jc w:val="both"/>
              <w:rPr>
                <w:rFonts w:asciiTheme="minorHAnsi" w:hAnsiTheme="minorHAnsi" w:cstheme="minorHAnsi"/>
                <w:sz w:val="20"/>
                <w:szCs w:val="20"/>
              </w:rPr>
            </w:pPr>
            <w:r w:rsidRPr="00D96275">
              <w:rPr>
                <w:rFonts w:asciiTheme="minorHAnsi" w:hAnsiTheme="minorHAnsi" w:cstheme="minorHAnsi"/>
                <w:b/>
                <w:sz w:val="20"/>
                <w:szCs w:val="20"/>
              </w:rPr>
              <w:t>Identificação:</w:t>
            </w:r>
            <w:r w:rsidRPr="00D96275">
              <w:rPr>
                <w:rFonts w:asciiTheme="minorHAnsi" w:hAnsiTheme="minorHAnsi" w:cstheme="minorHAnsi"/>
                <w:sz w:val="20"/>
                <w:szCs w:val="20"/>
              </w:rPr>
              <w:t xml:space="preserve"> Bloco L /salas 3 e 4</w:t>
            </w:r>
          </w:p>
        </w:tc>
      </w:tr>
      <w:tr w:rsidR="00D96275" w:rsidRPr="00D96275" w14:paraId="78164526" w14:textId="77777777" w:rsidTr="00D96275">
        <w:tc>
          <w:tcPr>
            <w:tcW w:w="9062" w:type="dxa"/>
          </w:tcPr>
          <w:p w14:paraId="714ED38A" w14:textId="77777777" w:rsidR="00D96275" w:rsidRPr="00D96275" w:rsidRDefault="00D96275" w:rsidP="0022057B">
            <w:pPr>
              <w:pStyle w:val="Default"/>
              <w:jc w:val="both"/>
              <w:rPr>
                <w:rFonts w:asciiTheme="minorHAnsi" w:hAnsiTheme="minorHAnsi" w:cstheme="minorHAnsi"/>
                <w:sz w:val="20"/>
                <w:szCs w:val="20"/>
              </w:rPr>
            </w:pPr>
            <w:r w:rsidRPr="00D96275">
              <w:rPr>
                <w:rFonts w:asciiTheme="minorHAnsi" w:hAnsiTheme="minorHAnsi" w:cstheme="minorHAnsi"/>
                <w:b/>
                <w:sz w:val="20"/>
                <w:szCs w:val="20"/>
              </w:rPr>
              <w:t>Quantidade:</w:t>
            </w:r>
            <w:r w:rsidRPr="00D96275">
              <w:rPr>
                <w:rFonts w:asciiTheme="minorHAnsi" w:hAnsiTheme="minorHAnsi" w:cstheme="minorHAnsi"/>
                <w:sz w:val="20"/>
                <w:szCs w:val="20"/>
              </w:rPr>
              <w:t xml:space="preserve"> 2</w:t>
            </w:r>
          </w:p>
        </w:tc>
      </w:tr>
      <w:tr w:rsidR="00D96275" w:rsidRPr="00D96275" w14:paraId="6A2192F5" w14:textId="77777777" w:rsidTr="00D96275">
        <w:tc>
          <w:tcPr>
            <w:tcW w:w="9062" w:type="dxa"/>
          </w:tcPr>
          <w:p w14:paraId="0967B1ED" w14:textId="77777777" w:rsidR="00D96275" w:rsidRPr="00D96275" w:rsidRDefault="00D96275" w:rsidP="0022057B">
            <w:pPr>
              <w:pStyle w:val="Default"/>
              <w:jc w:val="both"/>
              <w:rPr>
                <w:rFonts w:asciiTheme="minorHAnsi" w:hAnsiTheme="minorHAnsi" w:cstheme="minorHAnsi"/>
                <w:sz w:val="20"/>
                <w:szCs w:val="20"/>
              </w:rPr>
            </w:pPr>
            <w:r w:rsidRPr="00D96275">
              <w:rPr>
                <w:rFonts w:asciiTheme="minorHAnsi" w:hAnsiTheme="minorHAnsi" w:cstheme="minorHAnsi"/>
                <w:b/>
                <w:sz w:val="20"/>
                <w:szCs w:val="20"/>
              </w:rPr>
              <w:t>Capacidade de alunos:</w:t>
            </w:r>
            <w:r w:rsidRPr="00D96275">
              <w:rPr>
                <w:rFonts w:asciiTheme="minorHAnsi" w:hAnsiTheme="minorHAnsi" w:cstheme="minorHAnsi"/>
                <w:sz w:val="20"/>
                <w:szCs w:val="20"/>
              </w:rPr>
              <w:t xml:space="preserve"> 25 alunos por sala</w:t>
            </w:r>
          </w:p>
        </w:tc>
      </w:tr>
      <w:tr w:rsidR="00D96275" w:rsidRPr="00D96275" w14:paraId="6682964C" w14:textId="77777777" w:rsidTr="00D96275">
        <w:tc>
          <w:tcPr>
            <w:tcW w:w="9062" w:type="dxa"/>
          </w:tcPr>
          <w:p w14:paraId="250FB43F" w14:textId="77777777" w:rsidR="00D96275" w:rsidRPr="00D96275" w:rsidRDefault="00D96275" w:rsidP="0022057B">
            <w:pPr>
              <w:pStyle w:val="Default"/>
              <w:jc w:val="both"/>
              <w:rPr>
                <w:rFonts w:asciiTheme="minorHAnsi" w:hAnsiTheme="minorHAnsi" w:cstheme="minorHAnsi"/>
                <w:sz w:val="20"/>
                <w:szCs w:val="20"/>
              </w:rPr>
            </w:pPr>
            <w:r w:rsidRPr="00D96275">
              <w:rPr>
                <w:rFonts w:asciiTheme="minorHAnsi" w:hAnsiTheme="minorHAnsi" w:cstheme="minorHAnsi"/>
                <w:b/>
                <w:sz w:val="20"/>
                <w:szCs w:val="20"/>
              </w:rPr>
              <w:t>Área Total (m²):</w:t>
            </w:r>
            <w:r w:rsidRPr="00D96275">
              <w:rPr>
                <w:rFonts w:asciiTheme="minorHAnsi" w:hAnsiTheme="minorHAnsi" w:cstheme="minorHAnsi"/>
                <w:sz w:val="20"/>
                <w:szCs w:val="20"/>
              </w:rPr>
              <w:t xml:space="preserve"> 28 m</w:t>
            </w:r>
            <w:r w:rsidRPr="00D96275">
              <w:rPr>
                <w:rFonts w:asciiTheme="minorHAnsi" w:hAnsiTheme="minorHAnsi" w:cstheme="minorHAnsi"/>
                <w:sz w:val="20"/>
                <w:szCs w:val="20"/>
                <w:vertAlign w:val="superscript"/>
              </w:rPr>
              <w:t>2</w:t>
            </w:r>
            <w:r w:rsidRPr="00D96275">
              <w:rPr>
                <w:rFonts w:asciiTheme="minorHAnsi" w:hAnsiTheme="minorHAnsi" w:cstheme="minorHAnsi"/>
                <w:sz w:val="20"/>
                <w:szCs w:val="20"/>
              </w:rPr>
              <w:t xml:space="preserve"> por sala</w:t>
            </w:r>
          </w:p>
        </w:tc>
      </w:tr>
      <w:tr w:rsidR="00D96275" w14:paraId="5E8A368E" w14:textId="77777777" w:rsidTr="00D96275">
        <w:tc>
          <w:tcPr>
            <w:tcW w:w="9062" w:type="dxa"/>
          </w:tcPr>
          <w:p w14:paraId="3ACCD167" w14:textId="0341E9C5" w:rsidR="00D96275" w:rsidRPr="00341B24" w:rsidRDefault="00D96275" w:rsidP="0022057B">
            <w:pPr>
              <w:pStyle w:val="Default"/>
              <w:jc w:val="both"/>
              <w:rPr>
                <w:rFonts w:asciiTheme="minorHAnsi" w:hAnsiTheme="minorHAnsi" w:cstheme="minorHAnsi"/>
                <w:sz w:val="20"/>
                <w:szCs w:val="20"/>
              </w:rPr>
            </w:pPr>
            <w:r w:rsidRPr="00D96275">
              <w:rPr>
                <w:rFonts w:asciiTheme="minorHAnsi" w:hAnsiTheme="minorHAnsi" w:cstheme="minorHAnsi"/>
                <w:b/>
                <w:sz w:val="20"/>
                <w:szCs w:val="20"/>
              </w:rPr>
              <w:t>Complemento:</w:t>
            </w:r>
            <w:r w:rsidRPr="00D96275">
              <w:rPr>
                <w:rFonts w:asciiTheme="minorHAnsi" w:hAnsiTheme="minorHAnsi" w:cstheme="minorHAnsi"/>
                <w:sz w:val="20"/>
                <w:szCs w:val="20"/>
              </w:rPr>
              <w:t xml:space="preserve"> as salas estão disponibilizadas para o curso de Geografia, de segunda à sexta-feira, no turno vespertino, das 13h30 às 18h e apresenta</w:t>
            </w:r>
            <w:r w:rsidR="00C1706C">
              <w:rPr>
                <w:rFonts w:asciiTheme="minorHAnsi" w:hAnsiTheme="minorHAnsi" w:cstheme="minorHAnsi"/>
                <w:sz w:val="20"/>
                <w:szCs w:val="20"/>
              </w:rPr>
              <w:t>m</w:t>
            </w:r>
            <w:r w:rsidRPr="00D96275">
              <w:rPr>
                <w:rFonts w:asciiTheme="minorHAnsi" w:hAnsiTheme="minorHAnsi" w:cstheme="minorHAnsi"/>
                <w:sz w:val="20"/>
                <w:szCs w:val="20"/>
              </w:rPr>
              <w:t xml:space="preserve"> acessibilidade.</w:t>
            </w:r>
          </w:p>
        </w:tc>
      </w:tr>
    </w:tbl>
    <w:p w14:paraId="4C7CD33E" w14:textId="77777777" w:rsidR="00D96275" w:rsidRDefault="00D96275" w:rsidP="008C0A34">
      <w:pPr>
        <w:rPr>
          <w:rFonts w:asciiTheme="minorHAnsi" w:hAnsiTheme="minorHAnsi"/>
          <w:sz w:val="20"/>
          <w:szCs w:val="20"/>
        </w:rPr>
      </w:pPr>
    </w:p>
    <w:p w14:paraId="46DA12BC" w14:textId="77777777" w:rsidR="004F0412" w:rsidRDefault="004F0412" w:rsidP="008C0A34">
      <w:pPr>
        <w:rPr>
          <w:rFonts w:asciiTheme="minorHAnsi" w:hAnsiTheme="minorHAnsi"/>
          <w:sz w:val="20"/>
          <w:szCs w:val="20"/>
        </w:rPr>
      </w:pPr>
    </w:p>
    <w:p w14:paraId="2FCF394B" w14:textId="77777777" w:rsidR="00055E16" w:rsidRDefault="00055E16" w:rsidP="008C0A34">
      <w:pPr>
        <w:rPr>
          <w:rFonts w:asciiTheme="minorHAnsi" w:hAnsiTheme="minorHAnsi"/>
          <w:sz w:val="20"/>
          <w:szCs w:val="20"/>
        </w:rPr>
      </w:pPr>
    </w:p>
    <w:p w14:paraId="3BD5BE4D" w14:textId="77777777" w:rsidR="00055E16" w:rsidRPr="000333C8" w:rsidRDefault="00055E16" w:rsidP="008C0A34">
      <w:pPr>
        <w:rPr>
          <w:rFonts w:asciiTheme="minorHAnsi" w:hAnsiTheme="minorHAnsi"/>
          <w:sz w:val="20"/>
          <w:szCs w:val="20"/>
        </w:rPr>
      </w:pPr>
    </w:p>
    <w:p w14:paraId="4BD9B0B3" w14:textId="77777777" w:rsidR="00A3127C" w:rsidRPr="00454097" w:rsidRDefault="00A3127C" w:rsidP="009703D7">
      <w:pPr>
        <w:pStyle w:val="Ttulo1"/>
        <w:numPr>
          <w:ilvl w:val="1"/>
          <w:numId w:val="26"/>
        </w:numPr>
        <w:spacing w:line="360" w:lineRule="auto"/>
        <w:rPr>
          <w:rFonts w:asciiTheme="minorHAnsi" w:hAnsiTheme="minorHAnsi" w:cstheme="minorHAnsi"/>
          <w:szCs w:val="20"/>
        </w:rPr>
      </w:pPr>
      <w:r w:rsidRPr="00AA56B8">
        <w:rPr>
          <w:rFonts w:asciiTheme="minorHAnsi" w:hAnsiTheme="minorHAnsi" w:cstheme="minorHAnsi"/>
          <w:szCs w:val="20"/>
        </w:rPr>
        <w:lastRenderedPageBreak/>
        <w:t xml:space="preserve"> </w:t>
      </w:r>
      <w:bookmarkStart w:id="77" w:name="_Toc366565924"/>
      <w:bookmarkStart w:id="78" w:name="_Toc397921241"/>
      <w:r w:rsidRPr="00454097">
        <w:rPr>
          <w:rFonts w:asciiTheme="minorHAnsi" w:hAnsiTheme="minorHAnsi" w:cstheme="minorHAnsi"/>
          <w:szCs w:val="20"/>
        </w:rPr>
        <w:t>Biblioteca</w:t>
      </w:r>
      <w:bookmarkEnd w:id="77"/>
      <w:bookmarkEnd w:id="78"/>
    </w:p>
    <w:p w14:paraId="795C8FD3" w14:textId="77777777" w:rsidR="00B422CA" w:rsidRPr="00454097" w:rsidRDefault="00B422CA" w:rsidP="00B422CA">
      <w:pPr>
        <w:spacing w:line="360" w:lineRule="auto"/>
        <w:ind w:firstLine="1134"/>
        <w:jc w:val="both"/>
        <w:rPr>
          <w:rFonts w:asciiTheme="minorHAnsi" w:hAnsiTheme="minorHAnsi" w:cstheme="minorHAnsi"/>
          <w:sz w:val="20"/>
          <w:szCs w:val="20"/>
        </w:rPr>
      </w:pPr>
    </w:p>
    <w:p w14:paraId="6F0698D2" w14:textId="77777777" w:rsidR="00F630F7" w:rsidRPr="00454097" w:rsidRDefault="00F630F7" w:rsidP="00F630F7">
      <w:pPr>
        <w:spacing w:line="360" w:lineRule="auto"/>
        <w:ind w:firstLine="1134"/>
        <w:jc w:val="both"/>
        <w:rPr>
          <w:rFonts w:asciiTheme="minorHAnsi" w:eastAsia="Arial" w:hAnsiTheme="minorHAnsi" w:cstheme="minorHAnsi"/>
          <w:sz w:val="20"/>
          <w:szCs w:val="20"/>
        </w:rPr>
      </w:pPr>
      <w:r w:rsidRPr="00454097">
        <w:rPr>
          <w:rFonts w:asciiTheme="minorHAnsi" w:hAnsiTheme="minorHAnsi" w:cstheme="minorHAnsi"/>
          <w:sz w:val="20"/>
          <w:szCs w:val="20"/>
        </w:rPr>
        <w:t xml:space="preserve">A missão da Biblioteca Central Prof. Eurico Back - </w:t>
      </w:r>
      <w:r w:rsidR="00485FC8" w:rsidRPr="00454097">
        <w:rPr>
          <w:rFonts w:asciiTheme="minorHAnsi" w:hAnsiTheme="minorHAnsi" w:cstheme="minorHAnsi"/>
          <w:sz w:val="20"/>
          <w:szCs w:val="20"/>
        </w:rPr>
        <w:t>UNESC</w:t>
      </w:r>
      <w:r w:rsidRPr="00454097">
        <w:rPr>
          <w:rFonts w:asciiTheme="minorHAnsi" w:hAnsiTheme="minorHAnsi" w:cstheme="minorHAnsi"/>
          <w:sz w:val="20"/>
          <w:szCs w:val="20"/>
        </w:rPr>
        <w:t xml:space="preserve"> é </w:t>
      </w:r>
      <w:r w:rsidRPr="00454097">
        <w:rPr>
          <w:rFonts w:asciiTheme="minorHAnsi" w:eastAsia="Arial" w:hAnsiTheme="minorHAnsi" w:cstheme="minorHAnsi"/>
          <w:sz w:val="20"/>
          <w:szCs w:val="20"/>
        </w:rPr>
        <w:t>promover com qualidade a recuperação de informações bibliográficas, com enfoque no desenvolvimento das atividades de ensino, pesquisa e extensão, associando tecnologias e atendimento humanizado.</w:t>
      </w:r>
    </w:p>
    <w:p w14:paraId="6B21A433" w14:textId="77777777" w:rsidR="00F630F7" w:rsidRPr="00454097" w:rsidRDefault="00F630F7" w:rsidP="00F630F7">
      <w:pPr>
        <w:spacing w:line="360" w:lineRule="auto"/>
        <w:ind w:firstLine="1134"/>
        <w:jc w:val="both"/>
        <w:rPr>
          <w:rFonts w:asciiTheme="minorHAnsi" w:hAnsiTheme="minorHAnsi" w:cstheme="minorHAnsi"/>
          <w:sz w:val="20"/>
          <w:szCs w:val="20"/>
        </w:rPr>
      </w:pPr>
      <w:r w:rsidRPr="00454097">
        <w:rPr>
          <w:rFonts w:asciiTheme="minorHAnsi" w:hAnsiTheme="minorHAnsi" w:cstheme="minorHAnsi"/>
          <w:sz w:val="20"/>
          <w:szCs w:val="20"/>
        </w:rPr>
        <w:t>O acervo está arranjado por assunto de acordo com a classificação decimal de Dewey 21ªed, e catalogado de forma descritiva, obedecendo ao código de catalogação Anglo-Americano.</w:t>
      </w:r>
    </w:p>
    <w:p w14:paraId="04A538BC" w14:textId="77777777" w:rsidR="00F630F7" w:rsidRPr="00454097" w:rsidRDefault="00F630F7" w:rsidP="00F630F7">
      <w:pPr>
        <w:spacing w:line="360" w:lineRule="auto"/>
        <w:ind w:firstLine="1134"/>
        <w:jc w:val="both"/>
        <w:rPr>
          <w:rFonts w:asciiTheme="minorHAnsi" w:hAnsiTheme="minorHAnsi" w:cstheme="minorHAnsi"/>
          <w:sz w:val="20"/>
          <w:szCs w:val="20"/>
        </w:rPr>
      </w:pPr>
      <w:r w:rsidRPr="00454097">
        <w:rPr>
          <w:rFonts w:asciiTheme="minorHAnsi" w:hAnsiTheme="minorHAnsi" w:cstheme="minorHAnsi"/>
          <w:sz w:val="20"/>
          <w:szCs w:val="20"/>
        </w:rPr>
        <w:t xml:space="preserve">A Biblioteca possui duas bibliotecas de extensão, uma localizada no Hospital São José que atende os cursos da área de saúde, prestando serviços a professores, alunos, estagiários e funcionários, tanto do Hospital São José quanto da </w:t>
      </w:r>
      <w:r w:rsidR="00485FC8" w:rsidRPr="00454097">
        <w:rPr>
          <w:rFonts w:asciiTheme="minorHAnsi" w:hAnsiTheme="minorHAnsi" w:cstheme="minorHAnsi"/>
          <w:sz w:val="20"/>
          <w:szCs w:val="20"/>
        </w:rPr>
        <w:t>UNESC</w:t>
      </w:r>
      <w:r w:rsidRPr="00454097">
        <w:rPr>
          <w:rFonts w:asciiTheme="minorHAnsi" w:hAnsiTheme="minorHAnsi" w:cstheme="minorHAnsi"/>
          <w:sz w:val="20"/>
          <w:szCs w:val="20"/>
        </w:rPr>
        <w:t xml:space="preserve">, conforme o convênio estabelecido entre as partes. </w:t>
      </w:r>
    </w:p>
    <w:p w14:paraId="517E2FAE" w14:textId="067FD709" w:rsidR="00F630F7" w:rsidRPr="00454097" w:rsidRDefault="00F630F7" w:rsidP="00F630F7">
      <w:pPr>
        <w:spacing w:line="360" w:lineRule="auto"/>
        <w:ind w:firstLine="1134"/>
        <w:jc w:val="both"/>
        <w:rPr>
          <w:rFonts w:asciiTheme="minorHAnsi" w:hAnsiTheme="minorHAnsi" w:cstheme="minorHAnsi"/>
          <w:sz w:val="20"/>
          <w:szCs w:val="20"/>
        </w:rPr>
      </w:pPr>
      <w:r w:rsidRPr="00454097">
        <w:rPr>
          <w:rFonts w:asciiTheme="minorHAnsi" w:hAnsiTheme="minorHAnsi" w:cstheme="minorHAnsi"/>
          <w:sz w:val="20"/>
          <w:szCs w:val="20"/>
        </w:rPr>
        <w:t>A outra biblioteca está localizada no I</w:t>
      </w:r>
      <w:r w:rsidR="0066469B" w:rsidRPr="00454097">
        <w:rPr>
          <w:rFonts w:asciiTheme="minorHAnsi" w:hAnsiTheme="minorHAnsi" w:cstheme="minorHAnsi"/>
          <w:sz w:val="20"/>
          <w:szCs w:val="20"/>
        </w:rPr>
        <w:t>PARQUE</w:t>
      </w:r>
      <w:r w:rsidRPr="00454097">
        <w:rPr>
          <w:rFonts w:asciiTheme="minorHAnsi" w:hAnsiTheme="minorHAnsi" w:cstheme="minorHAnsi"/>
          <w:sz w:val="20"/>
          <w:szCs w:val="20"/>
        </w:rPr>
        <w:t xml:space="preserve"> – Parque Científico e Tecnológico e atende a professores, alunos, estagiários e funcionários dos cursos das áreas de ciências exatas e da terra, engenharias, ciências sociais aplicadas e ciências humanas.</w:t>
      </w:r>
    </w:p>
    <w:p w14:paraId="70F80691" w14:textId="77777777" w:rsidR="00F630F7" w:rsidRPr="00454097" w:rsidRDefault="00F630F7" w:rsidP="00F630F7">
      <w:pPr>
        <w:spacing w:line="360" w:lineRule="auto"/>
        <w:ind w:firstLine="1134"/>
        <w:jc w:val="both"/>
        <w:rPr>
          <w:rFonts w:asciiTheme="minorHAnsi" w:hAnsiTheme="minorHAnsi" w:cstheme="minorHAnsi"/>
          <w:sz w:val="20"/>
          <w:szCs w:val="20"/>
        </w:rPr>
      </w:pPr>
      <w:r w:rsidRPr="00454097">
        <w:rPr>
          <w:rFonts w:asciiTheme="minorHAnsi" w:hAnsiTheme="minorHAnsi" w:cstheme="minorHAnsi"/>
          <w:sz w:val="20"/>
          <w:szCs w:val="20"/>
        </w:rPr>
        <w:t>Para atender as solicitações de livros que não constam nas bibliotecas de extensão, foi criado o Serviço de Malote, que é o transporte de acervo realizado diariamente. As atendentes dessas bibliotecas fazem a solicitação para a Biblioteca Central e os materiais solicitados são encaminhados no dia seguinte, pela manhã.</w:t>
      </w:r>
    </w:p>
    <w:p w14:paraId="7620D924" w14:textId="77777777" w:rsidR="00F630F7" w:rsidRPr="00454097" w:rsidRDefault="00F630F7" w:rsidP="00F630F7">
      <w:pPr>
        <w:spacing w:line="360" w:lineRule="auto"/>
        <w:jc w:val="both"/>
        <w:rPr>
          <w:rFonts w:asciiTheme="minorHAnsi" w:hAnsiTheme="minorHAnsi" w:cstheme="minorHAnsi"/>
          <w:b/>
          <w:sz w:val="20"/>
          <w:szCs w:val="20"/>
        </w:rPr>
      </w:pPr>
    </w:p>
    <w:p w14:paraId="65372CA4" w14:textId="77777777" w:rsidR="00F630F7" w:rsidRPr="00454097" w:rsidRDefault="00F630F7" w:rsidP="00F630F7">
      <w:pPr>
        <w:spacing w:line="360" w:lineRule="auto"/>
        <w:jc w:val="both"/>
        <w:rPr>
          <w:rFonts w:asciiTheme="minorHAnsi" w:hAnsiTheme="minorHAnsi" w:cstheme="minorHAnsi"/>
          <w:b/>
          <w:sz w:val="20"/>
          <w:szCs w:val="20"/>
        </w:rPr>
      </w:pPr>
      <w:r w:rsidRPr="00454097">
        <w:rPr>
          <w:rFonts w:asciiTheme="minorHAnsi" w:hAnsiTheme="minorHAnsi" w:cstheme="minorHAnsi"/>
          <w:b/>
          <w:sz w:val="20"/>
          <w:szCs w:val="20"/>
        </w:rPr>
        <w:t>Estrutura física</w:t>
      </w:r>
    </w:p>
    <w:p w14:paraId="10B88572" w14:textId="77777777" w:rsidR="00F630F7" w:rsidRPr="00454097" w:rsidRDefault="00F630F7" w:rsidP="00F630F7">
      <w:pPr>
        <w:spacing w:line="360" w:lineRule="auto"/>
        <w:jc w:val="both"/>
        <w:rPr>
          <w:rFonts w:asciiTheme="minorHAnsi" w:hAnsiTheme="minorHAnsi" w:cstheme="minorHAnsi"/>
          <w:b/>
          <w:sz w:val="20"/>
          <w:szCs w:val="20"/>
        </w:rPr>
      </w:pPr>
    </w:p>
    <w:p w14:paraId="11E40F2E" w14:textId="77777777" w:rsidR="00F630F7" w:rsidRPr="00454097" w:rsidRDefault="00F630F7" w:rsidP="00F630F7">
      <w:pPr>
        <w:spacing w:line="360" w:lineRule="auto"/>
        <w:ind w:firstLine="1134"/>
        <w:jc w:val="both"/>
        <w:rPr>
          <w:rFonts w:asciiTheme="minorHAnsi" w:hAnsiTheme="minorHAnsi" w:cstheme="minorHAnsi"/>
          <w:sz w:val="20"/>
          <w:szCs w:val="20"/>
        </w:rPr>
      </w:pPr>
      <w:r w:rsidRPr="00454097">
        <w:rPr>
          <w:rFonts w:asciiTheme="minorHAnsi" w:hAnsiTheme="minorHAnsi" w:cstheme="minorHAnsi"/>
          <w:sz w:val="20"/>
          <w:szCs w:val="20"/>
        </w:rPr>
        <w:t xml:space="preserve">O prédio onde a Biblioteca Central Professor Eurico Back - </w:t>
      </w:r>
      <w:r w:rsidR="00485FC8" w:rsidRPr="00454097">
        <w:rPr>
          <w:rFonts w:asciiTheme="minorHAnsi" w:hAnsiTheme="minorHAnsi" w:cstheme="minorHAnsi"/>
          <w:sz w:val="20"/>
          <w:szCs w:val="20"/>
        </w:rPr>
        <w:t>UNESC</w:t>
      </w:r>
      <w:r w:rsidRPr="00454097">
        <w:rPr>
          <w:rFonts w:asciiTheme="minorHAnsi" w:hAnsiTheme="minorHAnsi" w:cstheme="minorHAnsi"/>
          <w:sz w:val="20"/>
          <w:szCs w:val="20"/>
        </w:rPr>
        <w:t xml:space="preserve"> está instalada possui uma área física de 1.174,55m², assim distribuído: área de leitura</w:t>
      </w:r>
      <w:r w:rsidR="00A21A8F" w:rsidRPr="00454097">
        <w:rPr>
          <w:rFonts w:asciiTheme="minorHAnsi" w:hAnsiTheme="minorHAnsi" w:cstheme="minorHAnsi"/>
          <w:sz w:val="20"/>
          <w:szCs w:val="20"/>
        </w:rPr>
        <w:t xml:space="preserve"> </w:t>
      </w:r>
      <w:r w:rsidRPr="00454097">
        <w:rPr>
          <w:rFonts w:asciiTheme="minorHAnsi" w:hAnsiTheme="minorHAnsi" w:cstheme="minorHAnsi"/>
          <w:sz w:val="20"/>
          <w:szCs w:val="20"/>
        </w:rPr>
        <w:t>- 407,09m², área de acervo –</w:t>
      </w:r>
      <w:r w:rsidR="00A21A8F" w:rsidRPr="00454097">
        <w:rPr>
          <w:rFonts w:asciiTheme="minorHAnsi" w:hAnsiTheme="minorHAnsi" w:cstheme="minorHAnsi"/>
          <w:sz w:val="20"/>
          <w:szCs w:val="20"/>
        </w:rPr>
        <w:t xml:space="preserve"> </w:t>
      </w:r>
      <w:r w:rsidRPr="00454097">
        <w:rPr>
          <w:rFonts w:asciiTheme="minorHAnsi" w:hAnsiTheme="minorHAnsi" w:cstheme="minorHAnsi"/>
          <w:sz w:val="20"/>
          <w:szCs w:val="20"/>
        </w:rPr>
        <w:t>485,71m² e outros</w:t>
      </w:r>
      <w:r w:rsidR="00A21A8F" w:rsidRPr="00454097">
        <w:rPr>
          <w:rFonts w:asciiTheme="minorHAnsi" w:hAnsiTheme="minorHAnsi" w:cstheme="minorHAnsi"/>
          <w:sz w:val="20"/>
          <w:szCs w:val="20"/>
        </w:rPr>
        <w:t xml:space="preserve"> </w:t>
      </w:r>
      <w:r w:rsidRPr="00454097">
        <w:rPr>
          <w:rFonts w:asciiTheme="minorHAnsi" w:hAnsiTheme="minorHAnsi" w:cstheme="minorHAnsi"/>
          <w:sz w:val="20"/>
          <w:szCs w:val="20"/>
        </w:rPr>
        <w:t xml:space="preserve">- 281,75m². </w:t>
      </w:r>
    </w:p>
    <w:p w14:paraId="752703FE" w14:textId="77777777" w:rsidR="00F630F7" w:rsidRPr="00454097" w:rsidRDefault="00F630F7" w:rsidP="00F630F7">
      <w:pPr>
        <w:spacing w:line="360" w:lineRule="auto"/>
        <w:ind w:firstLine="1134"/>
        <w:jc w:val="both"/>
        <w:rPr>
          <w:rFonts w:asciiTheme="minorHAnsi" w:hAnsiTheme="minorHAnsi" w:cstheme="minorHAnsi"/>
          <w:sz w:val="20"/>
          <w:szCs w:val="20"/>
        </w:rPr>
      </w:pPr>
      <w:r w:rsidRPr="00454097">
        <w:rPr>
          <w:rFonts w:asciiTheme="minorHAnsi" w:hAnsiTheme="minorHAnsi" w:cstheme="minorHAnsi"/>
          <w:sz w:val="20"/>
          <w:szCs w:val="20"/>
        </w:rPr>
        <w:t>O setor Tratamento da Informação ocupa uma área de 49m</w:t>
      </w:r>
      <w:r w:rsidRPr="00454097">
        <w:rPr>
          <w:rFonts w:asciiTheme="minorHAnsi" w:hAnsiTheme="minorHAnsi" w:cstheme="minorHAnsi"/>
          <w:sz w:val="20"/>
          <w:szCs w:val="20"/>
          <w:vertAlign w:val="superscript"/>
        </w:rPr>
        <w:t>2</w:t>
      </w:r>
      <w:r w:rsidRPr="00454097">
        <w:rPr>
          <w:rFonts w:asciiTheme="minorHAnsi" w:hAnsiTheme="minorHAnsi" w:cstheme="minorHAnsi"/>
          <w:sz w:val="20"/>
          <w:szCs w:val="20"/>
        </w:rPr>
        <w:t>, o guarda-volumes uma área de 49m</w:t>
      </w:r>
      <w:r w:rsidRPr="00454097">
        <w:rPr>
          <w:rFonts w:asciiTheme="minorHAnsi" w:hAnsiTheme="minorHAnsi" w:cstheme="minorHAnsi"/>
          <w:sz w:val="20"/>
          <w:szCs w:val="20"/>
          <w:vertAlign w:val="superscript"/>
        </w:rPr>
        <w:t>2</w:t>
      </w:r>
      <w:r w:rsidRPr="00454097">
        <w:rPr>
          <w:rFonts w:asciiTheme="minorHAnsi" w:hAnsiTheme="minorHAnsi" w:cstheme="minorHAnsi"/>
          <w:sz w:val="20"/>
          <w:szCs w:val="20"/>
        </w:rPr>
        <w:t xml:space="preserve">, fora da Biblioteca, porém no mesmo prédio. </w:t>
      </w:r>
    </w:p>
    <w:p w14:paraId="74D10E86" w14:textId="77777777" w:rsidR="00F630F7" w:rsidRPr="00454097" w:rsidRDefault="00F630F7" w:rsidP="00F630F7">
      <w:pPr>
        <w:spacing w:line="360" w:lineRule="auto"/>
        <w:ind w:firstLine="1134"/>
        <w:jc w:val="both"/>
        <w:rPr>
          <w:rFonts w:asciiTheme="minorHAnsi" w:hAnsiTheme="minorHAnsi" w:cstheme="minorHAnsi"/>
          <w:sz w:val="20"/>
          <w:szCs w:val="20"/>
        </w:rPr>
      </w:pPr>
      <w:r w:rsidRPr="00454097">
        <w:rPr>
          <w:rFonts w:asciiTheme="minorHAnsi" w:hAnsiTheme="minorHAnsi" w:cstheme="minorHAnsi"/>
          <w:sz w:val="20"/>
          <w:szCs w:val="20"/>
        </w:rPr>
        <w:t xml:space="preserve">Para atender as necessidades dos usuários, a biblioteca dispõe de uma sala para estudo individual, com 33 cabines de estudo e cinco salas para estudo em grupo, com capacidade para 34 assentos. As salas são agendadas no Setor de Empréstimo, inclusive para orientação de TCC. </w:t>
      </w:r>
    </w:p>
    <w:p w14:paraId="13271036" w14:textId="77777777" w:rsidR="00F630F7" w:rsidRPr="00454097" w:rsidRDefault="00F630F7" w:rsidP="00F630F7">
      <w:pPr>
        <w:spacing w:line="360" w:lineRule="auto"/>
        <w:ind w:firstLine="1134"/>
        <w:jc w:val="both"/>
        <w:rPr>
          <w:rFonts w:asciiTheme="minorHAnsi" w:hAnsiTheme="minorHAnsi" w:cstheme="minorHAnsi"/>
          <w:sz w:val="20"/>
          <w:szCs w:val="20"/>
        </w:rPr>
      </w:pPr>
      <w:r w:rsidRPr="00454097">
        <w:rPr>
          <w:rFonts w:asciiTheme="minorHAnsi" w:hAnsiTheme="minorHAnsi" w:cstheme="minorHAnsi"/>
          <w:sz w:val="20"/>
          <w:szCs w:val="20"/>
        </w:rPr>
        <w:t>Todas as salas possuem ar-condicionado e iluminação adequada.</w:t>
      </w:r>
    </w:p>
    <w:p w14:paraId="5CA59FE3" w14:textId="77777777" w:rsidR="00F630F7" w:rsidRPr="00454097" w:rsidRDefault="00F630F7" w:rsidP="00F630F7">
      <w:pPr>
        <w:spacing w:line="360" w:lineRule="auto"/>
        <w:ind w:firstLine="1134"/>
        <w:jc w:val="both"/>
        <w:rPr>
          <w:rFonts w:asciiTheme="minorHAnsi" w:hAnsiTheme="minorHAnsi" w:cstheme="minorHAnsi"/>
          <w:sz w:val="20"/>
          <w:szCs w:val="20"/>
        </w:rPr>
      </w:pPr>
      <w:r w:rsidRPr="00454097">
        <w:rPr>
          <w:rFonts w:asciiTheme="minorHAnsi" w:hAnsiTheme="minorHAnsi" w:cstheme="minorHAnsi"/>
          <w:sz w:val="20"/>
          <w:szCs w:val="20"/>
        </w:rPr>
        <w:t xml:space="preserve">O acervo de livros e periódicos (revistas, jornais, boletins, almanaques, etc.) está armazenado em estantes de aço, com 5 bandejas duplas e base fechada. Na cor cinza e tamanho padrão, </w:t>
      </w:r>
      <w:r w:rsidR="00A21A8F" w:rsidRPr="00454097">
        <w:rPr>
          <w:rFonts w:asciiTheme="minorHAnsi" w:hAnsiTheme="minorHAnsi" w:cstheme="minorHAnsi"/>
          <w:sz w:val="20"/>
          <w:szCs w:val="20"/>
        </w:rPr>
        <w:t>200 cm</w:t>
      </w:r>
      <w:r w:rsidRPr="00454097">
        <w:rPr>
          <w:rFonts w:asciiTheme="minorHAnsi" w:hAnsiTheme="minorHAnsi" w:cstheme="minorHAnsi"/>
          <w:sz w:val="20"/>
          <w:szCs w:val="20"/>
        </w:rPr>
        <w:t xml:space="preserve"> x </w:t>
      </w:r>
      <w:r w:rsidR="00A21A8F" w:rsidRPr="00454097">
        <w:rPr>
          <w:rFonts w:asciiTheme="minorHAnsi" w:hAnsiTheme="minorHAnsi" w:cstheme="minorHAnsi"/>
          <w:sz w:val="20"/>
          <w:szCs w:val="20"/>
        </w:rPr>
        <w:t>100 cm</w:t>
      </w:r>
      <w:r w:rsidRPr="00454097">
        <w:rPr>
          <w:rFonts w:asciiTheme="minorHAnsi" w:hAnsiTheme="minorHAnsi" w:cstheme="minorHAnsi"/>
          <w:sz w:val="20"/>
          <w:szCs w:val="20"/>
        </w:rPr>
        <w:t xml:space="preserve"> x </w:t>
      </w:r>
      <w:r w:rsidR="00A21A8F" w:rsidRPr="00454097">
        <w:rPr>
          <w:rFonts w:asciiTheme="minorHAnsi" w:hAnsiTheme="minorHAnsi" w:cstheme="minorHAnsi"/>
          <w:sz w:val="20"/>
          <w:szCs w:val="20"/>
        </w:rPr>
        <w:t>55 cm</w:t>
      </w:r>
      <w:r w:rsidRPr="00454097">
        <w:rPr>
          <w:rFonts w:asciiTheme="minorHAnsi" w:hAnsiTheme="minorHAnsi" w:cstheme="minorHAnsi"/>
          <w:sz w:val="20"/>
          <w:szCs w:val="20"/>
        </w:rPr>
        <w:t xml:space="preserve"> (altura, largura e profundidade).</w:t>
      </w:r>
    </w:p>
    <w:p w14:paraId="58F3B11D" w14:textId="77777777" w:rsidR="00F630F7" w:rsidRPr="00454097" w:rsidRDefault="00F630F7" w:rsidP="00F630F7">
      <w:pPr>
        <w:spacing w:line="360" w:lineRule="auto"/>
        <w:ind w:firstLine="1134"/>
        <w:jc w:val="both"/>
        <w:rPr>
          <w:rFonts w:asciiTheme="minorHAnsi" w:hAnsiTheme="minorHAnsi" w:cstheme="minorHAnsi"/>
          <w:sz w:val="20"/>
          <w:szCs w:val="20"/>
        </w:rPr>
      </w:pPr>
      <w:r w:rsidRPr="00454097">
        <w:rPr>
          <w:rFonts w:asciiTheme="minorHAnsi" w:hAnsiTheme="minorHAnsi" w:cstheme="minorHAnsi"/>
          <w:sz w:val="20"/>
          <w:szCs w:val="20"/>
        </w:rPr>
        <w:t xml:space="preserve">O Setor de </w:t>
      </w:r>
      <w:proofErr w:type="spellStart"/>
      <w:r w:rsidRPr="00454097">
        <w:rPr>
          <w:rFonts w:asciiTheme="minorHAnsi" w:hAnsiTheme="minorHAnsi" w:cstheme="minorHAnsi"/>
          <w:sz w:val="20"/>
          <w:szCs w:val="20"/>
        </w:rPr>
        <w:t>Multimeios</w:t>
      </w:r>
      <w:proofErr w:type="spellEnd"/>
      <w:r w:rsidRPr="00454097">
        <w:rPr>
          <w:rFonts w:asciiTheme="minorHAnsi" w:hAnsiTheme="minorHAnsi" w:cstheme="minorHAnsi"/>
          <w:sz w:val="20"/>
          <w:szCs w:val="20"/>
        </w:rPr>
        <w:t xml:space="preserve"> está instalado junto ao Setor de Guarda-Volumes. Os DVDs e </w:t>
      </w:r>
      <w:proofErr w:type="spellStart"/>
      <w:r w:rsidRPr="00454097">
        <w:rPr>
          <w:rFonts w:asciiTheme="minorHAnsi" w:hAnsiTheme="minorHAnsi" w:cstheme="minorHAnsi"/>
          <w:sz w:val="20"/>
          <w:szCs w:val="20"/>
        </w:rPr>
        <w:t>Cds</w:t>
      </w:r>
      <w:proofErr w:type="spellEnd"/>
      <w:r w:rsidRPr="00454097">
        <w:rPr>
          <w:rFonts w:asciiTheme="minorHAnsi" w:hAnsiTheme="minorHAnsi" w:cstheme="minorHAnsi"/>
          <w:sz w:val="20"/>
          <w:szCs w:val="20"/>
        </w:rPr>
        <w:t xml:space="preserve"> também armazenadas em estantes de aço, na cor cinza e tamanho padrão, próprias para esses tipos de materiais.</w:t>
      </w:r>
    </w:p>
    <w:p w14:paraId="17DE83B9" w14:textId="77777777" w:rsidR="00F630F7" w:rsidRPr="00454097" w:rsidRDefault="00F630F7" w:rsidP="00F630F7">
      <w:pPr>
        <w:spacing w:line="360" w:lineRule="auto"/>
        <w:ind w:firstLine="1134"/>
        <w:jc w:val="both"/>
        <w:rPr>
          <w:rFonts w:asciiTheme="minorHAnsi" w:hAnsiTheme="minorHAnsi" w:cstheme="minorHAnsi"/>
          <w:sz w:val="20"/>
          <w:szCs w:val="20"/>
        </w:rPr>
      </w:pPr>
      <w:r w:rsidRPr="00454097">
        <w:rPr>
          <w:rFonts w:asciiTheme="minorHAnsi" w:hAnsiTheme="minorHAnsi" w:cstheme="minorHAnsi"/>
          <w:sz w:val="20"/>
          <w:szCs w:val="20"/>
        </w:rPr>
        <w:lastRenderedPageBreak/>
        <w:t>Os mapas acondicionados individualmente em saquinhos de tecido, devidamente identificados ficam na mapoteca, com livre acesso ao usuário.</w:t>
      </w:r>
    </w:p>
    <w:p w14:paraId="4E70100C" w14:textId="77777777" w:rsidR="00F630F7" w:rsidRPr="00454097" w:rsidRDefault="00F630F7" w:rsidP="00F630F7">
      <w:pPr>
        <w:spacing w:line="360" w:lineRule="auto"/>
        <w:ind w:firstLine="1134"/>
        <w:jc w:val="both"/>
        <w:rPr>
          <w:rFonts w:asciiTheme="minorHAnsi" w:hAnsiTheme="minorHAnsi" w:cstheme="minorHAnsi"/>
          <w:sz w:val="20"/>
          <w:szCs w:val="20"/>
        </w:rPr>
      </w:pPr>
      <w:r w:rsidRPr="00454097">
        <w:rPr>
          <w:rFonts w:asciiTheme="minorHAnsi" w:hAnsiTheme="minorHAnsi" w:cstheme="minorHAnsi"/>
          <w:sz w:val="20"/>
          <w:szCs w:val="20"/>
        </w:rPr>
        <w:t xml:space="preserve">A restauração do acervo acontece no Centro de Documentação da </w:t>
      </w:r>
      <w:r w:rsidR="00485FC8" w:rsidRPr="00454097">
        <w:rPr>
          <w:rFonts w:asciiTheme="minorHAnsi" w:hAnsiTheme="minorHAnsi" w:cstheme="minorHAnsi"/>
          <w:sz w:val="20"/>
          <w:szCs w:val="20"/>
        </w:rPr>
        <w:t>UNESC</w:t>
      </w:r>
      <w:r w:rsidRPr="00454097">
        <w:rPr>
          <w:rFonts w:asciiTheme="minorHAnsi" w:hAnsiTheme="minorHAnsi" w:cstheme="minorHAnsi"/>
          <w:sz w:val="20"/>
          <w:szCs w:val="20"/>
        </w:rPr>
        <w:t>.</w:t>
      </w:r>
    </w:p>
    <w:p w14:paraId="3C246CE8" w14:textId="77777777" w:rsidR="00F630F7" w:rsidRPr="00454097" w:rsidRDefault="00F630F7" w:rsidP="00F630F7">
      <w:pPr>
        <w:spacing w:line="360" w:lineRule="auto"/>
        <w:ind w:firstLine="1134"/>
        <w:jc w:val="both"/>
        <w:rPr>
          <w:rFonts w:asciiTheme="minorHAnsi" w:hAnsiTheme="minorHAnsi" w:cstheme="minorHAnsi"/>
          <w:sz w:val="20"/>
          <w:szCs w:val="20"/>
        </w:rPr>
      </w:pPr>
      <w:r w:rsidRPr="00454097">
        <w:rPr>
          <w:rFonts w:asciiTheme="minorHAnsi" w:hAnsiTheme="minorHAnsi" w:cstheme="minorHAnsi"/>
          <w:sz w:val="20"/>
          <w:szCs w:val="20"/>
        </w:rPr>
        <w:t xml:space="preserve">A área da Biblioteca do Hospital São José é de 123,08m² e a do </w:t>
      </w:r>
      <w:proofErr w:type="spellStart"/>
      <w:r w:rsidRPr="00454097">
        <w:rPr>
          <w:rFonts w:asciiTheme="minorHAnsi" w:hAnsiTheme="minorHAnsi" w:cstheme="minorHAnsi"/>
          <w:sz w:val="20"/>
          <w:szCs w:val="20"/>
        </w:rPr>
        <w:t>Iparque</w:t>
      </w:r>
      <w:proofErr w:type="spellEnd"/>
      <w:r w:rsidRPr="00454097">
        <w:rPr>
          <w:rFonts w:asciiTheme="minorHAnsi" w:hAnsiTheme="minorHAnsi" w:cstheme="minorHAnsi"/>
          <w:sz w:val="20"/>
          <w:szCs w:val="20"/>
        </w:rPr>
        <w:t xml:space="preserve"> de 20m².</w:t>
      </w:r>
    </w:p>
    <w:p w14:paraId="5C72E43C" w14:textId="77777777" w:rsidR="000333C8" w:rsidRPr="00454097" w:rsidRDefault="000333C8" w:rsidP="00F630F7">
      <w:pPr>
        <w:spacing w:line="360" w:lineRule="auto"/>
        <w:ind w:firstLine="1134"/>
        <w:jc w:val="both"/>
        <w:rPr>
          <w:rFonts w:asciiTheme="minorHAnsi" w:hAnsiTheme="minorHAnsi" w:cstheme="minorHAnsi"/>
          <w:sz w:val="20"/>
          <w:szCs w:val="20"/>
        </w:rPr>
      </w:pPr>
    </w:p>
    <w:p w14:paraId="3EAAB77A" w14:textId="77777777" w:rsidR="00F630F7" w:rsidRPr="00454097" w:rsidRDefault="00F630F7" w:rsidP="00F630F7">
      <w:pPr>
        <w:spacing w:line="360" w:lineRule="auto"/>
        <w:jc w:val="both"/>
        <w:rPr>
          <w:rFonts w:asciiTheme="minorHAnsi" w:hAnsiTheme="minorHAnsi" w:cstheme="minorHAnsi"/>
          <w:b/>
          <w:sz w:val="20"/>
          <w:szCs w:val="20"/>
        </w:rPr>
      </w:pPr>
      <w:r w:rsidRPr="00454097">
        <w:rPr>
          <w:rFonts w:asciiTheme="minorHAnsi" w:hAnsiTheme="minorHAnsi" w:cstheme="minorHAnsi"/>
          <w:b/>
          <w:sz w:val="20"/>
          <w:szCs w:val="20"/>
        </w:rPr>
        <w:t>Estrutura organizacional</w:t>
      </w:r>
    </w:p>
    <w:p w14:paraId="364D8974" w14:textId="77777777" w:rsidR="003866E9" w:rsidRPr="00454097" w:rsidRDefault="003866E9" w:rsidP="00F630F7">
      <w:pPr>
        <w:spacing w:line="360" w:lineRule="auto"/>
        <w:jc w:val="both"/>
        <w:rPr>
          <w:rFonts w:asciiTheme="minorHAnsi" w:hAnsiTheme="minorHAnsi" w:cstheme="minorHAnsi"/>
          <w:b/>
          <w:sz w:val="20"/>
          <w:szCs w:val="20"/>
        </w:rPr>
      </w:pPr>
    </w:p>
    <w:p w14:paraId="579F0194" w14:textId="77777777" w:rsidR="00F630F7" w:rsidRPr="00454097" w:rsidRDefault="00115CD8" w:rsidP="00F630F7">
      <w:pPr>
        <w:pStyle w:val="Ttulo4"/>
        <w:keepNext w:val="0"/>
        <w:widowControl w:val="0"/>
        <w:spacing w:before="0"/>
        <w:rPr>
          <w:rFonts w:asciiTheme="minorHAnsi" w:hAnsiTheme="minorHAnsi" w:cstheme="minorHAnsi"/>
          <w:b w:val="0"/>
          <w:i w:val="0"/>
          <w:color w:val="auto"/>
          <w:sz w:val="20"/>
          <w:szCs w:val="20"/>
        </w:rPr>
      </w:pPr>
      <w:r w:rsidRPr="00454097">
        <w:rPr>
          <w:rFonts w:asciiTheme="minorHAnsi" w:hAnsiTheme="minorHAnsi" w:cstheme="minorHAnsi"/>
          <w:b w:val="0"/>
          <w:i w:val="0"/>
          <w:color w:val="auto"/>
          <w:sz w:val="20"/>
          <w:szCs w:val="20"/>
        </w:rPr>
        <w:t>Quadro 0</w:t>
      </w:r>
      <w:r w:rsidR="00B422CA" w:rsidRPr="00454097">
        <w:rPr>
          <w:rFonts w:asciiTheme="minorHAnsi" w:hAnsiTheme="minorHAnsi" w:cstheme="minorHAnsi"/>
          <w:b w:val="0"/>
          <w:i w:val="0"/>
          <w:color w:val="auto"/>
          <w:sz w:val="20"/>
          <w:szCs w:val="20"/>
        </w:rPr>
        <w:t>5</w:t>
      </w:r>
      <w:r w:rsidRPr="00454097">
        <w:rPr>
          <w:rFonts w:asciiTheme="minorHAnsi" w:hAnsiTheme="minorHAnsi" w:cstheme="minorHAnsi"/>
          <w:b w:val="0"/>
          <w:i w:val="0"/>
          <w:color w:val="auto"/>
          <w:sz w:val="20"/>
          <w:szCs w:val="20"/>
        </w:rPr>
        <w:t xml:space="preserve"> - Bibliotecários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4A0" w:firstRow="1" w:lastRow="0" w:firstColumn="1" w:lastColumn="0" w:noHBand="0" w:noVBand="1"/>
      </w:tblPr>
      <w:tblGrid>
        <w:gridCol w:w="3922"/>
        <w:gridCol w:w="2014"/>
        <w:gridCol w:w="3276"/>
      </w:tblGrid>
      <w:tr w:rsidR="00F630F7" w:rsidRPr="00454097" w14:paraId="7C6FD390" w14:textId="77777777" w:rsidTr="0066469B">
        <w:trPr>
          <w:cantSplit/>
        </w:trPr>
        <w:tc>
          <w:tcPr>
            <w:tcW w:w="2128" w:type="pct"/>
            <w:shd w:val="clear" w:color="auto" w:fill="D9D9D9" w:themeFill="background1" w:themeFillShade="D9"/>
            <w:hideMark/>
          </w:tcPr>
          <w:p w14:paraId="0A0C6DD3" w14:textId="77777777" w:rsidR="00F630F7" w:rsidRPr="00454097" w:rsidRDefault="00F630F7">
            <w:pPr>
              <w:pStyle w:val="Corpodetexto"/>
              <w:widowControl w:val="0"/>
              <w:jc w:val="center"/>
              <w:rPr>
                <w:rFonts w:asciiTheme="minorHAnsi" w:hAnsiTheme="minorHAnsi" w:cstheme="minorHAnsi"/>
                <w:b/>
                <w:sz w:val="20"/>
                <w:szCs w:val="20"/>
                <w:lang w:val="pt-PT"/>
              </w:rPr>
            </w:pPr>
            <w:r w:rsidRPr="00454097">
              <w:rPr>
                <w:rFonts w:asciiTheme="minorHAnsi" w:hAnsiTheme="minorHAnsi" w:cstheme="minorHAnsi"/>
                <w:b/>
                <w:sz w:val="20"/>
                <w:szCs w:val="20"/>
                <w:lang w:val="pt-PT"/>
              </w:rPr>
              <w:t>Nomes</w:t>
            </w:r>
          </w:p>
        </w:tc>
        <w:tc>
          <w:tcPr>
            <w:tcW w:w="1093" w:type="pct"/>
            <w:shd w:val="clear" w:color="auto" w:fill="D9D9D9" w:themeFill="background1" w:themeFillShade="D9"/>
            <w:hideMark/>
          </w:tcPr>
          <w:p w14:paraId="19DDF013" w14:textId="77777777" w:rsidR="00F630F7" w:rsidRPr="00454097" w:rsidRDefault="00F630F7">
            <w:pPr>
              <w:pStyle w:val="Corpodetexto"/>
              <w:widowControl w:val="0"/>
              <w:jc w:val="center"/>
              <w:rPr>
                <w:rFonts w:asciiTheme="minorHAnsi" w:hAnsiTheme="minorHAnsi" w:cstheme="minorHAnsi"/>
                <w:b/>
                <w:sz w:val="20"/>
                <w:szCs w:val="20"/>
                <w:lang w:val="pt-PT"/>
              </w:rPr>
            </w:pPr>
            <w:r w:rsidRPr="00454097">
              <w:rPr>
                <w:rFonts w:asciiTheme="minorHAnsi" w:hAnsiTheme="minorHAnsi" w:cstheme="minorHAnsi"/>
                <w:b/>
                <w:sz w:val="20"/>
                <w:szCs w:val="20"/>
                <w:lang w:val="pt-PT"/>
              </w:rPr>
              <w:t>Registro</w:t>
            </w:r>
          </w:p>
        </w:tc>
        <w:tc>
          <w:tcPr>
            <w:tcW w:w="1778" w:type="pct"/>
            <w:shd w:val="clear" w:color="auto" w:fill="D9D9D9" w:themeFill="background1" w:themeFillShade="D9"/>
            <w:hideMark/>
          </w:tcPr>
          <w:p w14:paraId="724FDA1F" w14:textId="77777777" w:rsidR="00F630F7" w:rsidRPr="00454097" w:rsidRDefault="00F630F7">
            <w:pPr>
              <w:pStyle w:val="Corpodetexto"/>
              <w:widowControl w:val="0"/>
              <w:rPr>
                <w:rFonts w:asciiTheme="minorHAnsi" w:hAnsiTheme="minorHAnsi" w:cstheme="minorHAnsi"/>
                <w:b/>
                <w:sz w:val="20"/>
                <w:szCs w:val="20"/>
                <w:lang w:val="pt-PT"/>
              </w:rPr>
            </w:pPr>
            <w:r w:rsidRPr="00454097">
              <w:rPr>
                <w:rFonts w:asciiTheme="minorHAnsi" w:hAnsiTheme="minorHAnsi" w:cstheme="minorHAnsi"/>
                <w:b/>
                <w:sz w:val="20"/>
                <w:szCs w:val="20"/>
                <w:lang w:val="pt-PT"/>
              </w:rPr>
              <w:t>Regime de trabalho semanal</w:t>
            </w:r>
          </w:p>
        </w:tc>
      </w:tr>
      <w:tr w:rsidR="00F630F7" w:rsidRPr="00454097" w14:paraId="229B12C2" w14:textId="77777777" w:rsidTr="004C622A">
        <w:trPr>
          <w:cantSplit/>
        </w:trPr>
        <w:tc>
          <w:tcPr>
            <w:tcW w:w="2128" w:type="pct"/>
            <w:shd w:val="clear" w:color="auto" w:fill="auto"/>
            <w:hideMark/>
          </w:tcPr>
          <w:p w14:paraId="691448B3" w14:textId="77777777" w:rsidR="00F630F7" w:rsidRPr="00454097" w:rsidRDefault="00F630F7">
            <w:pPr>
              <w:pStyle w:val="Corpodetexto"/>
              <w:widowControl w:val="0"/>
              <w:ind w:firstLine="10"/>
              <w:rPr>
                <w:rFonts w:asciiTheme="minorHAnsi" w:hAnsiTheme="minorHAnsi" w:cstheme="minorHAnsi"/>
                <w:sz w:val="20"/>
                <w:szCs w:val="20"/>
                <w:lang w:val="pt-PT"/>
              </w:rPr>
            </w:pPr>
            <w:r w:rsidRPr="00454097">
              <w:rPr>
                <w:rFonts w:asciiTheme="minorHAnsi" w:hAnsiTheme="minorHAnsi" w:cstheme="minorHAnsi"/>
                <w:sz w:val="20"/>
                <w:szCs w:val="20"/>
                <w:lang w:val="pt-PT"/>
              </w:rPr>
              <w:t>Rosângela Westrupp</w:t>
            </w:r>
          </w:p>
        </w:tc>
        <w:tc>
          <w:tcPr>
            <w:tcW w:w="1093" w:type="pct"/>
            <w:shd w:val="clear" w:color="auto" w:fill="auto"/>
            <w:hideMark/>
          </w:tcPr>
          <w:p w14:paraId="4A35F1F0" w14:textId="77777777" w:rsidR="00F630F7" w:rsidRPr="00454097" w:rsidRDefault="00F630F7">
            <w:pPr>
              <w:pStyle w:val="Corpodetexto"/>
              <w:widowControl w:val="0"/>
              <w:jc w:val="center"/>
              <w:rPr>
                <w:rFonts w:asciiTheme="minorHAnsi" w:hAnsiTheme="minorHAnsi" w:cstheme="minorHAnsi"/>
                <w:sz w:val="20"/>
                <w:szCs w:val="20"/>
                <w:lang w:val="pt-PT"/>
              </w:rPr>
            </w:pPr>
            <w:r w:rsidRPr="00454097">
              <w:rPr>
                <w:rFonts w:asciiTheme="minorHAnsi" w:hAnsiTheme="minorHAnsi" w:cstheme="minorHAnsi"/>
                <w:sz w:val="20"/>
                <w:szCs w:val="20"/>
                <w:lang w:val="pt-PT"/>
              </w:rPr>
              <w:t>CRB 346 14ª</w:t>
            </w:r>
          </w:p>
        </w:tc>
        <w:tc>
          <w:tcPr>
            <w:tcW w:w="1778" w:type="pct"/>
            <w:shd w:val="clear" w:color="auto" w:fill="auto"/>
            <w:hideMark/>
          </w:tcPr>
          <w:p w14:paraId="128F6825" w14:textId="77777777" w:rsidR="00F630F7" w:rsidRPr="00454097" w:rsidRDefault="00F630F7">
            <w:pPr>
              <w:jc w:val="center"/>
              <w:rPr>
                <w:rFonts w:asciiTheme="minorHAnsi" w:hAnsiTheme="minorHAnsi" w:cstheme="minorHAnsi"/>
                <w:sz w:val="20"/>
                <w:szCs w:val="20"/>
              </w:rPr>
            </w:pPr>
            <w:r w:rsidRPr="00454097">
              <w:rPr>
                <w:rFonts w:asciiTheme="minorHAnsi" w:hAnsiTheme="minorHAnsi" w:cstheme="minorHAnsi"/>
                <w:sz w:val="20"/>
                <w:szCs w:val="20"/>
                <w:lang w:val="pt-PT"/>
              </w:rPr>
              <w:t>40h</w:t>
            </w:r>
          </w:p>
        </w:tc>
      </w:tr>
      <w:tr w:rsidR="00F630F7" w:rsidRPr="00454097" w14:paraId="32D26DDB" w14:textId="77777777" w:rsidTr="004C622A">
        <w:trPr>
          <w:cantSplit/>
        </w:trPr>
        <w:tc>
          <w:tcPr>
            <w:tcW w:w="2128" w:type="pct"/>
            <w:shd w:val="clear" w:color="auto" w:fill="auto"/>
            <w:hideMark/>
          </w:tcPr>
          <w:p w14:paraId="322B629C" w14:textId="77777777" w:rsidR="00F630F7" w:rsidRPr="00454097" w:rsidRDefault="00F630F7">
            <w:pPr>
              <w:pStyle w:val="Corpodetexto"/>
              <w:widowControl w:val="0"/>
              <w:ind w:firstLine="10"/>
              <w:rPr>
                <w:rFonts w:asciiTheme="minorHAnsi" w:hAnsiTheme="minorHAnsi" w:cstheme="minorHAnsi"/>
                <w:sz w:val="20"/>
                <w:szCs w:val="20"/>
                <w:lang w:val="pt-PT"/>
              </w:rPr>
            </w:pPr>
            <w:r w:rsidRPr="00454097">
              <w:rPr>
                <w:rFonts w:asciiTheme="minorHAnsi" w:hAnsiTheme="minorHAnsi" w:cstheme="minorHAnsi"/>
                <w:sz w:val="20"/>
                <w:szCs w:val="20"/>
                <w:lang w:val="pt-PT"/>
              </w:rPr>
              <w:t>Tânia Denise Amboni</w:t>
            </w:r>
          </w:p>
        </w:tc>
        <w:tc>
          <w:tcPr>
            <w:tcW w:w="1093" w:type="pct"/>
            <w:shd w:val="clear" w:color="auto" w:fill="auto"/>
            <w:hideMark/>
          </w:tcPr>
          <w:p w14:paraId="4572D51C" w14:textId="77777777" w:rsidR="00F630F7" w:rsidRPr="00454097" w:rsidRDefault="00F630F7">
            <w:pPr>
              <w:pStyle w:val="Corpodetexto"/>
              <w:widowControl w:val="0"/>
              <w:jc w:val="center"/>
              <w:rPr>
                <w:rFonts w:asciiTheme="minorHAnsi" w:hAnsiTheme="minorHAnsi" w:cstheme="minorHAnsi"/>
                <w:sz w:val="20"/>
                <w:szCs w:val="20"/>
                <w:lang w:val="pt-PT"/>
              </w:rPr>
            </w:pPr>
            <w:r w:rsidRPr="00454097">
              <w:rPr>
                <w:rFonts w:asciiTheme="minorHAnsi" w:hAnsiTheme="minorHAnsi" w:cstheme="minorHAnsi"/>
                <w:sz w:val="20"/>
                <w:szCs w:val="20"/>
                <w:lang w:val="pt-PT"/>
              </w:rPr>
              <w:t>CRB 589 14ª</w:t>
            </w:r>
          </w:p>
        </w:tc>
        <w:tc>
          <w:tcPr>
            <w:tcW w:w="1778" w:type="pct"/>
            <w:shd w:val="clear" w:color="auto" w:fill="auto"/>
            <w:hideMark/>
          </w:tcPr>
          <w:p w14:paraId="6166763A" w14:textId="77777777" w:rsidR="00F630F7" w:rsidRPr="00454097" w:rsidRDefault="00F630F7">
            <w:pPr>
              <w:jc w:val="center"/>
              <w:rPr>
                <w:rFonts w:asciiTheme="minorHAnsi" w:hAnsiTheme="minorHAnsi" w:cstheme="minorHAnsi"/>
                <w:sz w:val="20"/>
                <w:szCs w:val="20"/>
              </w:rPr>
            </w:pPr>
            <w:r w:rsidRPr="00454097">
              <w:rPr>
                <w:rFonts w:asciiTheme="minorHAnsi" w:hAnsiTheme="minorHAnsi" w:cstheme="minorHAnsi"/>
                <w:sz w:val="20"/>
                <w:szCs w:val="20"/>
                <w:lang w:val="pt-PT"/>
              </w:rPr>
              <w:t>40h</w:t>
            </w:r>
          </w:p>
        </w:tc>
      </w:tr>
      <w:tr w:rsidR="00F630F7" w:rsidRPr="00454097" w14:paraId="65693A46" w14:textId="77777777" w:rsidTr="004C622A">
        <w:trPr>
          <w:cantSplit/>
        </w:trPr>
        <w:tc>
          <w:tcPr>
            <w:tcW w:w="2128" w:type="pct"/>
            <w:shd w:val="clear" w:color="auto" w:fill="auto"/>
            <w:hideMark/>
          </w:tcPr>
          <w:p w14:paraId="4DCD3BC8" w14:textId="77777777" w:rsidR="00F630F7" w:rsidRPr="00454097" w:rsidRDefault="00F630F7">
            <w:pPr>
              <w:pStyle w:val="Corpodetexto"/>
              <w:widowControl w:val="0"/>
              <w:ind w:firstLine="10"/>
              <w:rPr>
                <w:rFonts w:asciiTheme="minorHAnsi" w:hAnsiTheme="minorHAnsi" w:cstheme="minorHAnsi"/>
                <w:sz w:val="20"/>
                <w:szCs w:val="20"/>
                <w:lang w:val="pt-PT"/>
              </w:rPr>
            </w:pPr>
            <w:r w:rsidRPr="00454097">
              <w:rPr>
                <w:rFonts w:asciiTheme="minorHAnsi" w:hAnsiTheme="minorHAnsi" w:cstheme="minorHAnsi"/>
                <w:sz w:val="20"/>
                <w:szCs w:val="20"/>
                <w:lang w:val="pt-PT"/>
              </w:rPr>
              <w:t>Eliziane de Lucca</w:t>
            </w:r>
          </w:p>
        </w:tc>
        <w:tc>
          <w:tcPr>
            <w:tcW w:w="1093" w:type="pct"/>
            <w:shd w:val="clear" w:color="auto" w:fill="auto"/>
            <w:hideMark/>
          </w:tcPr>
          <w:p w14:paraId="557B3D99" w14:textId="77777777" w:rsidR="00F630F7" w:rsidRPr="00454097" w:rsidRDefault="00F630F7">
            <w:pPr>
              <w:pStyle w:val="Corpodetexto"/>
              <w:widowControl w:val="0"/>
              <w:jc w:val="center"/>
              <w:rPr>
                <w:rFonts w:asciiTheme="minorHAnsi" w:hAnsiTheme="minorHAnsi" w:cstheme="minorHAnsi"/>
                <w:sz w:val="20"/>
                <w:szCs w:val="20"/>
                <w:lang w:val="pt-PT"/>
              </w:rPr>
            </w:pPr>
            <w:r w:rsidRPr="00454097">
              <w:rPr>
                <w:rFonts w:asciiTheme="minorHAnsi" w:hAnsiTheme="minorHAnsi" w:cstheme="minorHAnsi"/>
                <w:sz w:val="20"/>
                <w:szCs w:val="20"/>
                <w:lang w:val="pt-PT"/>
              </w:rPr>
              <w:t>CRB  1101 14ª</w:t>
            </w:r>
          </w:p>
        </w:tc>
        <w:tc>
          <w:tcPr>
            <w:tcW w:w="1778" w:type="pct"/>
            <w:shd w:val="clear" w:color="auto" w:fill="auto"/>
            <w:hideMark/>
          </w:tcPr>
          <w:p w14:paraId="73F6FD88" w14:textId="77777777" w:rsidR="00F630F7" w:rsidRPr="00454097" w:rsidRDefault="00F630F7">
            <w:pPr>
              <w:jc w:val="center"/>
              <w:rPr>
                <w:rFonts w:asciiTheme="minorHAnsi" w:hAnsiTheme="minorHAnsi" w:cstheme="minorHAnsi"/>
                <w:sz w:val="20"/>
                <w:szCs w:val="20"/>
              </w:rPr>
            </w:pPr>
            <w:r w:rsidRPr="00454097">
              <w:rPr>
                <w:rFonts w:asciiTheme="minorHAnsi" w:hAnsiTheme="minorHAnsi" w:cstheme="minorHAnsi"/>
                <w:sz w:val="20"/>
                <w:szCs w:val="20"/>
                <w:lang w:val="pt-PT"/>
              </w:rPr>
              <w:t>40h</w:t>
            </w:r>
          </w:p>
        </w:tc>
      </w:tr>
    </w:tbl>
    <w:p w14:paraId="10ED709D" w14:textId="77777777" w:rsidR="00F630F7" w:rsidRPr="00454097" w:rsidRDefault="00F630F7" w:rsidP="00F630F7">
      <w:pPr>
        <w:widowControl w:val="0"/>
        <w:shd w:val="clear" w:color="auto" w:fill="FFFFFF"/>
        <w:tabs>
          <w:tab w:val="left" w:pos="567"/>
          <w:tab w:val="left" w:pos="1985"/>
        </w:tabs>
        <w:ind w:firstLine="600"/>
        <w:jc w:val="both"/>
        <w:rPr>
          <w:rFonts w:asciiTheme="minorHAnsi" w:hAnsiTheme="minorHAnsi" w:cstheme="minorHAnsi"/>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4A0" w:firstRow="1" w:lastRow="0" w:firstColumn="1" w:lastColumn="0" w:noHBand="0" w:noVBand="1"/>
      </w:tblPr>
      <w:tblGrid>
        <w:gridCol w:w="6494"/>
        <w:gridCol w:w="2718"/>
      </w:tblGrid>
      <w:tr w:rsidR="00F630F7" w:rsidRPr="00454097" w14:paraId="6823E5D1" w14:textId="77777777" w:rsidTr="0066469B">
        <w:trPr>
          <w:cantSplit/>
          <w:trHeight w:val="216"/>
        </w:trPr>
        <w:tc>
          <w:tcPr>
            <w:tcW w:w="3525" w:type="pct"/>
            <w:shd w:val="clear" w:color="auto" w:fill="D9D9D9" w:themeFill="background1" w:themeFillShade="D9"/>
            <w:hideMark/>
          </w:tcPr>
          <w:p w14:paraId="00060112" w14:textId="77777777" w:rsidR="00F630F7" w:rsidRPr="00454097" w:rsidRDefault="00F630F7">
            <w:pPr>
              <w:pStyle w:val="Corpodetexto"/>
              <w:widowControl w:val="0"/>
              <w:rPr>
                <w:rFonts w:asciiTheme="minorHAnsi" w:hAnsiTheme="minorHAnsi" w:cstheme="minorHAnsi"/>
                <w:b/>
                <w:sz w:val="20"/>
                <w:szCs w:val="20"/>
                <w:lang w:val="pt-PT"/>
              </w:rPr>
            </w:pPr>
            <w:r w:rsidRPr="00454097">
              <w:rPr>
                <w:rFonts w:asciiTheme="minorHAnsi" w:hAnsiTheme="minorHAnsi" w:cstheme="minorHAnsi"/>
                <w:b/>
                <w:sz w:val="20"/>
                <w:szCs w:val="20"/>
              </w:rPr>
              <w:t xml:space="preserve">Funcionários </w:t>
            </w:r>
            <w:r w:rsidR="00A21A8F" w:rsidRPr="00454097">
              <w:rPr>
                <w:rFonts w:asciiTheme="minorHAnsi" w:hAnsiTheme="minorHAnsi" w:cstheme="minorHAnsi"/>
                <w:b/>
                <w:sz w:val="20"/>
                <w:szCs w:val="20"/>
              </w:rPr>
              <w:t>técnico-administrativos</w:t>
            </w:r>
          </w:p>
        </w:tc>
        <w:tc>
          <w:tcPr>
            <w:tcW w:w="1475" w:type="pct"/>
            <w:shd w:val="clear" w:color="auto" w:fill="D9D9D9" w:themeFill="background1" w:themeFillShade="D9"/>
            <w:hideMark/>
          </w:tcPr>
          <w:p w14:paraId="0163AE57" w14:textId="77777777" w:rsidR="00F630F7" w:rsidRPr="00454097" w:rsidRDefault="00F630F7">
            <w:pPr>
              <w:pStyle w:val="Corpodetexto"/>
              <w:widowControl w:val="0"/>
              <w:jc w:val="center"/>
              <w:rPr>
                <w:rFonts w:asciiTheme="minorHAnsi" w:hAnsiTheme="minorHAnsi" w:cstheme="minorHAnsi"/>
                <w:b/>
                <w:sz w:val="20"/>
                <w:szCs w:val="20"/>
                <w:lang w:val="pt-PT"/>
              </w:rPr>
            </w:pPr>
            <w:r w:rsidRPr="00454097">
              <w:rPr>
                <w:rFonts w:asciiTheme="minorHAnsi" w:hAnsiTheme="minorHAnsi" w:cstheme="minorHAnsi"/>
                <w:b/>
                <w:sz w:val="20"/>
                <w:szCs w:val="20"/>
                <w:lang w:val="pt-PT"/>
              </w:rPr>
              <w:t>24</w:t>
            </w:r>
          </w:p>
        </w:tc>
      </w:tr>
    </w:tbl>
    <w:p w14:paraId="443482D9" w14:textId="77777777" w:rsidR="00F630F7" w:rsidRPr="00454097" w:rsidRDefault="00F630F7" w:rsidP="00F630F7">
      <w:pPr>
        <w:pStyle w:val="Legend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20"/>
          <w:szCs w:val="20"/>
        </w:rPr>
      </w:pPr>
    </w:p>
    <w:p w14:paraId="2D8C87AA" w14:textId="77777777" w:rsidR="00F630F7" w:rsidRPr="00454097" w:rsidRDefault="00F630F7" w:rsidP="00F630F7">
      <w:pPr>
        <w:jc w:val="both"/>
        <w:rPr>
          <w:rFonts w:asciiTheme="minorHAnsi" w:hAnsiTheme="minorHAnsi" w:cstheme="minorHAnsi"/>
          <w:b/>
          <w:sz w:val="20"/>
          <w:szCs w:val="20"/>
        </w:rPr>
      </w:pPr>
    </w:p>
    <w:p w14:paraId="033D4D84" w14:textId="77777777" w:rsidR="00F630F7" w:rsidRPr="00454097" w:rsidRDefault="00F630F7" w:rsidP="00F630F7">
      <w:pPr>
        <w:spacing w:line="360" w:lineRule="auto"/>
        <w:jc w:val="both"/>
        <w:rPr>
          <w:rFonts w:asciiTheme="minorHAnsi" w:hAnsiTheme="minorHAnsi" w:cstheme="minorHAnsi"/>
          <w:b/>
          <w:sz w:val="20"/>
          <w:szCs w:val="20"/>
        </w:rPr>
      </w:pPr>
      <w:r w:rsidRPr="00454097">
        <w:rPr>
          <w:rFonts w:asciiTheme="minorHAnsi" w:hAnsiTheme="minorHAnsi" w:cstheme="minorHAnsi"/>
          <w:b/>
          <w:sz w:val="20"/>
          <w:szCs w:val="20"/>
        </w:rPr>
        <w:t>Políticas de articulação com a comunidade interna</w:t>
      </w:r>
    </w:p>
    <w:p w14:paraId="61D382BD" w14:textId="77777777" w:rsidR="00F630F7" w:rsidRPr="00454097" w:rsidRDefault="00F630F7" w:rsidP="00F630F7">
      <w:pPr>
        <w:spacing w:line="360" w:lineRule="auto"/>
        <w:jc w:val="both"/>
        <w:rPr>
          <w:rFonts w:asciiTheme="minorHAnsi" w:hAnsiTheme="minorHAnsi" w:cstheme="minorHAnsi"/>
          <w:b/>
          <w:sz w:val="20"/>
          <w:szCs w:val="20"/>
        </w:rPr>
      </w:pPr>
    </w:p>
    <w:p w14:paraId="0A4B78F0" w14:textId="77777777" w:rsidR="00F630F7" w:rsidRPr="00F630F7" w:rsidRDefault="00F630F7" w:rsidP="00F630F7">
      <w:pPr>
        <w:spacing w:line="360" w:lineRule="auto"/>
        <w:ind w:firstLine="1134"/>
        <w:jc w:val="both"/>
        <w:rPr>
          <w:rFonts w:asciiTheme="minorHAnsi" w:hAnsiTheme="minorHAnsi" w:cstheme="minorHAnsi"/>
          <w:sz w:val="20"/>
          <w:szCs w:val="20"/>
        </w:rPr>
      </w:pPr>
      <w:r w:rsidRPr="00454097">
        <w:rPr>
          <w:rFonts w:asciiTheme="minorHAnsi" w:hAnsiTheme="minorHAnsi" w:cstheme="minorHAnsi"/>
          <w:sz w:val="20"/>
          <w:szCs w:val="20"/>
        </w:rPr>
        <w:t xml:space="preserve">Mantém contato direto com os coordenadores dos cursos de graduação e pós-graduação, </w:t>
      </w:r>
      <w:r w:rsidRPr="00454097">
        <w:rPr>
          <w:rFonts w:asciiTheme="minorHAnsi" w:hAnsiTheme="minorHAnsi" w:cstheme="minorHAnsi"/>
          <w:i/>
          <w:sz w:val="20"/>
          <w:szCs w:val="20"/>
        </w:rPr>
        <w:t>Lato Sensu</w:t>
      </w:r>
      <w:r w:rsidRPr="00454097">
        <w:rPr>
          <w:rFonts w:asciiTheme="minorHAnsi" w:hAnsiTheme="minorHAnsi" w:cstheme="minorHAnsi"/>
          <w:sz w:val="20"/>
          <w:szCs w:val="20"/>
        </w:rPr>
        <w:t xml:space="preserve"> e </w:t>
      </w:r>
      <w:r w:rsidRPr="00454097">
        <w:rPr>
          <w:rFonts w:asciiTheme="minorHAnsi" w:hAnsiTheme="minorHAnsi" w:cstheme="minorHAnsi"/>
          <w:i/>
          <w:sz w:val="20"/>
          <w:szCs w:val="20"/>
        </w:rPr>
        <w:t>Stricto Sensu</w:t>
      </w:r>
      <w:r w:rsidRPr="00454097">
        <w:rPr>
          <w:rFonts w:asciiTheme="minorHAnsi" w:hAnsiTheme="minorHAnsi" w:cstheme="minorHAnsi"/>
          <w:sz w:val="20"/>
          <w:szCs w:val="20"/>
        </w:rPr>
        <w:t>, no que se refere aos assuntos que envolvam a Biblioteca, bem como sobre aquisição das</w:t>
      </w:r>
      <w:r w:rsidRPr="00F630F7">
        <w:rPr>
          <w:rFonts w:asciiTheme="minorHAnsi" w:hAnsiTheme="minorHAnsi" w:cstheme="minorHAnsi"/>
          <w:sz w:val="20"/>
          <w:szCs w:val="20"/>
        </w:rPr>
        <w:t xml:space="preserve"> bibliografias básicas e complementares que atendem o projeto político pedagógico dos cursos. </w:t>
      </w:r>
    </w:p>
    <w:p w14:paraId="0C6B455D" w14:textId="77777777"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Disponibiliza os sumários on-line das revistas assinadas pela Biblioteca.</w:t>
      </w:r>
    </w:p>
    <w:p w14:paraId="0A50C0C7" w14:textId="77777777"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Informa, por e-mail, o corpo docente e discente senhas de bases de dados on-line em teste, além de divulgar sua Biblioteca Virtual disponível no www.</w:t>
      </w:r>
      <w:r w:rsidR="00A77FCA">
        <w:rPr>
          <w:rFonts w:asciiTheme="minorHAnsi" w:hAnsiTheme="minorHAnsi" w:cstheme="minorHAnsi"/>
          <w:sz w:val="20"/>
          <w:szCs w:val="20"/>
        </w:rPr>
        <w:t>unesc</w:t>
      </w:r>
      <w:r w:rsidRPr="00F630F7">
        <w:rPr>
          <w:rFonts w:asciiTheme="minorHAnsi" w:hAnsiTheme="minorHAnsi" w:cstheme="minorHAnsi"/>
          <w:sz w:val="20"/>
          <w:szCs w:val="20"/>
        </w:rPr>
        <w:t xml:space="preserve">.net/biblioteca. </w:t>
      </w:r>
    </w:p>
    <w:p w14:paraId="57004A6A" w14:textId="77777777"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Os serviços de empréstimo, renovação e reserva de material bibliográfico oferecido a comunidade interna, estão descritos no Regulamento da Biblioteca, anexo.</w:t>
      </w:r>
    </w:p>
    <w:p w14:paraId="4133A038" w14:textId="77777777" w:rsidR="00F630F7" w:rsidRPr="00F630F7" w:rsidRDefault="00F630F7" w:rsidP="00F630F7">
      <w:pPr>
        <w:jc w:val="both"/>
        <w:rPr>
          <w:rFonts w:asciiTheme="minorHAnsi" w:hAnsiTheme="minorHAnsi" w:cstheme="minorHAnsi"/>
          <w:sz w:val="20"/>
          <w:szCs w:val="20"/>
        </w:rPr>
      </w:pPr>
    </w:p>
    <w:p w14:paraId="74966AC5" w14:textId="77777777" w:rsidR="00F630F7" w:rsidRPr="00454097" w:rsidRDefault="00F630F7" w:rsidP="00F630F7">
      <w:pPr>
        <w:spacing w:line="360" w:lineRule="auto"/>
        <w:jc w:val="both"/>
        <w:rPr>
          <w:rFonts w:asciiTheme="minorHAnsi" w:hAnsiTheme="minorHAnsi" w:cstheme="minorHAnsi"/>
          <w:b/>
          <w:sz w:val="20"/>
          <w:szCs w:val="20"/>
        </w:rPr>
      </w:pPr>
      <w:r w:rsidRPr="00454097">
        <w:rPr>
          <w:rFonts w:asciiTheme="minorHAnsi" w:hAnsiTheme="minorHAnsi" w:cstheme="minorHAnsi"/>
          <w:b/>
          <w:sz w:val="20"/>
          <w:szCs w:val="20"/>
        </w:rPr>
        <w:t>Políticas de articulação com a comunidade interna</w:t>
      </w:r>
    </w:p>
    <w:p w14:paraId="498AED05" w14:textId="77777777" w:rsidR="00F630F7" w:rsidRPr="00454097" w:rsidRDefault="00F630F7" w:rsidP="00F630F7">
      <w:pPr>
        <w:spacing w:line="360" w:lineRule="auto"/>
        <w:jc w:val="both"/>
        <w:rPr>
          <w:rFonts w:asciiTheme="minorHAnsi" w:hAnsiTheme="minorHAnsi" w:cstheme="minorHAnsi"/>
          <w:sz w:val="20"/>
          <w:szCs w:val="20"/>
        </w:rPr>
      </w:pPr>
    </w:p>
    <w:p w14:paraId="71B3B08E" w14:textId="77777777" w:rsidR="00F630F7" w:rsidRPr="00454097" w:rsidRDefault="00F630F7" w:rsidP="00F630F7">
      <w:pPr>
        <w:spacing w:line="360" w:lineRule="auto"/>
        <w:ind w:firstLine="1134"/>
        <w:jc w:val="both"/>
        <w:rPr>
          <w:rFonts w:asciiTheme="minorHAnsi" w:hAnsiTheme="minorHAnsi" w:cstheme="minorHAnsi"/>
          <w:sz w:val="20"/>
          <w:szCs w:val="20"/>
        </w:rPr>
      </w:pPr>
      <w:r w:rsidRPr="00454097">
        <w:rPr>
          <w:rFonts w:asciiTheme="minorHAnsi" w:hAnsiTheme="minorHAnsi" w:cstheme="minorHAnsi"/>
          <w:sz w:val="20"/>
          <w:szCs w:val="20"/>
        </w:rPr>
        <w:t>A Biblioteca está aberta à comunidade externa e oferecendo consulta local ao acervo, bem como serviços de reprografia, cópia de documentos acessados em outras bases de dados e comutação bibliográfica.</w:t>
      </w:r>
    </w:p>
    <w:p w14:paraId="15892C54" w14:textId="77777777" w:rsidR="00F630F7" w:rsidRPr="00454097" w:rsidRDefault="00F630F7" w:rsidP="00F630F7">
      <w:pPr>
        <w:spacing w:line="360" w:lineRule="auto"/>
        <w:ind w:firstLine="1134"/>
        <w:jc w:val="both"/>
        <w:rPr>
          <w:rFonts w:asciiTheme="minorHAnsi" w:hAnsiTheme="minorHAnsi" w:cstheme="minorHAnsi"/>
          <w:sz w:val="20"/>
          <w:szCs w:val="20"/>
        </w:rPr>
      </w:pPr>
      <w:r w:rsidRPr="00454097">
        <w:rPr>
          <w:rFonts w:asciiTheme="minorHAnsi" w:hAnsiTheme="minorHAnsi" w:cstheme="minorHAnsi"/>
          <w:sz w:val="20"/>
          <w:szCs w:val="20"/>
        </w:rPr>
        <w:t xml:space="preserve">Disponibiliza atualmente 7 computadores para consulta à Internet, onde a comunidade interna e externa pode agendar horário. O tempo é de 1hora diária a cada duas vezes por semana. </w:t>
      </w:r>
    </w:p>
    <w:p w14:paraId="4A7645FE" w14:textId="77777777" w:rsidR="00F630F7" w:rsidRPr="00454097" w:rsidRDefault="00F630F7" w:rsidP="00F630F7">
      <w:pPr>
        <w:spacing w:line="360" w:lineRule="auto"/>
        <w:jc w:val="both"/>
        <w:rPr>
          <w:rFonts w:asciiTheme="minorHAnsi" w:hAnsiTheme="minorHAnsi" w:cstheme="minorHAnsi"/>
          <w:sz w:val="20"/>
          <w:szCs w:val="20"/>
        </w:rPr>
      </w:pPr>
    </w:p>
    <w:p w14:paraId="11F25177" w14:textId="77777777" w:rsidR="00055E16" w:rsidRDefault="00055E16" w:rsidP="00F630F7">
      <w:pPr>
        <w:spacing w:line="360" w:lineRule="auto"/>
        <w:jc w:val="both"/>
        <w:rPr>
          <w:rFonts w:asciiTheme="minorHAnsi" w:hAnsiTheme="minorHAnsi" w:cstheme="minorHAnsi"/>
          <w:b/>
          <w:sz w:val="20"/>
          <w:szCs w:val="20"/>
        </w:rPr>
      </w:pPr>
    </w:p>
    <w:p w14:paraId="182BEC45" w14:textId="77777777" w:rsidR="00055E16" w:rsidRDefault="00055E16" w:rsidP="00F630F7">
      <w:pPr>
        <w:spacing w:line="360" w:lineRule="auto"/>
        <w:jc w:val="both"/>
        <w:rPr>
          <w:rFonts w:asciiTheme="minorHAnsi" w:hAnsiTheme="minorHAnsi" w:cstheme="minorHAnsi"/>
          <w:b/>
          <w:sz w:val="20"/>
          <w:szCs w:val="20"/>
        </w:rPr>
      </w:pPr>
    </w:p>
    <w:p w14:paraId="6813C2B8" w14:textId="77777777" w:rsidR="00055E16" w:rsidRDefault="00055E16" w:rsidP="00F630F7">
      <w:pPr>
        <w:spacing w:line="360" w:lineRule="auto"/>
        <w:jc w:val="both"/>
        <w:rPr>
          <w:rFonts w:asciiTheme="minorHAnsi" w:hAnsiTheme="minorHAnsi" w:cstheme="minorHAnsi"/>
          <w:b/>
          <w:sz w:val="20"/>
          <w:szCs w:val="20"/>
        </w:rPr>
      </w:pPr>
    </w:p>
    <w:p w14:paraId="3667F2F2" w14:textId="77777777" w:rsidR="00F630F7" w:rsidRPr="00454097" w:rsidRDefault="00F630F7" w:rsidP="00F630F7">
      <w:pPr>
        <w:spacing w:line="360" w:lineRule="auto"/>
        <w:jc w:val="both"/>
        <w:rPr>
          <w:rFonts w:asciiTheme="minorHAnsi" w:hAnsiTheme="minorHAnsi" w:cstheme="minorHAnsi"/>
          <w:b/>
          <w:sz w:val="20"/>
          <w:szCs w:val="20"/>
        </w:rPr>
      </w:pPr>
      <w:r w:rsidRPr="00454097">
        <w:rPr>
          <w:rFonts w:asciiTheme="minorHAnsi" w:hAnsiTheme="minorHAnsi" w:cstheme="minorHAnsi"/>
          <w:b/>
          <w:sz w:val="20"/>
          <w:szCs w:val="20"/>
        </w:rPr>
        <w:lastRenderedPageBreak/>
        <w:t>Política de expansão do acervo</w:t>
      </w:r>
    </w:p>
    <w:p w14:paraId="4CE0074E" w14:textId="77777777" w:rsidR="00F630F7" w:rsidRPr="00454097" w:rsidRDefault="00F630F7" w:rsidP="00F630F7">
      <w:pPr>
        <w:spacing w:line="360" w:lineRule="auto"/>
        <w:jc w:val="both"/>
        <w:rPr>
          <w:rFonts w:asciiTheme="minorHAnsi" w:hAnsiTheme="minorHAnsi" w:cstheme="minorHAnsi"/>
          <w:sz w:val="20"/>
          <w:szCs w:val="20"/>
        </w:rPr>
      </w:pPr>
    </w:p>
    <w:p w14:paraId="49850990" w14:textId="77777777" w:rsidR="00F630F7" w:rsidRPr="00454097" w:rsidRDefault="00F630F7" w:rsidP="00F630F7">
      <w:pPr>
        <w:spacing w:line="360" w:lineRule="auto"/>
        <w:ind w:firstLine="1134"/>
        <w:jc w:val="both"/>
        <w:rPr>
          <w:rFonts w:asciiTheme="minorHAnsi" w:hAnsiTheme="minorHAnsi" w:cstheme="minorHAnsi"/>
          <w:sz w:val="20"/>
          <w:szCs w:val="20"/>
        </w:rPr>
      </w:pPr>
      <w:r w:rsidRPr="00454097">
        <w:rPr>
          <w:rFonts w:asciiTheme="minorHAnsi" w:hAnsiTheme="minorHAnsi" w:cstheme="minorHAnsi"/>
          <w:sz w:val="20"/>
          <w:szCs w:val="20"/>
        </w:rPr>
        <w:t xml:space="preserve">As Bibliotecas da </w:t>
      </w:r>
      <w:r w:rsidR="00485FC8" w:rsidRPr="00454097">
        <w:rPr>
          <w:rFonts w:asciiTheme="minorHAnsi" w:hAnsiTheme="minorHAnsi" w:cstheme="minorHAnsi"/>
          <w:sz w:val="20"/>
          <w:szCs w:val="20"/>
        </w:rPr>
        <w:t>UNESC</w:t>
      </w:r>
      <w:r w:rsidRPr="00454097">
        <w:rPr>
          <w:rFonts w:asciiTheme="minorHAnsi" w:hAnsiTheme="minorHAnsi" w:cstheme="minorHAnsi"/>
          <w:sz w:val="20"/>
          <w:szCs w:val="20"/>
        </w:rPr>
        <w:t xml:space="preserve"> possuem uma Política de Desenvolvimento de Coleções, que tem como objetivo </w:t>
      </w:r>
      <w:r w:rsidRPr="00454097">
        <w:rPr>
          <w:rFonts w:asciiTheme="minorHAnsi" w:eastAsia="Calibri" w:hAnsiTheme="minorHAnsi" w:cstheme="minorHAnsi"/>
          <w:sz w:val="20"/>
          <w:szCs w:val="20"/>
          <w:lang w:eastAsia="en-US"/>
        </w:rPr>
        <w:t xml:space="preserve">definir e implementar critérios para o desenvolvimento de coleções e a atualização do acervo. Foi </w:t>
      </w:r>
      <w:r w:rsidRPr="00454097">
        <w:rPr>
          <w:rFonts w:asciiTheme="minorHAnsi" w:hAnsiTheme="minorHAnsi" w:cstheme="minorHAnsi"/>
          <w:sz w:val="20"/>
          <w:szCs w:val="20"/>
        </w:rPr>
        <w:t xml:space="preserve">aprovada pela </w:t>
      </w:r>
      <w:r w:rsidRPr="00454097">
        <w:rPr>
          <w:rFonts w:asciiTheme="minorHAnsi" w:eastAsia="Calibri" w:hAnsiTheme="minorHAnsi" w:cstheme="minorHAnsi"/>
          <w:sz w:val="20"/>
          <w:szCs w:val="20"/>
          <w:lang w:eastAsia="en-US"/>
        </w:rPr>
        <w:t>Resolução n. 06/2013/Câmara Ensino de Graduação.</w:t>
      </w:r>
    </w:p>
    <w:p w14:paraId="0FCCA511" w14:textId="77777777" w:rsidR="00F630F7" w:rsidRPr="00454097" w:rsidRDefault="00F630F7" w:rsidP="00F630F7">
      <w:pPr>
        <w:spacing w:line="360" w:lineRule="auto"/>
        <w:jc w:val="both"/>
        <w:rPr>
          <w:rFonts w:asciiTheme="minorHAnsi" w:hAnsiTheme="minorHAnsi" w:cstheme="minorHAnsi"/>
          <w:sz w:val="20"/>
          <w:szCs w:val="20"/>
        </w:rPr>
      </w:pPr>
    </w:p>
    <w:p w14:paraId="38E54927" w14:textId="77777777" w:rsidR="00F630F7" w:rsidRPr="00454097" w:rsidRDefault="00F630F7" w:rsidP="00F630F7">
      <w:pPr>
        <w:spacing w:line="360" w:lineRule="auto"/>
        <w:jc w:val="both"/>
        <w:rPr>
          <w:rFonts w:asciiTheme="minorHAnsi" w:hAnsiTheme="minorHAnsi" w:cstheme="minorHAnsi"/>
          <w:b/>
          <w:sz w:val="20"/>
          <w:szCs w:val="20"/>
        </w:rPr>
      </w:pPr>
      <w:r w:rsidRPr="00454097">
        <w:rPr>
          <w:rFonts w:asciiTheme="minorHAnsi" w:hAnsiTheme="minorHAnsi" w:cstheme="minorHAnsi"/>
          <w:b/>
          <w:sz w:val="20"/>
          <w:szCs w:val="20"/>
        </w:rPr>
        <w:t>Descrição das formas de acesso</w:t>
      </w:r>
    </w:p>
    <w:p w14:paraId="4F343E0D" w14:textId="77777777" w:rsidR="00F630F7" w:rsidRPr="00454097" w:rsidRDefault="00F630F7" w:rsidP="00F630F7">
      <w:pPr>
        <w:spacing w:line="360" w:lineRule="auto"/>
        <w:jc w:val="both"/>
        <w:rPr>
          <w:rFonts w:asciiTheme="minorHAnsi" w:hAnsiTheme="minorHAnsi" w:cstheme="minorHAnsi"/>
          <w:sz w:val="20"/>
          <w:szCs w:val="20"/>
        </w:rPr>
      </w:pPr>
    </w:p>
    <w:p w14:paraId="223D4D3E" w14:textId="1D0E8678" w:rsidR="00F630F7" w:rsidRPr="00454097" w:rsidRDefault="00456AEB" w:rsidP="00F630F7">
      <w:pPr>
        <w:spacing w:line="360" w:lineRule="auto"/>
        <w:ind w:firstLine="1134"/>
        <w:jc w:val="both"/>
        <w:rPr>
          <w:rFonts w:asciiTheme="minorHAnsi" w:hAnsiTheme="minorHAnsi" w:cstheme="minorHAnsi"/>
          <w:sz w:val="20"/>
          <w:szCs w:val="20"/>
        </w:rPr>
      </w:pPr>
      <w:r>
        <w:rPr>
          <w:rFonts w:asciiTheme="minorHAnsi" w:hAnsiTheme="minorHAnsi" w:cstheme="minorHAnsi"/>
          <w:sz w:val="20"/>
          <w:szCs w:val="20"/>
        </w:rPr>
        <w:t>A Biblioteca da UNESC é</w:t>
      </w:r>
      <w:r w:rsidR="00F630F7" w:rsidRPr="00454097">
        <w:rPr>
          <w:rFonts w:asciiTheme="minorHAnsi" w:hAnsiTheme="minorHAnsi" w:cstheme="minorHAnsi"/>
          <w:sz w:val="20"/>
          <w:szCs w:val="20"/>
        </w:rPr>
        <w:t xml:space="preserve"> de livre acesso às estantes e está aberta ao público de 2ª a 6ª feira das 7h30 às</w:t>
      </w:r>
      <w:r w:rsidR="000333C8" w:rsidRPr="00454097">
        <w:rPr>
          <w:rFonts w:asciiTheme="minorHAnsi" w:hAnsiTheme="minorHAnsi" w:cstheme="minorHAnsi"/>
          <w:sz w:val="20"/>
          <w:szCs w:val="20"/>
        </w:rPr>
        <w:t xml:space="preserve"> 22h40 e sábado das 8h às 17h. </w:t>
      </w:r>
      <w:r w:rsidR="00F630F7" w:rsidRPr="00454097">
        <w:rPr>
          <w:rFonts w:asciiTheme="minorHAnsi" w:hAnsiTheme="minorHAnsi" w:cstheme="minorHAnsi"/>
          <w:sz w:val="20"/>
          <w:szCs w:val="20"/>
        </w:rPr>
        <w:t xml:space="preserve">A biblioteca do Hospital São José funciona de segunda à sexta-feira, das 8h às 18h, já a Biblioteca do </w:t>
      </w:r>
      <w:proofErr w:type="spellStart"/>
      <w:r w:rsidR="00F630F7" w:rsidRPr="00454097">
        <w:rPr>
          <w:rFonts w:asciiTheme="minorHAnsi" w:hAnsiTheme="minorHAnsi" w:cstheme="minorHAnsi"/>
          <w:sz w:val="20"/>
          <w:szCs w:val="20"/>
        </w:rPr>
        <w:t>Iparque</w:t>
      </w:r>
      <w:proofErr w:type="spellEnd"/>
      <w:r w:rsidR="00F630F7" w:rsidRPr="00454097">
        <w:rPr>
          <w:rFonts w:asciiTheme="minorHAnsi" w:hAnsiTheme="minorHAnsi" w:cstheme="minorHAnsi"/>
          <w:sz w:val="20"/>
          <w:szCs w:val="20"/>
        </w:rPr>
        <w:t xml:space="preserve"> funciona de segunda à sexta-feira das 9h15</w:t>
      </w:r>
      <w:r w:rsidR="000333C8" w:rsidRPr="00454097">
        <w:rPr>
          <w:rFonts w:asciiTheme="minorHAnsi" w:hAnsiTheme="minorHAnsi" w:cstheme="minorHAnsi"/>
          <w:sz w:val="20"/>
          <w:szCs w:val="20"/>
        </w:rPr>
        <w:t xml:space="preserve"> às 13h15 e das 14h15 às 22h15.</w:t>
      </w:r>
    </w:p>
    <w:p w14:paraId="24C9192B" w14:textId="77777777" w:rsidR="00F630F7" w:rsidRPr="00454097" w:rsidRDefault="00F630F7" w:rsidP="00F630F7">
      <w:pPr>
        <w:autoSpaceDE w:val="0"/>
        <w:autoSpaceDN w:val="0"/>
        <w:adjustRightInd w:val="0"/>
        <w:spacing w:line="360" w:lineRule="auto"/>
        <w:ind w:firstLine="1134"/>
        <w:jc w:val="both"/>
        <w:rPr>
          <w:rFonts w:asciiTheme="minorHAnsi" w:hAnsiTheme="minorHAnsi" w:cstheme="minorHAnsi"/>
          <w:sz w:val="20"/>
          <w:szCs w:val="20"/>
        </w:rPr>
      </w:pPr>
      <w:r w:rsidRPr="00454097">
        <w:rPr>
          <w:rFonts w:asciiTheme="minorHAnsi" w:hAnsiTheme="minorHAnsi" w:cstheme="minorHAnsi"/>
          <w:sz w:val="20"/>
          <w:szCs w:val="20"/>
        </w:rPr>
        <w:t>Para fazer com que todos os alunos tenham acesso à bibliografia básica estipulada em cada disciplina, a Biblioteca adota o sistema de consulta local.</w:t>
      </w:r>
    </w:p>
    <w:p w14:paraId="51D751B3" w14:textId="77777777" w:rsidR="00F630F7" w:rsidRPr="00454097" w:rsidRDefault="00F630F7" w:rsidP="00F630F7">
      <w:pPr>
        <w:spacing w:line="360" w:lineRule="auto"/>
        <w:jc w:val="both"/>
        <w:rPr>
          <w:rFonts w:asciiTheme="minorHAnsi" w:hAnsiTheme="minorHAnsi" w:cstheme="minorHAnsi"/>
          <w:sz w:val="20"/>
          <w:szCs w:val="20"/>
        </w:rPr>
      </w:pPr>
    </w:p>
    <w:p w14:paraId="4C661A04" w14:textId="77777777" w:rsidR="00F630F7" w:rsidRPr="00454097" w:rsidRDefault="00F630F7" w:rsidP="00F630F7">
      <w:pPr>
        <w:spacing w:line="360" w:lineRule="auto"/>
        <w:jc w:val="both"/>
        <w:rPr>
          <w:rFonts w:asciiTheme="minorHAnsi" w:hAnsiTheme="minorHAnsi" w:cstheme="minorHAnsi"/>
          <w:b/>
          <w:sz w:val="20"/>
          <w:szCs w:val="20"/>
        </w:rPr>
      </w:pPr>
      <w:r w:rsidRPr="00454097">
        <w:rPr>
          <w:rFonts w:asciiTheme="minorHAnsi" w:hAnsiTheme="minorHAnsi" w:cstheme="minorHAnsi"/>
          <w:b/>
          <w:sz w:val="20"/>
          <w:szCs w:val="20"/>
        </w:rPr>
        <w:t>Biblioteca Virtual</w:t>
      </w:r>
    </w:p>
    <w:p w14:paraId="0400EB11" w14:textId="77777777" w:rsidR="00F630F7" w:rsidRPr="00454097" w:rsidRDefault="00F630F7" w:rsidP="00F630F7">
      <w:pPr>
        <w:spacing w:line="360" w:lineRule="auto"/>
        <w:ind w:firstLine="567"/>
        <w:jc w:val="both"/>
        <w:rPr>
          <w:rFonts w:asciiTheme="minorHAnsi" w:hAnsiTheme="minorHAnsi" w:cstheme="minorHAnsi"/>
          <w:b/>
          <w:sz w:val="20"/>
          <w:szCs w:val="20"/>
        </w:rPr>
      </w:pPr>
    </w:p>
    <w:p w14:paraId="324695F6" w14:textId="77777777" w:rsidR="00F630F7" w:rsidRPr="00454097" w:rsidRDefault="00F630F7" w:rsidP="00F630F7">
      <w:pPr>
        <w:spacing w:line="360" w:lineRule="auto"/>
        <w:ind w:firstLine="1134"/>
        <w:jc w:val="both"/>
        <w:rPr>
          <w:rFonts w:asciiTheme="minorHAnsi" w:hAnsiTheme="minorHAnsi" w:cstheme="minorHAnsi"/>
          <w:sz w:val="20"/>
          <w:szCs w:val="20"/>
        </w:rPr>
      </w:pPr>
      <w:r w:rsidRPr="00454097">
        <w:rPr>
          <w:rFonts w:asciiTheme="minorHAnsi" w:hAnsiTheme="minorHAnsi" w:cstheme="minorHAnsi"/>
          <w:sz w:val="20"/>
          <w:szCs w:val="20"/>
        </w:rPr>
        <w:t>Na Biblioteca virtual - BV, são disponibilizados os endereços das principais bases de dados, bem como um catálogo de periódicos, separados pela área do conhecime</w:t>
      </w:r>
      <w:r w:rsidR="00AF009D" w:rsidRPr="00454097">
        <w:rPr>
          <w:rFonts w:asciiTheme="minorHAnsi" w:hAnsiTheme="minorHAnsi" w:cstheme="minorHAnsi"/>
          <w:sz w:val="20"/>
          <w:szCs w:val="20"/>
        </w:rPr>
        <w:t>nto - www.</w:t>
      </w:r>
      <w:r w:rsidR="00485FC8" w:rsidRPr="00454097">
        <w:rPr>
          <w:rFonts w:asciiTheme="minorHAnsi" w:hAnsiTheme="minorHAnsi" w:cstheme="minorHAnsi"/>
          <w:sz w:val="20"/>
          <w:szCs w:val="20"/>
        </w:rPr>
        <w:t>UNESC</w:t>
      </w:r>
      <w:r w:rsidR="00AF009D" w:rsidRPr="00454097">
        <w:rPr>
          <w:rFonts w:asciiTheme="minorHAnsi" w:hAnsiTheme="minorHAnsi" w:cstheme="minorHAnsi"/>
          <w:sz w:val="20"/>
          <w:szCs w:val="20"/>
        </w:rPr>
        <w:t>.net/biblioteca.</w:t>
      </w:r>
    </w:p>
    <w:p w14:paraId="58F3CD57" w14:textId="77777777" w:rsidR="00F630F7" w:rsidRPr="00454097" w:rsidRDefault="00F630F7" w:rsidP="00F630F7">
      <w:pPr>
        <w:spacing w:line="360" w:lineRule="auto"/>
        <w:ind w:firstLine="1134"/>
        <w:jc w:val="both"/>
        <w:rPr>
          <w:rFonts w:asciiTheme="minorHAnsi" w:hAnsiTheme="minorHAnsi" w:cstheme="minorHAnsi"/>
          <w:sz w:val="20"/>
          <w:szCs w:val="20"/>
        </w:rPr>
      </w:pPr>
      <w:r w:rsidRPr="00454097">
        <w:rPr>
          <w:rFonts w:asciiTheme="minorHAnsi" w:hAnsiTheme="minorHAnsi" w:cstheme="minorHAnsi"/>
          <w:sz w:val="20"/>
          <w:szCs w:val="20"/>
        </w:rPr>
        <w:t>Para divulgar a BV à comunidade interna, a equipe da Biblioteca oferece um programa de capacitação para acesso às bases de dados em laboratório de informática, cujo</w:t>
      </w:r>
      <w:r w:rsidR="00A21A8F" w:rsidRPr="00454097">
        <w:rPr>
          <w:rFonts w:asciiTheme="minorHAnsi" w:hAnsiTheme="minorHAnsi" w:cstheme="minorHAnsi"/>
          <w:sz w:val="20"/>
          <w:szCs w:val="20"/>
        </w:rPr>
        <w:t xml:space="preserve"> </w:t>
      </w:r>
      <w:r w:rsidRPr="00454097">
        <w:rPr>
          <w:rFonts w:asciiTheme="minorHAnsi" w:hAnsiTheme="minorHAnsi" w:cstheme="minorHAnsi"/>
          <w:sz w:val="20"/>
          <w:szCs w:val="20"/>
        </w:rPr>
        <w:t>objetivo é divulgar o serviço de comutação bibliográfica e difundir a pesquisa em bases de dados e periódicos on-line.</w:t>
      </w:r>
    </w:p>
    <w:p w14:paraId="1C196DAE" w14:textId="77777777" w:rsidR="00F630F7" w:rsidRPr="00454097" w:rsidRDefault="00F630F7" w:rsidP="00F630F7">
      <w:pPr>
        <w:spacing w:line="360" w:lineRule="auto"/>
        <w:ind w:firstLine="1134"/>
        <w:jc w:val="both"/>
        <w:rPr>
          <w:rFonts w:asciiTheme="minorHAnsi" w:hAnsiTheme="minorHAnsi" w:cstheme="minorHAnsi"/>
          <w:sz w:val="20"/>
          <w:szCs w:val="20"/>
        </w:rPr>
      </w:pPr>
      <w:r w:rsidRPr="00454097">
        <w:rPr>
          <w:rFonts w:asciiTheme="minorHAnsi" w:hAnsiTheme="minorHAnsi" w:cstheme="minorHAnsi"/>
          <w:sz w:val="20"/>
          <w:szCs w:val="20"/>
        </w:rPr>
        <w:t>A Biblioteca disponibiliza um espaço chamado de Sala de Acesso às Bases de Dados, com 7 computadores onde o usuário realiza suas pesquisas com orientação de um profissional bibliotecário, em mais de 100 bases de dados, sendo 95 pelo Portal de Periódicos Capes.</w:t>
      </w:r>
    </w:p>
    <w:p w14:paraId="16917558" w14:textId="61CEDCF3" w:rsidR="00F630F7" w:rsidRPr="00454097" w:rsidRDefault="00F630F7" w:rsidP="00F630F7">
      <w:pPr>
        <w:spacing w:line="360" w:lineRule="auto"/>
        <w:ind w:firstLine="1134"/>
        <w:jc w:val="both"/>
        <w:rPr>
          <w:rFonts w:asciiTheme="minorHAnsi" w:hAnsiTheme="minorHAnsi" w:cstheme="minorHAnsi"/>
          <w:sz w:val="20"/>
          <w:szCs w:val="20"/>
        </w:rPr>
      </w:pPr>
      <w:r w:rsidRPr="00454097">
        <w:rPr>
          <w:rFonts w:asciiTheme="minorHAnsi" w:hAnsiTheme="minorHAnsi" w:cstheme="minorHAnsi"/>
          <w:sz w:val="20"/>
          <w:szCs w:val="20"/>
        </w:rPr>
        <w:t>Nesse mesmo local</w:t>
      </w:r>
      <w:r w:rsidR="00747455">
        <w:rPr>
          <w:rFonts w:asciiTheme="minorHAnsi" w:hAnsiTheme="minorHAnsi" w:cstheme="minorHAnsi"/>
          <w:sz w:val="20"/>
          <w:szCs w:val="20"/>
        </w:rPr>
        <w:t xml:space="preserve"> são oferecidas, semanalmente, </w:t>
      </w:r>
      <w:r w:rsidRPr="00454097">
        <w:rPr>
          <w:rFonts w:asciiTheme="minorHAnsi" w:hAnsiTheme="minorHAnsi" w:cstheme="minorHAnsi"/>
          <w:sz w:val="20"/>
          <w:szCs w:val="20"/>
        </w:rPr>
        <w:t>as oficinas de:</w:t>
      </w:r>
    </w:p>
    <w:p w14:paraId="654F6F3B" w14:textId="77777777" w:rsidR="00F630F7" w:rsidRPr="00454097" w:rsidRDefault="00F630F7" w:rsidP="009703D7">
      <w:pPr>
        <w:numPr>
          <w:ilvl w:val="0"/>
          <w:numId w:val="4"/>
        </w:numPr>
        <w:spacing w:line="360" w:lineRule="auto"/>
        <w:ind w:left="1418" w:hanging="284"/>
        <w:jc w:val="both"/>
        <w:rPr>
          <w:rFonts w:asciiTheme="minorHAnsi" w:hAnsiTheme="minorHAnsi" w:cstheme="minorHAnsi"/>
          <w:sz w:val="20"/>
          <w:szCs w:val="20"/>
        </w:rPr>
      </w:pPr>
      <w:r w:rsidRPr="00454097">
        <w:rPr>
          <w:rFonts w:asciiTheme="minorHAnsi" w:hAnsiTheme="minorHAnsi" w:cstheme="minorHAnsi"/>
          <w:sz w:val="20"/>
          <w:szCs w:val="20"/>
        </w:rPr>
        <w:t>Apresentação e formatação de trabalhos acadêmicos - formato A4;</w:t>
      </w:r>
    </w:p>
    <w:p w14:paraId="336B2877" w14:textId="77777777" w:rsidR="00F630F7" w:rsidRPr="00454097" w:rsidRDefault="00F630F7" w:rsidP="009703D7">
      <w:pPr>
        <w:numPr>
          <w:ilvl w:val="0"/>
          <w:numId w:val="4"/>
        </w:numPr>
        <w:spacing w:line="360" w:lineRule="auto"/>
        <w:ind w:left="1418" w:hanging="284"/>
        <w:jc w:val="both"/>
        <w:rPr>
          <w:rFonts w:asciiTheme="minorHAnsi" w:hAnsiTheme="minorHAnsi" w:cstheme="minorHAnsi"/>
          <w:sz w:val="20"/>
          <w:szCs w:val="20"/>
        </w:rPr>
      </w:pPr>
      <w:r w:rsidRPr="00454097">
        <w:rPr>
          <w:rFonts w:asciiTheme="minorHAnsi" w:hAnsiTheme="minorHAnsi" w:cstheme="minorHAnsi"/>
          <w:sz w:val="20"/>
          <w:szCs w:val="20"/>
        </w:rPr>
        <w:t>Apresentação e formatação de trabalhos acadêmicos - formato A5;</w:t>
      </w:r>
    </w:p>
    <w:p w14:paraId="30FC24A3" w14:textId="77777777" w:rsidR="00F630F7" w:rsidRPr="00454097" w:rsidRDefault="00F630F7" w:rsidP="009703D7">
      <w:pPr>
        <w:numPr>
          <w:ilvl w:val="0"/>
          <w:numId w:val="4"/>
        </w:numPr>
        <w:spacing w:line="360" w:lineRule="auto"/>
        <w:ind w:left="1418" w:hanging="284"/>
        <w:jc w:val="both"/>
        <w:rPr>
          <w:rFonts w:asciiTheme="minorHAnsi" w:hAnsiTheme="minorHAnsi" w:cstheme="minorHAnsi"/>
          <w:sz w:val="20"/>
          <w:szCs w:val="20"/>
        </w:rPr>
      </w:pPr>
      <w:r w:rsidRPr="00454097">
        <w:rPr>
          <w:rFonts w:asciiTheme="minorHAnsi" w:hAnsiTheme="minorHAnsi" w:cstheme="minorHAnsi"/>
          <w:sz w:val="20"/>
          <w:szCs w:val="20"/>
        </w:rPr>
        <w:t>Citação e Referência;</w:t>
      </w:r>
    </w:p>
    <w:p w14:paraId="54165F06" w14:textId="77777777" w:rsidR="00F630F7" w:rsidRPr="00454097" w:rsidRDefault="00F630F7" w:rsidP="009703D7">
      <w:pPr>
        <w:numPr>
          <w:ilvl w:val="0"/>
          <w:numId w:val="4"/>
        </w:numPr>
        <w:spacing w:line="360" w:lineRule="auto"/>
        <w:ind w:left="1418" w:hanging="284"/>
        <w:jc w:val="both"/>
        <w:rPr>
          <w:rFonts w:asciiTheme="minorHAnsi" w:hAnsiTheme="minorHAnsi" w:cstheme="minorHAnsi"/>
          <w:sz w:val="20"/>
          <w:szCs w:val="20"/>
        </w:rPr>
      </w:pPr>
      <w:r w:rsidRPr="00454097">
        <w:rPr>
          <w:rFonts w:asciiTheme="minorHAnsi" w:hAnsiTheme="minorHAnsi" w:cstheme="minorHAnsi"/>
          <w:sz w:val="20"/>
          <w:szCs w:val="20"/>
        </w:rPr>
        <w:t>Pesquisa em bases de dados.</w:t>
      </w:r>
    </w:p>
    <w:p w14:paraId="794852E6" w14:textId="77777777" w:rsidR="00F630F7" w:rsidRPr="00454097" w:rsidRDefault="00F630F7" w:rsidP="00F630F7">
      <w:pPr>
        <w:spacing w:line="360" w:lineRule="auto"/>
        <w:ind w:firstLine="1134"/>
        <w:jc w:val="both"/>
        <w:rPr>
          <w:rFonts w:asciiTheme="minorHAnsi" w:hAnsiTheme="minorHAnsi" w:cstheme="minorHAnsi"/>
          <w:sz w:val="20"/>
          <w:szCs w:val="20"/>
        </w:rPr>
      </w:pPr>
      <w:r w:rsidRPr="00454097">
        <w:rPr>
          <w:rFonts w:asciiTheme="minorHAnsi" w:hAnsiTheme="minorHAnsi" w:cstheme="minorHAnsi"/>
          <w:sz w:val="20"/>
          <w:szCs w:val="20"/>
        </w:rPr>
        <w:t>O calendário e informações de inscrição ficam a disposição dos interessados no endereço http://www.</w:t>
      </w:r>
      <w:r w:rsidR="00485FC8" w:rsidRPr="00454097">
        <w:rPr>
          <w:rFonts w:asciiTheme="minorHAnsi" w:hAnsiTheme="minorHAnsi" w:cstheme="minorHAnsi"/>
          <w:sz w:val="20"/>
          <w:szCs w:val="20"/>
        </w:rPr>
        <w:t>UNESC</w:t>
      </w:r>
      <w:r w:rsidRPr="00454097">
        <w:rPr>
          <w:rFonts w:asciiTheme="minorHAnsi" w:hAnsiTheme="minorHAnsi" w:cstheme="minorHAnsi"/>
          <w:sz w:val="20"/>
          <w:szCs w:val="20"/>
        </w:rPr>
        <w:t>.net/portal/blog/ver/90/23429.</w:t>
      </w:r>
    </w:p>
    <w:p w14:paraId="66A14D12" w14:textId="77777777" w:rsidR="00F630F7" w:rsidRPr="00454097" w:rsidRDefault="00F630F7" w:rsidP="00F630F7">
      <w:pPr>
        <w:spacing w:line="360" w:lineRule="auto"/>
        <w:jc w:val="both"/>
        <w:rPr>
          <w:rFonts w:asciiTheme="minorHAnsi" w:hAnsiTheme="minorHAnsi" w:cstheme="minorHAnsi"/>
          <w:sz w:val="20"/>
          <w:szCs w:val="20"/>
        </w:rPr>
      </w:pPr>
    </w:p>
    <w:p w14:paraId="55168DC5" w14:textId="77777777" w:rsidR="00F630F7" w:rsidRPr="00454097" w:rsidRDefault="00F630F7" w:rsidP="00F630F7">
      <w:pPr>
        <w:spacing w:line="360" w:lineRule="auto"/>
        <w:jc w:val="both"/>
        <w:rPr>
          <w:rFonts w:asciiTheme="minorHAnsi" w:hAnsiTheme="minorHAnsi" w:cstheme="minorHAnsi"/>
          <w:b/>
          <w:sz w:val="20"/>
          <w:szCs w:val="20"/>
        </w:rPr>
      </w:pPr>
      <w:r w:rsidRPr="00454097">
        <w:rPr>
          <w:rFonts w:asciiTheme="minorHAnsi" w:hAnsiTheme="minorHAnsi" w:cstheme="minorHAnsi"/>
          <w:b/>
          <w:sz w:val="20"/>
          <w:szCs w:val="20"/>
        </w:rPr>
        <w:t>Informatização</w:t>
      </w:r>
    </w:p>
    <w:p w14:paraId="5D499D6D" w14:textId="77777777" w:rsidR="00F630F7" w:rsidRPr="00454097" w:rsidRDefault="00F630F7" w:rsidP="00F630F7">
      <w:pPr>
        <w:spacing w:line="360" w:lineRule="auto"/>
        <w:jc w:val="both"/>
        <w:rPr>
          <w:rFonts w:asciiTheme="minorHAnsi" w:hAnsiTheme="minorHAnsi" w:cstheme="minorHAnsi"/>
          <w:sz w:val="20"/>
          <w:szCs w:val="20"/>
        </w:rPr>
      </w:pPr>
    </w:p>
    <w:p w14:paraId="6C2936C9" w14:textId="77777777" w:rsidR="00F630F7" w:rsidRPr="00454097" w:rsidRDefault="00F630F7" w:rsidP="00F630F7">
      <w:pPr>
        <w:spacing w:line="360" w:lineRule="auto"/>
        <w:ind w:firstLine="1134"/>
        <w:jc w:val="both"/>
        <w:rPr>
          <w:rFonts w:asciiTheme="minorHAnsi" w:hAnsiTheme="minorHAnsi" w:cstheme="minorHAnsi"/>
          <w:sz w:val="20"/>
          <w:szCs w:val="20"/>
        </w:rPr>
      </w:pPr>
      <w:r w:rsidRPr="00454097">
        <w:rPr>
          <w:rFonts w:asciiTheme="minorHAnsi" w:hAnsiTheme="minorHAnsi" w:cstheme="minorHAnsi"/>
          <w:sz w:val="20"/>
          <w:szCs w:val="20"/>
        </w:rPr>
        <w:t xml:space="preserve">O acervo (livros, monografias de pós-graduação, dissertações, teses, periódicos e </w:t>
      </w:r>
      <w:proofErr w:type="spellStart"/>
      <w:r w:rsidRPr="00454097">
        <w:rPr>
          <w:rFonts w:asciiTheme="minorHAnsi" w:hAnsiTheme="minorHAnsi" w:cstheme="minorHAnsi"/>
          <w:sz w:val="20"/>
          <w:szCs w:val="20"/>
        </w:rPr>
        <w:t>multimeios</w:t>
      </w:r>
      <w:proofErr w:type="spellEnd"/>
      <w:r w:rsidRPr="00454097">
        <w:rPr>
          <w:rFonts w:asciiTheme="minorHAnsi" w:hAnsiTheme="minorHAnsi" w:cstheme="minorHAnsi"/>
          <w:sz w:val="20"/>
          <w:szCs w:val="20"/>
        </w:rPr>
        <w:t xml:space="preserve">), e os serviços (processamento técnico, consulta </w:t>
      </w:r>
      <w:r w:rsidR="00A21A8F" w:rsidRPr="00454097">
        <w:rPr>
          <w:rFonts w:asciiTheme="minorHAnsi" w:hAnsiTheme="minorHAnsi" w:cstheme="minorHAnsi"/>
          <w:sz w:val="20"/>
          <w:szCs w:val="20"/>
        </w:rPr>
        <w:t>à</w:t>
      </w:r>
      <w:r w:rsidRPr="00454097">
        <w:rPr>
          <w:rFonts w:asciiTheme="minorHAnsi" w:hAnsiTheme="minorHAnsi" w:cstheme="minorHAnsi"/>
          <w:sz w:val="20"/>
          <w:szCs w:val="20"/>
        </w:rPr>
        <w:t xml:space="preserve"> base local, empréstimo – materiais bibliográficos e chaves dos guarda-volumes, renovação, devolução e reserva), estão totalmente informatizados pelo programa PERGAMUM, programa este desenvolvido pelo Centro de Processamento de Dados da PUC/Paraná.  Pela Internet o usuário pode fazer o acompanhamento da data de devolução do material bibliográfico, além de poder efetuar a renovação e reserva. </w:t>
      </w:r>
    </w:p>
    <w:p w14:paraId="0427B535" w14:textId="77777777" w:rsidR="00F630F7" w:rsidRPr="00454097" w:rsidRDefault="00F630F7" w:rsidP="00F630F7">
      <w:pPr>
        <w:overflowPunct w:val="0"/>
        <w:autoSpaceDE w:val="0"/>
        <w:autoSpaceDN w:val="0"/>
        <w:adjustRightInd w:val="0"/>
        <w:spacing w:line="360" w:lineRule="auto"/>
        <w:ind w:firstLine="1134"/>
        <w:jc w:val="both"/>
        <w:textAlignment w:val="baseline"/>
        <w:rPr>
          <w:rFonts w:asciiTheme="minorHAnsi" w:hAnsiTheme="minorHAnsi" w:cstheme="minorHAnsi"/>
          <w:sz w:val="20"/>
          <w:szCs w:val="20"/>
        </w:rPr>
      </w:pPr>
      <w:r w:rsidRPr="00454097">
        <w:rPr>
          <w:rFonts w:asciiTheme="minorHAnsi" w:hAnsiTheme="minorHAnsi" w:cstheme="minorHAnsi"/>
          <w:sz w:val="20"/>
          <w:szCs w:val="20"/>
        </w:rPr>
        <w:t xml:space="preserve">Para consulta ao acervo local, disponibiliza 11 computadores, onde é possível também efetuar a reserva e a renovação dos materiais bibliográficos. A Biblioteca está equipada com sistema </w:t>
      </w:r>
      <w:r w:rsidR="00A21A8F" w:rsidRPr="00454097">
        <w:rPr>
          <w:rFonts w:asciiTheme="minorHAnsi" w:hAnsiTheme="minorHAnsi" w:cstheme="minorHAnsi"/>
          <w:sz w:val="20"/>
          <w:szCs w:val="20"/>
        </w:rPr>
        <w:t>antifurto</w:t>
      </w:r>
      <w:r w:rsidRPr="00454097">
        <w:rPr>
          <w:rFonts w:asciiTheme="minorHAnsi" w:hAnsiTheme="minorHAnsi" w:cstheme="minorHAnsi"/>
          <w:sz w:val="20"/>
          <w:szCs w:val="20"/>
        </w:rPr>
        <w:t>.</w:t>
      </w:r>
    </w:p>
    <w:p w14:paraId="025F7339" w14:textId="77777777" w:rsidR="00F630F7" w:rsidRPr="00454097" w:rsidRDefault="00F630F7" w:rsidP="00F630F7">
      <w:pPr>
        <w:spacing w:line="360" w:lineRule="auto"/>
        <w:jc w:val="both"/>
        <w:rPr>
          <w:rFonts w:asciiTheme="minorHAnsi" w:hAnsiTheme="minorHAnsi" w:cstheme="minorHAnsi"/>
          <w:sz w:val="20"/>
          <w:szCs w:val="20"/>
        </w:rPr>
      </w:pPr>
    </w:p>
    <w:p w14:paraId="22D3F154" w14:textId="77777777" w:rsidR="00F630F7" w:rsidRPr="00454097" w:rsidRDefault="00F630F7" w:rsidP="00F630F7">
      <w:pPr>
        <w:spacing w:line="360" w:lineRule="auto"/>
        <w:jc w:val="both"/>
        <w:rPr>
          <w:rFonts w:asciiTheme="minorHAnsi" w:hAnsiTheme="minorHAnsi" w:cstheme="minorHAnsi"/>
          <w:b/>
          <w:sz w:val="20"/>
          <w:szCs w:val="20"/>
        </w:rPr>
      </w:pPr>
      <w:r w:rsidRPr="00454097">
        <w:rPr>
          <w:rFonts w:asciiTheme="minorHAnsi" w:hAnsiTheme="minorHAnsi" w:cstheme="minorHAnsi"/>
          <w:b/>
          <w:sz w:val="20"/>
          <w:szCs w:val="20"/>
        </w:rPr>
        <w:t>Convênios</w:t>
      </w:r>
    </w:p>
    <w:p w14:paraId="37DDF005" w14:textId="77777777" w:rsidR="00F630F7" w:rsidRPr="00454097" w:rsidRDefault="00F630F7" w:rsidP="00F630F7">
      <w:pPr>
        <w:spacing w:line="360" w:lineRule="auto"/>
        <w:jc w:val="both"/>
        <w:rPr>
          <w:rFonts w:asciiTheme="minorHAnsi" w:hAnsiTheme="minorHAnsi" w:cstheme="minorHAnsi"/>
          <w:sz w:val="20"/>
          <w:szCs w:val="20"/>
        </w:rPr>
      </w:pPr>
    </w:p>
    <w:p w14:paraId="584DCBC1" w14:textId="77777777" w:rsidR="00F630F7" w:rsidRPr="00454097" w:rsidRDefault="00F630F7" w:rsidP="009703D7">
      <w:pPr>
        <w:numPr>
          <w:ilvl w:val="0"/>
          <w:numId w:val="5"/>
        </w:numPr>
        <w:overflowPunct w:val="0"/>
        <w:autoSpaceDE w:val="0"/>
        <w:autoSpaceDN w:val="0"/>
        <w:adjustRightInd w:val="0"/>
        <w:spacing w:line="360" w:lineRule="auto"/>
        <w:ind w:left="1418" w:hanging="284"/>
        <w:jc w:val="both"/>
        <w:textAlignment w:val="baseline"/>
        <w:rPr>
          <w:rFonts w:asciiTheme="minorHAnsi" w:hAnsiTheme="minorHAnsi" w:cstheme="minorHAnsi"/>
          <w:sz w:val="20"/>
          <w:szCs w:val="20"/>
        </w:rPr>
      </w:pPr>
      <w:r w:rsidRPr="00454097">
        <w:rPr>
          <w:rFonts w:asciiTheme="minorHAnsi" w:hAnsiTheme="minorHAnsi" w:cstheme="minorHAnsi"/>
          <w:sz w:val="20"/>
          <w:szCs w:val="20"/>
        </w:rPr>
        <w:t>IBGE – Convênio de Cooperação Técnica. Anexo A.</w:t>
      </w:r>
    </w:p>
    <w:p w14:paraId="3B8E8015" w14:textId="77777777" w:rsidR="00F630F7" w:rsidRPr="00454097" w:rsidRDefault="00F630F7" w:rsidP="009703D7">
      <w:pPr>
        <w:numPr>
          <w:ilvl w:val="0"/>
          <w:numId w:val="5"/>
        </w:numPr>
        <w:overflowPunct w:val="0"/>
        <w:autoSpaceDE w:val="0"/>
        <w:autoSpaceDN w:val="0"/>
        <w:adjustRightInd w:val="0"/>
        <w:spacing w:line="360" w:lineRule="auto"/>
        <w:ind w:left="1418" w:hanging="284"/>
        <w:jc w:val="both"/>
        <w:textAlignment w:val="baseline"/>
        <w:rPr>
          <w:rFonts w:asciiTheme="minorHAnsi" w:hAnsiTheme="minorHAnsi" w:cstheme="minorHAnsi"/>
          <w:sz w:val="20"/>
          <w:szCs w:val="20"/>
        </w:rPr>
      </w:pPr>
      <w:r w:rsidRPr="00454097">
        <w:rPr>
          <w:rFonts w:asciiTheme="minorHAnsi" w:hAnsiTheme="minorHAnsi" w:cstheme="minorHAnsi"/>
          <w:sz w:val="20"/>
          <w:szCs w:val="20"/>
        </w:rPr>
        <w:t>Câmara Setorial de Bibliotecas do Sistema ACAFE, realizando intercâmbio com as demais instituições de ensino do estado. Anexo B.</w:t>
      </w:r>
    </w:p>
    <w:p w14:paraId="64D47EB7" w14:textId="77777777" w:rsidR="00F630F7" w:rsidRPr="00454097" w:rsidRDefault="00F630F7" w:rsidP="009703D7">
      <w:pPr>
        <w:numPr>
          <w:ilvl w:val="0"/>
          <w:numId w:val="5"/>
        </w:numPr>
        <w:overflowPunct w:val="0"/>
        <w:autoSpaceDE w:val="0"/>
        <w:autoSpaceDN w:val="0"/>
        <w:adjustRightInd w:val="0"/>
        <w:spacing w:line="360" w:lineRule="auto"/>
        <w:ind w:left="1418" w:hanging="284"/>
        <w:jc w:val="both"/>
        <w:textAlignment w:val="baseline"/>
        <w:rPr>
          <w:rFonts w:asciiTheme="minorHAnsi" w:hAnsiTheme="minorHAnsi" w:cstheme="minorHAnsi"/>
          <w:sz w:val="20"/>
          <w:szCs w:val="20"/>
        </w:rPr>
      </w:pPr>
      <w:r w:rsidRPr="00454097">
        <w:rPr>
          <w:rFonts w:asciiTheme="minorHAnsi" w:hAnsiTheme="minorHAnsi" w:cstheme="minorHAnsi"/>
          <w:sz w:val="20"/>
          <w:szCs w:val="20"/>
        </w:rPr>
        <w:t xml:space="preserve">Empréstimo entre as Bibliotecas do Sistema </w:t>
      </w:r>
      <w:proofErr w:type="spellStart"/>
      <w:r w:rsidRPr="00454097">
        <w:rPr>
          <w:rFonts w:asciiTheme="minorHAnsi" w:hAnsiTheme="minorHAnsi" w:cstheme="minorHAnsi"/>
          <w:sz w:val="20"/>
          <w:szCs w:val="20"/>
        </w:rPr>
        <w:t>Acafe</w:t>
      </w:r>
      <w:proofErr w:type="spellEnd"/>
      <w:r w:rsidRPr="00454097">
        <w:rPr>
          <w:rFonts w:asciiTheme="minorHAnsi" w:hAnsiTheme="minorHAnsi" w:cstheme="minorHAnsi"/>
          <w:sz w:val="20"/>
          <w:szCs w:val="20"/>
        </w:rPr>
        <w:t xml:space="preserve"> e UFSC. Anexo B.</w:t>
      </w:r>
    </w:p>
    <w:p w14:paraId="470E318F" w14:textId="77777777" w:rsidR="00F630F7" w:rsidRPr="00454097" w:rsidRDefault="00F630F7" w:rsidP="009703D7">
      <w:pPr>
        <w:numPr>
          <w:ilvl w:val="0"/>
          <w:numId w:val="5"/>
        </w:numPr>
        <w:overflowPunct w:val="0"/>
        <w:autoSpaceDE w:val="0"/>
        <w:autoSpaceDN w:val="0"/>
        <w:adjustRightInd w:val="0"/>
        <w:spacing w:line="360" w:lineRule="auto"/>
        <w:ind w:left="1418" w:hanging="284"/>
        <w:jc w:val="both"/>
        <w:textAlignment w:val="baseline"/>
        <w:rPr>
          <w:rFonts w:asciiTheme="minorHAnsi" w:hAnsiTheme="minorHAnsi" w:cstheme="minorHAnsi"/>
          <w:sz w:val="20"/>
          <w:szCs w:val="20"/>
        </w:rPr>
      </w:pPr>
      <w:r w:rsidRPr="00454097">
        <w:rPr>
          <w:rFonts w:asciiTheme="minorHAnsi" w:hAnsiTheme="minorHAnsi" w:cstheme="minorHAnsi"/>
          <w:sz w:val="20"/>
          <w:szCs w:val="20"/>
        </w:rPr>
        <w:t xml:space="preserve">Rede Brasileira de Psicologia – </w:t>
      </w:r>
      <w:proofErr w:type="spellStart"/>
      <w:r w:rsidRPr="00454097">
        <w:rPr>
          <w:rFonts w:asciiTheme="minorHAnsi" w:hAnsiTheme="minorHAnsi" w:cstheme="minorHAnsi"/>
          <w:sz w:val="20"/>
          <w:szCs w:val="20"/>
        </w:rPr>
        <w:t>ReBaP</w:t>
      </w:r>
      <w:proofErr w:type="spellEnd"/>
      <w:r w:rsidRPr="00454097">
        <w:rPr>
          <w:rFonts w:asciiTheme="minorHAnsi" w:hAnsiTheme="minorHAnsi" w:cstheme="minorHAnsi"/>
          <w:sz w:val="20"/>
          <w:szCs w:val="20"/>
        </w:rPr>
        <w:t>, coordenado pelo Instituto de Psicologia da USP. Anexo C.</w:t>
      </w:r>
    </w:p>
    <w:p w14:paraId="06901731" w14:textId="77777777" w:rsidR="00F630F7" w:rsidRPr="00454097" w:rsidRDefault="00F630F7" w:rsidP="009703D7">
      <w:pPr>
        <w:numPr>
          <w:ilvl w:val="0"/>
          <w:numId w:val="5"/>
        </w:numPr>
        <w:overflowPunct w:val="0"/>
        <w:autoSpaceDE w:val="0"/>
        <w:autoSpaceDN w:val="0"/>
        <w:adjustRightInd w:val="0"/>
        <w:spacing w:line="360" w:lineRule="auto"/>
        <w:ind w:left="1418" w:hanging="284"/>
        <w:jc w:val="both"/>
        <w:textAlignment w:val="baseline"/>
        <w:rPr>
          <w:rFonts w:asciiTheme="minorHAnsi" w:hAnsiTheme="minorHAnsi" w:cstheme="minorHAnsi"/>
          <w:sz w:val="20"/>
          <w:szCs w:val="20"/>
        </w:rPr>
      </w:pPr>
      <w:r w:rsidRPr="00454097">
        <w:rPr>
          <w:rFonts w:asciiTheme="minorHAnsi" w:hAnsiTheme="minorHAnsi" w:cstheme="minorHAnsi"/>
          <w:sz w:val="20"/>
          <w:szCs w:val="20"/>
        </w:rPr>
        <w:t>Acordo de Cooperação Técnica – IBICT/CCN. Anexo D.</w:t>
      </w:r>
    </w:p>
    <w:p w14:paraId="60D656EA" w14:textId="77777777" w:rsidR="00F630F7" w:rsidRPr="00F630F7" w:rsidRDefault="00F630F7" w:rsidP="009703D7">
      <w:pPr>
        <w:numPr>
          <w:ilvl w:val="0"/>
          <w:numId w:val="5"/>
        </w:numPr>
        <w:overflowPunct w:val="0"/>
        <w:autoSpaceDE w:val="0"/>
        <w:autoSpaceDN w:val="0"/>
        <w:adjustRightInd w:val="0"/>
        <w:spacing w:line="360" w:lineRule="auto"/>
        <w:ind w:left="1418" w:hanging="284"/>
        <w:jc w:val="both"/>
        <w:textAlignment w:val="baseline"/>
        <w:rPr>
          <w:rFonts w:asciiTheme="minorHAnsi" w:hAnsiTheme="minorHAnsi" w:cstheme="minorHAnsi"/>
          <w:sz w:val="20"/>
          <w:szCs w:val="20"/>
        </w:rPr>
      </w:pPr>
      <w:proofErr w:type="spellStart"/>
      <w:r w:rsidRPr="00F630F7">
        <w:rPr>
          <w:rFonts w:asciiTheme="minorHAnsi" w:hAnsiTheme="minorHAnsi" w:cstheme="minorHAnsi"/>
          <w:sz w:val="20"/>
          <w:szCs w:val="20"/>
        </w:rPr>
        <w:t>Bireme</w:t>
      </w:r>
      <w:proofErr w:type="spellEnd"/>
      <w:r w:rsidRPr="00F630F7">
        <w:rPr>
          <w:rFonts w:asciiTheme="minorHAnsi" w:hAnsiTheme="minorHAnsi" w:cstheme="minorHAnsi"/>
          <w:sz w:val="20"/>
          <w:szCs w:val="20"/>
        </w:rPr>
        <w:t>. Anexo E.</w:t>
      </w:r>
    </w:p>
    <w:p w14:paraId="19D13DFB" w14:textId="77777777" w:rsidR="00F630F7" w:rsidRPr="00F630F7" w:rsidRDefault="00F630F7" w:rsidP="009703D7">
      <w:pPr>
        <w:numPr>
          <w:ilvl w:val="0"/>
          <w:numId w:val="5"/>
        </w:numPr>
        <w:overflowPunct w:val="0"/>
        <w:autoSpaceDE w:val="0"/>
        <w:autoSpaceDN w:val="0"/>
        <w:adjustRightInd w:val="0"/>
        <w:spacing w:line="360" w:lineRule="auto"/>
        <w:ind w:left="1418" w:hanging="284"/>
        <w:jc w:val="both"/>
        <w:textAlignment w:val="baseline"/>
        <w:rPr>
          <w:rFonts w:asciiTheme="minorHAnsi" w:hAnsiTheme="minorHAnsi" w:cstheme="minorHAnsi"/>
          <w:sz w:val="20"/>
          <w:szCs w:val="20"/>
        </w:rPr>
      </w:pPr>
      <w:r w:rsidRPr="00F630F7">
        <w:rPr>
          <w:rFonts w:asciiTheme="minorHAnsi" w:hAnsiTheme="minorHAnsi" w:cstheme="minorHAnsi"/>
          <w:sz w:val="20"/>
          <w:szCs w:val="20"/>
        </w:rPr>
        <w:t>Grupo de Bibliotecários em Ciência da Saúde – GBICS.</w:t>
      </w:r>
    </w:p>
    <w:p w14:paraId="0B437A0A" w14:textId="77777777" w:rsidR="00F630F7" w:rsidRPr="00F630F7" w:rsidRDefault="00F630F7" w:rsidP="009703D7">
      <w:pPr>
        <w:numPr>
          <w:ilvl w:val="0"/>
          <w:numId w:val="5"/>
        </w:numPr>
        <w:overflowPunct w:val="0"/>
        <w:autoSpaceDE w:val="0"/>
        <w:autoSpaceDN w:val="0"/>
        <w:adjustRightInd w:val="0"/>
        <w:spacing w:line="360" w:lineRule="auto"/>
        <w:ind w:left="1418" w:hanging="284"/>
        <w:jc w:val="both"/>
        <w:textAlignment w:val="baseline"/>
        <w:rPr>
          <w:rFonts w:asciiTheme="minorHAnsi" w:hAnsiTheme="minorHAnsi" w:cstheme="minorHAnsi"/>
          <w:sz w:val="20"/>
          <w:szCs w:val="20"/>
        </w:rPr>
      </w:pPr>
      <w:r w:rsidRPr="00F630F7">
        <w:rPr>
          <w:rFonts w:asciiTheme="minorHAnsi" w:hAnsiTheme="minorHAnsi" w:cstheme="minorHAnsi"/>
          <w:sz w:val="20"/>
          <w:szCs w:val="20"/>
        </w:rPr>
        <w:t>RAEM – Rede de Apoio a Educação Médica.</w:t>
      </w:r>
    </w:p>
    <w:p w14:paraId="36AD796C" w14:textId="77777777" w:rsidR="00F630F7" w:rsidRPr="00F630F7" w:rsidRDefault="00F630F7" w:rsidP="009703D7">
      <w:pPr>
        <w:numPr>
          <w:ilvl w:val="0"/>
          <w:numId w:val="5"/>
        </w:numPr>
        <w:overflowPunct w:val="0"/>
        <w:autoSpaceDE w:val="0"/>
        <w:autoSpaceDN w:val="0"/>
        <w:adjustRightInd w:val="0"/>
        <w:spacing w:line="360" w:lineRule="auto"/>
        <w:ind w:left="1418" w:hanging="284"/>
        <w:jc w:val="both"/>
        <w:textAlignment w:val="baseline"/>
        <w:rPr>
          <w:rFonts w:asciiTheme="minorHAnsi" w:hAnsiTheme="minorHAnsi" w:cstheme="minorHAnsi"/>
          <w:sz w:val="20"/>
          <w:szCs w:val="20"/>
        </w:rPr>
      </w:pPr>
      <w:r w:rsidRPr="00F630F7">
        <w:rPr>
          <w:rFonts w:asciiTheme="minorHAnsi" w:hAnsiTheme="minorHAnsi" w:cstheme="minorHAnsi"/>
          <w:sz w:val="20"/>
          <w:szCs w:val="20"/>
        </w:rPr>
        <w:t xml:space="preserve">SINBAC – Sistema Integrado de Bibliotecas do Sistema </w:t>
      </w:r>
      <w:proofErr w:type="spellStart"/>
      <w:r w:rsidRPr="00F630F7">
        <w:rPr>
          <w:rFonts w:asciiTheme="minorHAnsi" w:hAnsiTheme="minorHAnsi" w:cstheme="minorHAnsi"/>
          <w:sz w:val="20"/>
          <w:szCs w:val="20"/>
        </w:rPr>
        <w:t>Acafe</w:t>
      </w:r>
      <w:proofErr w:type="spellEnd"/>
      <w:r w:rsidRPr="00F630F7">
        <w:rPr>
          <w:rFonts w:asciiTheme="minorHAnsi" w:hAnsiTheme="minorHAnsi" w:cstheme="minorHAnsi"/>
          <w:sz w:val="20"/>
          <w:szCs w:val="20"/>
        </w:rPr>
        <w:t>.</w:t>
      </w:r>
    </w:p>
    <w:p w14:paraId="3817E905" w14:textId="77777777" w:rsidR="00F630F7" w:rsidRPr="00F630F7" w:rsidRDefault="00F630F7" w:rsidP="009703D7">
      <w:pPr>
        <w:numPr>
          <w:ilvl w:val="0"/>
          <w:numId w:val="5"/>
        </w:numPr>
        <w:overflowPunct w:val="0"/>
        <w:autoSpaceDE w:val="0"/>
        <w:autoSpaceDN w:val="0"/>
        <w:adjustRightInd w:val="0"/>
        <w:spacing w:line="360" w:lineRule="auto"/>
        <w:ind w:left="1418" w:hanging="284"/>
        <w:jc w:val="both"/>
        <w:textAlignment w:val="baseline"/>
        <w:rPr>
          <w:rFonts w:asciiTheme="minorHAnsi" w:hAnsiTheme="minorHAnsi" w:cstheme="minorHAnsi"/>
          <w:sz w:val="20"/>
          <w:szCs w:val="20"/>
        </w:rPr>
      </w:pPr>
      <w:r w:rsidRPr="00F630F7">
        <w:rPr>
          <w:rFonts w:asciiTheme="minorHAnsi" w:hAnsiTheme="minorHAnsi" w:cstheme="minorHAnsi"/>
          <w:sz w:val="20"/>
          <w:szCs w:val="20"/>
        </w:rPr>
        <w:t>Comutação Bibliográfica</w:t>
      </w:r>
    </w:p>
    <w:p w14:paraId="085334EB" w14:textId="77777777" w:rsidR="00F630F7" w:rsidRPr="00F630F7" w:rsidRDefault="00F630F7" w:rsidP="00F630F7">
      <w:pPr>
        <w:spacing w:line="360" w:lineRule="auto"/>
        <w:jc w:val="both"/>
        <w:rPr>
          <w:rFonts w:asciiTheme="minorHAnsi" w:hAnsiTheme="minorHAnsi" w:cstheme="minorHAnsi"/>
          <w:sz w:val="20"/>
          <w:szCs w:val="20"/>
        </w:rPr>
      </w:pPr>
    </w:p>
    <w:p w14:paraId="7B21D583" w14:textId="77777777" w:rsidR="00F630F7" w:rsidRPr="00F630F7" w:rsidRDefault="00F630F7" w:rsidP="00F630F7">
      <w:pPr>
        <w:spacing w:line="360" w:lineRule="auto"/>
        <w:jc w:val="both"/>
        <w:rPr>
          <w:rFonts w:asciiTheme="minorHAnsi" w:hAnsiTheme="minorHAnsi" w:cstheme="minorHAnsi"/>
          <w:b/>
          <w:sz w:val="20"/>
          <w:szCs w:val="20"/>
        </w:rPr>
      </w:pPr>
      <w:r w:rsidRPr="00454097">
        <w:rPr>
          <w:rFonts w:asciiTheme="minorHAnsi" w:hAnsiTheme="minorHAnsi" w:cstheme="minorHAnsi"/>
          <w:b/>
          <w:sz w:val="20"/>
          <w:szCs w:val="20"/>
        </w:rPr>
        <w:t>Programas</w:t>
      </w:r>
    </w:p>
    <w:p w14:paraId="5C0900FE" w14:textId="77777777" w:rsidR="00F630F7" w:rsidRPr="00F630F7" w:rsidRDefault="00F630F7" w:rsidP="00F630F7">
      <w:pPr>
        <w:spacing w:line="360" w:lineRule="auto"/>
        <w:jc w:val="both"/>
        <w:rPr>
          <w:rFonts w:asciiTheme="minorHAnsi" w:hAnsiTheme="minorHAnsi" w:cstheme="minorHAnsi"/>
          <w:sz w:val="20"/>
          <w:szCs w:val="20"/>
        </w:rPr>
      </w:pPr>
    </w:p>
    <w:p w14:paraId="6077FA98" w14:textId="77777777"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 xml:space="preserve">Os programas de apoio oferecidos aos usuários são: visita orientada, orientação quanto à normalização de trabalhos acadêmicos, capacitação para acesso às bases de dados: local e virtual, catalogação na fonte e comutação bibliográfica, conforme Regulamento. Para utilizar os serviços de comutação bibliográfica, a biblioteca está cadastrada no </w:t>
      </w:r>
      <w:proofErr w:type="spellStart"/>
      <w:r w:rsidRPr="00F630F7">
        <w:rPr>
          <w:rFonts w:asciiTheme="minorHAnsi" w:hAnsiTheme="minorHAnsi" w:cstheme="minorHAnsi"/>
          <w:sz w:val="20"/>
          <w:szCs w:val="20"/>
        </w:rPr>
        <w:t>Ibict</w:t>
      </w:r>
      <w:proofErr w:type="spellEnd"/>
      <w:r w:rsidRPr="00F630F7">
        <w:rPr>
          <w:rFonts w:asciiTheme="minorHAnsi" w:hAnsiTheme="minorHAnsi" w:cstheme="minorHAnsi"/>
          <w:sz w:val="20"/>
          <w:szCs w:val="20"/>
        </w:rPr>
        <w:t xml:space="preserve"> e na </w:t>
      </w:r>
      <w:proofErr w:type="spellStart"/>
      <w:r w:rsidRPr="00F630F7">
        <w:rPr>
          <w:rFonts w:asciiTheme="minorHAnsi" w:hAnsiTheme="minorHAnsi" w:cstheme="minorHAnsi"/>
          <w:sz w:val="20"/>
          <w:szCs w:val="20"/>
        </w:rPr>
        <w:t>Bireme</w:t>
      </w:r>
      <w:proofErr w:type="spellEnd"/>
      <w:r w:rsidRPr="00F630F7">
        <w:rPr>
          <w:rFonts w:asciiTheme="minorHAnsi" w:hAnsiTheme="minorHAnsi" w:cstheme="minorHAnsi"/>
          <w:sz w:val="20"/>
          <w:szCs w:val="20"/>
        </w:rPr>
        <w:t xml:space="preserve">. </w:t>
      </w:r>
    </w:p>
    <w:p w14:paraId="75D58FC1" w14:textId="77777777"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 xml:space="preserve">Outro programa oferecido é o Empréstimo entre Bibliotecas, facilitado com o lançamento do Catálogo Coletivo da Rede de Bibliotecas ACAFE. Esse é um serviço onde o usuário tem acesso a informações </w:t>
      </w:r>
      <w:r w:rsidRPr="00F630F7">
        <w:rPr>
          <w:rFonts w:asciiTheme="minorHAnsi" w:hAnsiTheme="minorHAnsi" w:cstheme="minorHAnsi"/>
          <w:sz w:val="20"/>
          <w:szCs w:val="20"/>
        </w:rPr>
        <w:lastRenderedPageBreak/>
        <w:t>bibliográficas das instituições do Sistema ACAFE, por meio de uma única ferramenta de busca. Essa interação proporcionou agilidade na recuperação da informação.</w:t>
      </w:r>
    </w:p>
    <w:p w14:paraId="1CF8C697" w14:textId="77777777"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 xml:space="preserve">Para atender os usuários portadores de deficiência visual e deficiência motora crônica, a Biblioteca faz a digitalização de todos os materiais necessários para o seu desempenho acadêmico. </w:t>
      </w:r>
    </w:p>
    <w:p w14:paraId="0EE762DA" w14:textId="77777777"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Semestralmente é oferecido aos funcionários, capacitação envolvendo: qualidade no atendimento ao usuário de bibliotecas, relacionamento interpessoal e base de dados.</w:t>
      </w:r>
    </w:p>
    <w:p w14:paraId="5DC8106C" w14:textId="77777777" w:rsidR="008C0A34" w:rsidRPr="00B23091" w:rsidRDefault="008C0A34" w:rsidP="008C0A34"/>
    <w:p w14:paraId="5F2AE729" w14:textId="77777777" w:rsidR="00A3127C" w:rsidRPr="00454097" w:rsidRDefault="00A3127C" w:rsidP="009703D7">
      <w:pPr>
        <w:pStyle w:val="Ttulo1"/>
        <w:numPr>
          <w:ilvl w:val="1"/>
          <w:numId w:val="26"/>
        </w:numPr>
        <w:spacing w:line="360" w:lineRule="auto"/>
        <w:rPr>
          <w:rFonts w:asciiTheme="minorHAnsi" w:hAnsiTheme="minorHAnsi" w:cstheme="minorHAnsi"/>
          <w:szCs w:val="20"/>
        </w:rPr>
      </w:pPr>
      <w:r w:rsidRPr="00CF63B2">
        <w:rPr>
          <w:rFonts w:asciiTheme="minorHAnsi" w:hAnsiTheme="minorHAnsi" w:cstheme="minorHAnsi"/>
          <w:szCs w:val="20"/>
        </w:rPr>
        <w:t xml:space="preserve"> </w:t>
      </w:r>
      <w:bookmarkStart w:id="79" w:name="_Toc366565925"/>
      <w:bookmarkStart w:id="80" w:name="_Toc397921242"/>
      <w:r w:rsidRPr="00454097">
        <w:rPr>
          <w:rFonts w:asciiTheme="minorHAnsi" w:hAnsiTheme="minorHAnsi" w:cstheme="minorHAnsi"/>
          <w:szCs w:val="20"/>
        </w:rPr>
        <w:t>Auditório</w:t>
      </w:r>
      <w:bookmarkEnd w:id="79"/>
      <w:bookmarkEnd w:id="80"/>
    </w:p>
    <w:p w14:paraId="0BF2E744" w14:textId="67F330B8" w:rsidR="008D0410" w:rsidRPr="00454097" w:rsidRDefault="00FF261E" w:rsidP="007322CA">
      <w:pPr>
        <w:pStyle w:val="resumo"/>
        <w:shd w:val="clear" w:color="auto" w:fill="FFFFFF"/>
        <w:spacing w:before="0" w:after="0" w:afterAutospacing="0" w:line="360" w:lineRule="auto"/>
        <w:ind w:firstLine="1134"/>
        <w:rPr>
          <w:rFonts w:asciiTheme="minorHAnsi" w:hAnsiTheme="minorHAnsi" w:cstheme="minorHAnsi"/>
          <w:color w:val="191919"/>
          <w:sz w:val="20"/>
          <w:szCs w:val="20"/>
        </w:rPr>
      </w:pPr>
      <w:r w:rsidRPr="00454097">
        <w:rPr>
          <w:rFonts w:asciiTheme="minorHAnsi" w:hAnsiTheme="minorHAnsi" w:cstheme="minorHAnsi"/>
          <w:color w:val="auto"/>
          <w:sz w:val="20"/>
          <w:szCs w:val="20"/>
        </w:rPr>
        <w:t xml:space="preserve">A </w:t>
      </w:r>
      <w:r w:rsidR="00485FC8" w:rsidRPr="00454097">
        <w:rPr>
          <w:rFonts w:asciiTheme="minorHAnsi" w:hAnsiTheme="minorHAnsi" w:cstheme="minorHAnsi"/>
          <w:color w:val="auto"/>
          <w:sz w:val="20"/>
          <w:szCs w:val="20"/>
        </w:rPr>
        <w:t>UNESC</w:t>
      </w:r>
      <w:r w:rsidRPr="00454097">
        <w:rPr>
          <w:rFonts w:asciiTheme="minorHAnsi" w:hAnsiTheme="minorHAnsi" w:cstheme="minorHAnsi"/>
          <w:color w:val="auto"/>
          <w:sz w:val="20"/>
          <w:szCs w:val="20"/>
        </w:rPr>
        <w:t xml:space="preserve"> conta com</w:t>
      </w:r>
      <w:r w:rsidR="008D0410" w:rsidRPr="00454097">
        <w:rPr>
          <w:rFonts w:asciiTheme="minorHAnsi" w:hAnsiTheme="minorHAnsi" w:cstheme="minorHAnsi"/>
          <w:color w:val="auto"/>
          <w:sz w:val="20"/>
          <w:szCs w:val="20"/>
        </w:rPr>
        <w:t xml:space="preserve"> </w:t>
      </w:r>
      <w:r w:rsidRPr="00454097">
        <w:rPr>
          <w:rFonts w:asciiTheme="minorHAnsi" w:hAnsiTheme="minorHAnsi" w:cstheme="minorHAnsi"/>
          <w:color w:val="auto"/>
          <w:sz w:val="20"/>
          <w:szCs w:val="20"/>
        </w:rPr>
        <w:t xml:space="preserve">três </w:t>
      </w:r>
      <w:r w:rsidR="008D0410" w:rsidRPr="00454097">
        <w:rPr>
          <w:rFonts w:asciiTheme="minorHAnsi" w:hAnsiTheme="minorHAnsi" w:cstheme="minorHAnsi"/>
          <w:color w:val="auto"/>
          <w:sz w:val="20"/>
          <w:szCs w:val="20"/>
        </w:rPr>
        <w:t xml:space="preserve">auditórios para uso dos acadêmicos. O auditório Ruy Hulse localizado no campus Universitário – bloco S com </w:t>
      </w:r>
      <w:r w:rsidR="008D0410" w:rsidRPr="00454097">
        <w:rPr>
          <w:rFonts w:asciiTheme="minorHAnsi" w:hAnsiTheme="minorHAnsi" w:cstheme="minorHAnsi"/>
          <w:color w:val="191919"/>
          <w:sz w:val="20"/>
          <w:szCs w:val="20"/>
        </w:rPr>
        <w:t>uma estrutura composta por plateia, com capacidade para 310 (trezentas e dez) pessoas sentadas; átrio de entrada; sala de apoio (recepção); sanitários masculino e feminino; copa; 02 (dois) camarins; 01 (um) lavabo; bastidores; corredores de acesso; 03 (três) acessos sociais; uma saída de emergência e uma saída de serviço.</w:t>
      </w:r>
    </w:p>
    <w:p w14:paraId="009EC73E" w14:textId="77777777" w:rsidR="008D0410" w:rsidRPr="00454097" w:rsidRDefault="008D0410" w:rsidP="007322CA">
      <w:pPr>
        <w:pStyle w:val="resumo"/>
        <w:shd w:val="clear" w:color="auto" w:fill="FFFFFF"/>
        <w:spacing w:before="0" w:after="0" w:afterAutospacing="0" w:line="360" w:lineRule="auto"/>
        <w:ind w:firstLine="1134"/>
        <w:rPr>
          <w:rFonts w:asciiTheme="minorHAnsi" w:hAnsiTheme="minorHAnsi" w:cstheme="minorHAnsi"/>
          <w:color w:val="191919"/>
          <w:sz w:val="20"/>
          <w:szCs w:val="20"/>
        </w:rPr>
      </w:pPr>
      <w:r w:rsidRPr="00454097">
        <w:rPr>
          <w:rFonts w:asciiTheme="minorHAnsi" w:hAnsiTheme="minorHAnsi" w:cstheme="minorHAnsi"/>
          <w:color w:val="191919"/>
          <w:sz w:val="20"/>
          <w:szCs w:val="20"/>
        </w:rPr>
        <w:t xml:space="preserve">O auditório Ruy Hulse pode ser usado para realização de conferências, seminários, colóquios, workshops, projeções de filmes, colações de grau, apresentação de espetáculos musicais, teatrais e de dança e realização de outros eventos de âmbito sociocultural da </w:t>
      </w:r>
      <w:r w:rsidR="00485FC8" w:rsidRPr="00454097">
        <w:rPr>
          <w:rFonts w:asciiTheme="minorHAnsi" w:hAnsiTheme="minorHAnsi" w:cstheme="minorHAnsi"/>
          <w:color w:val="191919"/>
          <w:sz w:val="20"/>
          <w:szCs w:val="20"/>
        </w:rPr>
        <w:t>UNESC</w:t>
      </w:r>
      <w:r w:rsidRPr="00454097">
        <w:rPr>
          <w:rFonts w:asciiTheme="minorHAnsi" w:hAnsiTheme="minorHAnsi" w:cstheme="minorHAnsi"/>
          <w:color w:val="191919"/>
          <w:sz w:val="20"/>
          <w:szCs w:val="20"/>
        </w:rPr>
        <w:t>, ou de seu interesse.</w:t>
      </w:r>
    </w:p>
    <w:p w14:paraId="664E3717" w14:textId="77777777" w:rsidR="008D0410" w:rsidRPr="00454097" w:rsidRDefault="008D0410" w:rsidP="007322CA">
      <w:pPr>
        <w:pStyle w:val="resumo"/>
        <w:shd w:val="clear" w:color="auto" w:fill="FFFFFF"/>
        <w:spacing w:before="0" w:after="0" w:afterAutospacing="0" w:line="360" w:lineRule="auto"/>
        <w:ind w:firstLine="1134"/>
        <w:rPr>
          <w:rFonts w:asciiTheme="minorHAnsi" w:hAnsiTheme="minorHAnsi" w:cstheme="minorHAnsi"/>
          <w:color w:val="191919"/>
          <w:sz w:val="20"/>
          <w:szCs w:val="20"/>
        </w:rPr>
      </w:pPr>
      <w:r w:rsidRPr="00454097">
        <w:rPr>
          <w:rFonts w:asciiTheme="minorHAnsi" w:hAnsiTheme="minorHAnsi" w:cstheme="minorHAnsi"/>
          <w:color w:val="191919"/>
          <w:sz w:val="20"/>
          <w:szCs w:val="20"/>
        </w:rPr>
        <w:t xml:space="preserve">O átrio do auditório Ruy Hulse é visto como um espaço de exposições. É um local disponível para a realização de </w:t>
      </w:r>
      <w:proofErr w:type="spellStart"/>
      <w:r w:rsidRPr="00454097">
        <w:rPr>
          <w:rFonts w:asciiTheme="minorHAnsi" w:hAnsiTheme="minorHAnsi" w:cstheme="minorHAnsi"/>
          <w:i/>
          <w:color w:val="191919"/>
          <w:sz w:val="20"/>
          <w:szCs w:val="20"/>
        </w:rPr>
        <w:t>coffee</w:t>
      </w:r>
      <w:proofErr w:type="spellEnd"/>
      <w:r w:rsidRPr="00454097">
        <w:rPr>
          <w:rFonts w:asciiTheme="minorHAnsi" w:hAnsiTheme="minorHAnsi" w:cstheme="minorHAnsi"/>
          <w:i/>
          <w:color w:val="191919"/>
          <w:sz w:val="20"/>
          <w:szCs w:val="20"/>
        </w:rPr>
        <w:t xml:space="preserve"> break,</w:t>
      </w:r>
      <w:r w:rsidRPr="00454097">
        <w:rPr>
          <w:rFonts w:asciiTheme="minorHAnsi" w:hAnsiTheme="minorHAnsi" w:cstheme="minorHAnsi"/>
          <w:color w:val="191919"/>
          <w:sz w:val="20"/>
          <w:szCs w:val="20"/>
        </w:rPr>
        <w:t xml:space="preserve"> coquetel, mostras de cunho cultural, acadêmico, científico e técnico da </w:t>
      </w:r>
      <w:r w:rsidR="00485FC8" w:rsidRPr="00454097">
        <w:rPr>
          <w:rFonts w:asciiTheme="minorHAnsi" w:hAnsiTheme="minorHAnsi" w:cstheme="minorHAnsi"/>
          <w:color w:val="191919"/>
          <w:sz w:val="20"/>
          <w:szCs w:val="20"/>
        </w:rPr>
        <w:t>UNESC</w:t>
      </w:r>
      <w:r w:rsidRPr="00454097">
        <w:rPr>
          <w:rFonts w:asciiTheme="minorHAnsi" w:hAnsiTheme="minorHAnsi" w:cstheme="minorHAnsi"/>
          <w:color w:val="191919"/>
          <w:sz w:val="20"/>
          <w:szCs w:val="20"/>
        </w:rPr>
        <w:t>, ou de interesse da Instituição.</w:t>
      </w:r>
    </w:p>
    <w:p w14:paraId="61A45595" w14:textId="77777777" w:rsidR="008D0410" w:rsidRPr="00454097" w:rsidRDefault="00FF261E" w:rsidP="007322CA">
      <w:pPr>
        <w:pStyle w:val="resumo"/>
        <w:shd w:val="clear" w:color="auto" w:fill="FFFFFF"/>
        <w:spacing w:before="0" w:after="0" w:afterAutospacing="0" w:line="360" w:lineRule="auto"/>
        <w:ind w:firstLine="1134"/>
        <w:rPr>
          <w:rFonts w:asciiTheme="minorHAnsi" w:hAnsiTheme="minorHAnsi" w:cstheme="minorHAnsi"/>
          <w:color w:val="191919"/>
          <w:sz w:val="20"/>
          <w:szCs w:val="20"/>
        </w:rPr>
      </w:pPr>
      <w:r w:rsidRPr="00454097">
        <w:rPr>
          <w:rFonts w:asciiTheme="minorHAnsi" w:hAnsiTheme="minorHAnsi" w:cstheme="minorHAnsi"/>
          <w:color w:val="191919"/>
          <w:sz w:val="20"/>
          <w:szCs w:val="20"/>
        </w:rPr>
        <w:t xml:space="preserve">E dois </w:t>
      </w:r>
      <w:proofErr w:type="gramStart"/>
      <w:r w:rsidR="008D0410" w:rsidRPr="00454097">
        <w:rPr>
          <w:rFonts w:asciiTheme="minorHAnsi" w:hAnsiTheme="minorHAnsi" w:cstheme="minorHAnsi"/>
          <w:color w:val="191919"/>
          <w:sz w:val="20"/>
          <w:szCs w:val="20"/>
        </w:rPr>
        <w:t>mini auditório</w:t>
      </w:r>
      <w:r w:rsidRPr="00454097">
        <w:rPr>
          <w:rFonts w:asciiTheme="minorHAnsi" w:hAnsiTheme="minorHAnsi" w:cstheme="minorHAnsi"/>
          <w:color w:val="191919"/>
          <w:sz w:val="20"/>
          <w:szCs w:val="20"/>
        </w:rPr>
        <w:t>s</w:t>
      </w:r>
      <w:proofErr w:type="gramEnd"/>
      <w:r w:rsidRPr="00454097">
        <w:rPr>
          <w:rFonts w:asciiTheme="minorHAnsi" w:hAnsiTheme="minorHAnsi" w:cstheme="minorHAnsi"/>
          <w:color w:val="191919"/>
          <w:sz w:val="20"/>
          <w:szCs w:val="20"/>
        </w:rPr>
        <w:t>, um n</w:t>
      </w:r>
      <w:r w:rsidR="008D0410" w:rsidRPr="00454097">
        <w:rPr>
          <w:rFonts w:asciiTheme="minorHAnsi" w:hAnsiTheme="minorHAnsi" w:cstheme="minorHAnsi"/>
          <w:color w:val="191919"/>
          <w:sz w:val="20"/>
          <w:szCs w:val="20"/>
        </w:rPr>
        <w:t>o bloco P sala 19</w:t>
      </w:r>
      <w:r w:rsidRPr="00454097">
        <w:rPr>
          <w:rFonts w:asciiTheme="minorHAnsi" w:hAnsiTheme="minorHAnsi" w:cstheme="minorHAnsi"/>
          <w:color w:val="191919"/>
          <w:sz w:val="20"/>
          <w:szCs w:val="20"/>
        </w:rPr>
        <w:t>,</w:t>
      </w:r>
      <w:r w:rsidR="008D0410" w:rsidRPr="00454097">
        <w:rPr>
          <w:rFonts w:asciiTheme="minorHAnsi" w:hAnsiTheme="minorHAnsi" w:cstheme="minorHAnsi"/>
          <w:color w:val="191919"/>
          <w:sz w:val="20"/>
          <w:szCs w:val="20"/>
        </w:rPr>
        <w:t xml:space="preserve"> composto por um único ambiente, com capacidade para 110 (cento e dez) pessoas </w:t>
      </w:r>
      <w:r w:rsidRPr="00454097">
        <w:rPr>
          <w:rFonts w:asciiTheme="minorHAnsi" w:hAnsiTheme="minorHAnsi" w:cstheme="minorHAnsi"/>
          <w:color w:val="191919"/>
          <w:sz w:val="20"/>
          <w:szCs w:val="20"/>
        </w:rPr>
        <w:t>sentadas, em cadeiras estofadas, com projetor multimídia e lousa digital e outro no complexo esportivo com capacidade para 90 pessoas sentadas em cadeiras estofadas e projetor multimídia.</w:t>
      </w:r>
    </w:p>
    <w:p w14:paraId="78740D77" w14:textId="77777777" w:rsidR="008D0410" w:rsidRPr="00454097" w:rsidRDefault="008D0410" w:rsidP="007322CA">
      <w:pPr>
        <w:pStyle w:val="resumo"/>
        <w:shd w:val="clear" w:color="auto" w:fill="FFFFFF"/>
        <w:spacing w:before="0" w:after="0" w:afterAutospacing="0" w:line="360" w:lineRule="auto"/>
        <w:ind w:firstLine="1134"/>
        <w:rPr>
          <w:rFonts w:asciiTheme="minorHAnsi" w:hAnsiTheme="minorHAnsi" w:cstheme="minorHAnsi"/>
          <w:color w:val="191919"/>
          <w:sz w:val="20"/>
          <w:szCs w:val="20"/>
        </w:rPr>
      </w:pPr>
      <w:r w:rsidRPr="00454097">
        <w:rPr>
          <w:rFonts w:asciiTheme="minorHAnsi" w:hAnsiTheme="minorHAnsi" w:cstheme="minorHAnsi"/>
          <w:color w:val="191919"/>
          <w:sz w:val="20"/>
          <w:szCs w:val="20"/>
        </w:rPr>
        <w:t>O</w:t>
      </w:r>
      <w:r w:rsidR="00727C5F" w:rsidRPr="00454097">
        <w:rPr>
          <w:rFonts w:asciiTheme="minorHAnsi" w:hAnsiTheme="minorHAnsi" w:cstheme="minorHAnsi"/>
          <w:color w:val="191919"/>
          <w:sz w:val="20"/>
          <w:szCs w:val="20"/>
        </w:rPr>
        <w:t>s</w:t>
      </w:r>
      <w:r w:rsidRPr="00454097">
        <w:rPr>
          <w:rFonts w:asciiTheme="minorHAnsi" w:hAnsiTheme="minorHAnsi" w:cstheme="minorHAnsi"/>
          <w:color w:val="191919"/>
          <w:sz w:val="20"/>
          <w:szCs w:val="20"/>
        </w:rPr>
        <w:t xml:space="preserve"> Mini auditório</w:t>
      </w:r>
      <w:r w:rsidR="00727C5F" w:rsidRPr="00454097">
        <w:rPr>
          <w:rFonts w:asciiTheme="minorHAnsi" w:hAnsiTheme="minorHAnsi" w:cstheme="minorHAnsi"/>
          <w:color w:val="191919"/>
          <w:sz w:val="20"/>
          <w:szCs w:val="20"/>
        </w:rPr>
        <w:t>s</w:t>
      </w:r>
      <w:r w:rsidRPr="00454097">
        <w:rPr>
          <w:rFonts w:asciiTheme="minorHAnsi" w:hAnsiTheme="minorHAnsi" w:cstheme="minorHAnsi"/>
          <w:color w:val="191919"/>
          <w:sz w:val="20"/>
          <w:szCs w:val="20"/>
        </w:rPr>
        <w:t xml:space="preserve"> pode</w:t>
      </w:r>
      <w:r w:rsidR="00727C5F" w:rsidRPr="00454097">
        <w:rPr>
          <w:rFonts w:asciiTheme="minorHAnsi" w:hAnsiTheme="minorHAnsi" w:cstheme="minorHAnsi"/>
          <w:color w:val="191919"/>
          <w:sz w:val="20"/>
          <w:szCs w:val="20"/>
        </w:rPr>
        <w:t>m</w:t>
      </w:r>
      <w:r w:rsidRPr="00454097">
        <w:rPr>
          <w:rFonts w:asciiTheme="minorHAnsi" w:hAnsiTheme="minorHAnsi" w:cstheme="minorHAnsi"/>
          <w:color w:val="191919"/>
          <w:sz w:val="20"/>
          <w:szCs w:val="20"/>
        </w:rPr>
        <w:t xml:space="preserve"> ser usado</w:t>
      </w:r>
      <w:r w:rsidR="00727C5F" w:rsidRPr="00454097">
        <w:rPr>
          <w:rFonts w:asciiTheme="minorHAnsi" w:hAnsiTheme="minorHAnsi" w:cstheme="minorHAnsi"/>
          <w:color w:val="191919"/>
          <w:sz w:val="20"/>
          <w:szCs w:val="20"/>
        </w:rPr>
        <w:t>s</w:t>
      </w:r>
      <w:r w:rsidRPr="00454097">
        <w:rPr>
          <w:rFonts w:asciiTheme="minorHAnsi" w:hAnsiTheme="minorHAnsi" w:cstheme="minorHAnsi"/>
          <w:color w:val="191919"/>
          <w:sz w:val="20"/>
          <w:szCs w:val="20"/>
        </w:rPr>
        <w:t xml:space="preserve"> para a realização de conferências, seminários, colóquios, workshops, projeções de filmes e outros eventos, culturais, acadêmicos, científicos e técnicos da </w:t>
      </w:r>
      <w:r w:rsidR="00485FC8" w:rsidRPr="00454097">
        <w:rPr>
          <w:rFonts w:asciiTheme="minorHAnsi" w:hAnsiTheme="minorHAnsi" w:cstheme="minorHAnsi"/>
          <w:color w:val="191919"/>
          <w:sz w:val="20"/>
          <w:szCs w:val="20"/>
        </w:rPr>
        <w:t>UNESC</w:t>
      </w:r>
      <w:r w:rsidRPr="00454097">
        <w:rPr>
          <w:rFonts w:asciiTheme="minorHAnsi" w:hAnsiTheme="minorHAnsi" w:cstheme="minorHAnsi"/>
          <w:color w:val="191919"/>
          <w:sz w:val="20"/>
          <w:szCs w:val="20"/>
        </w:rPr>
        <w:t>, ou pelos quais a Universidade tenha interesse.</w:t>
      </w:r>
    </w:p>
    <w:p w14:paraId="1735945B" w14:textId="77777777" w:rsidR="008C0A34" w:rsidRPr="00454097" w:rsidRDefault="008C0A34" w:rsidP="008C0A34"/>
    <w:p w14:paraId="7D891FED" w14:textId="77777777" w:rsidR="00A3127C" w:rsidRPr="00454097" w:rsidRDefault="00A3127C" w:rsidP="009703D7">
      <w:pPr>
        <w:pStyle w:val="Ttulo1"/>
        <w:numPr>
          <w:ilvl w:val="1"/>
          <w:numId w:val="26"/>
        </w:numPr>
        <w:spacing w:line="360" w:lineRule="auto"/>
        <w:rPr>
          <w:rFonts w:asciiTheme="minorHAnsi" w:hAnsiTheme="minorHAnsi" w:cstheme="minorHAnsi"/>
          <w:szCs w:val="20"/>
        </w:rPr>
      </w:pPr>
      <w:r w:rsidRPr="00454097">
        <w:rPr>
          <w:rFonts w:asciiTheme="minorHAnsi" w:hAnsiTheme="minorHAnsi" w:cstheme="minorHAnsi"/>
          <w:szCs w:val="20"/>
        </w:rPr>
        <w:t xml:space="preserve"> </w:t>
      </w:r>
      <w:bookmarkStart w:id="81" w:name="_Toc366565926"/>
      <w:bookmarkStart w:id="82" w:name="_Toc397921243"/>
      <w:r w:rsidRPr="00454097">
        <w:rPr>
          <w:rFonts w:asciiTheme="minorHAnsi" w:hAnsiTheme="minorHAnsi" w:cstheme="minorHAnsi"/>
          <w:szCs w:val="20"/>
        </w:rPr>
        <w:t>Laboratório(s)</w:t>
      </w:r>
      <w:bookmarkEnd w:id="81"/>
      <w:bookmarkEnd w:id="82"/>
    </w:p>
    <w:p w14:paraId="6B79B802" w14:textId="0FC92426" w:rsidR="00330B21" w:rsidRPr="00330B21" w:rsidRDefault="00330B21" w:rsidP="00330B21">
      <w:pPr>
        <w:spacing w:line="360" w:lineRule="auto"/>
        <w:ind w:firstLine="1134"/>
        <w:jc w:val="both"/>
        <w:rPr>
          <w:rFonts w:asciiTheme="minorHAnsi" w:hAnsiTheme="minorHAnsi" w:cs="Arial"/>
          <w:sz w:val="20"/>
          <w:szCs w:val="20"/>
        </w:rPr>
      </w:pPr>
      <w:r w:rsidRPr="00330B21">
        <w:rPr>
          <w:rFonts w:asciiTheme="minorHAnsi" w:hAnsiTheme="minorHAnsi" w:cs="Arial"/>
          <w:sz w:val="20"/>
          <w:szCs w:val="20"/>
        </w:rPr>
        <w:t>O curso de Geografia é atendido pelo Laboratório de Geociências e Gestão de Recursos Hídricos (</w:t>
      </w:r>
      <w:proofErr w:type="spellStart"/>
      <w:r w:rsidRPr="00330B21">
        <w:rPr>
          <w:rFonts w:asciiTheme="minorHAnsi" w:hAnsiTheme="minorHAnsi" w:cs="Arial"/>
          <w:sz w:val="20"/>
          <w:szCs w:val="20"/>
        </w:rPr>
        <w:t>LabGeoRH</w:t>
      </w:r>
      <w:proofErr w:type="spellEnd"/>
      <w:r w:rsidRPr="00330B21">
        <w:rPr>
          <w:rFonts w:asciiTheme="minorHAnsi" w:hAnsiTheme="minorHAnsi" w:cs="Arial"/>
          <w:sz w:val="20"/>
          <w:szCs w:val="20"/>
        </w:rPr>
        <w:t xml:space="preserve">), pelo Laboratório de Ensino e Pesquisa em Geoprocessamento </w:t>
      </w:r>
      <w:r>
        <w:rPr>
          <w:rFonts w:asciiTheme="minorHAnsi" w:hAnsiTheme="minorHAnsi" w:cs="Arial"/>
          <w:sz w:val="20"/>
          <w:szCs w:val="20"/>
        </w:rPr>
        <w:t>(</w:t>
      </w:r>
      <w:proofErr w:type="spellStart"/>
      <w:r>
        <w:rPr>
          <w:rFonts w:asciiTheme="minorHAnsi" w:hAnsiTheme="minorHAnsi" w:cs="Arial"/>
          <w:sz w:val="20"/>
          <w:szCs w:val="20"/>
        </w:rPr>
        <w:t>LabGeo</w:t>
      </w:r>
      <w:proofErr w:type="spellEnd"/>
      <w:r>
        <w:rPr>
          <w:rFonts w:asciiTheme="minorHAnsi" w:hAnsiTheme="minorHAnsi" w:cs="Arial"/>
          <w:sz w:val="20"/>
          <w:szCs w:val="20"/>
        </w:rPr>
        <w:t xml:space="preserve">) </w:t>
      </w:r>
      <w:r w:rsidRPr="00330B21">
        <w:rPr>
          <w:rFonts w:asciiTheme="minorHAnsi" w:hAnsiTheme="minorHAnsi" w:cs="Arial"/>
          <w:sz w:val="20"/>
          <w:szCs w:val="20"/>
        </w:rPr>
        <w:t xml:space="preserve">e pelo Laboratório de Arqueologia Pedro Ignácio </w:t>
      </w:r>
      <w:proofErr w:type="spellStart"/>
      <w:r w:rsidRPr="00330B21">
        <w:rPr>
          <w:rFonts w:asciiTheme="minorHAnsi" w:hAnsiTheme="minorHAnsi" w:cs="Arial"/>
          <w:sz w:val="20"/>
          <w:szCs w:val="20"/>
        </w:rPr>
        <w:t>Schmitz</w:t>
      </w:r>
      <w:proofErr w:type="spellEnd"/>
      <w:r w:rsidRPr="00330B21">
        <w:rPr>
          <w:rFonts w:asciiTheme="minorHAnsi" w:hAnsiTheme="minorHAnsi" w:cs="Arial"/>
          <w:sz w:val="20"/>
          <w:szCs w:val="20"/>
        </w:rPr>
        <w:t xml:space="preserve"> (LAPIS).</w:t>
      </w:r>
    </w:p>
    <w:p w14:paraId="109AC222" w14:textId="77777777" w:rsidR="00702B96" w:rsidRPr="00454097" w:rsidRDefault="00702B96" w:rsidP="00AF009D">
      <w:pPr>
        <w:spacing w:line="360" w:lineRule="auto"/>
        <w:jc w:val="both"/>
        <w:rPr>
          <w:rFonts w:asciiTheme="minorHAnsi" w:hAnsiTheme="minorHAnsi" w:cstheme="minorHAnsi"/>
          <w:sz w:val="20"/>
          <w:szCs w:val="20"/>
        </w:rPr>
      </w:pPr>
    </w:p>
    <w:p w14:paraId="1C164FB8" w14:textId="77777777" w:rsidR="00AF009D" w:rsidRPr="00454097" w:rsidRDefault="008A208B" w:rsidP="00AF009D">
      <w:pPr>
        <w:spacing w:line="360" w:lineRule="auto"/>
        <w:jc w:val="both"/>
        <w:rPr>
          <w:rFonts w:asciiTheme="minorHAnsi" w:hAnsiTheme="minorHAnsi" w:cstheme="minorHAnsi"/>
          <w:sz w:val="20"/>
          <w:szCs w:val="20"/>
        </w:rPr>
      </w:pPr>
      <w:r w:rsidRPr="00454097">
        <w:rPr>
          <w:rFonts w:asciiTheme="minorHAnsi" w:hAnsiTheme="minorHAnsi" w:cstheme="minorHAnsi"/>
          <w:sz w:val="20"/>
          <w:szCs w:val="20"/>
        </w:rPr>
        <w:t xml:space="preserve">Quadro </w:t>
      </w:r>
      <w:r w:rsidR="00115CD8" w:rsidRPr="00454097">
        <w:rPr>
          <w:rFonts w:asciiTheme="minorHAnsi" w:hAnsiTheme="minorHAnsi" w:cstheme="minorHAnsi"/>
          <w:sz w:val="20"/>
          <w:szCs w:val="20"/>
        </w:rPr>
        <w:t>0</w:t>
      </w:r>
      <w:r w:rsidR="003866E9" w:rsidRPr="00454097">
        <w:rPr>
          <w:rFonts w:asciiTheme="minorHAnsi" w:hAnsiTheme="minorHAnsi" w:cstheme="minorHAnsi"/>
          <w:sz w:val="20"/>
          <w:szCs w:val="20"/>
        </w:rPr>
        <w:t>6</w:t>
      </w:r>
      <w:r w:rsidRPr="00454097">
        <w:rPr>
          <w:rFonts w:asciiTheme="minorHAnsi" w:hAnsiTheme="minorHAnsi" w:cstheme="minorHAnsi"/>
          <w:sz w:val="20"/>
          <w:szCs w:val="20"/>
        </w:rPr>
        <w:t xml:space="preserve"> – Laboratórios previstos para uso pelo curso de Geografia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AF009D" w:rsidRPr="00454097" w14:paraId="6E597DE4" w14:textId="77777777" w:rsidTr="0062414E">
        <w:trPr>
          <w:trHeight w:val="283"/>
        </w:trPr>
        <w:tc>
          <w:tcPr>
            <w:tcW w:w="9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FD169E" w14:textId="77777777" w:rsidR="00AF009D" w:rsidRPr="00454097" w:rsidRDefault="00AF009D" w:rsidP="006A12EA">
            <w:pPr>
              <w:pStyle w:val="Default"/>
              <w:jc w:val="center"/>
              <w:rPr>
                <w:rFonts w:asciiTheme="minorHAnsi" w:hAnsiTheme="minorHAnsi" w:cstheme="minorHAnsi"/>
                <w:b/>
                <w:sz w:val="20"/>
                <w:szCs w:val="20"/>
              </w:rPr>
            </w:pPr>
            <w:r w:rsidRPr="00454097">
              <w:rPr>
                <w:rFonts w:asciiTheme="minorHAnsi" w:hAnsiTheme="minorHAnsi" w:cstheme="minorHAnsi"/>
                <w:b/>
                <w:sz w:val="20"/>
                <w:szCs w:val="20"/>
              </w:rPr>
              <w:t>Laboratório de Geociências e de Gestão de Recursos Hídricos</w:t>
            </w:r>
          </w:p>
        </w:tc>
      </w:tr>
      <w:tr w:rsidR="00AF009D" w:rsidRPr="00454097" w14:paraId="740AA97B" w14:textId="77777777" w:rsidTr="00641046">
        <w:trPr>
          <w:trHeight w:val="283"/>
        </w:trPr>
        <w:tc>
          <w:tcPr>
            <w:tcW w:w="9072" w:type="dxa"/>
            <w:tcBorders>
              <w:top w:val="single" w:sz="4" w:space="0" w:color="auto"/>
              <w:left w:val="single" w:sz="4" w:space="0" w:color="auto"/>
              <w:bottom w:val="single" w:sz="4" w:space="0" w:color="auto"/>
              <w:right w:val="single" w:sz="4" w:space="0" w:color="auto"/>
            </w:tcBorders>
            <w:vAlign w:val="center"/>
          </w:tcPr>
          <w:p w14:paraId="7A3F9381" w14:textId="77777777" w:rsidR="00AF009D" w:rsidRPr="00454097" w:rsidRDefault="00AF009D" w:rsidP="006A12EA">
            <w:pPr>
              <w:pStyle w:val="Default"/>
              <w:jc w:val="both"/>
              <w:rPr>
                <w:rFonts w:asciiTheme="minorHAnsi" w:hAnsiTheme="minorHAnsi" w:cstheme="minorHAnsi"/>
                <w:b/>
                <w:sz w:val="20"/>
                <w:szCs w:val="20"/>
              </w:rPr>
            </w:pPr>
            <w:r w:rsidRPr="00454097">
              <w:rPr>
                <w:rFonts w:asciiTheme="minorHAnsi" w:hAnsiTheme="minorHAnsi" w:cstheme="minorHAnsi"/>
                <w:b/>
                <w:sz w:val="20"/>
                <w:szCs w:val="20"/>
              </w:rPr>
              <w:t xml:space="preserve">Tipo de Instalação: </w:t>
            </w:r>
            <w:r w:rsidRPr="00454097">
              <w:rPr>
                <w:rFonts w:asciiTheme="minorHAnsi" w:hAnsiTheme="minorHAnsi" w:cstheme="minorHAnsi"/>
                <w:sz w:val="20"/>
                <w:szCs w:val="20"/>
              </w:rPr>
              <w:t>laboratório</w:t>
            </w:r>
          </w:p>
        </w:tc>
      </w:tr>
      <w:tr w:rsidR="00AF009D" w:rsidRPr="00454097" w14:paraId="30960E49" w14:textId="77777777" w:rsidTr="00641046">
        <w:trPr>
          <w:trHeight w:val="283"/>
        </w:trPr>
        <w:tc>
          <w:tcPr>
            <w:tcW w:w="9072" w:type="dxa"/>
            <w:tcBorders>
              <w:top w:val="single" w:sz="4" w:space="0" w:color="auto"/>
              <w:left w:val="single" w:sz="4" w:space="0" w:color="auto"/>
              <w:bottom w:val="single" w:sz="4" w:space="0" w:color="auto"/>
              <w:right w:val="single" w:sz="4" w:space="0" w:color="auto"/>
            </w:tcBorders>
            <w:vAlign w:val="center"/>
          </w:tcPr>
          <w:p w14:paraId="5814C9FF" w14:textId="77777777" w:rsidR="00AF009D" w:rsidRPr="00454097" w:rsidRDefault="00AF009D" w:rsidP="006A12EA">
            <w:pPr>
              <w:pStyle w:val="Default"/>
              <w:jc w:val="both"/>
              <w:rPr>
                <w:rFonts w:asciiTheme="minorHAnsi" w:hAnsiTheme="minorHAnsi" w:cstheme="minorHAnsi"/>
                <w:b/>
                <w:sz w:val="20"/>
                <w:szCs w:val="20"/>
              </w:rPr>
            </w:pPr>
            <w:r w:rsidRPr="00454097">
              <w:rPr>
                <w:rFonts w:asciiTheme="minorHAnsi" w:hAnsiTheme="minorHAnsi" w:cstheme="minorHAnsi"/>
                <w:b/>
                <w:sz w:val="20"/>
                <w:szCs w:val="20"/>
              </w:rPr>
              <w:t xml:space="preserve">Identificação: </w:t>
            </w:r>
            <w:r w:rsidRPr="00454097">
              <w:rPr>
                <w:rFonts w:asciiTheme="minorHAnsi" w:hAnsiTheme="minorHAnsi" w:cstheme="minorHAnsi"/>
                <w:sz w:val="20"/>
                <w:szCs w:val="20"/>
              </w:rPr>
              <w:t>Bloco L / sala 5</w:t>
            </w:r>
          </w:p>
        </w:tc>
      </w:tr>
      <w:tr w:rsidR="00AF009D" w:rsidRPr="00454097" w14:paraId="5724C628" w14:textId="77777777" w:rsidTr="00641046">
        <w:trPr>
          <w:trHeight w:val="283"/>
        </w:trPr>
        <w:tc>
          <w:tcPr>
            <w:tcW w:w="9072" w:type="dxa"/>
            <w:tcBorders>
              <w:top w:val="single" w:sz="4" w:space="0" w:color="auto"/>
              <w:left w:val="single" w:sz="4" w:space="0" w:color="auto"/>
              <w:bottom w:val="single" w:sz="4" w:space="0" w:color="auto"/>
              <w:right w:val="single" w:sz="4" w:space="0" w:color="auto"/>
            </w:tcBorders>
            <w:vAlign w:val="center"/>
          </w:tcPr>
          <w:p w14:paraId="07AEC769" w14:textId="77777777" w:rsidR="00AF009D" w:rsidRPr="00454097" w:rsidRDefault="00AF009D" w:rsidP="006A12EA">
            <w:pPr>
              <w:pStyle w:val="Default"/>
              <w:jc w:val="both"/>
              <w:rPr>
                <w:rFonts w:asciiTheme="minorHAnsi" w:hAnsiTheme="minorHAnsi" w:cstheme="minorHAnsi"/>
                <w:b/>
                <w:sz w:val="20"/>
                <w:szCs w:val="20"/>
              </w:rPr>
            </w:pPr>
            <w:r w:rsidRPr="00454097">
              <w:rPr>
                <w:rFonts w:asciiTheme="minorHAnsi" w:hAnsiTheme="minorHAnsi" w:cstheme="minorHAnsi"/>
                <w:b/>
                <w:sz w:val="20"/>
                <w:szCs w:val="20"/>
              </w:rPr>
              <w:lastRenderedPageBreak/>
              <w:t xml:space="preserve">Quantidade: </w:t>
            </w:r>
            <w:r w:rsidRPr="00454097">
              <w:rPr>
                <w:rFonts w:asciiTheme="minorHAnsi" w:hAnsiTheme="minorHAnsi" w:cstheme="minorHAnsi"/>
                <w:sz w:val="20"/>
                <w:szCs w:val="20"/>
              </w:rPr>
              <w:t xml:space="preserve">1 </w:t>
            </w:r>
          </w:p>
        </w:tc>
      </w:tr>
      <w:tr w:rsidR="00AF009D" w:rsidRPr="00454097" w14:paraId="0D6F29E1" w14:textId="77777777" w:rsidTr="00641046">
        <w:trPr>
          <w:trHeight w:val="283"/>
        </w:trPr>
        <w:tc>
          <w:tcPr>
            <w:tcW w:w="9072" w:type="dxa"/>
            <w:tcBorders>
              <w:top w:val="single" w:sz="4" w:space="0" w:color="auto"/>
              <w:left w:val="single" w:sz="4" w:space="0" w:color="auto"/>
              <w:bottom w:val="single" w:sz="4" w:space="0" w:color="auto"/>
              <w:right w:val="single" w:sz="4" w:space="0" w:color="auto"/>
            </w:tcBorders>
            <w:vAlign w:val="center"/>
          </w:tcPr>
          <w:p w14:paraId="38D2E385" w14:textId="77777777" w:rsidR="00AF009D" w:rsidRPr="00454097" w:rsidRDefault="00AF009D" w:rsidP="006A12EA">
            <w:pPr>
              <w:pStyle w:val="Default"/>
              <w:jc w:val="both"/>
              <w:rPr>
                <w:rFonts w:asciiTheme="minorHAnsi" w:hAnsiTheme="minorHAnsi" w:cstheme="minorHAnsi"/>
                <w:b/>
                <w:sz w:val="20"/>
                <w:szCs w:val="20"/>
              </w:rPr>
            </w:pPr>
            <w:r w:rsidRPr="00454097">
              <w:rPr>
                <w:rFonts w:asciiTheme="minorHAnsi" w:hAnsiTheme="minorHAnsi" w:cstheme="minorHAnsi"/>
                <w:b/>
                <w:sz w:val="20"/>
                <w:szCs w:val="20"/>
              </w:rPr>
              <w:t xml:space="preserve">Capacidade de alunos: </w:t>
            </w:r>
            <w:r w:rsidRPr="00454097">
              <w:rPr>
                <w:rFonts w:asciiTheme="minorHAnsi" w:hAnsiTheme="minorHAnsi" w:cstheme="minorHAnsi"/>
                <w:sz w:val="20"/>
                <w:szCs w:val="20"/>
              </w:rPr>
              <w:t xml:space="preserve">35 alunos </w:t>
            </w:r>
          </w:p>
        </w:tc>
      </w:tr>
      <w:tr w:rsidR="00AF009D" w:rsidRPr="00454097" w14:paraId="14883256" w14:textId="77777777" w:rsidTr="00641046">
        <w:trPr>
          <w:trHeight w:val="283"/>
        </w:trPr>
        <w:tc>
          <w:tcPr>
            <w:tcW w:w="9072" w:type="dxa"/>
            <w:tcBorders>
              <w:top w:val="single" w:sz="4" w:space="0" w:color="auto"/>
              <w:left w:val="single" w:sz="4" w:space="0" w:color="auto"/>
              <w:bottom w:val="single" w:sz="4" w:space="0" w:color="auto"/>
              <w:right w:val="single" w:sz="4" w:space="0" w:color="auto"/>
            </w:tcBorders>
            <w:vAlign w:val="center"/>
          </w:tcPr>
          <w:p w14:paraId="7CA657EE" w14:textId="77777777" w:rsidR="00AF009D" w:rsidRPr="00454097" w:rsidRDefault="00AF009D" w:rsidP="00AF16D8">
            <w:pPr>
              <w:pStyle w:val="Default"/>
              <w:jc w:val="both"/>
              <w:rPr>
                <w:rFonts w:asciiTheme="minorHAnsi" w:hAnsiTheme="minorHAnsi" w:cstheme="minorHAnsi"/>
                <w:b/>
                <w:sz w:val="20"/>
                <w:szCs w:val="20"/>
              </w:rPr>
            </w:pPr>
            <w:r w:rsidRPr="00454097">
              <w:rPr>
                <w:rFonts w:asciiTheme="minorHAnsi" w:hAnsiTheme="minorHAnsi" w:cstheme="minorHAnsi"/>
                <w:b/>
                <w:sz w:val="20"/>
                <w:szCs w:val="20"/>
              </w:rPr>
              <w:t xml:space="preserve">Área Total (m²): </w:t>
            </w:r>
            <w:r w:rsidR="00702B96" w:rsidRPr="00390D2E">
              <w:rPr>
                <w:rFonts w:asciiTheme="minorHAnsi" w:hAnsiTheme="minorHAnsi" w:cstheme="minorHAnsi"/>
                <w:sz w:val="20"/>
                <w:szCs w:val="20"/>
              </w:rPr>
              <w:t>62,25 m</w:t>
            </w:r>
            <w:r w:rsidR="00702B96" w:rsidRPr="00390D2E">
              <w:rPr>
                <w:rFonts w:asciiTheme="minorHAnsi" w:hAnsiTheme="minorHAnsi" w:cstheme="minorHAnsi"/>
                <w:sz w:val="20"/>
                <w:szCs w:val="20"/>
                <w:vertAlign w:val="superscript"/>
              </w:rPr>
              <w:t>2</w:t>
            </w:r>
          </w:p>
        </w:tc>
      </w:tr>
      <w:tr w:rsidR="00AF009D" w:rsidRPr="00454097" w14:paraId="3923E96E" w14:textId="77777777" w:rsidTr="00641046">
        <w:trPr>
          <w:trHeight w:val="283"/>
        </w:trPr>
        <w:tc>
          <w:tcPr>
            <w:tcW w:w="9072" w:type="dxa"/>
            <w:tcBorders>
              <w:top w:val="single" w:sz="4" w:space="0" w:color="auto"/>
              <w:left w:val="single" w:sz="4" w:space="0" w:color="auto"/>
              <w:bottom w:val="single" w:sz="4" w:space="0" w:color="auto"/>
              <w:right w:val="single" w:sz="4" w:space="0" w:color="auto"/>
            </w:tcBorders>
            <w:vAlign w:val="center"/>
          </w:tcPr>
          <w:p w14:paraId="47FFBDDF" w14:textId="2AAA0611" w:rsidR="00AF009D" w:rsidRPr="00454097" w:rsidRDefault="00AF009D" w:rsidP="006A12EA">
            <w:pPr>
              <w:pStyle w:val="Default"/>
              <w:jc w:val="both"/>
              <w:rPr>
                <w:rFonts w:asciiTheme="minorHAnsi" w:hAnsiTheme="minorHAnsi" w:cstheme="minorHAnsi"/>
                <w:b/>
                <w:sz w:val="20"/>
                <w:szCs w:val="20"/>
              </w:rPr>
            </w:pPr>
            <w:r w:rsidRPr="00454097">
              <w:rPr>
                <w:rFonts w:asciiTheme="minorHAnsi" w:hAnsiTheme="minorHAnsi" w:cstheme="minorHAnsi"/>
                <w:b/>
                <w:sz w:val="20"/>
                <w:szCs w:val="20"/>
              </w:rPr>
              <w:t xml:space="preserve">Complemento: </w:t>
            </w:r>
            <w:r w:rsidRPr="00454097">
              <w:rPr>
                <w:rFonts w:asciiTheme="minorHAnsi" w:hAnsiTheme="minorHAnsi" w:cstheme="minorHAnsi"/>
                <w:sz w:val="20"/>
                <w:szCs w:val="20"/>
              </w:rPr>
              <w:t>o laboratório está disponibilizado para o curso de Geografia, de segunda à sexta-feira, no turno vespertino, das 13h30 às 18h e apresenta acessibilidade.</w:t>
            </w:r>
          </w:p>
        </w:tc>
      </w:tr>
      <w:tr w:rsidR="00AF009D" w:rsidRPr="00454097" w14:paraId="070FD77E" w14:textId="77777777" w:rsidTr="0062414E">
        <w:trPr>
          <w:trHeight w:val="283"/>
        </w:trPr>
        <w:tc>
          <w:tcPr>
            <w:tcW w:w="9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BEFD80" w14:textId="327C8FC3" w:rsidR="00AF009D" w:rsidRPr="00454097" w:rsidRDefault="00AF009D" w:rsidP="006A12EA">
            <w:pPr>
              <w:pStyle w:val="Default"/>
              <w:jc w:val="center"/>
              <w:rPr>
                <w:rFonts w:asciiTheme="minorHAnsi" w:hAnsiTheme="minorHAnsi" w:cstheme="minorHAnsi"/>
                <w:b/>
                <w:sz w:val="20"/>
                <w:szCs w:val="20"/>
              </w:rPr>
            </w:pPr>
            <w:r w:rsidRPr="00454097">
              <w:rPr>
                <w:rFonts w:asciiTheme="minorHAnsi" w:hAnsiTheme="minorHAnsi" w:cstheme="minorHAnsi"/>
                <w:b/>
                <w:sz w:val="20"/>
                <w:szCs w:val="20"/>
              </w:rPr>
              <w:t>Laboratório de Ensino e Pesquisa em Geoprocessamento</w:t>
            </w:r>
            <w:r w:rsidR="00330B21">
              <w:rPr>
                <w:rFonts w:asciiTheme="minorHAnsi" w:hAnsiTheme="minorHAnsi" w:cstheme="minorHAnsi"/>
                <w:b/>
                <w:sz w:val="20"/>
                <w:szCs w:val="20"/>
              </w:rPr>
              <w:t xml:space="preserve"> (</w:t>
            </w:r>
            <w:proofErr w:type="spellStart"/>
            <w:r w:rsidR="00330B21">
              <w:rPr>
                <w:rFonts w:asciiTheme="minorHAnsi" w:hAnsiTheme="minorHAnsi" w:cstheme="minorHAnsi"/>
                <w:b/>
                <w:sz w:val="20"/>
                <w:szCs w:val="20"/>
              </w:rPr>
              <w:t>LabGeo</w:t>
            </w:r>
            <w:proofErr w:type="spellEnd"/>
            <w:r w:rsidR="00330B21">
              <w:rPr>
                <w:rFonts w:asciiTheme="minorHAnsi" w:hAnsiTheme="minorHAnsi" w:cstheme="minorHAnsi"/>
                <w:b/>
                <w:sz w:val="20"/>
                <w:szCs w:val="20"/>
              </w:rPr>
              <w:t>)</w:t>
            </w:r>
          </w:p>
        </w:tc>
      </w:tr>
      <w:tr w:rsidR="00AF009D" w:rsidRPr="00454097" w14:paraId="4C8A90E7" w14:textId="77777777" w:rsidTr="00641046">
        <w:trPr>
          <w:trHeight w:val="283"/>
        </w:trPr>
        <w:tc>
          <w:tcPr>
            <w:tcW w:w="9072" w:type="dxa"/>
            <w:tcBorders>
              <w:top w:val="single" w:sz="4" w:space="0" w:color="auto"/>
              <w:left w:val="single" w:sz="4" w:space="0" w:color="auto"/>
              <w:bottom w:val="single" w:sz="4" w:space="0" w:color="auto"/>
              <w:right w:val="single" w:sz="4" w:space="0" w:color="auto"/>
            </w:tcBorders>
            <w:vAlign w:val="center"/>
          </w:tcPr>
          <w:p w14:paraId="05CAB4E6" w14:textId="77777777" w:rsidR="00AF009D" w:rsidRPr="00454097" w:rsidRDefault="00AF009D" w:rsidP="006A12EA">
            <w:pPr>
              <w:pStyle w:val="Default"/>
              <w:jc w:val="both"/>
              <w:rPr>
                <w:rFonts w:asciiTheme="minorHAnsi" w:hAnsiTheme="minorHAnsi" w:cstheme="minorHAnsi"/>
                <w:b/>
                <w:sz w:val="20"/>
                <w:szCs w:val="20"/>
              </w:rPr>
            </w:pPr>
            <w:r w:rsidRPr="00454097">
              <w:rPr>
                <w:rFonts w:asciiTheme="minorHAnsi" w:hAnsiTheme="minorHAnsi" w:cstheme="minorHAnsi"/>
                <w:b/>
                <w:sz w:val="20"/>
                <w:szCs w:val="20"/>
              </w:rPr>
              <w:t xml:space="preserve">Tipo de Instalação: </w:t>
            </w:r>
            <w:r w:rsidRPr="00454097">
              <w:rPr>
                <w:rFonts w:asciiTheme="minorHAnsi" w:hAnsiTheme="minorHAnsi" w:cstheme="minorHAnsi"/>
                <w:sz w:val="20"/>
                <w:szCs w:val="20"/>
              </w:rPr>
              <w:t>laboratório</w:t>
            </w:r>
          </w:p>
        </w:tc>
      </w:tr>
      <w:tr w:rsidR="00AF009D" w:rsidRPr="00454097" w14:paraId="5E10196C" w14:textId="77777777" w:rsidTr="00641046">
        <w:trPr>
          <w:trHeight w:val="283"/>
        </w:trPr>
        <w:tc>
          <w:tcPr>
            <w:tcW w:w="9072" w:type="dxa"/>
            <w:tcBorders>
              <w:top w:val="single" w:sz="4" w:space="0" w:color="auto"/>
              <w:left w:val="single" w:sz="4" w:space="0" w:color="auto"/>
              <w:bottom w:val="single" w:sz="4" w:space="0" w:color="auto"/>
              <w:right w:val="single" w:sz="4" w:space="0" w:color="auto"/>
            </w:tcBorders>
            <w:vAlign w:val="center"/>
          </w:tcPr>
          <w:p w14:paraId="7AE5D457" w14:textId="38D87409" w:rsidR="00AF009D" w:rsidRPr="00454097" w:rsidRDefault="00AF009D" w:rsidP="006A12EA">
            <w:pPr>
              <w:pStyle w:val="Default"/>
              <w:jc w:val="both"/>
              <w:rPr>
                <w:rFonts w:asciiTheme="minorHAnsi" w:hAnsiTheme="minorHAnsi" w:cstheme="minorHAnsi"/>
                <w:b/>
                <w:sz w:val="20"/>
                <w:szCs w:val="20"/>
              </w:rPr>
            </w:pPr>
            <w:r w:rsidRPr="00454097">
              <w:rPr>
                <w:rFonts w:asciiTheme="minorHAnsi" w:hAnsiTheme="minorHAnsi" w:cstheme="minorHAnsi"/>
                <w:b/>
                <w:sz w:val="20"/>
                <w:szCs w:val="20"/>
              </w:rPr>
              <w:t xml:space="preserve">Identificação: </w:t>
            </w:r>
            <w:r w:rsidRPr="00454097">
              <w:rPr>
                <w:rFonts w:asciiTheme="minorHAnsi" w:hAnsiTheme="minorHAnsi" w:cstheme="minorHAnsi"/>
                <w:sz w:val="20"/>
                <w:szCs w:val="20"/>
              </w:rPr>
              <w:t xml:space="preserve">Bloco XXI-C, </w:t>
            </w:r>
            <w:r w:rsidRPr="00330B21">
              <w:rPr>
                <w:rFonts w:asciiTheme="minorHAnsi" w:hAnsiTheme="minorHAnsi" w:cstheme="minorHAnsi"/>
                <w:sz w:val="20"/>
                <w:szCs w:val="20"/>
              </w:rPr>
              <w:t>sala 1</w:t>
            </w:r>
            <w:r w:rsidR="00330B21" w:rsidRPr="00330B21">
              <w:rPr>
                <w:rFonts w:asciiTheme="minorHAnsi" w:hAnsiTheme="minorHAnsi" w:cstheme="minorHAnsi"/>
                <w:sz w:val="20"/>
                <w:szCs w:val="20"/>
              </w:rPr>
              <w:t>7</w:t>
            </w:r>
          </w:p>
        </w:tc>
      </w:tr>
      <w:tr w:rsidR="00AF009D" w:rsidRPr="00454097" w14:paraId="27BA1432" w14:textId="77777777" w:rsidTr="00641046">
        <w:trPr>
          <w:trHeight w:val="283"/>
        </w:trPr>
        <w:tc>
          <w:tcPr>
            <w:tcW w:w="9072" w:type="dxa"/>
            <w:tcBorders>
              <w:top w:val="single" w:sz="4" w:space="0" w:color="auto"/>
              <w:left w:val="single" w:sz="4" w:space="0" w:color="auto"/>
              <w:bottom w:val="single" w:sz="4" w:space="0" w:color="auto"/>
              <w:right w:val="single" w:sz="4" w:space="0" w:color="auto"/>
            </w:tcBorders>
            <w:vAlign w:val="center"/>
          </w:tcPr>
          <w:p w14:paraId="2AAC1BFA" w14:textId="77777777" w:rsidR="00AF009D" w:rsidRPr="00454097" w:rsidRDefault="00AF009D" w:rsidP="006A12EA">
            <w:pPr>
              <w:pStyle w:val="Default"/>
              <w:jc w:val="both"/>
              <w:rPr>
                <w:rFonts w:asciiTheme="minorHAnsi" w:hAnsiTheme="minorHAnsi" w:cstheme="minorHAnsi"/>
                <w:b/>
                <w:sz w:val="20"/>
                <w:szCs w:val="20"/>
              </w:rPr>
            </w:pPr>
            <w:r w:rsidRPr="00454097">
              <w:rPr>
                <w:rFonts w:asciiTheme="minorHAnsi" w:hAnsiTheme="minorHAnsi" w:cstheme="minorHAnsi"/>
                <w:b/>
                <w:sz w:val="20"/>
                <w:szCs w:val="20"/>
              </w:rPr>
              <w:t xml:space="preserve">Quantidade: </w:t>
            </w:r>
            <w:r w:rsidRPr="00454097">
              <w:rPr>
                <w:rFonts w:asciiTheme="minorHAnsi" w:hAnsiTheme="minorHAnsi" w:cstheme="minorHAnsi"/>
                <w:sz w:val="20"/>
                <w:szCs w:val="20"/>
              </w:rPr>
              <w:t>1</w:t>
            </w:r>
          </w:p>
        </w:tc>
      </w:tr>
      <w:tr w:rsidR="00AF009D" w:rsidRPr="00454097" w14:paraId="7458E44A" w14:textId="77777777" w:rsidTr="00641046">
        <w:trPr>
          <w:trHeight w:val="283"/>
        </w:trPr>
        <w:tc>
          <w:tcPr>
            <w:tcW w:w="9072" w:type="dxa"/>
            <w:tcBorders>
              <w:top w:val="single" w:sz="4" w:space="0" w:color="auto"/>
              <w:left w:val="single" w:sz="4" w:space="0" w:color="auto"/>
              <w:bottom w:val="single" w:sz="4" w:space="0" w:color="auto"/>
              <w:right w:val="single" w:sz="4" w:space="0" w:color="auto"/>
            </w:tcBorders>
            <w:vAlign w:val="center"/>
          </w:tcPr>
          <w:p w14:paraId="28A59BDB" w14:textId="77777777" w:rsidR="00AF009D" w:rsidRPr="00454097" w:rsidRDefault="00AF009D" w:rsidP="006A12EA">
            <w:pPr>
              <w:pStyle w:val="Default"/>
              <w:jc w:val="both"/>
              <w:rPr>
                <w:rFonts w:asciiTheme="minorHAnsi" w:hAnsiTheme="minorHAnsi" w:cstheme="minorHAnsi"/>
                <w:b/>
                <w:sz w:val="20"/>
                <w:szCs w:val="20"/>
              </w:rPr>
            </w:pPr>
            <w:r w:rsidRPr="00454097">
              <w:rPr>
                <w:rFonts w:asciiTheme="minorHAnsi" w:hAnsiTheme="minorHAnsi" w:cstheme="minorHAnsi"/>
                <w:b/>
                <w:sz w:val="20"/>
                <w:szCs w:val="20"/>
              </w:rPr>
              <w:t xml:space="preserve">Capacidade de alunos: </w:t>
            </w:r>
            <w:r w:rsidRPr="00454097">
              <w:rPr>
                <w:rFonts w:asciiTheme="minorHAnsi" w:hAnsiTheme="minorHAnsi" w:cstheme="minorHAnsi"/>
                <w:sz w:val="20"/>
                <w:szCs w:val="20"/>
              </w:rPr>
              <w:t>25</w:t>
            </w:r>
          </w:p>
        </w:tc>
      </w:tr>
      <w:tr w:rsidR="00AF009D" w:rsidRPr="00454097" w14:paraId="1D846F4B" w14:textId="77777777" w:rsidTr="00641046">
        <w:trPr>
          <w:trHeight w:val="283"/>
        </w:trPr>
        <w:tc>
          <w:tcPr>
            <w:tcW w:w="9072" w:type="dxa"/>
            <w:tcBorders>
              <w:top w:val="single" w:sz="4" w:space="0" w:color="auto"/>
              <w:left w:val="single" w:sz="4" w:space="0" w:color="auto"/>
              <w:bottom w:val="single" w:sz="4" w:space="0" w:color="auto"/>
              <w:right w:val="single" w:sz="4" w:space="0" w:color="auto"/>
            </w:tcBorders>
            <w:vAlign w:val="center"/>
          </w:tcPr>
          <w:p w14:paraId="113AF2E1" w14:textId="77777777" w:rsidR="00AF009D" w:rsidRPr="00454097" w:rsidRDefault="00AF009D" w:rsidP="00AF16D8">
            <w:pPr>
              <w:pStyle w:val="Default"/>
              <w:jc w:val="both"/>
              <w:rPr>
                <w:rFonts w:asciiTheme="minorHAnsi" w:hAnsiTheme="minorHAnsi" w:cstheme="minorHAnsi"/>
                <w:b/>
                <w:sz w:val="20"/>
                <w:szCs w:val="20"/>
              </w:rPr>
            </w:pPr>
            <w:r w:rsidRPr="00454097">
              <w:rPr>
                <w:rFonts w:asciiTheme="minorHAnsi" w:hAnsiTheme="minorHAnsi" w:cstheme="minorHAnsi"/>
                <w:b/>
                <w:sz w:val="20"/>
                <w:szCs w:val="20"/>
              </w:rPr>
              <w:t xml:space="preserve">Área Total (m²): </w:t>
            </w:r>
            <w:r w:rsidR="00702B96">
              <w:rPr>
                <w:rFonts w:asciiTheme="minorHAnsi" w:hAnsiTheme="minorHAnsi"/>
                <w:color w:val="222222"/>
                <w:sz w:val="20"/>
                <w:szCs w:val="20"/>
                <w:shd w:val="clear" w:color="auto" w:fill="FFFFFF"/>
              </w:rPr>
              <w:t xml:space="preserve">66 </w:t>
            </w:r>
            <w:r w:rsidR="00702B96" w:rsidRPr="00FE1425">
              <w:rPr>
                <w:rFonts w:asciiTheme="minorHAnsi" w:hAnsiTheme="minorHAnsi"/>
                <w:color w:val="222222"/>
                <w:sz w:val="20"/>
                <w:szCs w:val="20"/>
                <w:shd w:val="clear" w:color="auto" w:fill="FFFFFF"/>
              </w:rPr>
              <w:t>m²</w:t>
            </w:r>
          </w:p>
        </w:tc>
      </w:tr>
      <w:tr w:rsidR="00AF009D" w:rsidRPr="00454097" w14:paraId="44660202" w14:textId="77777777" w:rsidTr="00641046">
        <w:trPr>
          <w:trHeight w:val="283"/>
        </w:trPr>
        <w:tc>
          <w:tcPr>
            <w:tcW w:w="9072" w:type="dxa"/>
            <w:tcBorders>
              <w:top w:val="single" w:sz="4" w:space="0" w:color="auto"/>
              <w:left w:val="single" w:sz="4" w:space="0" w:color="auto"/>
              <w:bottom w:val="single" w:sz="4" w:space="0" w:color="auto"/>
              <w:right w:val="single" w:sz="4" w:space="0" w:color="auto"/>
            </w:tcBorders>
            <w:vAlign w:val="center"/>
          </w:tcPr>
          <w:p w14:paraId="7CAE43A5" w14:textId="29A89986" w:rsidR="00AF009D" w:rsidRPr="00454097" w:rsidRDefault="00AF009D" w:rsidP="0060159C">
            <w:pPr>
              <w:pStyle w:val="Default"/>
              <w:jc w:val="both"/>
              <w:rPr>
                <w:rFonts w:asciiTheme="minorHAnsi" w:hAnsiTheme="minorHAnsi" w:cstheme="minorHAnsi"/>
                <w:b/>
                <w:sz w:val="20"/>
                <w:szCs w:val="20"/>
              </w:rPr>
            </w:pPr>
            <w:r w:rsidRPr="00454097">
              <w:rPr>
                <w:rFonts w:asciiTheme="minorHAnsi" w:hAnsiTheme="minorHAnsi" w:cstheme="minorHAnsi"/>
                <w:b/>
                <w:sz w:val="20"/>
                <w:szCs w:val="20"/>
              </w:rPr>
              <w:t xml:space="preserve">Complemento: </w:t>
            </w:r>
            <w:r w:rsidRPr="00454097">
              <w:rPr>
                <w:rFonts w:asciiTheme="minorHAnsi" w:hAnsiTheme="minorHAnsi" w:cstheme="minorHAnsi"/>
                <w:sz w:val="20"/>
                <w:szCs w:val="20"/>
              </w:rPr>
              <w:t>o laboratório está disponibilizado para o curso de Geografia, de segunda à sexta-feira, no tur</w:t>
            </w:r>
            <w:r w:rsidR="00330B21">
              <w:rPr>
                <w:rFonts w:asciiTheme="minorHAnsi" w:hAnsiTheme="minorHAnsi" w:cstheme="minorHAnsi"/>
                <w:sz w:val="20"/>
                <w:szCs w:val="20"/>
              </w:rPr>
              <w:t>no vespertino, das 13h30 às 18h</w:t>
            </w:r>
            <w:r w:rsidRPr="00454097">
              <w:rPr>
                <w:rFonts w:asciiTheme="minorHAnsi" w:hAnsiTheme="minorHAnsi" w:cstheme="minorHAnsi"/>
                <w:sz w:val="20"/>
                <w:szCs w:val="20"/>
              </w:rPr>
              <w:t xml:space="preserve"> e apresenta acessibilidade.</w:t>
            </w:r>
          </w:p>
        </w:tc>
      </w:tr>
      <w:tr w:rsidR="00641046" w:rsidRPr="00454097" w14:paraId="3A40890F" w14:textId="77777777" w:rsidTr="0062414E">
        <w:trPr>
          <w:trHeight w:val="283"/>
        </w:trPr>
        <w:tc>
          <w:tcPr>
            <w:tcW w:w="9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F7FA0C" w14:textId="2D399F0E" w:rsidR="00641046" w:rsidRPr="00641046" w:rsidRDefault="00641046" w:rsidP="0022057B">
            <w:pPr>
              <w:pStyle w:val="Default"/>
              <w:jc w:val="center"/>
              <w:rPr>
                <w:rFonts w:asciiTheme="minorHAnsi" w:hAnsiTheme="minorHAnsi" w:cstheme="minorHAnsi"/>
                <w:b/>
                <w:sz w:val="20"/>
                <w:szCs w:val="20"/>
              </w:rPr>
            </w:pPr>
            <w:r w:rsidRPr="00641046">
              <w:rPr>
                <w:rFonts w:asciiTheme="minorHAnsi" w:hAnsiTheme="minorHAnsi"/>
                <w:b/>
                <w:sz w:val="20"/>
                <w:szCs w:val="20"/>
              </w:rPr>
              <w:t xml:space="preserve">Laboratório de Arqueologia Pedro Ignácio </w:t>
            </w:r>
            <w:proofErr w:type="spellStart"/>
            <w:r w:rsidRPr="00641046">
              <w:rPr>
                <w:rFonts w:asciiTheme="minorHAnsi" w:hAnsiTheme="minorHAnsi"/>
                <w:b/>
                <w:sz w:val="20"/>
                <w:szCs w:val="20"/>
              </w:rPr>
              <w:t>Schmitz</w:t>
            </w:r>
            <w:proofErr w:type="spellEnd"/>
            <w:r w:rsidRPr="00641046">
              <w:rPr>
                <w:rFonts w:asciiTheme="minorHAnsi" w:hAnsiTheme="minorHAnsi"/>
                <w:b/>
                <w:sz w:val="20"/>
                <w:szCs w:val="20"/>
              </w:rPr>
              <w:t xml:space="preserve"> (LAPIS)</w:t>
            </w:r>
          </w:p>
        </w:tc>
      </w:tr>
      <w:tr w:rsidR="00641046" w:rsidRPr="00454097" w14:paraId="409A0FE3" w14:textId="77777777" w:rsidTr="0022057B">
        <w:trPr>
          <w:trHeight w:val="283"/>
        </w:trPr>
        <w:tc>
          <w:tcPr>
            <w:tcW w:w="9072" w:type="dxa"/>
            <w:tcBorders>
              <w:top w:val="single" w:sz="4" w:space="0" w:color="auto"/>
              <w:left w:val="single" w:sz="4" w:space="0" w:color="auto"/>
              <w:bottom w:val="single" w:sz="4" w:space="0" w:color="auto"/>
              <w:right w:val="single" w:sz="4" w:space="0" w:color="auto"/>
            </w:tcBorders>
            <w:vAlign w:val="center"/>
          </w:tcPr>
          <w:p w14:paraId="541EE73E" w14:textId="77777777" w:rsidR="00641046" w:rsidRPr="00641046" w:rsidRDefault="00641046" w:rsidP="0022057B">
            <w:pPr>
              <w:pStyle w:val="Default"/>
              <w:jc w:val="both"/>
              <w:rPr>
                <w:rFonts w:asciiTheme="minorHAnsi" w:hAnsiTheme="minorHAnsi" w:cstheme="minorHAnsi"/>
                <w:b/>
                <w:sz w:val="20"/>
                <w:szCs w:val="20"/>
              </w:rPr>
            </w:pPr>
            <w:r w:rsidRPr="00641046">
              <w:rPr>
                <w:rFonts w:asciiTheme="minorHAnsi" w:hAnsiTheme="minorHAnsi" w:cstheme="minorHAnsi"/>
                <w:b/>
                <w:sz w:val="20"/>
                <w:szCs w:val="20"/>
              </w:rPr>
              <w:t xml:space="preserve">Tipo de Instalação: </w:t>
            </w:r>
            <w:r w:rsidRPr="00641046">
              <w:rPr>
                <w:rFonts w:asciiTheme="minorHAnsi" w:hAnsiTheme="minorHAnsi" w:cstheme="minorHAnsi"/>
                <w:sz w:val="20"/>
                <w:szCs w:val="20"/>
              </w:rPr>
              <w:t>laboratório</w:t>
            </w:r>
          </w:p>
        </w:tc>
      </w:tr>
      <w:tr w:rsidR="00641046" w:rsidRPr="00454097" w14:paraId="17722B21" w14:textId="77777777" w:rsidTr="0022057B">
        <w:trPr>
          <w:trHeight w:val="283"/>
        </w:trPr>
        <w:tc>
          <w:tcPr>
            <w:tcW w:w="9072" w:type="dxa"/>
            <w:tcBorders>
              <w:top w:val="single" w:sz="4" w:space="0" w:color="auto"/>
              <w:left w:val="single" w:sz="4" w:space="0" w:color="auto"/>
              <w:bottom w:val="single" w:sz="4" w:space="0" w:color="auto"/>
              <w:right w:val="single" w:sz="4" w:space="0" w:color="auto"/>
            </w:tcBorders>
            <w:vAlign w:val="center"/>
          </w:tcPr>
          <w:p w14:paraId="7160538D" w14:textId="522BA4CD" w:rsidR="00641046" w:rsidRPr="00641046" w:rsidRDefault="00641046" w:rsidP="00641046">
            <w:pPr>
              <w:pStyle w:val="Default"/>
              <w:jc w:val="both"/>
              <w:rPr>
                <w:rFonts w:asciiTheme="minorHAnsi" w:hAnsiTheme="minorHAnsi" w:cstheme="minorHAnsi"/>
                <w:b/>
                <w:sz w:val="20"/>
                <w:szCs w:val="20"/>
              </w:rPr>
            </w:pPr>
            <w:r w:rsidRPr="00641046">
              <w:rPr>
                <w:rFonts w:asciiTheme="minorHAnsi" w:hAnsiTheme="minorHAnsi" w:cstheme="minorHAnsi"/>
                <w:b/>
                <w:sz w:val="20"/>
                <w:szCs w:val="20"/>
              </w:rPr>
              <w:t xml:space="preserve">Identificação: </w:t>
            </w:r>
            <w:r>
              <w:rPr>
                <w:rFonts w:asciiTheme="minorHAnsi" w:hAnsiTheme="minorHAnsi" w:cstheme="minorHAnsi"/>
                <w:sz w:val="20"/>
                <w:szCs w:val="20"/>
              </w:rPr>
              <w:t>IPARQUE</w:t>
            </w:r>
          </w:p>
        </w:tc>
      </w:tr>
      <w:tr w:rsidR="00641046" w:rsidRPr="00454097" w14:paraId="5ACF2835" w14:textId="77777777" w:rsidTr="0022057B">
        <w:trPr>
          <w:trHeight w:val="283"/>
        </w:trPr>
        <w:tc>
          <w:tcPr>
            <w:tcW w:w="9072" w:type="dxa"/>
            <w:tcBorders>
              <w:top w:val="single" w:sz="4" w:space="0" w:color="auto"/>
              <w:left w:val="single" w:sz="4" w:space="0" w:color="auto"/>
              <w:bottom w:val="single" w:sz="4" w:space="0" w:color="auto"/>
              <w:right w:val="single" w:sz="4" w:space="0" w:color="auto"/>
            </w:tcBorders>
            <w:vAlign w:val="center"/>
          </w:tcPr>
          <w:p w14:paraId="11ED61D7" w14:textId="77777777" w:rsidR="00641046" w:rsidRPr="00641046" w:rsidRDefault="00641046" w:rsidP="0022057B">
            <w:pPr>
              <w:pStyle w:val="Default"/>
              <w:jc w:val="both"/>
              <w:rPr>
                <w:rFonts w:asciiTheme="minorHAnsi" w:hAnsiTheme="minorHAnsi" w:cstheme="minorHAnsi"/>
                <w:b/>
                <w:sz w:val="20"/>
                <w:szCs w:val="20"/>
              </w:rPr>
            </w:pPr>
            <w:r w:rsidRPr="00641046">
              <w:rPr>
                <w:rFonts w:asciiTheme="minorHAnsi" w:hAnsiTheme="minorHAnsi" w:cstheme="minorHAnsi"/>
                <w:b/>
                <w:sz w:val="20"/>
                <w:szCs w:val="20"/>
              </w:rPr>
              <w:t xml:space="preserve">Quantidade: </w:t>
            </w:r>
            <w:r w:rsidRPr="00641046">
              <w:rPr>
                <w:rFonts w:asciiTheme="minorHAnsi" w:hAnsiTheme="minorHAnsi" w:cstheme="minorHAnsi"/>
                <w:sz w:val="20"/>
                <w:szCs w:val="20"/>
              </w:rPr>
              <w:t xml:space="preserve">1 </w:t>
            </w:r>
          </w:p>
        </w:tc>
      </w:tr>
      <w:tr w:rsidR="00641046" w:rsidRPr="00454097" w14:paraId="1C3C5969" w14:textId="77777777" w:rsidTr="0022057B">
        <w:trPr>
          <w:trHeight w:val="283"/>
        </w:trPr>
        <w:tc>
          <w:tcPr>
            <w:tcW w:w="9072" w:type="dxa"/>
            <w:tcBorders>
              <w:top w:val="single" w:sz="4" w:space="0" w:color="auto"/>
              <w:left w:val="single" w:sz="4" w:space="0" w:color="auto"/>
              <w:bottom w:val="single" w:sz="4" w:space="0" w:color="auto"/>
              <w:right w:val="single" w:sz="4" w:space="0" w:color="auto"/>
            </w:tcBorders>
            <w:vAlign w:val="center"/>
          </w:tcPr>
          <w:p w14:paraId="58464E72" w14:textId="0A3CC946" w:rsidR="00641046" w:rsidRPr="00641046" w:rsidRDefault="00641046" w:rsidP="0022057B">
            <w:pPr>
              <w:pStyle w:val="Default"/>
              <w:jc w:val="both"/>
              <w:rPr>
                <w:rFonts w:asciiTheme="minorHAnsi" w:hAnsiTheme="minorHAnsi" w:cstheme="minorHAnsi"/>
                <w:b/>
                <w:sz w:val="20"/>
                <w:szCs w:val="20"/>
              </w:rPr>
            </w:pPr>
            <w:r w:rsidRPr="00641046">
              <w:rPr>
                <w:rFonts w:asciiTheme="minorHAnsi" w:hAnsiTheme="minorHAnsi" w:cstheme="minorHAnsi"/>
                <w:b/>
                <w:sz w:val="20"/>
                <w:szCs w:val="20"/>
              </w:rPr>
              <w:t xml:space="preserve">Capacidade de alunos: </w:t>
            </w:r>
            <w:r>
              <w:rPr>
                <w:rFonts w:asciiTheme="minorHAnsi" w:hAnsiTheme="minorHAnsi" w:cstheme="minorHAnsi"/>
                <w:sz w:val="20"/>
                <w:szCs w:val="20"/>
              </w:rPr>
              <w:t>40</w:t>
            </w:r>
            <w:r w:rsidRPr="00641046">
              <w:rPr>
                <w:rFonts w:asciiTheme="minorHAnsi" w:hAnsiTheme="minorHAnsi" w:cstheme="minorHAnsi"/>
                <w:sz w:val="20"/>
                <w:szCs w:val="20"/>
              </w:rPr>
              <w:t xml:space="preserve"> alunos </w:t>
            </w:r>
          </w:p>
        </w:tc>
      </w:tr>
      <w:tr w:rsidR="00641046" w:rsidRPr="00454097" w14:paraId="50C42E7F" w14:textId="77777777" w:rsidTr="0022057B">
        <w:trPr>
          <w:trHeight w:val="283"/>
        </w:trPr>
        <w:tc>
          <w:tcPr>
            <w:tcW w:w="9072" w:type="dxa"/>
            <w:tcBorders>
              <w:top w:val="single" w:sz="4" w:space="0" w:color="auto"/>
              <w:left w:val="single" w:sz="4" w:space="0" w:color="auto"/>
              <w:bottom w:val="single" w:sz="4" w:space="0" w:color="auto"/>
              <w:right w:val="single" w:sz="4" w:space="0" w:color="auto"/>
            </w:tcBorders>
            <w:vAlign w:val="center"/>
          </w:tcPr>
          <w:p w14:paraId="523EDD7F" w14:textId="452B5355" w:rsidR="00641046" w:rsidRPr="00641046" w:rsidRDefault="00641046" w:rsidP="0022057B">
            <w:pPr>
              <w:pStyle w:val="Default"/>
              <w:jc w:val="both"/>
              <w:rPr>
                <w:rFonts w:asciiTheme="minorHAnsi" w:hAnsiTheme="minorHAnsi" w:cstheme="minorHAnsi"/>
                <w:b/>
                <w:sz w:val="20"/>
                <w:szCs w:val="20"/>
              </w:rPr>
            </w:pPr>
            <w:r w:rsidRPr="00641046">
              <w:rPr>
                <w:rFonts w:asciiTheme="minorHAnsi" w:hAnsiTheme="minorHAnsi" w:cstheme="minorHAnsi"/>
                <w:b/>
                <w:sz w:val="20"/>
                <w:szCs w:val="20"/>
              </w:rPr>
              <w:t xml:space="preserve">Área Total (m²): </w:t>
            </w:r>
            <w:r>
              <w:rPr>
                <w:rFonts w:asciiTheme="minorHAnsi" w:hAnsiTheme="minorHAnsi" w:cstheme="minorHAnsi"/>
                <w:sz w:val="20"/>
                <w:szCs w:val="20"/>
              </w:rPr>
              <w:t>96</w:t>
            </w:r>
            <w:r w:rsidRPr="00641046">
              <w:rPr>
                <w:rFonts w:asciiTheme="minorHAnsi" w:hAnsiTheme="minorHAnsi" w:cstheme="minorHAnsi"/>
                <w:sz w:val="20"/>
                <w:szCs w:val="20"/>
              </w:rPr>
              <w:t xml:space="preserve"> m</w:t>
            </w:r>
            <w:r w:rsidRPr="00641046">
              <w:rPr>
                <w:rFonts w:asciiTheme="minorHAnsi" w:hAnsiTheme="minorHAnsi" w:cstheme="minorHAnsi"/>
                <w:sz w:val="20"/>
                <w:szCs w:val="20"/>
                <w:vertAlign w:val="superscript"/>
              </w:rPr>
              <w:t>2</w:t>
            </w:r>
          </w:p>
        </w:tc>
      </w:tr>
      <w:tr w:rsidR="00641046" w:rsidRPr="00641046" w14:paraId="45084E06" w14:textId="77777777" w:rsidTr="0022057B">
        <w:trPr>
          <w:trHeight w:val="283"/>
        </w:trPr>
        <w:tc>
          <w:tcPr>
            <w:tcW w:w="9072" w:type="dxa"/>
            <w:tcBorders>
              <w:top w:val="single" w:sz="4" w:space="0" w:color="auto"/>
              <w:left w:val="single" w:sz="4" w:space="0" w:color="auto"/>
              <w:bottom w:val="single" w:sz="4" w:space="0" w:color="auto"/>
              <w:right w:val="single" w:sz="4" w:space="0" w:color="auto"/>
            </w:tcBorders>
            <w:vAlign w:val="center"/>
          </w:tcPr>
          <w:p w14:paraId="1138A46B" w14:textId="4DD7A723" w:rsidR="00641046" w:rsidRPr="00641046" w:rsidRDefault="00641046" w:rsidP="0022057B">
            <w:pPr>
              <w:pStyle w:val="Default"/>
              <w:jc w:val="both"/>
              <w:rPr>
                <w:rFonts w:asciiTheme="minorHAnsi" w:hAnsiTheme="minorHAnsi"/>
                <w:color w:val="auto"/>
                <w:sz w:val="20"/>
                <w:szCs w:val="20"/>
              </w:rPr>
            </w:pPr>
            <w:r w:rsidRPr="00641046">
              <w:rPr>
                <w:rFonts w:asciiTheme="minorHAnsi" w:hAnsiTheme="minorHAnsi" w:cstheme="minorHAnsi"/>
                <w:b/>
                <w:sz w:val="20"/>
                <w:szCs w:val="20"/>
              </w:rPr>
              <w:t xml:space="preserve">Complemento: </w:t>
            </w:r>
            <w:r w:rsidRPr="00641046">
              <w:rPr>
                <w:rFonts w:asciiTheme="minorHAnsi" w:hAnsiTheme="minorHAnsi"/>
                <w:color w:val="auto"/>
                <w:sz w:val="20"/>
                <w:szCs w:val="20"/>
              </w:rPr>
              <w:t xml:space="preserve">o laboratório está disponibilizado para o curso de Geografia, no turno vespertino, no horário da disciplina Introdução à Arqueologia </w:t>
            </w:r>
            <w:r w:rsidRPr="00641046">
              <w:rPr>
                <w:rFonts w:asciiTheme="minorHAnsi" w:hAnsiTheme="minorHAnsi" w:cstheme="minorHAnsi"/>
                <w:sz w:val="20"/>
                <w:szCs w:val="20"/>
              </w:rPr>
              <w:t>e apresenta acessibilidade.</w:t>
            </w:r>
          </w:p>
        </w:tc>
      </w:tr>
    </w:tbl>
    <w:p w14:paraId="1867E451" w14:textId="77777777" w:rsidR="00AF009D" w:rsidRPr="00454097" w:rsidRDefault="00AF009D" w:rsidP="00145371">
      <w:pPr>
        <w:spacing w:line="360" w:lineRule="auto"/>
        <w:jc w:val="both"/>
        <w:rPr>
          <w:rFonts w:asciiTheme="minorHAnsi" w:hAnsiTheme="minorHAnsi" w:cstheme="minorHAnsi"/>
          <w:sz w:val="20"/>
          <w:szCs w:val="20"/>
        </w:rPr>
      </w:pPr>
    </w:p>
    <w:p w14:paraId="64AEA5E1" w14:textId="77777777" w:rsidR="00145371" w:rsidRPr="00454097" w:rsidRDefault="00145371" w:rsidP="00145371">
      <w:pPr>
        <w:spacing w:line="360" w:lineRule="auto"/>
        <w:jc w:val="both"/>
        <w:rPr>
          <w:rFonts w:asciiTheme="minorHAnsi" w:hAnsiTheme="minorHAnsi" w:cstheme="minorHAnsi"/>
          <w:sz w:val="20"/>
          <w:szCs w:val="20"/>
        </w:rPr>
      </w:pPr>
    </w:p>
    <w:p w14:paraId="000B445E" w14:textId="77777777" w:rsidR="005E6BE0" w:rsidRDefault="005E6BE0">
      <w:pPr>
        <w:rPr>
          <w:rFonts w:asciiTheme="minorHAnsi" w:hAnsiTheme="minorHAnsi" w:cstheme="minorHAnsi"/>
          <w:b/>
          <w:bCs/>
          <w:sz w:val="20"/>
          <w:szCs w:val="20"/>
        </w:rPr>
      </w:pPr>
      <w:bookmarkStart w:id="83" w:name="_Toc366565927"/>
      <w:bookmarkStart w:id="84" w:name="_Toc397921244"/>
      <w:r>
        <w:rPr>
          <w:rFonts w:asciiTheme="minorHAnsi" w:hAnsiTheme="minorHAnsi" w:cstheme="minorHAnsi"/>
          <w:szCs w:val="20"/>
        </w:rPr>
        <w:br w:type="page"/>
      </w:r>
    </w:p>
    <w:p w14:paraId="1B1E9A42" w14:textId="325B9FB9" w:rsidR="00A3127C" w:rsidRPr="00454097" w:rsidRDefault="00A3127C" w:rsidP="002800B7">
      <w:pPr>
        <w:pStyle w:val="Ttulo1"/>
        <w:spacing w:line="360" w:lineRule="auto"/>
        <w:jc w:val="center"/>
        <w:rPr>
          <w:rFonts w:asciiTheme="minorHAnsi" w:hAnsiTheme="minorHAnsi" w:cstheme="minorHAnsi"/>
          <w:szCs w:val="20"/>
        </w:rPr>
      </w:pPr>
      <w:r w:rsidRPr="00454097">
        <w:rPr>
          <w:rFonts w:asciiTheme="minorHAnsi" w:hAnsiTheme="minorHAnsi" w:cstheme="minorHAnsi"/>
          <w:szCs w:val="20"/>
        </w:rPr>
        <w:lastRenderedPageBreak/>
        <w:t>REF</w:t>
      </w:r>
      <w:bookmarkEnd w:id="83"/>
      <w:bookmarkEnd w:id="84"/>
      <w:r w:rsidR="002800B7">
        <w:rPr>
          <w:rFonts w:asciiTheme="minorHAnsi" w:hAnsiTheme="minorHAnsi" w:cstheme="minorHAnsi"/>
          <w:szCs w:val="20"/>
        </w:rPr>
        <w:t>ERÊNCIAS</w:t>
      </w:r>
    </w:p>
    <w:p w14:paraId="00109093" w14:textId="77777777" w:rsidR="00E065D0" w:rsidRDefault="00E065D0" w:rsidP="00145371">
      <w:pPr>
        <w:spacing w:line="360" w:lineRule="auto"/>
        <w:jc w:val="both"/>
        <w:rPr>
          <w:rFonts w:asciiTheme="minorHAnsi" w:hAnsiTheme="minorHAnsi" w:cstheme="minorHAnsi"/>
          <w:sz w:val="20"/>
          <w:szCs w:val="20"/>
        </w:rPr>
      </w:pPr>
    </w:p>
    <w:p w14:paraId="16870C88" w14:textId="77777777" w:rsidR="00CC024A" w:rsidRPr="00CD6B5D" w:rsidRDefault="00B01F13" w:rsidP="00CC024A">
      <w:pPr>
        <w:rPr>
          <w:rFonts w:asciiTheme="minorHAnsi" w:hAnsiTheme="minorHAnsi" w:cstheme="minorHAnsi"/>
          <w:sz w:val="20"/>
          <w:szCs w:val="20"/>
        </w:rPr>
      </w:pPr>
      <w:r w:rsidRPr="00CD6B5D">
        <w:rPr>
          <w:rFonts w:asciiTheme="minorHAnsi" w:hAnsiTheme="minorHAnsi" w:cstheme="minorHAnsi"/>
          <w:sz w:val="20"/>
          <w:szCs w:val="20"/>
        </w:rPr>
        <w:t xml:space="preserve">BRASIL. </w:t>
      </w:r>
      <w:r w:rsidRPr="00CD6B5D">
        <w:rPr>
          <w:rFonts w:asciiTheme="minorHAnsi" w:hAnsiTheme="minorHAnsi" w:cs="Arial"/>
          <w:sz w:val="20"/>
          <w:szCs w:val="20"/>
        </w:rPr>
        <w:t>Lei Federal n.</w:t>
      </w:r>
      <w:r w:rsidRPr="00CD6B5D">
        <w:rPr>
          <w:rFonts w:ascii="Calibri" w:hAnsi="Calibri" w:cs="Arial"/>
          <w:sz w:val="20"/>
          <w:szCs w:val="20"/>
        </w:rPr>
        <w:t xml:space="preserve"> 6.664</w:t>
      </w:r>
      <w:r w:rsidRPr="00CD6B5D">
        <w:rPr>
          <w:rFonts w:asciiTheme="minorHAnsi" w:hAnsiTheme="minorHAnsi" w:cs="Arial"/>
          <w:sz w:val="20"/>
          <w:szCs w:val="20"/>
        </w:rPr>
        <w:t>/</w:t>
      </w:r>
      <w:r w:rsidR="00CC024A" w:rsidRPr="00CD6B5D">
        <w:rPr>
          <w:rFonts w:asciiTheme="minorHAnsi" w:hAnsiTheme="minorHAnsi" w:cs="Arial"/>
          <w:sz w:val="20"/>
          <w:szCs w:val="20"/>
        </w:rPr>
        <w:t>1979.</w:t>
      </w:r>
      <w:r w:rsidR="00CC024A" w:rsidRPr="00CD6B5D">
        <w:rPr>
          <w:rFonts w:asciiTheme="minorHAnsi" w:hAnsiTheme="minorHAnsi" w:cs="Arial"/>
          <w:b/>
          <w:sz w:val="20"/>
          <w:szCs w:val="20"/>
        </w:rPr>
        <w:t xml:space="preserve"> </w:t>
      </w:r>
      <w:r w:rsidR="00CC024A" w:rsidRPr="00CD6B5D">
        <w:rPr>
          <w:rFonts w:asciiTheme="minorHAnsi" w:hAnsiTheme="minorHAnsi" w:cs="Arial"/>
          <w:sz w:val="20"/>
          <w:szCs w:val="20"/>
          <w:shd w:val="clear" w:color="auto" w:fill="FFFFFF"/>
        </w:rPr>
        <w:t>Disciplina a profissão de Geógrafo e dá outras providências. Disponível em: &lt;https://www.planalto.gov.br/ccivil_03/leis/1970-1979/l6664.htm&gt;. Acesso em: 14 jul. 2014.</w:t>
      </w:r>
    </w:p>
    <w:p w14:paraId="55F86891" w14:textId="77777777" w:rsidR="00CC024A" w:rsidRPr="00CD6B5D" w:rsidRDefault="00CC024A" w:rsidP="00366200">
      <w:pPr>
        <w:rPr>
          <w:rFonts w:asciiTheme="minorHAnsi" w:hAnsiTheme="minorHAnsi" w:cs="Arial"/>
          <w:b/>
          <w:sz w:val="20"/>
          <w:szCs w:val="20"/>
        </w:rPr>
      </w:pPr>
    </w:p>
    <w:p w14:paraId="35D05BC9" w14:textId="77777777" w:rsidR="00CC024A" w:rsidRDefault="00CD6B5D" w:rsidP="00366200">
      <w:pPr>
        <w:rPr>
          <w:rFonts w:asciiTheme="minorHAnsi" w:hAnsiTheme="minorHAnsi" w:cs="Arial"/>
          <w:sz w:val="20"/>
          <w:szCs w:val="20"/>
        </w:rPr>
      </w:pPr>
      <w:r w:rsidRPr="00CD6B5D">
        <w:rPr>
          <w:rFonts w:asciiTheme="minorHAnsi" w:hAnsiTheme="minorHAnsi"/>
          <w:sz w:val="20"/>
          <w:szCs w:val="20"/>
        </w:rPr>
        <w:t xml:space="preserve">______. </w:t>
      </w:r>
      <w:r w:rsidR="00B01F13" w:rsidRPr="00CD6B5D">
        <w:rPr>
          <w:rFonts w:asciiTheme="minorHAnsi" w:hAnsiTheme="minorHAnsi" w:cs="Arial"/>
          <w:sz w:val="20"/>
          <w:szCs w:val="20"/>
        </w:rPr>
        <w:t xml:space="preserve">Lei Federal n. </w:t>
      </w:r>
      <w:r w:rsidR="00B01F13" w:rsidRPr="00CD6B5D">
        <w:rPr>
          <w:rFonts w:ascii="Calibri" w:hAnsi="Calibri" w:cs="Arial"/>
          <w:sz w:val="20"/>
          <w:szCs w:val="20"/>
        </w:rPr>
        <w:t>7.399</w:t>
      </w:r>
      <w:r w:rsidR="00B01F13" w:rsidRPr="00CD6B5D">
        <w:rPr>
          <w:rFonts w:asciiTheme="minorHAnsi" w:hAnsiTheme="minorHAnsi" w:cs="Arial"/>
          <w:sz w:val="20"/>
          <w:szCs w:val="20"/>
        </w:rPr>
        <w:t>/</w:t>
      </w:r>
      <w:r w:rsidR="00B01F13" w:rsidRPr="00CD6B5D">
        <w:rPr>
          <w:rFonts w:ascii="Calibri" w:hAnsi="Calibri" w:cs="Arial"/>
          <w:sz w:val="20"/>
          <w:szCs w:val="20"/>
        </w:rPr>
        <w:t>1985</w:t>
      </w:r>
      <w:r w:rsidRPr="00CD6B5D">
        <w:rPr>
          <w:rFonts w:asciiTheme="minorHAnsi" w:hAnsiTheme="minorHAnsi" w:cs="Arial"/>
          <w:sz w:val="20"/>
          <w:szCs w:val="20"/>
        </w:rPr>
        <w:t xml:space="preserve">. </w:t>
      </w:r>
      <w:r w:rsidR="00733101">
        <w:rPr>
          <w:rFonts w:asciiTheme="minorHAnsi" w:hAnsiTheme="minorHAnsi" w:cs="Arial"/>
          <w:sz w:val="20"/>
          <w:szCs w:val="20"/>
        </w:rPr>
        <w:t>Altera a redação da Lei n</w:t>
      </w:r>
      <w:r>
        <w:rPr>
          <w:rFonts w:asciiTheme="minorHAnsi" w:hAnsiTheme="minorHAnsi" w:cs="Arial"/>
          <w:sz w:val="20"/>
          <w:szCs w:val="20"/>
        </w:rPr>
        <w:t>.</w:t>
      </w:r>
      <w:r w:rsidRPr="00CD6B5D">
        <w:rPr>
          <w:rFonts w:asciiTheme="minorHAnsi" w:hAnsiTheme="minorHAnsi" w:cs="Arial"/>
          <w:sz w:val="20"/>
          <w:szCs w:val="20"/>
        </w:rPr>
        <w:t xml:space="preserve"> 6.664, de 26 de junho de 1979, que disciplina a profissão de Geógrafo.</w:t>
      </w:r>
      <w:r>
        <w:rPr>
          <w:rFonts w:asciiTheme="minorHAnsi" w:hAnsiTheme="minorHAnsi" w:cs="Arial"/>
          <w:sz w:val="20"/>
          <w:szCs w:val="20"/>
        </w:rPr>
        <w:t xml:space="preserve"> Disponível em: &lt;</w:t>
      </w:r>
      <w:r w:rsidRPr="00CD6B5D">
        <w:rPr>
          <w:rFonts w:asciiTheme="minorHAnsi" w:hAnsiTheme="minorHAnsi" w:cs="Arial"/>
          <w:sz w:val="20"/>
          <w:szCs w:val="20"/>
        </w:rPr>
        <w:t>https://www.planalto.gov.br/ccivil_03/leis/1980-1988/l7399.htm</w:t>
      </w:r>
      <w:r>
        <w:rPr>
          <w:rFonts w:asciiTheme="minorHAnsi" w:hAnsiTheme="minorHAnsi" w:cs="Arial"/>
          <w:sz w:val="20"/>
          <w:szCs w:val="20"/>
        </w:rPr>
        <w:t>&gt;. Acesso em: 14 jul. 2014.</w:t>
      </w:r>
    </w:p>
    <w:p w14:paraId="155DFEDF" w14:textId="77777777" w:rsidR="00CD6B5D" w:rsidRPr="00CD6B5D" w:rsidRDefault="00CD6B5D" w:rsidP="00366200">
      <w:pPr>
        <w:rPr>
          <w:rFonts w:asciiTheme="minorHAnsi" w:hAnsiTheme="minorHAnsi" w:cstheme="minorHAnsi"/>
          <w:sz w:val="20"/>
          <w:szCs w:val="20"/>
        </w:rPr>
      </w:pPr>
    </w:p>
    <w:p w14:paraId="5207641D" w14:textId="77777777" w:rsidR="00366200" w:rsidRPr="00CD6B5D" w:rsidRDefault="00CD6B5D" w:rsidP="00366200">
      <w:pPr>
        <w:rPr>
          <w:rFonts w:asciiTheme="minorHAnsi" w:hAnsiTheme="minorHAnsi"/>
          <w:sz w:val="20"/>
          <w:szCs w:val="20"/>
        </w:rPr>
      </w:pPr>
      <w:r w:rsidRPr="00CD6B5D">
        <w:rPr>
          <w:rFonts w:asciiTheme="minorHAnsi" w:hAnsiTheme="minorHAnsi"/>
          <w:sz w:val="20"/>
          <w:szCs w:val="20"/>
        </w:rPr>
        <w:t xml:space="preserve">______. </w:t>
      </w:r>
      <w:r w:rsidR="00366200" w:rsidRPr="00CD6B5D">
        <w:rPr>
          <w:rFonts w:asciiTheme="minorHAnsi" w:hAnsiTheme="minorHAnsi"/>
          <w:sz w:val="20"/>
          <w:szCs w:val="20"/>
        </w:rPr>
        <w:t>Constituição Federal: promulgada em 05 de outubro de 1988. Disponível em: &lt;http://www.senado.gov.br/legislacao/const/con1988/con1988_05.10.1988/con1988.pdf&gt;.  Acesso em: 17 ago. 2014.</w:t>
      </w:r>
    </w:p>
    <w:p w14:paraId="009881BC" w14:textId="77777777" w:rsidR="003C3C45" w:rsidRPr="00CD6B5D" w:rsidRDefault="003C3C45" w:rsidP="00E207A6">
      <w:pPr>
        <w:rPr>
          <w:rFonts w:asciiTheme="minorHAnsi" w:hAnsiTheme="minorHAnsi" w:cstheme="minorHAnsi"/>
          <w:sz w:val="20"/>
          <w:szCs w:val="20"/>
        </w:rPr>
      </w:pPr>
    </w:p>
    <w:p w14:paraId="75B5AA90" w14:textId="77777777" w:rsidR="00550DAC" w:rsidRDefault="00550DAC" w:rsidP="00550DAC">
      <w:pPr>
        <w:rPr>
          <w:rFonts w:asciiTheme="minorHAnsi" w:hAnsiTheme="minorHAnsi"/>
          <w:sz w:val="20"/>
          <w:szCs w:val="20"/>
        </w:rPr>
      </w:pPr>
      <w:r w:rsidRPr="004A1058">
        <w:rPr>
          <w:rFonts w:asciiTheme="minorHAnsi" w:hAnsiTheme="minorHAnsi"/>
          <w:sz w:val="20"/>
          <w:szCs w:val="20"/>
        </w:rPr>
        <w:t xml:space="preserve">______. Lei </w:t>
      </w:r>
      <w:r>
        <w:rPr>
          <w:rFonts w:asciiTheme="minorHAnsi" w:hAnsiTheme="minorHAnsi"/>
          <w:sz w:val="20"/>
          <w:szCs w:val="20"/>
        </w:rPr>
        <w:t xml:space="preserve">Federal </w:t>
      </w:r>
      <w:r w:rsidRPr="004A1058">
        <w:rPr>
          <w:rFonts w:asciiTheme="minorHAnsi" w:hAnsiTheme="minorHAnsi"/>
          <w:sz w:val="20"/>
          <w:szCs w:val="20"/>
        </w:rPr>
        <w:t>n. 9.394, de 20 de dezembro de 1996. Estabelece as Diretrizes e Bases da Educação Nacional.  Brasília: D.O.U, 23 de dezembro de 1996. Disponível em</w:t>
      </w:r>
      <w:r>
        <w:rPr>
          <w:rFonts w:asciiTheme="minorHAnsi" w:hAnsiTheme="minorHAnsi"/>
          <w:sz w:val="20"/>
          <w:szCs w:val="20"/>
        </w:rPr>
        <w:t>: &lt;</w:t>
      </w:r>
      <w:r w:rsidRPr="00B75D28">
        <w:rPr>
          <w:rFonts w:asciiTheme="minorHAnsi" w:hAnsiTheme="minorHAnsi"/>
          <w:sz w:val="20"/>
          <w:szCs w:val="20"/>
        </w:rPr>
        <w:t>http://www.planalto.gov.br/ccivil_03/leis/l9394.htm</w:t>
      </w:r>
      <w:r>
        <w:rPr>
          <w:rFonts w:asciiTheme="minorHAnsi" w:hAnsiTheme="minorHAnsi"/>
          <w:sz w:val="20"/>
          <w:szCs w:val="20"/>
        </w:rPr>
        <w:t xml:space="preserve">&gt;. </w:t>
      </w:r>
      <w:r w:rsidRPr="004A1058">
        <w:rPr>
          <w:rFonts w:asciiTheme="minorHAnsi" w:hAnsiTheme="minorHAnsi"/>
          <w:sz w:val="20"/>
          <w:szCs w:val="20"/>
        </w:rPr>
        <w:t xml:space="preserve"> Acesso em</w:t>
      </w:r>
      <w:r>
        <w:rPr>
          <w:rFonts w:asciiTheme="minorHAnsi" w:hAnsiTheme="minorHAnsi"/>
          <w:sz w:val="20"/>
          <w:szCs w:val="20"/>
        </w:rPr>
        <w:t>:</w:t>
      </w:r>
      <w:r w:rsidRPr="004A1058">
        <w:rPr>
          <w:rFonts w:asciiTheme="minorHAnsi" w:hAnsiTheme="minorHAnsi"/>
          <w:sz w:val="20"/>
          <w:szCs w:val="20"/>
        </w:rPr>
        <w:t xml:space="preserve"> 17 </w:t>
      </w:r>
      <w:r>
        <w:rPr>
          <w:rFonts w:asciiTheme="minorHAnsi" w:hAnsiTheme="minorHAnsi"/>
          <w:sz w:val="20"/>
          <w:szCs w:val="20"/>
        </w:rPr>
        <w:t>jul.</w:t>
      </w:r>
      <w:r w:rsidRPr="004A1058">
        <w:rPr>
          <w:rFonts w:asciiTheme="minorHAnsi" w:hAnsiTheme="minorHAnsi"/>
          <w:sz w:val="20"/>
          <w:szCs w:val="20"/>
        </w:rPr>
        <w:t xml:space="preserve"> 2014.</w:t>
      </w:r>
    </w:p>
    <w:p w14:paraId="555D4907" w14:textId="77777777" w:rsidR="001B773D" w:rsidRDefault="001B773D" w:rsidP="00550DAC">
      <w:pPr>
        <w:rPr>
          <w:rFonts w:asciiTheme="minorHAnsi" w:hAnsiTheme="minorHAnsi"/>
          <w:sz w:val="20"/>
          <w:szCs w:val="20"/>
        </w:rPr>
      </w:pPr>
    </w:p>
    <w:p w14:paraId="76C77A84" w14:textId="77777777" w:rsidR="001B773D" w:rsidRDefault="001B773D" w:rsidP="001B773D">
      <w:pPr>
        <w:rPr>
          <w:rFonts w:asciiTheme="minorHAnsi" w:hAnsiTheme="minorHAnsi"/>
          <w:sz w:val="20"/>
          <w:szCs w:val="20"/>
        </w:rPr>
      </w:pPr>
      <w:r w:rsidRPr="004A1058">
        <w:rPr>
          <w:rFonts w:asciiTheme="minorHAnsi" w:hAnsiTheme="minorHAnsi"/>
          <w:sz w:val="20"/>
          <w:szCs w:val="20"/>
        </w:rPr>
        <w:t xml:space="preserve">______. Lei </w:t>
      </w:r>
      <w:r>
        <w:rPr>
          <w:rFonts w:asciiTheme="minorHAnsi" w:hAnsiTheme="minorHAnsi"/>
          <w:sz w:val="20"/>
          <w:szCs w:val="20"/>
        </w:rPr>
        <w:t xml:space="preserve">Federal </w:t>
      </w:r>
      <w:r w:rsidRPr="004A1058">
        <w:rPr>
          <w:rFonts w:asciiTheme="minorHAnsi" w:hAnsiTheme="minorHAnsi"/>
          <w:sz w:val="20"/>
          <w:szCs w:val="20"/>
        </w:rPr>
        <w:t xml:space="preserve">n. </w:t>
      </w:r>
      <w:r>
        <w:rPr>
          <w:rFonts w:asciiTheme="minorHAnsi" w:hAnsiTheme="minorHAnsi"/>
          <w:sz w:val="20"/>
          <w:szCs w:val="20"/>
        </w:rPr>
        <w:t>11.788</w:t>
      </w:r>
      <w:r w:rsidRPr="004A1058">
        <w:rPr>
          <w:rFonts w:asciiTheme="minorHAnsi" w:hAnsiTheme="minorHAnsi"/>
          <w:sz w:val="20"/>
          <w:szCs w:val="20"/>
        </w:rPr>
        <w:t>, de 2</w:t>
      </w:r>
      <w:r>
        <w:rPr>
          <w:rFonts w:asciiTheme="minorHAnsi" w:hAnsiTheme="minorHAnsi"/>
          <w:sz w:val="20"/>
          <w:szCs w:val="20"/>
        </w:rPr>
        <w:t>5</w:t>
      </w:r>
      <w:r w:rsidRPr="004A1058">
        <w:rPr>
          <w:rFonts w:asciiTheme="minorHAnsi" w:hAnsiTheme="minorHAnsi"/>
          <w:sz w:val="20"/>
          <w:szCs w:val="20"/>
        </w:rPr>
        <w:t xml:space="preserve"> de </w:t>
      </w:r>
      <w:r>
        <w:rPr>
          <w:rFonts w:asciiTheme="minorHAnsi" w:hAnsiTheme="minorHAnsi"/>
          <w:sz w:val="20"/>
          <w:szCs w:val="20"/>
        </w:rPr>
        <w:t>setembro</w:t>
      </w:r>
      <w:r w:rsidRPr="004A1058">
        <w:rPr>
          <w:rFonts w:asciiTheme="minorHAnsi" w:hAnsiTheme="minorHAnsi"/>
          <w:sz w:val="20"/>
          <w:szCs w:val="20"/>
        </w:rPr>
        <w:t xml:space="preserve"> de </w:t>
      </w:r>
      <w:r>
        <w:rPr>
          <w:rFonts w:asciiTheme="minorHAnsi" w:hAnsiTheme="minorHAnsi"/>
          <w:sz w:val="20"/>
          <w:szCs w:val="20"/>
        </w:rPr>
        <w:t>2008</w:t>
      </w:r>
      <w:r w:rsidRPr="004A1058">
        <w:rPr>
          <w:rFonts w:asciiTheme="minorHAnsi" w:hAnsiTheme="minorHAnsi"/>
          <w:sz w:val="20"/>
          <w:szCs w:val="20"/>
        </w:rPr>
        <w:t xml:space="preserve">. </w:t>
      </w:r>
      <w:r>
        <w:rPr>
          <w:rFonts w:asciiTheme="minorHAnsi" w:hAnsiTheme="minorHAnsi"/>
          <w:sz w:val="20"/>
          <w:szCs w:val="20"/>
        </w:rPr>
        <w:t>D</w:t>
      </w:r>
      <w:r w:rsidRPr="00BB16B2">
        <w:rPr>
          <w:rFonts w:asciiTheme="minorHAnsi" w:hAnsiTheme="minorHAnsi" w:cs="Arial"/>
          <w:sz w:val="20"/>
          <w:szCs w:val="20"/>
        </w:rPr>
        <w:t xml:space="preserve">ispõe </w:t>
      </w:r>
      <w:r>
        <w:rPr>
          <w:rFonts w:asciiTheme="minorHAnsi" w:hAnsiTheme="minorHAnsi" w:cs="Arial"/>
          <w:sz w:val="20"/>
          <w:szCs w:val="20"/>
        </w:rPr>
        <w:t>sobre o estágio dos estudantes</w:t>
      </w:r>
      <w:r w:rsidRPr="004A1058">
        <w:rPr>
          <w:rFonts w:asciiTheme="minorHAnsi" w:hAnsiTheme="minorHAnsi"/>
          <w:sz w:val="20"/>
          <w:szCs w:val="20"/>
        </w:rPr>
        <w:t>.  Brasília: D.O.U, 23 de dezembro de 1996. Disponível em</w:t>
      </w:r>
      <w:r>
        <w:rPr>
          <w:rFonts w:asciiTheme="minorHAnsi" w:hAnsiTheme="minorHAnsi"/>
          <w:sz w:val="20"/>
          <w:szCs w:val="20"/>
        </w:rPr>
        <w:t>: &lt;</w:t>
      </w:r>
      <w:r w:rsidRPr="001B773D">
        <w:rPr>
          <w:rFonts w:asciiTheme="minorHAnsi" w:hAnsiTheme="minorHAnsi"/>
          <w:sz w:val="20"/>
          <w:szCs w:val="20"/>
        </w:rPr>
        <w:t>http://www.planalto.gov.br/ccivil_03/_ato2007-2010/2008/lei/l11788.htm</w:t>
      </w:r>
      <w:r>
        <w:rPr>
          <w:rFonts w:asciiTheme="minorHAnsi" w:hAnsiTheme="minorHAnsi"/>
          <w:sz w:val="20"/>
          <w:szCs w:val="20"/>
        </w:rPr>
        <w:t xml:space="preserve">&gt;. </w:t>
      </w:r>
      <w:r w:rsidRPr="004A1058">
        <w:rPr>
          <w:rFonts w:asciiTheme="minorHAnsi" w:hAnsiTheme="minorHAnsi"/>
          <w:sz w:val="20"/>
          <w:szCs w:val="20"/>
        </w:rPr>
        <w:t>Acesso em</w:t>
      </w:r>
      <w:r>
        <w:rPr>
          <w:rFonts w:asciiTheme="minorHAnsi" w:hAnsiTheme="minorHAnsi"/>
          <w:sz w:val="20"/>
          <w:szCs w:val="20"/>
        </w:rPr>
        <w:t>:</w:t>
      </w:r>
      <w:r w:rsidRPr="004A1058">
        <w:rPr>
          <w:rFonts w:asciiTheme="minorHAnsi" w:hAnsiTheme="minorHAnsi"/>
          <w:sz w:val="20"/>
          <w:szCs w:val="20"/>
        </w:rPr>
        <w:t xml:space="preserve"> 17 </w:t>
      </w:r>
      <w:r>
        <w:rPr>
          <w:rFonts w:asciiTheme="minorHAnsi" w:hAnsiTheme="minorHAnsi"/>
          <w:sz w:val="20"/>
          <w:szCs w:val="20"/>
        </w:rPr>
        <w:t>jul.</w:t>
      </w:r>
      <w:r w:rsidRPr="004A1058">
        <w:rPr>
          <w:rFonts w:asciiTheme="minorHAnsi" w:hAnsiTheme="minorHAnsi"/>
          <w:sz w:val="20"/>
          <w:szCs w:val="20"/>
        </w:rPr>
        <w:t xml:space="preserve"> 2014.</w:t>
      </w:r>
    </w:p>
    <w:p w14:paraId="5DB40626" w14:textId="77777777" w:rsidR="00550DAC" w:rsidRDefault="00550DAC" w:rsidP="00550DAC">
      <w:pPr>
        <w:rPr>
          <w:rFonts w:asciiTheme="minorHAnsi" w:hAnsiTheme="minorHAnsi"/>
          <w:sz w:val="20"/>
          <w:szCs w:val="20"/>
        </w:rPr>
      </w:pPr>
    </w:p>
    <w:p w14:paraId="5E5CC4BB" w14:textId="77777777" w:rsidR="00550DAC" w:rsidRDefault="00550DAC" w:rsidP="00550DAC">
      <w:pPr>
        <w:contextualSpacing/>
        <w:rPr>
          <w:rFonts w:asciiTheme="minorHAnsi" w:hAnsiTheme="minorHAnsi" w:cstheme="minorHAnsi"/>
          <w:sz w:val="20"/>
          <w:szCs w:val="20"/>
        </w:rPr>
      </w:pPr>
      <w:r w:rsidRPr="004A1058">
        <w:rPr>
          <w:rFonts w:asciiTheme="minorHAnsi" w:hAnsiTheme="minorHAnsi"/>
          <w:sz w:val="20"/>
          <w:szCs w:val="20"/>
        </w:rPr>
        <w:t xml:space="preserve">______. </w:t>
      </w:r>
      <w:r w:rsidRPr="008C7B52">
        <w:rPr>
          <w:rFonts w:asciiTheme="minorHAnsi" w:hAnsiTheme="minorHAnsi"/>
          <w:sz w:val="20"/>
        </w:rPr>
        <w:t xml:space="preserve">Parecer </w:t>
      </w:r>
      <w:r w:rsidR="00EE4D7E">
        <w:rPr>
          <w:rFonts w:asciiTheme="minorHAnsi" w:hAnsiTheme="minorHAnsi"/>
          <w:sz w:val="20"/>
        </w:rPr>
        <w:t xml:space="preserve">CNE/CES </w:t>
      </w:r>
      <w:r w:rsidRPr="008C7B52">
        <w:rPr>
          <w:rFonts w:asciiTheme="minorHAnsi" w:hAnsiTheme="minorHAnsi"/>
          <w:sz w:val="20"/>
        </w:rPr>
        <w:t>n. 1363/2001</w:t>
      </w:r>
      <w:r w:rsidR="00EE4D7E">
        <w:rPr>
          <w:rFonts w:asciiTheme="minorHAnsi" w:hAnsiTheme="minorHAnsi"/>
          <w:sz w:val="20"/>
        </w:rPr>
        <w:t>,</w:t>
      </w:r>
      <w:r w:rsidRPr="008C7B52">
        <w:rPr>
          <w:rFonts w:asciiTheme="minorHAnsi" w:hAnsiTheme="minorHAnsi"/>
          <w:sz w:val="20"/>
        </w:rPr>
        <w:t xml:space="preserve"> do Conselho Nacional de Educação</w:t>
      </w:r>
      <w:r w:rsidR="00EC42E8">
        <w:rPr>
          <w:rFonts w:asciiTheme="minorHAnsi" w:hAnsiTheme="minorHAnsi"/>
          <w:sz w:val="20"/>
        </w:rPr>
        <w:t>(CNE)</w:t>
      </w:r>
      <w:r w:rsidRPr="008C7B52">
        <w:rPr>
          <w:rFonts w:asciiTheme="minorHAnsi" w:hAnsiTheme="minorHAnsi"/>
          <w:sz w:val="20"/>
        </w:rPr>
        <w:t>/ Câmara de Educação Superior</w:t>
      </w:r>
      <w:r w:rsidR="00EE4D7E">
        <w:rPr>
          <w:rFonts w:asciiTheme="minorHAnsi" w:hAnsiTheme="minorHAnsi"/>
          <w:sz w:val="20"/>
        </w:rPr>
        <w:t xml:space="preserve"> (CES)</w:t>
      </w:r>
      <w:r w:rsidR="00AF1C91">
        <w:rPr>
          <w:rFonts w:asciiTheme="minorHAnsi" w:hAnsiTheme="minorHAnsi"/>
          <w:sz w:val="20"/>
        </w:rPr>
        <w:t>. R</w:t>
      </w:r>
      <w:r w:rsidRPr="008C7B52">
        <w:rPr>
          <w:rFonts w:asciiTheme="minorHAnsi" w:hAnsiTheme="minorHAnsi"/>
          <w:color w:val="000000"/>
          <w:sz w:val="20"/>
        </w:rPr>
        <w:t xml:space="preserve">etifica o Parecer CNE/CES n. 492, de 03 de abril de 2001, e aprova as Diretrizes Curriculares Nacionais dos cursos de Arquivologia, Biblioteconomia, Ciências Sociais - Antropologia, Ciência Política e Sociologia, Comunicação Social, Filosofia, </w:t>
      </w:r>
      <w:r w:rsidRPr="00F56264">
        <w:rPr>
          <w:rFonts w:asciiTheme="minorHAnsi" w:hAnsiTheme="minorHAnsi"/>
          <w:bCs/>
          <w:color w:val="000000"/>
          <w:sz w:val="20"/>
        </w:rPr>
        <w:t>Geografia</w:t>
      </w:r>
      <w:r w:rsidRPr="00F56264">
        <w:rPr>
          <w:rFonts w:asciiTheme="minorHAnsi" w:hAnsiTheme="minorHAnsi"/>
          <w:color w:val="000000"/>
          <w:sz w:val="20"/>
        </w:rPr>
        <w:t>,</w:t>
      </w:r>
      <w:r w:rsidRPr="008C7B52">
        <w:rPr>
          <w:rFonts w:asciiTheme="minorHAnsi" w:hAnsiTheme="minorHAnsi"/>
          <w:color w:val="000000"/>
          <w:sz w:val="20"/>
        </w:rPr>
        <w:t xml:space="preserve"> História, Letras, Museologia e Serviço Social</w:t>
      </w:r>
      <w:r>
        <w:rPr>
          <w:rFonts w:asciiTheme="minorHAnsi" w:hAnsiTheme="minorHAnsi"/>
          <w:color w:val="000000"/>
          <w:sz w:val="20"/>
        </w:rPr>
        <w:t>. Disponível em: &lt;</w:t>
      </w:r>
      <w:r w:rsidRPr="00A41A4C">
        <w:rPr>
          <w:rFonts w:asciiTheme="minorHAnsi" w:hAnsiTheme="minorHAnsi" w:cstheme="minorHAnsi"/>
          <w:sz w:val="20"/>
          <w:szCs w:val="20"/>
        </w:rPr>
        <w:t>http://portal.mec.gov.br/cne/arquivos/pdf/2001/pces1363_01.pdf</w:t>
      </w:r>
      <w:r>
        <w:rPr>
          <w:rFonts w:asciiTheme="minorHAnsi" w:hAnsiTheme="minorHAnsi" w:cstheme="minorHAnsi"/>
          <w:sz w:val="20"/>
          <w:szCs w:val="20"/>
        </w:rPr>
        <w:t>&gt;. Acesso em: 17 jul. 2014.</w:t>
      </w:r>
    </w:p>
    <w:p w14:paraId="27F42D7A" w14:textId="77777777" w:rsidR="00550DAC" w:rsidRDefault="00550DAC" w:rsidP="00E207A6">
      <w:pPr>
        <w:rPr>
          <w:rFonts w:asciiTheme="minorHAnsi" w:hAnsiTheme="minorHAnsi" w:cstheme="minorHAnsi"/>
          <w:sz w:val="20"/>
          <w:szCs w:val="20"/>
        </w:rPr>
      </w:pPr>
    </w:p>
    <w:p w14:paraId="5D81583E" w14:textId="77777777" w:rsidR="00783DB2" w:rsidRDefault="00783DB2" w:rsidP="00783DB2">
      <w:pPr>
        <w:pStyle w:val="Fontedotexto"/>
        <w:widowControl w:val="0"/>
        <w:spacing w:before="0" w:after="0" w:line="240" w:lineRule="auto"/>
        <w:ind w:firstLine="0"/>
        <w:jc w:val="left"/>
        <w:rPr>
          <w:rFonts w:asciiTheme="minorHAnsi" w:hAnsiTheme="minorHAnsi"/>
          <w:sz w:val="20"/>
        </w:rPr>
      </w:pPr>
      <w:r w:rsidRPr="004A1058">
        <w:rPr>
          <w:rFonts w:asciiTheme="minorHAnsi" w:hAnsiTheme="minorHAnsi"/>
          <w:sz w:val="20"/>
        </w:rPr>
        <w:t>______.</w:t>
      </w:r>
      <w:r>
        <w:rPr>
          <w:rFonts w:asciiTheme="minorHAnsi" w:hAnsiTheme="minorHAnsi"/>
          <w:sz w:val="20"/>
        </w:rPr>
        <w:t xml:space="preserve"> Resolução </w:t>
      </w:r>
      <w:r w:rsidR="00AF1C91">
        <w:rPr>
          <w:rFonts w:asciiTheme="minorHAnsi" w:hAnsiTheme="minorHAnsi"/>
          <w:sz w:val="20"/>
        </w:rPr>
        <w:t xml:space="preserve">CNE/CP </w:t>
      </w:r>
      <w:r w:rsidR="00EC42E8">
        <w:rPr>
          <w:rFonts w:asciiTheme="minorHAnsi" w:hAnsiTheme="minorHAnsi"/>
          <w:sz w:val="20"/>
        </w:rPr>
        <w:t>n. 01/2002</w:t>
      </w:r>
      <w:r w:rsidR="00AF1C91">
        <w:rPr>
          <w:rFonts w:asciiTheme="minorHAnsi" w:hAnsiTheme="minorHAnsi"/>
          <w:sz w:val="20"/>
        </w:rPr>
        <w:t>, do Conselho Nacional de Educação (CNE)/Câmara Plena (CP). I</w:t>
      </w:r>
      <w:r>
        <w:rPr>
          <w:rFonts w:asciiTheme="minorHAnsi" w:hAnsiTheme="minorHAnsi"/>
          <w:sz w:val="20"/>
        </w:rPr>
        <w:t>nstitui Diretrizes curriculares nacionais para a Formação e Professores da Educação Básica, em nível superior, curso de licenciatura, de graduação plena. Disponível em: &lt;</w:t>
      </w:r>
      <w:r w:rsidRPr="00CC04EC">
        <w:rPr>
          <w:rFonts w:asciiTheme="minorHAnsi" w:hAnsiTheme="minorHAnsi"/>
          <w:sz w:val="20"/>
        </w:rPr>
        <w:t>http://portal.mec.gov.br/seesp/arquivos/pdf/res1_2.pdf</w:t>
      </w:r>
      <w:r>
        <w:rPr>
          <w:rFonts w:asciiTheme="minorHAnsi" w:hAnsiTheme="minorHAnsi"/>
          <w:sz w:val="20"/>
        </w:rPr>
        <w:t>&gt;. Acesso e</w:t>
      </w:r>
      <w:r w:rsidR="00A30210">
        <w:rPr>
          <w:rFonts w:asciiTheme="minorHAnsi" w:hAnsiTheme="minorHAnsi"/>
          <w:sz w:val="20"/>
        </w:rPr>
        <w:t>m: 10</w:t>
      </w:r>
      <w:r>
        <w:rPr>
          <w:rFonts w:asciiTheme="minorHAnsi" w:hAnsiTheme="minorHAnsi"/>
          <w:sz w:val="20"/>
        </w:rPr>
        <w:t xml:space="preserve"> jul. 2014.</w:t>
      </w:r>
    </w:p>
    <w:p w14:paraId="462321D5" w14:textId="77777777" w:rsidR="00783DB2" w:rsidRDefault="00783DB2" w:rsidP="00E207A6">
      <w:pPr>
        <w:rPr>
          <w:rFonts w:asciiTheme="minorHAnsi" w:hAnsiTheme="minorHAnsi" w:cstheme="minorHAnsi"/>
          <w:sz w:val="20"/>
          <w:szCs w:val="20"/>
        </w:rPr>
      </w:pPr>
    </w:p>
    <w:p w14:paraId="4CD5C404" w14:textId="77777777" w:rsidR="00CE5CCB" w:rsidRDefault="00CE5CCB" w:rsidP="00CE5CCB">
      <w:pPr>
        <w:contextualSpacing/>
        <w:rPr>
          <w:rFonts w:asciiTheme="minorHAnsi" w:hAnsiTheme="minorHAnsi"/>
          <w:sz w:val="20"/>
        </w:rPr>
      </w:pPr>
      <w:r w:rsidRPr="004A1058">
        <w:rPr>
          <w:rFonts w:asciiTheme="minorHAnsi" w:hAnsiTheme="minorHAnsi"/>
          <w:sz w:val="20"/>
          <w:szCs w:val="20"/>
        </w:rPr>
        <w:t>______.</w:t>
      </w:r>
      <w:r>
        <w:rPr>
          <w:rFonts w:asciiTheme="minorHAnsi" w:hAnsiTheme="minorHAnsi"/>
          <w:sz w:val="20"/>
          <w:szCs w:val="20"/>
        </w:rPr>
        <w:t xml:space="preserve"> </w:t>
      </w:r>
      <w:r w:rsidR="00EE4D7E">
        <w:rPr>
          <w:rFonts w:asciiTheme="minorHAnsi" w:hAnsiTheme="minorHAnsi"/>
          <w:sz w:val="20"/>
        </w:rPr>
        <w:t xml:space="preserve">Resolução </w:t>
      </w:r>
      <w:r w:rsidR="00AF1C91">
        <w:rPr>
          <w:rFonts w:asciiTheme="minorHAnsi" w:hAnsiTheme="minorHAnsi"/>
          <w:sz w:val="20"/>
        </w:rPr>
        <w:t xml:space="preserve">CNE/CP </w:t>
      </w:r>
      <w:r w:rsidR="00EE4D7E">
        <w:rPr>
          <w:rFonts w:asciiTheme="minorHAnsi" w:hAnsiTheme="minorHAnsi"/>
          <w:sz w:val="20"/>
        </w:rPr>
        <w:t>n. 02/</w:t>
      </w:r>
      <w:r w:rsidR="00AF1C91">
        <w:rPr>
          <w:rFonts w:asciiTheme="minorHAnsi" w:hAnsiTheme="minorHAnsi"/>
          <w:sz w:val="20"/>
        </w:rPr>
        <w:t>2002</w:t>
      </w:r>
      <w:r w:rsidR="00EE4D7E">
        <w:rPr>
          <w:rFonts w:asciiTheme="minorHAnsi" w:hAnsiTheme="minorHAnsi"/>
          <w:sz w:val="20"/>
        </w:rPr>
        <w:t>. D</w:t>
      </w:r>
      <w:r>
        <w:rPr>
          <w:rFonts w:asciiTheme="minorHAnsi" w:hAnsiTheme="minorHAnsi"/>
          <w:sz w:val="20"/>
        </w:rPr>
        <w:t>efine a carga horária dos cursos de licenciatura plena, de formação de professores da educação básica em nível superior em no mínimo de 2800 horas, das quais 400 horas/aula de prática como componente curricular, 400 horas/aula de estágio curricular supervisionado, 1800 horas/aula para os conteúdos curriculares e 200 horas/aulas de atividades acadêmico-científica-culturais. Disponível em: &lt;</w:t>
      </w:r>
      <w:r w:rsidRPr="00783DB2">
        <w:rPr>
          <w:rFonts w:asciiTheme="minorHAnsi" w:hAnsiTheme="minorHAnsi"/>
          <w:sz w:val="20"/>
        </w:rPr>
        <w:t>http://portal.mec.gov.br/cne/arquivos/pdf/CP022002.pdf</w:t>
      </w:r>
      <w:r>
        <w:rPr>
          <w:rFonts w:asciiTheme="minorHAnsi" w:hAnsiTheme="minorHAnsi"/>
          <w:sz w:val="20"/>
        </w:rPr>
        <w:t>&gt;. Aces</w:t>
      </w:r>
      <w:r w:rsidR="00A30210">
        <w:rPr>
          <w:rFonts w:asciiTheme="minorHAnsi" w:hAnsiTheme="minorHAnsi"/>
          <w:sz w:val="20"/>
        </w:rPr>
        <w:t xml:space="preserve">so em: 10 </w:t>
      </w:r>
      <w:r>
        <w:rPr>
          <w:rFonts w:asciiTheme="minorHAnsi" w:hAnsiTheme="minorHAnsi"/>
          <w:sz w:val="20"/>
        </w:rPr>
        <w:t>jul. 2014.</w:t>
      </w:r>
    </w:p>
    <w:p w14:paraId="3FCDACE9" w14:textId="77777777" w:rsidR="00CE5CCB" w:rsidRDefault="00CE5CCB" w:rsidP="00CE5CCB">
      <w:pPr>
        <w:contextualSpacing/>
        <w:rPr>
          <w:rFonts w:asciiTheme="minorHAnsi" w:hAnsiTheme="minorHAnsi"/>
          <w:sz w:val="20"/>
        </w:rPr>
      </w:pPr>
    </w:p>
    <w:p w14:paraId="506F5038" w14:textId="77777777" w:rsidR="00CE5CCB" w:rsidRDefault="00CE5CCB" w:rsidP="00CE5CCB">
      <w:pPr>
        <w:contextualSpacing/>
        <w:rPr>
          <w:rFonts w:asciiTheme="minorHAnsi" w:hAnsiTheme="minorHAnsi"/>
          <w:sz w:val="20"/>
        </w:rPr>
      </w:pPr>
      <w:r w:rsidRPr="004A1058">
        <w:rPr>
          <w:rFonts w:asciiTheme="minorHAnsi" w:hAnsiTheme="minorHAnsi"/>
          <w:sz w:val="20"/>
          <w:szCs w:val="20"/>
        </w:rPr>
        <w:t>______.</w:t>
      </w:r>
      <w:r>
        <w:rPr>
          <w:rFonts w:asciiTheme="minorHAnsi" w:hAnsiTheme="minorHAnsi"/>
          <w:sz w:val="20"/>
          <w:szCs w:val="20"/>
        </w:rPr>
        <w:t xml:space="preserve"> </w:t>
      </w:r>
      <w:r>
        <w:rPr>
          <w:rFonts w:asciiTheme="minorHAnsi" w:hAnsiTheme="minorHAnsi"/>
          <w:sz w:val="20"/>
        </w:rPr>
        <w:t>Resolução CNE/CES n. 14, de 13 de março de 2002, que estabelece as Diretrizes Curriculares Nacionais para os cursos de Geografia. Disponível em: &lt;</w:t>
      </w:r>
      <w:r w:rsidRPr="00426FCC">
        <w:rPr>
          <w:rFonts w:asciiTheme="minorHAnsi" w:hAnsiTheme="minorHAnsi"/>
          <w:sz w:val="20"/>
        </w:rPr>
        <w:t>http://portal.mec.gov.br/cne/arquivos/pdf/CES142002.pdf</w:t>
      </w:r>
      <w:r w:rsidR="00A30210">
        <w:rPr>
          <w:rFonts w:asciiTheme="minorHAnsi" w:hAnsiTheme="minorHAnsi"/>
          <w:sz w:val="20"/>
        </w:rPr>
        <w:t>&gt;. Acesso em: 08</w:t>
      </w:r>
      <w:r>
        <w:rPr>
          <w:rFonts w:asciiTheme="minorHAnsi" w:hAnsiTheme="minorHAnsi"/>
          <w:sz w:val="20"/>
        </w:rPr>
        <w:t xml:space="preserve"> jun. 2014.</w:t>
      </w:r>
    </w:p>
    <w:p w14:paraId="59654B8F" w14:textId="77777777" w:rsidR="00CE5CCB" w:rsidRDefault="00CE5CCB" w:rsidP="00CE5CCB">
      <w:pPr>
        <w:contextualSpacing/>
        <w:rPr>
          <w:rFonts w:asciiTheme="minorHAnsi" w:hAnsiTheme="minorHAnsi"/>
          <w:sz w:val="20"/>
        </w:rPr>
      </w:pPr>
    </w:p>
    <w:p w14:paraId="1E109746" w14:textId="77777777" w:rsidR="00CE5CCB" w:rsidRDefault="00CE5CCB" w:rsidP="00CE5CCB">
      <w:pPr>
        <w:contextualSpacing/>
        <w:rPr>
          <w:rFonts w:asciiTheme="minorHAnsi" w:hAnsiTheme="minorHAnsi"/>
          <w:sz w:val="20"/>
        </w:rPr>
      </w:pPr>
      <w:r w:rsidRPr="004A1058">
        <w:rPr>
          <w:rFonts w:asciiTheme="minorHAnsi" w:hAnsiTheme="minorHAnsi"/>
          <w:sz w:val="20"/>
          <w:szCs w:val="20"/>
        </w:rPr>
        <w:t>______.</w:t>
      </w:r>
      <w:r>
        <w:rPr>
          <w:rFonts w:asciiTheme="minorHAnsi" w:hAnsiTheme="minorHAnsi"/>
          <w:sz w:val="20"/>
          <w:szCs w:val="20"/>
        </w:rPr>
        <w:t xml:space="preserve"> </w:t>
      </w:r>
      <w:r>
        <w:rPr>
          <w:rFonts w:asciiTheme="minorHAnsi" w:hAnsiTheme="minorHAnsi"/>
          <w:sz w:val="20"/>
        </w:rPr>
        <w:t>Lei Federal n. 10.436, de 24 de Abril de 2002</w:t>
      </w:r>
      <w:r w:rsidR="00AF1C91">
        <w:rPr>
          <w:rFonts w:asciiTheme="minorHAnsi" w:hAnsiTheme="minorHAnsi"/>
          <w:sz w:val="20"/>
        </w:rPr>
        <w:t>. Di</w:t>
      </w:r>
      <w:r>
        <w:rPr>
          <w:rFonts w:asciiTheme="minorHAnsi" w:hAnsiTheme="minorHAnsi"/>
          <w:sz w:val="20"/>
        </w:rPr>
        <w:t xml:space="preserve">spõe sobre a Língua Brasileira de Sinais – Libras e no art. 4º garante a sua inclusão nos cursos de formação de Educação Especial, de Fonoaudiologia e de Magistério, em seus níveis médio e superior, como parte integrante dos Parâmetros Curriculares Nacionais – </w:t>
      </w:r>
      <w:proofErr w:type="spellStart"/>
      <w:r>
        <w:rPr>
          <w:rFonts w:asciiTheme="minorHAnsi" w:hAnsiTheme="minorHAnsi"/>
          <w:sz w:val="20"/>
        </w:rPr>
        <w:t>PCNs</w:t>
      </w:r>
      <w:proofErr w:type="spellEnd"/>
      <w:r>
        <w:rPr>
          <w:rFonts w:asciiTheme="minorHAnsi" w:hAnsiTheme="minorHAnsi"/>
          <w:sz w:val="20"/>
        </w:rPr>
        <w:t>. Disponível em: &lt;</w:t>
      </w:r>
      <w:r w:rsidRPr="00264AEF">
        <w:rPr>
          <w:rFonts w:asciiTheme="minorHAnsi" w:hAnsiTheme="minorHAnsi"/>
          <w:sz w:val="20"/>
        </w:rPr>
        <w:t>http://www.planalto.gov.br/ccivil_03/leis/2002/l10436.htm</w:t>
      </w:r>
      <w:r w:rsidR="00290F84">
        <w:rPr>
          <w:rFonts w:asciiTheme="minorHAnsi" w:hAnsiTheme="minorHAnsi"/>
          <w:sz w:val="20"/>
        </w:rPr>
        <w:t xml:space="preserve">&gt;. Acesso em: 14 </w:t>
      </w:r>
      <w:r>
        <w:rPr>
          <w:rFonts w:asciiTheme="minorHAnsi" w:hAnsiTheme="minorHAnsi"/>
          <w:sz w:val="20"/>
        </w:rPr>
        <w:t>jul. 2014.</w:t>
      </w:r>
    </w:p>
    <w:p w14:paraId="7D882899" w14:textId="77777777" w:rsidR="00CE5CCB" w:rsidRDefault="00CE5CCB" w:rsidP="00E207A6">
      <w:pPr>
        <w:rPr>
          <w:rFonts w:asciiTheme="minorHAnsi" w:hAnsiTheme="minorHAnsi" w:cstheme="minorHAnsi"/>
          <w:sz w:val="20"/>
          <w:szCs w:val="20"/>
        </w:rPr>
      </w:pPr>
    </w:p>
    <w:p w14:paraId="6B8A836B" w14:textId="77777777" w:rsidR="00B6265B" w:rsidRDefault="00B6265B" w:rsidP="00B6265B">
      <w:pPr>
        <w:contextualSpacing/>
        <w:rPr>
          <w:rFonts w:asciiTheme="minorHAnsi" w:hAnsiTheme="minorHAnsi"/>
          <w:bCs/>
          <w:sz w:val="20"/>
          <w:szCs w:val="20"/>
        </w:rPr>
      </w:pPr>
      <w:r w:rsidRPr="004A1058">
        <w:rPr>
          <w:rFonts w:asciiTheme="minorHAnsi" w:hAnsiTheme="minorHAnsi"/>
          <w:sz w:val="20"/>
          <w:szCs w:val="20"/>
        </w:rPr>
        <w:t>______</w:t>
      </w:r>
      <w:proofErr w:type="gramStart"/>
      <w:r w:rsidRPr="004A1058">
        <w:rPr>
          <w:rFonts w:asciiTheme="minorHAnsi" w:hAnsiTheme="minorHAnsi"/>
          <w:sz w:val="20"/>
          <w:szCs w:val="20"/>
        </w:rPr>
        <w:t>.</w:t>
      </w:r>
      <w:proofErr w:type="gramEnd"/>
      <w:r w:rsidR="00AF1C91">
        <w:rPr>
          <w:rFonts w:asciiTheme="minorHAnsi" w:hAnsiTheme="minorHAnsi"/>
          <w:bCs/>
          <w:sz w:val="20"/>
          <w:szCs w:val="20"/>
        </w:rPr>
        <w:t>Resolução CNE/CP n. 01/</w:t>
      </w:r>
      <w:r w:rsidRPr="002712B0">
        <w:rPr>
          <w:rFonts w:asciiTheme="minorHAnsi" w:hAnsiTheme="minorHAnsi"/>
          <w:bCs/>
          <w:sz w:val="20"/>
          <w:szCs w:val="20"/>
        </w:rPr>
        <w:t>2004</w:t>
      </w:r>
      <w:r w:rsidR="00CA1AC5">
        <w:rPr>
          <w:rFonts w:asciiTheme="minorHAnsi" w:hAnsiTheme="minorHAnsi"/>
          <w:bCs/>
          <w:sz w:val="20"/>
          <w:szCs w:val="20"/>
        </w:rPr>
        <w:t>.</w:t>
      </w:r>
      <w:r w:rsidRPr="002712B0">
        <w:rPr>
          <w:rFonts w:asciiTheme="minorHAnsi" w:hAnsiTheme="minorHAnsi"/>
          <w:bCs/>
          <w:sz w:val="20"/>
          <w:szCs w:val="20"/>
        </w:rPr>
        <w:t xml:space="preserve"> </w:t>
      </w:r>
      <w:r w:rsidR="00CA1AC5" w:rsidRPr="00CA1AC5">
        <w:rPr>
          <w:rFonts w:asciiTheme="minorHAnsi" w:hAnsiTheme="minorHAnsi" w:cs="TimesNewRoman"/>
          <w:sz w:val="20"/>
          <w:szCs w:val="20"/>
        </w:rPr>
        <w:t>Institui Diretrizes Curriculares Nacionais para a Educação das Relações Étnico-Raciais e para o Ensino de História e Cult</w:t>
      </w:r>
      <w:r w:rsidR="00CA1AC5">
        <w:rPr>
          <w:rFonts w:asciiTheme="minorHAnsi" w:hAnsiTheme="minorHAnsi" w:cs="TimesNewRoman"/>
          <w:sz w:val="20"/>
          <w:szCs w:val="20"/>
        </w:rPr>
        <w:t xml:space="preserve">ura Afro-Brasileira e Africana. </w:t>
      </w:r>
      <w:r>
        <w:rPr>
          <w:rFonts w:asciiTheme="minorHAnsi" w:hAnsiTheme="minorHAnsi"/>
          <w:bCs/>
          <w:sz w:val="20"/>
          <w:szCs w:val="20"/>
        </w:rPr>
        <w:t>Disponível em: &lt;</w:t>
      </w:r>
      <w:r w:rsidRPr="00B6265B">
        <w:rPr>
          <w:rFonts w:asciiTheme="minorHAnsi" w:hAnsiTheme="minorHAnsi"/>
          <w:bCs/>
          <w:sz w:val="20"/>
          <w:szCs w:val="20"/>
        </w:rPr>
        <w:t>http://portal.mec.gov.br/cne/arquivos/pdf/res012004.pdf</w:t>
      </w:r>
      <w:r>
        <w:rPr>
          <w:rFonts w:asciiTheme="minorHAnsi" w:hAnsiTheme="minorHAnsi"/>
          <w:bCs/>
          <w:sz w:val="20"/>
          <w:szCs w:val="20"/>
        </w:rPr>
        <w:t>&gt;.  Acesso em: 17 jul. 2014.</w:t>
      </w:r>
    </w:p>
    <w:p w14:paraId="3BE09A3B" w14:textId="77777777" w:rsidR="00B6265B" w:rsidRDefault="00B6265B" w:rsidP="00E207A6">
      <w:pPr>
        <w:rPr>
          <w:rFonts w:asciiTheme="minorHAnsi" w:hAnsiTheme="minorHAnsi" w:cstheme="minorHAnsi"/>
          <w:sz w:val="20"/>
          <w:szCs w:val="20"/>
        </w:rPr>
      </w:pPr>
    </w:p>
    <w:p w14:paraId="328994BD" w14:textId="77777777" w:rsidR="00CD6E2A" w:rsidRDefault="00CD6E2A" w:rsidP="00CD6E2A">
      <w:pPr>
        <w:contextualSpacing/>
        <w:rPr>
          <w:rFonts w:asciiTheme="minorHAnsi" w:hAnsiTheme="minorHAnsi"/>
          <w:sz w:val="20"/>
        </w:rPr>
      </w:pPr>
      <w:r w:rsidRPr="004A1058">
        <w:rPr>
          <w:rFonts w:asciiTheme="minorHAnsi" w:hAnsiTheme="minorHAnsi"/>
          <w:sz w:val="20"/>
          <w:szCs w:val="20"/>
        </w:rPr>
        <w:t>______.</w:t>
      </w:r>
      <w:r>
        <w:rPr>
          <w:rFonts w:asciiTheme="minorHAnsi" w:hAnsiTheme="minorHAnsi"/>
          <w:sz w:val="20"/>
          <w:szCs w:val="20"/>
        </w:rPr>
        <w:t xml:space="preserve"> </w:t>
      </w:r>
      <w:r>
        <w:rPr>
          <w:rFonts w:asciiTheme="minorHAnsi" w:hAnsiTheme="minorHAnsi"/>
          <w:sz w:val="20"/>
        </w:rPr>
        <w:t>Decreto Federal n. 5.626, de 22 de Dezembro de 2005, que regulamenta a Lei Federal n. 10.436, de 24 de Abril de 2002, que dispõe sobre a Língua Brasileira de Sinais – Libras, e o art. 18 da Lei Federal n. 10.098, de 19 de Dezembro de 2000. Disponível em: &lt;</w:t>
      </w:r>
      <w:r w:rsidRPr="00570E8A">
        <w:rPr>
          <w:rFonts w:asciiTheme="minorHAnsi" w:hAnsiTheme="minorHAnsi"/>
          <w:sz w:val="20"/>
        </w:rPr>
        <w:t>http://www.planalto.gov.br/ccivil_03/_ato2004-2006/2005/decreto/d5626.htm</w:t>
      </w:r>
      <w:r w:rsidR="00290F84">
        <w:rPr>
          <w:rFonts w:asciiTheme="minorHAnsi" w:hAnsiTheme="minorHAnsi"/>
          <w:sz w:val="20"/>
        </w:rPr>
        <w:t xml:space="preserve">&gt;. Acesso em: 14 </w:t>
      </w:r>
      <w:r>
        <w:rPr>
          <w:rFonts w:asciiTheme="minorHAnsi" w:hAnsiTheme="minorHAnsi"/>
          <w:sz w:val="20"/>
        </w:rPr>
        <w:t>jul. 2014.</w:t>
      </w:r>
    </w:p>
    <w:p w14:paraId="631BDF30" w14:textId="77777777" w:rsidR="00CD6E2A" w:rsidRDefault="00CD6E2A" w:rsidP="00E207A6">
      <w:pPr>
        <w:rPr>
          <w:rFonts w:asciiTheme="minorHAnsi" w:hAnsiTheme="minorHAnsi" w:cstheme="minorHAnsi"/>
          <w:sz w:val="20"/>
          <w:szCs w:val="20"/>
        </w:rPr>
      </w:pPr>
    </w:p>
    <w:p w14:paraId="3F4E2E0C" w14:textId="77777777" w:rsidR="00B75D28" w:rsidRDefault="00B75D28" w:rsidP="00550DAC">
      <w:pPr>
        <w:rPr>
          <w:rFonts w:asciiTheme="minorHAnsi" w:hAnsiTheme="minorHAnsi" w:cstheme="minorHAnsi"/>
          <w:sz w:val="20"/>
          <w:szCs w:val="20"/>
        </w:rPr>
      </w:pPr>
      <w:r>
        <w:rPr>
          <w:rFonts w:asciiTheme="minorHAnsi" w:hAnsiTheme="minorHAnsi" w:cstheme="minorHAnsi"/>
          <w:sz w:val="20"/>
          <w:szCs w:val="20"/>
        </w:rPr>
        <w:t>______. Lei Federal n. 11.645, de 10 de março de 2008. E</w:t>
      </w:r>
      <w:r w:rsidRPr="00941662">
        <w:rPr>
          <w:rFonts w:asciiTheme="minorHAnsi" w:hAnsiTheme="minorHAnsi" w:cstheme="minorHAnsi"/>
          <w:sz w:val="20"/>
          <w:szCs w:val="20"/>
        </w:rPr>
        <w:t>stabelece as diretrizes e bases da educação nacional, para incluir no currículo oficial da Rede de Ensino a obrigatoriedade da temática "História e Cultura Afro-Brasil</w:t>
      </w:r>
      <w:r>
        <w:rPr>
          <w:rFonts w:asciiTheme="minorHAnsi" w:hAnsiTheme="minorHAnsi" w:cstheme="minorHAnsi"/>
          <w:sz w:val="20"/>
          <w:szCs w:val="20"/>
        </w:rPr>
        <w:t>eira", e dá outras providências</w:t>
      </w:r>
      <w:r w:rsidRPr="00941662">
        <w:rPr>
          <w:rFonts w:asciiTheme="minorHAnsi" w:hAnsiTheme="minorHAnsi" w:cstheme="minorHAnsi"/>
          <w:sz w:val="20"/>
          <w:szCs w:val="20"/>
        </w:rPr>
        <w:t xml:space="preserve">. </w:t>
      </w:r>
      <w:r>
        <w:rPr>
          <w:rFonts w:asciiTheme="minorHAnsi" w:hAnsiTheme="minorHAnsi" w:cstheme="minorHAnsi"/>
          <w:sz w:val="20"/>
          <w:szCs w:val="20"/>
        </w:rPr>
        <w:t>Disponível em: &lt;</w:t>
      </w:r>
      <w:r w:rsidRPr="00CE0012">
        <w:rPr>
          <w:rFonts w:asciiTheme="minorHAnsi" w:hAnsiTheme="minorHAnsi" w:cstheme="minorHAnsi"/>
          <w:sz w:val="20"/>
          <w:szCs w:val="20"/>
        </w:rPr>
        <w:t>http://www.planalto.gov.br/ccivil_03/_ato2007-2010/2008/lei/l11645.htm</w:t>
      </w:r>
      <w:r>
        <w:rPr>
          <w:rFonts w:asciiTheme="minorHAnsi" w:hAnsiTheme="minorHAnsi" w:cstheme="minorHAnsi"/>
          <w:sz w:val="20"/>
          <w:szCs w:val="20"/>
        </w:rPr>
        <w:t>&gt;. Acesso em: 17 jul. 2014.</w:t>
      </w:r>
    </w:p>
    <w:p w14:paraId="354954A2" w14:textId="77777777" w:rsidR="00CE5CCB" w:rsidRDefault="00CE5CCB" w:rsidP="00CE5CCB">
      <w:pPr>
        <w:contextualSpacing/>
        <w:rPr>
          <w:rFonts w:asciiTheme="minorHAnsi" w:hAnsiTheme="minorHAnsi"/>
          <w:sz w:val="20"/>
        </w:rPr>
      </w:pPr>
    </w:p>
    <w:p w14:paraId="59408F43" w14:textId="77777777" w:rsidR="00783DB2" w:rsidRDefault="00366200" w:rsidP="00783DB2">
      <w:pPr>
        <w:contextualSpacing/>
        <w:rPr>
          <w:rFonts w:asciiTheme="minorHAnsi" w:hAnsiTheme="minorHAnsi" w:cstheme="minorHAnsi"/>
          <w:sz w:val="20"/>
          <w:szCs w:val="20"/>
        </w:rPr>
      </w:pPr>
      <w:r w:rsidRPr="004A1058">
        <w:rPr>
          <w:rFonts w:asciiTheme="minorHAnsi" w:hAnsiTheme="minorHAnsi"/>
          <w:sz w:val="20"/>
          <w:szCs w:val="20"/>
        </w:rPr>
        <w:t>______.</w:t>
      </w:r>
      <w:r>
        <w:rPr>
          <w:rFonts w:asciiTheme="minorHAnsi" w:hAnsiTheme="minorHAnsi"/>
          <w:sz w:val="20"/>
          <w:szCs w:val="20"/>
        </w:rPr>
        <w:t xml:space="preserve"> </w:t>
      </w:r>
      <w:r w:rsidR="00F56264" w:rsidRPr="00F56264">
        <w:rPr>
          <w:rFonts w:asciiTheme="minorHAnsi" w:hAnsiTheme="minorHAnsi" w:cstheme="minorHAnsi"/>
          <w:sz w:val="20"/>
          <w:szCs w:val="20"/>
        </w:rPr>
        <w:t xml:space="preserve">Resolução n. </w:t>
      </w:r>
      <w:r w:rsidR="0070303A">
        <w:rPr>
          <w:rFonts w:asciiTheme="minorHAnsi" w:hAnsiTheme="minorHAnsi" w:cstheme="minorHAnsi"/>
          <w:sz w:val="20"/>
          <w:szCs w:val="20"/>
        </w:rPr>
        <w:t>0</w:t>
      </w:r>
      <w:r w:rsidR="00F56264" w:rsidRPr="00F56264">
        <w:rPr>
          <w:rFonts w:asciiTheme="minorHAnsi" w:hAnsiTheme="minorHAnsi" w:cstheme="minorHAnsi"/>
          <w:sz w:val="20"/>
          <w:szCs w:val="20"/>
        </w:rPr>
        <w:t>1/2010 da Comissão Nacional de Avaliação da Educação Superior (CONAES), que normatiza o NDE.</w:t>
      </w:r>
      <w:r>
        <w:rPr>
          <w:rFonts w:asciiTheme="minorHAnsi" w:hAnsiTheme="minorHAnsi" w:cstheme="minorHAnsi"/>
          <w:sz w:val="20"/>
          <w:szCs w:val="20"/>
        </w:rPr>
        <w:t xml:space="preserve"> Disponível em: &lt;</w:t>
      </w:r>
      <w:r w:rsidR="00E1626F" w:rsidRPr="00E1626F">
        <w:rPr>
          <w:rFonts w:asciiTheme="minorHAnsi" w:hAnsiTheme="minorHAnsi" w:cstheme="minorHAnsi"/>
          <w:sz w:val="20"/>
          <w:szCs w:val="20"/>
        </w:rPr>
        <w:t>http://portal.mec.gov.br/index.php?option=com_content&amp;view=article&amp;id=15712&amp;Itemid=1093</w:t>
      </w:r>
      <w:r w:rsidR="00A30210">
        <w:rPr>
          <w:rFonts w:asciiTheme="minorHAnsi" w:hAnsiTheme="minorHAnsi" w:cstheme="minorHAnsi"/>
          <w:sz w:val="20"/>
          <w:szCs w:val="20"/>
        </w:rPr>
        <w:t>&gt;. Acesso em: 10</w:t>
      </w:r>
      <w:r>
        <w:rPr>
          <w:rFonts w:asciiTheme="minorHAnsi" w:hAnsiTheme="minorHAnsi" w:cstheme="minorHAnsi"/>
          <w:sz w:val="20"/>
          <w:szCs w:val="20"/>
        </w:rPr>
        <w:t xml:space="preserve"> jul. 2014.</w:t>
      </w:r>
    </w:p>
    <w:p w14:paraId="1CC4D0F6" w14:textId="77777777" w:rsidR="00783DB2" w:rsidRDefault="00783DB2" w:rsidP="00783DB2">
      <w:pPr>
        <w:contextualSpacing/>
        <w:rPr>
          <w:rFonts w:asciiTheme="minorHAnsi" w:hAnsiTheme="minorHAnsi" w:cstheme="minorHAnsi"/>
          <w:sz w:val="20"/>
          <w:szCs w:val="20"/>
        </w:rPr>
      </w:pPr>
    </w:p>
    <w:p w14:paraId="45913C1E" w14:textId="77777777" w:rsidR="00332799" w:rsidRPr="002A74E6" w:rsidRDefault="00332799" w:rsidP="00332799">
      <w:pPr>
        <w:rPr>
          <w:rFonts w:asciiTheme="minorHAnsi" w:hAnsiTheme="minorHAnsi" w:cs="Arial"/>
          <w:sz w:val="20"/>
          <w:szCs w:val="20"/>
        </w:rPr>
      </w:pPr>
      <w:r w:rsidRPr="002A74E6">
        <w:rPr>
          <w:rFonts w:asciiTheme="minorHAnsi" w:hAnsiTheme="minorHAnsi" w:cs="Arial"/>
          <w:sz w:val="20"/>
          <w:szCs w:val="20"/>
        </w:rPr>
        <w:t>PROJETO Político Pedagógico do Curso de Geografia. Criciúma</w:t>
      </w:r>
      <w:r w:rsidR="002A74E6" w:rsidRPr="002A74E6">
        <w:rPr>
          <w:rFonts w:asciiTheme="minorHAnsi" w:hAnsiTheme="minorHAnsi" w:cs="Arial"/>
          <w:sz w:val="20"/>
          <w:szCs w:val="20"/>
        </w:rPr>
        <w:t>: UNESC/Curso de Geografia</w:t>
      </w:r>
      <w:r w:rsidR="002A74E6">
        <w:rPr>
          <w:rFonts w:asciiTheme="minorHAnsi" w:hAnsiTheme="minorHAnsi" w:cs="Arial"/>
          <w:sz w:val="20"/>
          <w:szCs w:val="20"/>
        </w:rPr>
        <w:t>,</w:t>
      </w:r>
      <w:r w:rsidR="002A74E6" w:rsidRPr="002A74E6">
        <w:rPr>
          <w:rFonts w:asciiTheme="minorHAnsi" w:hAnsiTheme="minorHAnsi" w:cs="Arial"/>
          <w:sz w:val="20"/>
          <w:szCs w:val="20"/>
        </w:rPr>
        <w:t xml:space="preserve"> 2000.</w:t>
      </w:r>
    </w:p>
    <w:p w14:paraId="6FBC2110" w14:textId="77777777" w:rsidR="00332799" w:rsidRPr="00CD6E2A" w:rsidRDefault="00332799" w:rsidP="00332799">
      <w:pPr>
        <w:rPr>
          <w:rFonts w:asciiTheme="minorHAnsi" w:hAnsiTheme="minorHAnsi" w:cs="Arial"/>
          <w:sz w:val="20"/>
          <w:szCs w:val="20"/>
          <w:highlight w:val="yellow"/>
        </w:rPr>
      </w:pPr>
    </w:p>
    <w:p w14:paraId="1F4D5EAC" w14:textId="77777777" w:rsidR="00332799" w:rsidRPr="002A74E6" w:rsidRDefault="00332799" w:rsidP="00332799">
      <w:pPr>
        <w:rPr>
          <w:rFonts w:asciiTheme="minorHAnsi" w:hAnsiTheme="minorHAnsi" w:cs="Arial"/>
          <w:sz w:val="20"/>
          <w:szCs w:val="20"/>
        </w:rPr>
      </w:pPr>
      <w:r w:rsidRPr="002A74E6">
        <w:rPr>
          <w:rFonts w:asciiTheme="minorHAnsi" w:hAnsiTheme="minorHAnsi" w:cs="Arial"/>
          <w:sz w:val="20"/>
          <w:szCs w:val="20"/>
        </w:rPr>
        <w:t xml:space="preserve">PROJETO </w:t>
      </w:r>
      <w:r w:rsidR="002A74E6">
        <w:rPr>
          <w:rFonts w:asciiTheme="minorHAnsi" w:hAnsiTheme="minorHAnsi" w:cs="Arial"/>
          <w:sz w:val="20"/>
          <w:szCs w:val="20"/>
        </w:rPr>
        <w:t xml:space="preserve">Político </w:t>
      </w:r>
      <w:r w:rsidRPr="002A74E6">
        <w:rPr>
          <w:rFonts w:asciiTheme="minorHAnsi" w:hAnsiTheme="minorHAnsi" w:cs="Arial"/>
          <w:sz w:val="20"/>
          <w:szCs w:val="20"/>
        </w:rPr>
        <w:t>Pedagógico do Curso de Geografia. Criciúma: UNESC/Curso de Geografia, 2009.</w:t>
      </w:r>
    </w:p>
    <w:p w14:paraId="7635A9B3" w14:textId="77777777" w:rsidR="00332799" w:rsidRPr="00CD6E2A" w:rsidRDefault="00332799" w:rsidP="00332799">
      <w:pPr>
        <w:rPr>
          <w:rFonts w:asciiTheme="minorHAnsi" w:hAnsiTheme="minorHAnsi" w:cs="Arial"/>
          <w:sz w:val="20"/>
          <w:szCs w:val="20"/>
          <w:highlight w:val="yellow"/>
        </w:rPr>
      </w:pPr>
    </w:p>
    <w:p w14:paraId="03BC213B" w14:textId="77777777" w:rsidR="009C6B97" w:rsidRDefault="009C6B97" w:rsidP="009C6B97">
      <w:pPr>
        <w:contextualSpacing/>
        <w:rPr>
          <w:rFonts w:asciiTheme="minorHAnsi" w:hAnsiTheme="minorHAnsi" w:cs="Arial"/>
          <w:sz w:val="20"/>
          <w:szCs w:val="20"/>
        </w:rPr>
      </w:pPr>
      <w:r>
        <w:rPr>
          <w:rFonts w:asciiTheme="minorHAnsi" w:hAnsiTheme="minorHAnsi"/>
          <w:sz w:val="20"/>
        </w:rPr>
        <w:t xml:space="preserve">SANTA CATARINA. </w:t>
      </w:r>
      <w:r w:rsidRPr="009C6B97">
        <w:rPr>
          <w:rFonts w:asciiTheme="minorHAnsi" w:hAnsiTheme="minorHAnsi" w:cs="Arial"/>
          <w:bCs/>
          <w:sz w:val="20"/>
          <w:szCs w:val="20"/>
        </w:rPr>
        <w:t>Portaria n. 141/</w:t>
      </w:r>
      <w:r>
        <w:rPr>
          <w:rFonts w:asciiTheme="minorHAnsi" w:hAnsiTheme="minorHAnsi" w:cs="Arial"/>
          <w:bCs/>
          <w:sz w:val="20"/>
          <w:szCs w:val="20"/>
        </w:rPr>
        <w:t>19</w:t>
      </w:r>
      <w:r w:rsidRPr="009C6B97">
        <w:rPr>
          <w:rFonts w:asciiTheme="minorHAnsi" w:hAnsiTheme="minorHAnsi" w:cs="Arial"/>
          <w:bCs/>
          <w:sz w:val="20"/>
          <w:szCs w:val="20"/>
        </w:rPr>
        <w:t>99</w:t>
      </w:r>
      <w:r>
        <w:rPr>
          <w:rFonts w:asciiTheme="minorHAnsi" w:hAnsiTheme="minorHAnsi" w:cs="Arial"/>
          <w:bCs/>
          <w:sz w:val="20"/>
          <w:szCs w:val="20"/>
        </w:rPr>
        <w:t xml:space="preserve"> do Conselho Estadual de Educação. Designa</w:t>
      </w:r>
      <w:r w:rsidRPr="009C6B97">
        <w:rPr>
          <w:rFonts w:asciiTheme="minorHAnsi" w:hAnsiTheme="minorHAnsi" w:cs="Arial"/>
          <w:sz w:val="20"/>
          <w:szCs w:val="20"/>
        </w:rPr>
        <w:t xml:space="preserve"> comissão </w:t>
      </w:r>
      <w:r w:rsidR="00256E4F">
        <w:rPr>
          <w:rFonts w:asciiTheme="minorHAnsi" w:hAnsiTheme="minorHAnsi" w:cs="Arial"/>
          <w:sz w:val="20"/>
          <w:szCs w:val="20"/>
        </w:rPr>
        <w:t xml:space="preserve">para </w:t>
      </w:r>
      <w:r w:rsidRPr="009C6B97">
        <w:rPr>
          <w:rFonts w:asciiTheme="minorHAnsi" w:hAnsiTheme="minorHAnsi" w:cs="Arial"/>
          <w:sz w:val="20"/>
          <w:szCs w:val="20"/>
        </w:rPr>
        <w:t xml:space="preserve">verificação </w:t>
      </w:r>
      <w:r w:rsidRPr="009C6B97">
        <w:rPr>
          <w:rFonts w:asciiTheme="minorHAnsi" w:hAnsiTheme="minorHAnsi" w:cs="Arial"/>
          <w:i/>
          <w:iCs/>
          <w:sz w:val="20"/>
          <w:szCs w:val="20"/>
        </w:rPr>
        <w:t xml:space="preserve">“in loco” </w:t>
      </w:r>
      <w:r w:rsidRPr="009C6B97">
        <w:rPr>
          <w:rFonts w:asciiTheme="minorHAnsi" w:hAnsiTheme="minorHAnsi" w:cs="Arial"/>
          <w:sz w:val="20"/>
          <w:szCs w:val="20"/>
        </w:rPr>
        <w:t>das condições de funcionamento para o reconhecimento do curso de Geografia.</w:t>
      </w:r>
      <w:r w:rsidR="00256E4F">
        <w:rPr>
          <w:rFonts w:asciiTheme="minorHAnsi" w:hAnsiTheme="minorHAnsi" w:cs="Arial"/>
          <w:sz w:val="20"/>
          <w:szCs w:val="20"/>
        </w:rPr>
        <w:t xml:space="preserve"> Florianópolis, 1999.</w:t>
      </w:r>
    </w:p>
    <w:p w14:paraId="635388CF" w14:textId="77777777" w:rsidR="009C6B97" w:rsidRDefault="009C6B97" w:rsidP="00783DB2">
      <w:pPr>
        <w:contextualSpacing/>
        <w:rPr>
          <w:rFonts w:asciiTheme="minorHAnsi" w:hAnsiTheme="minorHAnsi" w:cstheme="minorHAnsi"/>
          <w:sz w:val="20"/>
          <w:szCs w:val="20"/>
        </w:rPr>
      </w:pPr>
    </w:p>
    <w:p w14:paraId="16B445C4" w14:textId="77777777" w:rsidR="00A41A4C" w:rsidRDefault="00442690" w:rsidP="00442690">
      <w:pPr>
        <w:contextualSpacing/>
        <w:rPr>
          <w:rFonts w:asciiTheme="minorHAnsi" w:hAnsiTheme="minorHAnsi"/>
          <w:sz w:val="20"/>
        </w:rPr>
      </w:pPr>
      <w:r>
        <w:rPr>
          <w:rFonts w:asciiTheme="minorHAnsi" w:hAnsiTheme="minorHAnsi"/>
          <w:sz w:val="20"/>
        </w:rPr>
        <w:t xml:space="preserve">SANTA CATARINA. </w:t>
      </w:r>
      <w:r w:rsidR="00A41A4C" w:rsidRPr="00442690">
        <w:rPr>
          <w:rFonts w:asciiTheme="minorHAnsi" w:hAnsiTheme="minorHAnsi"/>
          <w:sz w:val="20"/>
        </w:rPr>
        <w:t>Resolução n</w:t>
      </w:r>
      <w:r w:rsidR="00A41A4C" w:rsidRPr="00442690">
        <w:rPr>
          <w:rFonts w:asciiTheme="minorHAnsi" w:hAnsiTheme="minorHAnsi"/>
          <w:sz w:val="20"/>
          <w:vertAlign w:val="superscript"/>
        </w:rPr>
        <w:t>.</w:t>
      </w:r>
      <w:r w:rsidR="00A41A4C" w:rsidRPr="00442690">
        <w:rPr>
          <w:rFonts w:asciiTheme="minorHAnsi" w:hAnsiTheme="minorHAnsi"/>
          <w:sz w:val="20"/>
        </w:rPr>
        <w:t xml:space="preserve"> 024/2000 do Conselho Estadual de Educação</w:t>
      </w:r>
      <w:r w:rsidR="00982DCC" w:rsidRPr="00442690">
        <w:rPr>
          <w:rFonts w:asciiTheme="minorHAnsi" w:hAnsiTheme="minorHAnsi"/>
          <w:sz w:val="20"/>
        </w:rPr>
        <w:t xml:space="preserve"> Reconhe</w:t>
      </w:r>
      <w:r w:rsidR="009C6B97">
        <w:rPr>
          <w:rFonts w:asciiTheme="minorHAnsi" w:hAnsiTheme="minorHAnsi"/>
          <w:sz w:val="20"/>
        </w:rPr>
        <w:t xml:space="preserve">ce </w:t>
      </w:r>
      <w:r w:rsidR="00982DCC" w:rsidRPr="00442690">
        <w:rPr>
          <w:rFonts w:asciiTheme="minorHAnsi" w:hAnsiTheme="minorHAnsi"/>
          <w:sz w:val="20"/>
        </w:rPr>
        <w:t>o curso de Geografia</w:t>
      </w:r>
      <w:r w:rsidR="009C6B97">
        <w:rPr>
          <w:rFonts w:asciiTheme="minorHAnsi" w:hAnsiTheme="minorHAnsi"/>
          <w:sz w:val="20"/>
        </w:rPr>
        <w:t xml:space="preserve"> com habilitação em Licenciatura plena. Florianópolis, 2000.</w:t>
      </w:r>
    </w:p>
    <w:p w14:paraId="1CE53E81" w14:textId="77777777" w:rsidR="00442690" w:rsidRDefault="00442690" w:rsidP="00442690">
      <w:pPr>
        <w:contextualSpacing/>
        <w:rPr>
          <w:rFonts w:asciiTheme="minorHAnsi" w:hAnsiTheme="minorHAnsi"/>
          <w:sz w:val="20"/>
        </w:rPr>
      </w:pPr>
    </w:p>
    <w:p w14:paraId="219BAD96" w14:textId="77777777" w:rsidR="00A41A4C" w:rsidRDefault="00256E4F" w:rsidP="00256E4F">
      <w:pPr>
        <w:contextualSpacing/>
        <w:rPr>
          <w:rFonts w:asciiTheme="minorHAnsi" w:hAnsiTheme="minorHAnsi" w:cs="Arial"/>
          <w:sz w:val="20"/>
          <w:szCs w:val="20"/>
        </w:rPr>
      </w:pPr>
      <w:r>
        <w:rPr>
          <w:rFonts w:asciiTheme="minorHAnsi" w:hAnsiTheme="minorHAnsi"/>
          <w:sz w:val="20"/>
        </w:rPr>
        <w:t xml:space="preserve">______________. </w:t>
      </w:r>
      <w:r w:rsidR="00A41A4C">
        <w:rPr>
          <w:rFonts w:asciiTheme="minorHAnsi" w:hAnsiTheme="minorHAnsi" w:cs="Arial"/>
          <w:bCs/>
          <w:sz w:val="20"/>
          <w:szCs w:val="20"/>
        </w:rPr>
        <w:t>Parecer n. 114/</w:t>
      </w:r>
      <w:r>
        <w:rPr>
          <w:rFonts w:asciiTheme="minorHAnsi" w:hAnsiTheme="minorHAnsi" w:cs="Arial"/>
          <w:bCs/>
          <w:sz w:val="20"/>
          <w:szCs w:val="20"/>
        </w:rPr>
        <w:t>20</w:t>
      </w:r>
      <w:r w:rsidR="00A41A4C">
        <w:rPr>
          <w:rFonts w:asciiTheme="minorHAnsi" w:hAnsiTheme="minorHAnsi" w:cs="Arial"/>
          <w:bCs/>
          <w:sz w:val="20"/>
          <w:szCs w:val="20"/>
        </w:rPr>
        <w:t>00</w:t>
      </w:r>
      <w:r>
        <w:rPr>
          <w:rFonts w:asciiTheme="minorHAnsi" w:hAnsiTheme="minorHAnsi" w:cs="Arial"/>
          <w:bCs/>
          <w:sz w:val="20"/>
          <w:szCs w:val="20"/>
        </w:rPr>
        <w:t xml:space="preserve"> </w:t>
      </w:r>
      <w:r w:rsidRPr="00442690">
        <w:rPr>
          <w:rFonts w:asciiTheme="minorHAnsi" w:hAnsiTheme="minorHAnsi"/>
          <w:sz w:val="20"/>
        </w:rPr>
        <w:t>do Conselho Estadual de Educação</w:t>
      </w:r>
      <w:r>
        <w:rPr>
          <w:rFonts w:asciiTheme="minorHAnsi" w:hAnsiTheme="minorHAnsi"/>
          <w:sz w:val="20"/>
        </w:rPr>
        <w:t>. A</w:t>
      </w:r>
      <w:r>
        <w:rPr>
          <w:rFonts w:asciiTheme="minorHAnsi" w:hAnsiTheme="minorHAnsi" w:cs="Arial"/>
          <w:sz w:val="20"/>
          <w:szCs w:val="20"/>
        </w:rPr>
        <w:t>prova</w:t>
      </w:r>
      <w:r w:rsidR="00A41A4C">
        <w:rPr>
          <w:rFonts w:asciiTheme="minorHAnsi" w:hAnsiTheme="minorHAnsi" w:cs="Arial"/>
          <w:sz w:val="20"/>
          <w:szCs w:val="20"/>
        </w:rPr>
        <w:t xml:space="preserve"> a proposta do </w:t>
      </w:r>
      <w:r>
        <w:rPr>
          <w:rFonts w:asciiTheme="minorHAnsi" w:hAnsiTheme="minorHAnsi" w:cs="Arial"/>
          <w:sz w:val="20"/>
          <w:szCs w:val="20"/>
        </w:rPr>
        <w:t>c</w:t>
      </w:r>
      <w:r w:rsidR="00A41A4C">
        <w:rPr>
          <w:rFonts w:asciiTheme="minorHAnsi" w:hAnsiTheme="minorHAnsi" w:cs="Arial"/>
          <w:sz w:val="20"/>
          <w:szCs w:val="20"/>
        </w:rPr>
        <w:t>urso</w:t>
      </w:r>
      <w:r>
        <w:rPr>
          <w:rFonts w:asciiTheme="minorHAnsi" w:hAnsiTheme="minorHAnsi" w:cs="Arial"/>
          <w:sz w:val="20"/>
          <w:szCs w:val="20"/>
        </w:rPr>
        <w:t xml:space="preserve"> de Geografia</w:t>
      </w:r>
      <w:r w:rsidR="00A41A4C">
        <w:rPr>
          <w:rFonts w:asciiTheme="minorHAnsi" w:hAnsiTheme="minorHAnsi" w:cs="Arial"/>
          <w:sz w:val="20"/>
          <w:szCs w:val="20"/>
        </w:rPr>
        <w:t>, favorável à continuidade da oferta de vagas</w:t>
      </w:r>
      <w:r>
        <w:rPr>
          <w:rFonts w:asciiTheme="minorHAnsi" w:hAnsiTheme="minorHAnsi" w:cs="Arial"/>
          <w:sz w:val="20"/>
          <w:szCs w:val="20"/>
        </w:rPr>
        <w:t>. Florianópolis, 2000.</w:t>
      </w:r>
    </w:p>
    <w:p w14:paraId="6C5F1B59" w14:textId="77777777" w:rsidR="00256E4F" w:rsidRDefault="00256E4F" w:rsidP="00256E4F">
      <w:pPr>
        <w:contextualSpacing/>
        <w:rPr>
          <w:rFonts w:asciiTheme="minorHAnsi" w:hAnsiTheme="minorHAnsi" w:cs="Arial"/>
          <w:sz w:val="20"/>
          <w:szCs w:val="20"/>
        </w:rPr>
      </w:pPr>
    </w:p>
    <w:p w14:paraId="17A90697" w14:textId="77777777" w:rsidR="00A41A4C" w:rsidRDefault="00256E4F" w:rsidP="00256E4F">
      <w:pPr>
        <w:contextualSpacing/>
        <w:rPr>
          <w:rFonts w:asciiTheme="minorHAnsi" w:hAnsiTheme="minorHAnsi" w:cs="Arial"/>
          <w:bCs/>
          <w:sz w:val="20"/>
          <w:szCs w:val="20"/>
        </w:rPr>
      </w:pPr>
      <w:r w:rsidRPr="00256E4F">
        <w:rPr>
          <w:rFonts w:asciiTheme="minorHAnsi" w:hAnsiTheme="minorHAnsi"/>
          <w:sz w:val="20"/>
        </w:rPr>
        <w:t>______________.</w:t>
      </w:r>
      <w:r>
        <w:rPr>
          <w:rFonts w:asciiTheme="minorHAnsi" w:hAnsiTheme="minorHAnsi"/>
          <w:sz w:val="20"/>
        </w:rPr>
        <w:t xml:space="preserve"> </w:t>
      </w:r>
      <w:r w:rsidR="00A41A4C" w:rsidRPr="00256E4F">
        <w:rPr>
          <w:rFonts w:asciiTheme="minorHAnsi" w:hAnsiTheme="minorHAnsi" w:cs="Arial"/>
          <w:bCs/>
          <w:sz w:val="20"/>
          <w:szCs w:val="20"/>
        </w:rPr>
        <w:t>Resolução n. 024/</w:t>
      </w:r>
      <w:r>
        <w:rPr>
          <w:rFonts w:asciiTheme="minorHAnsi" w:hAnsiTheme="minorHAnsi" w:cs="Arial"/>
          <w:bCs/>
          <w:sz w:val="20"/>
          <w:szCs w:val="20"/>
        </w:rPr>
        <w:t>20</w:t>
      </w:r>
      <w:r w:rsidR="00A41A4C" w:rsidRPr="00256E4F">
        <w:rPr>
          <w:rFonts w:asciiTheme="minorHAnsi" w:hAnsiTheme="minorHAnsi" w:cs="Arial"/>
          <w:bCs/>
          <w:sz w:val="20"/>
          <w:szCs w:val="20"/>
        </w:rPr>
        <w:t>00</w:t>
      </w:r>
      <w:r>
        <w:rPr>
          <w:rFonts w:asciiTheme="minorHAnsi" w:hAnsiTheme="minorHAnsi" w:cs="Arial"/>
          <w:bCs/>
          <w:sz w:val="20"/>
          <w:szCs w:val="20"/>
        </w:rPr>
        <w:t xml:space="preserve"> </w:t>
      </w:r>
      <w:r w:rsidRPr="00442690">
        <w:rPr>
          <w:rFonts w:asciiTheme="minorHAnsi" w:hAnsiTheme="minorHAnsi"/>
          <w:sz w:val="20"/>
        </w:rPr>
        <w:t>do Conselho Estadual de Educação</w:t>
      </w:r>
      <w:r>
        <w:rPr>
          <w:rFonts w:asciiTheme="minorHAnsi" w:hAnsiTheme="minorHAnsi"/>
          <w:sz w:val="20"/>
        </w:rPr>
        <w:t xml:space="preserve">. </w:t>
      </w:r>
      <w:r w:rsidR="009E1B3F">
        <w:rPr>
          <w:rFonts w:asciiTheme="minorHAnsi" w:hAnsiTheme="minorHAnsi"/>
          <w:sz w:val="20"/>
        </w:rPr>
        <w:t>Re</w:t>
      </w:r>
      <w:r w:rsidR="00A41A4C" w:rsidRPr="00256E4F">
        <w:rPr>
          <w:rFonts w:asciiTheme="minorHAnsi" w:hAnsiTheme="minorHAnsi" w:cs="Arial"/>
          <w:bCs/>
          <w:sz w:val="20"/>
          <w:szCs w:val="20"/>
        </w:rPr>
        <w:t>conhecimento do curso</w:t>
      </w:r>
      <w:r w:rsidR="009E1B3F">
        <w:rPr>
          <w:rFonts w:asciiTheme="minorHAnsi" w:hAnsiTheme="minorHAnsi" w:cs="Arial"/>
          <w:bCs/>
          <w:sz w:val="20"/>
          <w:szCs w:val="20"/>
        </w:rPr>
        <w:t xml:space="preserve"> de Geografia. Florianópolis, 2000.</w:t>
      </w:r>
    </w:p>
    <w:p w14:paraId="4A6EA001" w14:textId="77777777" w:rsidR="009E1B3F" w:rsidRPr="00256E4F" w:rsidRDefault="009E1B3F" w:rsidP="00256E4F">
      <w:pPr>
        <w:contextualSpacing/>
        <w:rPr>
          <w:rFonts w:asciiTheme="minorHAnsi" w:hAnsiTheme="minorHAnsi" w:cs="Arial"/>
          <w:bCs/>
          <w:sz w:val="20"/>
          <w:szCs w:val="20"/>
        </w:rPr>
      </w:pPr>
    </w:p>
    <w:p w14:paraId="10FD1557" w14:textId="77777777" w:rsidR="00A41A4C" w:rsidRDefault="009E1B3F" w:rsidP="009E1B3F">
      <w:pPr>
        <w:contextualSpacing/>
        <w:rPr>
          <w:rFonts w:asciiTheme="minorHAnsi" w:hAnsiTheme="minorHAnsi" w:cs="Arial"/>
          <w:sz w:val="20"/>
          <w:szCs w:val="20"/>
        </w:rPr>
      </w:pPr>
      <w:r w:rsidRPr="00256E4F">
        <w:rPr>
          <w:rFonts w:asciiTheme="minorHAnsi" w:hAnsiTheme="minorHAnsi"/>
          <w:sz w:val="20"/>
        </w:rPr>
        <w:t>______________.</w:t>
      </w:r>
      <w:r>
        <w:rPr>
          <w:rFonts w:asciiTheme="minorHAnsi" w:hAnsiTheme="minorHAnsi"/>
          <w:sz w:val="20"/>
        </w:rPr>
        <w:t xml:space="preserve"> </w:t>
      </w:r>
      <w:r w:rsidR="00A41A4C" w:rsidRPr="009E1B3F">
        <w:rPr>
          <w:rFonts w:asciiTheme="minorHAnsi" w:hAnsiTheme="minorHAnsi" w:cs="Arial"/>
          <w:bCs/>
          <w:sz w:val="20"/>
          <w:szCs w:val="20"/>
        </w:rPr>
        <w:t>Portaria n. 094/2003</w:t>
      </w:r>
      <w:r w:rsidRPr="009E1B3F">
        <w:rPr>
          <w:rFonts w:asciiTheme="minorHAnsi" w:hAnsiTheme="minorHAnsi"/>
          <w:sz w:val="20"/>
        </w:rPr>
        <w:t xml:space="preserve"> </w:t>
      </w:r>
      <w:r w:rsidRPr="00442690">
        <w:rPr>
          <w:rFonts w:asciiTheme="minorHAnsi" w:hAnsiTheme="minorHAnsi"/>
          <w:sz w:val="20"/>
        </w:rPr>
        <w:t xml:space="preserve">do Conselho </w:t>
      </w:r>
      <w:r w:rsidRPr="008451B8">
        <w:rPr>
          <w:rFonts w:asciiTheme="minorHAnsi" w:hAnsiTheme="minorHAnsi"/>
          <w:sz w:val="20"/>
        </w:rPr>
        <w:t xml:space="preserve">Estadual de Educação. Constitui </w:t>
      </w:r>
      <w:r w:rsidR="00A41A4C" w:rsidRPr="008451B8">
        <w:rPr>
          <w:rFonts w:asciiTheme="minorHAnsi" w:hAnsiTheme="minorHAnsi" w:cs="Arial"/>
          <w:sz w:val="20"/>
          <w:szCs w:val="20"/>
        </w:rPr>
        <w:t>comissão verificadora</w:t>
      </w:r>
      <w:r w:rsidRPr="008451B8">
        <w:rPr>
          <w:rFonts w:asciiTheme="minorHAnsi" w:hAnsiTheme="minorHAnsi" w:cs="Arial"/>
          <w:sz w:val="20"/>
          <w:szCs w:val="20"/>
        </w:rPr>
        <w:t xml:space="preserve"> </w:t>
      </w:r>
      <w:r w:rsidR="008451B8" w:rsidRPr="008451B8">
        <w:rPr>
          <w:rFonts w:asciiTheme="minorHAnsi" w:hAnsiTheme="minorHAnsi" w:cs="Arial"/>
          <w:sz w:val="20"/>
          <w:szCs w:val="20"/>
        </w:rPr>
        <w:t>no processo de reconhecimento do curso de Geografia.</w:t>
      </w:r>
      <w:r w:rsidR="008451B8">
        <w:rPr>
          <w:rFonts w:asciiTheme="minorHAnsi" w:hAnsiTheme="minorHAnsi" w:cs="Arial"/>
          <w:sz w:val="20"/>
          <w:szCs w:val="20"/>
        </w:rPr>
        <w:t xml:space="preserve"> Florianópolis, 2003.</w:t>
      </w:r>
    </w:p>
    <w:p w14:paraId="58286F50" w14:textId="77777777" w:rsidR="008C74CF" w:rsidRDefault="008C74CF" w:rsidP="009E1B3F">
      <w:pPr>
        <w:contextualSpacing/>
        <w:rPr>
          <w:rFonts w:asciiTheme="minorHAnsi" w:hAnsiTheme="minorHAnsi" w:cs="Arial"/>
          <w:sz w:val="20"/>
          <w:szCs w:val="20"/>
        </w:rPr>
      </w:pPr>
    </w:p>
    <w:p w14:paraId="22433F8F" w14:textId="77777777" w:rsidR="008C74CF" w:rsidRPr="00C13AC2" w:rsidRDefault="008C74CF" w:rsidP="008C74CF">
      <w:pPr>
        <w:contextualSpacing/>
        <w:rPr>
          <w:rFonts w:asciiTheme="minorHAnsi" w:hAnsiTheme="minorHAnsi"/>
          <w:sz w:val="20"/>
          <w:szCs w:val="20"/>
        </w:rPr>
      </w:pPr>
      <w:r w:rsidRPr="00C13AC2">
        <w:rPr>
          <w:rFonts w:asciiTheme="minorHAnsi" w:hAnsiTheme="minorHAnsi" w:cs="Arial"/>
          <w:sz w:val="20"/>
          <w:szCs w:val="20"/>
        </w:rPr>
        <w:t xml:space="preserve">UNESC. </w:t>
      </w:r>
      <w:r w:rsidRPr="00C13AC2">
        <w:rPr>
          <w:rFonts w:asciiTheme="minorHAnsi" w:hAnsiTheme="minorHAnsi"/>
          <w:sz w:val="20"/>
          <w:szCs w:val="20"/>
        </w:rPr>
        <w:t>R</w:t>
      </w:r>
      <w:r w:rsidR="003E1E29" w:rsidRPr="00C13AC2">
        <w:rPr>
          <w:rFonts w:asciiTheme="minorHAnsi" w:hAnsiTheme="minorHAnsi"/>
          <w:sz w:val="20"/>
          <w:szCs w:val="20"/>
        </w:rPr>
        <w:t xml:space="preserve">esolução n. 31/2000 do </w:t>
      </w:r>
      <w:r w:rsidR="000944A2" w:rsidRPr="00C13AC2">
        <w:rPr>
          <w:rFonts w:asciiTheme="minorHAnsi" w:hAnsiTheme="minorHAnsi"/>
          <w:sz w:val="20"/>
          <w:szCs w:val="20"/>
        </w:rPr>
        <w:t>Conselho de Ensino, Pesquisa e Extensão da UNESC (CONSEPE)</w:t>
      </w:r>
      <w:r w:rsidRPr="00C13AC2">
        <w:rPr>
          <w:rFonts w:asciiTheme="minorHAnsi" w:hAnsiTheme="minorHAnsi"/>
          <w:sz w:val="20"/>
          <w:szCs w:val="20"/>
        </w:rPr>
        <w:t xml:space="preserve">. </w:t>
      </w:r>
      <w:r w:rsidR="00C13AC2" w:rsidRPr="00C13AC2">
        <w:rPr>
          <w:rFonts w:asciiTheme="minorHAnsi" w:hAnsiTheme="minorHAnsi" w:cs="Arial"/>
          <w:color w:val="191919"/>
          <w:sz w:val="20"/>
          <w:szCs w:val="20"/>
          <w:shd w:val="clear" w:color="auto" w:fill="FFFFFF"/>
        </w:rPr>
        <w:t>Considera equivalentes as disciplinas que apresentem unidade crédito 15 e 18 horas/aula.</w:t>
      </w:r>
      <w:r w:rsidR="000944A2" w:rsidRPr="00C13AC2">
        <w:rPr>
          <w:rFonts w:asciiTheme="minorHAnsi" w:hAnsiTheme="minorHAnsi"/>
          <w:sz w:val="20"/>
          <w:szCs w:val="20"/>
        </w:rPr>
        <w:t xml:space="preserve"> Disponível em: &lt;</w:t>
      </w:r>
      <w:r w:rsidR="00C13AC2" w:rsidRPr="00C13AC2">
        <w:rPr>
          <w:rFonts w:asciiTheme="minorHAnsi" w:hAnsiTheme="minorHAnsi"/>
          <w:sz w:val="20"/>
          <w:szCs w:val="20"/>
        </w:rPr>
        <w:t>http://www.unesc.net/portal/capa/index/233/0/0/componente/documentos/listar/2/2&gt;. Acesso em: 10 jul. 2014.</w:t>
      </w:r>
    </w:p>
    <w:p w14:paraId="08EA0F38" w14:textId="77777777" w:rsidR="008C74CF" w:rsidRDefault="008C74CF" w:rsidP="008C74CF">
      <w:pPr>
        <w:contextualSpacing/>
        <w:rPr>
          <w:rFonts w:asciiTheme="minorHAnsi" w:hAnsiTheme="minorHAnsi"/>
          <w:sz w:val="20"/>
        </w:rPr>
      </w:pPr>
    </w:p>
    <w:p w14:paraId="165688A6" w14:textId="77777777" w:rsidR="002C0A5C" w:rsidRDefault="002C0A5C" w:rsidP="002C0A5C">
      <w:pPr>
        <w:contextualSpacing/>
        <w:rPr>
          <w:rFonts w:asciiTheme="minorHAnsi" w:hAnsiTheme="minorHAnsi"/>
          <w:sz w:val="20"/>
          <w:szCs w:val="20"/>
        </w:rPr>
      </w:pPr>
      <w:r w:rsidRPr="00081061">
        <w:rPr>
          <w:rFonts w:asciiTheme="minorHAnsi" w:hAnsiTheme="minorHAnsi"/>
          <w:sz w:val="20"/>
          <w:szCs w:val="20"/>
        </w:rPr>
        <w:t xml:space="preserve">_____. </w:t>
      </w:r>
      <w:r>
        <w:rPr>
          <w:rFonts w:asciiTheme="minorHAnsi" w:hAnsiTheme="minorHAnsi"/>
          <w:sz w:val="20"/>
          <w:szCs w:val="20"/>
        </w:rPr>
        <w:t xml:space="preserve">Resolução n. 78/2004 </w:t>
      </w:r>
      <w:r w:rsidR="002659D4">
        <w:rPr>
          <w:rFonts w:asciiTheme="minorHAnsi" w:hAnsiTheme="minorHAnsi"/>
          <w:sz w:val="20"/>
          <w:szCs w:val="20"/>
        </w:rPr>
        <w:t>do</w:t>
      </w:r>
      <w:r w:rsidRPr="00081061">
        <w:rPr>
          <w:rFonts w:asciiTheme="minorHAnsi" w:hAnsiTheme="minorHAnsi"/>
          <w:sz w:val="20"/>
          <w:szCs w:val="20"/>
        </w:rPr>
        <w:t xml:space="preserve"> </w:t>
      </w:r>
      <w:r w:rsidR="002659D4">
        <w:rPr>
          <w:rFonts w:asciiTheme="minorHAnsi" w:hAnsiTheme="minorHAnsi"/>
          <w:sz w:val="20"/>
          <w:szCs w:val="20"/>
        </w:rPr>
        <w:t xml:space="preserve">Conselho de Ensino, Pesquisa e Extensão </w:t>
      </w:r>
      <w:r w:rsidR="00E508FB">
        <w:rPr>
          <w:rFonts w:asciiTheme="minorHAnsi" w:hAnsiTheme="minorHAnsi"/>
          <w:sz w:val="20"/>
          <w:szCs w:val="20"/>
        </w:rPr>
        <w:t xml:space="preserve">da UNESC </w:t>
      </w:r>
      <w:r w:rsidR="002659D4">
        <w:rPr>
          <w:rFonts w:asciiTheme="minorHAnsi" w:hAnsiTheme="minorHAnsi"/>
          <w:sz w:val="20"/>
          <w:szCs w:val="20"/>
        </w:rPr>
        <w:t>(CONSEPE)</w:t>
      </w:r>
      <w:r w:rsidRPr="00081061">
        <w:rPr>
          <w:rFonts w:asciiTheme="minorHAnsi" w:hAnsiTheme="minorHAnsi"/>
          <w:sz w:val="20"/>
          <w:szCs w:val="20"/>
        </w:rPr>
        <w:t xml:space="preserve">. </w:t>
      </w:r>
      <w:r w:rsidRPr="00081061">
        <w:rPr>
          <w:rFonts w:asciiTheme="minorHAnsi" w:hAnsiTheme="minorHAnsi" w:cs="Arial"/>
          <w:color w:val="191919"/>
          <w:sz w:val="20"/>
          <w:szCs w:val="20"/>
          <w:shd w:val="clear" w:color="auto" w:fill="FFFFFF"/>
        </w:rPr>
        <w:t xml:space="preserve">Regulamenta </w:t>
      </w:r>
      <w:r w:rsidR="002659D4">
        <w:rPr>
          <w:rFonts w:asciiTheme="minorHAnsi" w:hAnsiTheme="minorHAnsi" w:cs="Arial"/>
          <w:color w:val="191919"/>
          <w:sz w:val="20"/>
          <w:szCs w:val="20"/>
          <w:shd w:val="clear" w:color="auto" w:fill="FFFFFF"/>
        </w:rPr>
        <w:t xml:space="preserve">procedimentos de estágio supervisionado do curso de Licenciatura em Geografia. </w:t>
      </w:r>
      <w:r w:rsidRPr="00081061">
        <w:rPr>
          <w:rFonts w:asciiTheme="minorHAnsi" w:hAnsiTheme="minorHAnsi"/>
          <w:sz w:val="20"/>
          <w:szCs w:val="20"/>
        </w:rPr>
        <w:t>Disponível em: &lt;</w:t>
      </w:r>
      <w:r w:rsidR="001465C2" w:rsidRPr="001465C2">
        <w:rPr>
          <w:rFonts w:asciiTheme="minorHAnsi" w:hAnsiTheme="minorHAnsi"/>
          <w:sz w:val="20"/>
          <w:szCs w:val="20"/>
        </w:rPr>
        <w:t>http://www.unesc.net/portal/capa/index/233/0/0/componente/documentos/listar/2/2/10/265/2004/0/0/0/</w:t>
      </w:r>
      <w:r>
        <w:rPr>
          <w:rFonts w:asciiTheme="minorHAnsi" w:hAnsiTheme="minorHAnsi"/>
          <w:sz w:val="20"/>
          <w:szCs w:val="20"/>
        </w:rPr>
        <w:t>&gt;. Acesso em: 12 jul. 2014.</w:t>
      </w:r>
    </w:p>
    <w:p w14:paraId="10C50FB7" w14:textId="77777777" w:rsidR="002C0A5C" w:rsidRDefault="002C0A5C" w:rsidP="002C0A5C">
      <w:pPr>
        <w:contextualSpacing/>
        <w:rPr>
          <w:rFonts w:asciiTheme="minorHAnsi" w:hAnsiTheme="minorHAnsi"/>
          <w:sz w:val="20"/>
          <w:szCs w:val="20"/>
        </w:rPr>
      </w:pPr>
    </w:p>
    <w:p w14:paraId="72F896ED" w14:textId="77777777" w:rsidR="00B61AD5" w:rsidRDefault="00B61AD5" w:rsidP="00B61AD5">
      <w:pPr>
        <w:contextualSpacing/>
        <w:rPr>
          <w:rFonts w:asciiTheme="minorHAnsi" w:hAnsiTheme="minorHAnsi"/>
          <w:sz w:val="20"/>
          <w:szCs w:val="20"/>
        </w:rPr>
      </w:pPr>
      <w:r w:rsidRPr="008D66C1">
        <w:rPr>
          <w:rFonts w:asciiTheme="minorHAnsi" w:hAnsiTheme="minorHAnsi" w:cs="Arial"/>
          <w:sz w:val="20"/>
          <w:szCs w:val="20"/>
        </w:rPr>
        <w:t>_____.</w:t>
      </w:r>
      <w:r>
        <w:rPr>
          <w:rFonts w:asciiTheme="minorHAnsi" w:hAnsiTheme="minorHAnsi"/>
          <w:bCs/>
          <w:sz w:val="20"/>
          <w:szCs w:val="20"/>
        </w:rPr>
        <w:t xml:space="preserve"> </w:t>
      </w:r>
      <w:r w:rsidRPr="0069616E">
        <w:rPr>
          <w:rFonts w:asciiTheme="minorHAnsi" w:hAnsiTheme="minorHAnsi"/>
          <w:sz w:val="20"/>
          <w:szCs w:val="20"/>
        </w:rPr>
        <w:t>Resolução 01/2006</w:t>
      </w:r>
      <w:r>
        <w:rPr>
          <w:rFonts w:asciiTheme="minorHAnsi" w:hAnsiTheme="minorHAnsi"/>
          <w:sz w:val="20"/>
          <w:szCs w:val="20"/>
        </w:rPr>
        <w:t>,</w:t>
      </w:r>
      <w:r w:rsidRPr="0069616E">
        <w:rPr>
          <w:rFonts w:asciiTheme="minorHAnsi" w:hAnsiTheme="minorHAnsi"/>
          <w:sz w:val="20"/>
          <w:szCs w:val="20"/>
        </w:rPr>
        <w:t xml:space="preserve"> </w:t>
      </w:r>
      <w:r>
        <w:rPr>
          <w:rFonts w:asciiTheme="minorHAnsi" w:hAnsiTheme="minorHAnsi"/>
          <w:sz w:val="20"/>
          <w:szCs w:val="20"/>
        </w:rPr>
        <w:t>Conselho Superior d</w:t>
      </w:r>
      <w:r w:rsidRPr="00A87A05">
        <w:rPr>
          <w:rFonts w:asciiTheme="minorHAnsi" w:hAnsiTheme="minorHAnsi"/>
          <w:sz w:val="20"/>
          <w:szCs w:val="20"/>
        </w:rPr>
        <w:t xml:space="preserve">e Administração </w:t>
      </w:r>
      <w:r>
        <w:rPr>
          <w:rFonts w:asciiTheme="minorHAnsi" w:hAnsiTheme="minorHAnsi"/>
          <w:sz w:val="20"/>
          <w:szCs w:val="20"/>
        </w:rPr>
        <w:t>(</w:t>
      </w:r>
      <w:r w:rsidRPr="0069616E">
        <w:rPr>
          <w:rFonts w:asciiTheme="minorHAnsi" w:hAnsiTheme="minorHAnsi"/>
          <w:sz w:val="20"/>
          <w:szCs w:val="20"/>
        </w:rPr>
        <w:t>CSA</w:t>
      </w:r>
      <w:r>
        <w:rPr>
          <w:rFonts w:asciiTheme="minorHAnsi" w:hAnsiTheme="minorHAnsi"/>
          <w:sz w:val="20"/>
          <w:szCs w:val="20"/>
        </w:rPr>
        <w:t xml:space="preserve">). </w:t>
      </w:r>
      <w:r w:rsidRPr="00A87A05">
        <w:rPr>
          <w:rFonts w:asciiTheme="minorHAnsi" w:hAnsiTheme="minorHAnsi"/>
          <w:sz w:val="20"/>
          <w:szCs w:val="20"/>
        </w:rPr>
        <w:t xml:space="preserve">Aprova o Estatuto da Universidade do Extremo Sul </w:t>
      </w:r>
      <w:r>
        <w:rPr>
          <w:rFonts w:asciiTheme="minorHAnsi" w:hAnsiTheme="minorHAnsi"/>
          <w:sz w:val="20"/>
          <w:szCs w:val="20"/>
        </w:rPr>
        <w:t>Catarinense, UNESC. Disponível em: &lt;</w:t>
      </w:r>
      <w:r w:rsidRPr="0069616E">
        <w:rPr>
          <w:rFonts w:asciiTheme="minorHAnsi" w:hAnsiTheme="minorHAnsi"/>
          <w:sz w:val="20"/>
          <w:szCs w:val="20"/>
        </w:rPr>
        <w:t>http://www.unesc.net/portal/resources/documentosoficiais/1490.pdf?1225764000</w:t>
      </w:r>
      <w:r>
        <w:rPr>
          <w:rFonts w:asciiTheme="minorHAnsi" w:hAnsiTheme="minorHAnsi"/>
          <w:sz w:val="20"/>
          <w:szCs w:val="20"/>
        </w:rPr>
        <w:t>&gt;. Acesso em: 14 jul. 2014.</w:t>
      </w:r>
    </w:p>
    <w:p w14:paraId="45C2EBD2" w14:textId="77777777" w:rsidR="00B61AD5" w:rsidRDefault="00B61AD5" w:rsidP="00B61AD5">
      <w:pPr>
        <w:contextualSpacing/>
        <w:rPr>
          <w:rFonts w:asciiTheme="minorHAnsi" w:hAnsiTheme="minorHAnsi"/>
          <w:sz w:val="20"/>
          <w:szCs w:val="20"/>
        </w:rPr>
      </w:pPr>
    </w:p>
    <w:p w14:paraId="61DDBC84" w14:textId="77777777" w:rsidR="00B61AD5" w:rsidRPr="006E2E9F" w:rsidRDefault="00B61AD5" w:rsidP="00B61AD5">
      <w:pPr>
        <w:contextualSpacing/>
        <w:rPr>
          <w:rFonts w:asciiTheme="minorHAnsi" w:hAnsiTheme="minorHAnsi" w:cstheme="minorHAnsi"/>
          <w:sz w:val="20"/>
          <w:szCs w:val="20"/>
        </w:rPr>
      </w:pPr>
      <w:r w:rsidRPr="006E2E9F">
        <w:rPr>
          <w:rFonts w:asciiTheme="minorHAnsi" w:hAnsiTheme="minorHAnsi" w:cs="Arial"/>
          <w:sz w:val="20"/>
          <w:szCs w:val="20"/>
        </w:rPr>
        <w:lastRenderedPageBreak/>
        <w:t>_____.</w:t>
      </w:r>
      <w:r w:rsidRPr="006E2E9F">
        <w:rPr>
          <w:rFonts w:asciiTheme="minorHAnsi" w:hAnsiTheme="minorHAnsi"/>
          <w:sz w:val="20"/>
          <w:szCs w:val="20"/>
        </w:rPr>
        <w:t xml:space="preserve"> </w:t>
      </w:r>
      <w:r w:rsidRPr="006E2E9F">
        <w:rPr>
          <w:rFonts w:asciiTheme="minorHAnsi" w:hAnsiTheme="minorHAnsi" w:cstheme="minorHAnsi"/>
          <w:sz w:val="20"/>
          <w:szCs w:val="20"/>
        </w:rPr>
        <w:t xml:space="preserve">Resolução n. 07/2006, do </w:t>
      </w:r>
      <w:r w:rsidR="006E2E9F">
        <w:rPr>
          <w:rFonts w:asciiTheme="minorHAnsi" w:hAnsiTheme="minorHAnsi" w:cstheme="minorHAnsi"/>
          <w:sz w:val="20"/>
          <w:szCs w:val="20"/>
        </w:rPr>
        <w:t>Conselho Universitário (</w:t>
      </w:r>
      <w:r w:rsidRPr="006E2E9F">
        <w:rPr>
          <w:rFonts w:asciiTheme="minorHAnsi" w:hAnsiTheme="minorHAnsi" w:cstheme="minorHAnsi"/>
          <w:sz w:val="20"/>
          <w:szCs w:val="20"/>
        </w:rPr>
        <w:t>CONSU</w:t>
      </w:r>
      <w:r w:rsidR="006E2E9F">
        <w:rPr>
          <w:rFonts w:asciiTheme="minorHAnsi" w:hAnsiTheme="minorHAnsi" w:cstheme="minorHAnsi"/>
          <w:sz w:val="20"/>
          <w:szCs w:val="20"/>
        </w:rPr>
        <w:t>)</w:t>
      </w:r>
      <w:r w:rsidRPr="006E2E9F">
        <w:rPr>
          <w:rFonts w:asciiTheme="minorHAnsi" w:hAnsiTheme="minorHAnsi" w:cstheme="minorHAnsi"/>
          <w:sz w:val="20"/>
          <w:szCs w:val="20"/>
        </w:rPr>
        <w:t xml:space="preserve">. </w:t>
      </w:r>
      <w:r w:rsidR="00C13AC2" w:rsidRPr="006E2E9F">
        <w:rPr>
          <w:rFonts w:asciiTheme="minorHAnsi" w:hAnsiTheme="minorHAnsi" w:cs="Arial"/>
          <w:color w:val="191919"/>
          <w:sz w:val="20"/>
          <w:szCs w:val="20"/>
          <w:shd w:val="clear" w:color="auto" w:fill="FFFFFF"/>
        </w:rPr>
        <w:t>Aprova reforma do Estatuto da Universidade do Extremo Sul Catarinense, UNESC.</w:t>
      </w:r>
      <w:r w:rsidR="006E2E9F" w:rsidRPr="006E2E9F">
        <w:rPr>
          <w:rFonts w:asciiTheme="minorHAnsi" w:hAnsiTheme="minorHAnsi" w:cs="Arial"/>
          <w:color w:val="191919"/>
          <w:sz w:val="20"/>
          <w:szCs w:val="20"/>
          <w:shd w:val="clear" w:color="auto" w:fill="FFFFFF"/>
        </w:rPr>
        <w:t xml:space="preserve"> </w:t>
      </w:r>
      <w:r w:rsidR="006E2E9F" w:rsidRPr="006E2E9F">
        <w:rPr>
          <w:rFonts w:asciiTheme="minorHAnsi" w:hAnsiTheme="minorHAnsi"/>
          <w:sz w:val="20"/>
          <w:szCs w:val="20"/>
        </w:rPr>
        <w:t>Disponível em:</w:t>
      </w:r>
      <w:r w:rsidR="006E2E9F">
        <w:rPr>
          <w:rFonts w:asciiTheme="minorHAnsi" w:hAnsiTheme="minorHAnsi"/>
          <w:sz w:val="20"/>
          <w:szCs w:val="20"/>
        </w:rPr>
        <w:t xml:space="preserve"> &lt;</w:t>
      </w:r>
      <w:r w:rsidR="006E2E9F" w:rsidRPr="006E2E9F">
        <w:rPr>
          <w:rFonts w:asciiTheme="minorHAnsi" w:hAnsiTheme="minorHAnsi"/>
          <w:sz w:val="20"/>
          <w:szCs w:val="20"/>
        </w:rPr>
        <w:t>http://www.unesc.net/portal/capa/index/233/0/0/componente/documentos/listar/2/2</w:t>
      </w:r>
      <w:r w:rsidR="006E2E9F">
        <w:rPr>
          <w:rFonts w:asciiTheme="minorHAnsi" w:hAnsiTheme="minorHAnsi"/>
          <w:sz w:val="20"/>
          <w:szCs w:val="20"/>
        </w:rPr>
        <w:t>&gt;. Acesso em: 10 jul. 2014.</w:t>
      </w:r>
    </w:p>
    <w:p w14:paraId="1295FD01" w14:textId="77777777" w:rsidR="00B61AD5" w:rsidRDefault="00B61AD5" w:rsidP="00B61AD5">
      <w:pPr>
        <w:contextualSpacing/>
        <w:rPr>
          <w:rFonts w:asciiTheme="minorHAnsi" w:hAnsiTheme="minorHAnsi" w:cstheme="minorHAnsi"/>
          <w:sz w:val="20"/>
          <w:szCs w:val="20"/>
        </w:rPr>
      </w:pPr>
    </w:p>
    <w:p w14:paraId="1F17DC2B" w14:textId="77777777" w:rsidR="00B61AD5" w:rsidRPr="006E2E9F" w:rsidRDefault="00B61AD5" w:rsidP="00B61AD5">
      <w:pPr>
        <w:contextualSpacing/>
        <w:rPr>
          <w:rFonts w:asciiTheme="minorHAnsi" w:hAnsiTheme="minorHAnsi" w:cs="Calibri"/>
          <w:color w:val="000000"/>
          <w:sz w:val="20"/>
          <w:szCs w:val="20"/>
        </w:rPr>
      </w:pPr>
      <w:r w:rsidRPr="008D66C1">
        <w:rPr>
          <w:rFonts w:asciiTheme="minorHAnsi" w:hAnsiTheme="minorHAnsi" w:cs="Arial"/>
          <w:sz w:val="20"/>
          <w:szCs w:val="20"/>
        </w:rPr>
        <w:t>_____.</w:t>
      </w:r>
      <w:r>
        <w:rPr>
          <w:rFonts w:asciiTheme="minorHAnsi" w:hAnsiTheme="minorHAnsi"/>
          <w:sz w:val="20"/>
          <w:szCs w:val="20"/>
        </w:rPr>
        <w:t xml:space="preserve"> </w:t>
      </w:r>
      <w:r w:rsidRPr="006E2E9F">
        <w:rPr>
          <w:rFonts w:asciiTheme="minorHAnsi" w:hAnsiTheme="minorHAnsi" w:cs="Calibri"/>
          <w:color w:val="000000"/>
          <w:sz w:val="20"/>
          <w:szCs w:val="20"/>
        </w:rPr>
        <w:t xml:space="preserve">Resolução n. 01/2007/CSA. </w:t>
      </w:r>
      <w:r w:rsidR="006E2E9F" w:rsidRPr="006E2E9F">
        <w:rPr>
          <w:rFonts w:asciiTheme="minorHAnsi" w:hAnsiTheme="minorHAnsi" w:cs="Arial"/>
          <w:color w:val="191919"/>
          <w:sz w:val="20"/>
          <w:szCs w:val="20"/>
          <w:shd w:val="clear" w:color="auto" w:fill="FFFFFF"/>
        </w:rPr>
        <w:t>Aprova o Regimento Geral da Universidade do Extremo Sul Catarinense, UNESC.</w:t>
      </w:r>
      <w:r w:rsidR="006E2E9F">
        <w:rPr>
          <w:rFonts w:asciiTheme="minorHAnsi" w:hAnsiTheme="minorHAnsi" w:cs="Arial"/>
          <w:color w:val="191919"/>
          <w:sz w:val="20"/>
          <w:szCs w:val="20"/>
          <w:shd w:val="clear" w:color="auto" w:fill="FFFFFF"/>
        </w:rPr>
        <w:t xml:space="preserve"> </w:t>
      </w:r>
      <w:r w:rsidRPr="006E2E9F">
        <w:rPr>
          <w:rFonts w:asciiTheme="minorHAnsi" w:hAnsiTheme="minorHAnsi" w:cs="Calibri"/>
          <w:color w:val="000000"/>
          <w:sz w:val="20"/>
          <w:szCs w:val="20"/>
        </w:rPr>
        <w:t>Disponível em: &lt;</w:t>
      </w:r>
      <w:r w:rsidR="00087C7E" w:rsidRPr="00087C7E">
        <w:rPr>
          <w:rFonts w:asciiTheme="minorHAnsi" w:hAnsiTheme="minorHAnsi" w:cs="Calibri"/>
          <w:color w:val="000000"/>
          <w:sz w:val="20"/>
          <w:szCs w:val="20"/>
        </w:rPr>
        <w:t>http://www.unesc.net/portal/resources/documentosoficiais/1552.pdf?1225764000</w:t>
      </w:r>
      <w:r w:rsidR="00087C7E">
        <w:rPr>
          <w:rFonts w:asciiTheme="minorHAnsi" w:hAnsiTheme="minorHAnsi" w:cs="Calibri"/>
          <w:color w:val="000000"/>
          <w:sz w:val="20"/>
          <w:szCs w:val="20"/>
        </w:rPr>
        <w:t>&gt;. Acesso em: 14 jul. 2014.</w:t>
      </w:r>
    </w:p>
    <w:p w14:paraId="71661810" w14:textId="77777777" w:rsidR="00B61AD5" w:rsidRDefault="00B61AD5" w:rsidP="008C74CF">
      <w:pPr>
        <w:contextualSpacing/>
        <w:rPr>
          <w:rFonts w:asciiTheme="minorHAnsi" w:hAnsiTheme="minorHAnsi"/>
          <w:sz w:val="20"/>
        </w:rPr>
      </w:pPr>
    </w:p>
    <w:p w14:paraId="74B611B9" w14:textId="77777777" w:rsidR="002712B0" w:rsidRDefault="008C74CF" w:rsidP="002712B0">
      <w:pPr>
        <w:contextualSpacing/>
        <w:rPr>
          <w:rFonts w:asciiTheme="minorHAnsi" w:hAnsiTheme="minorHAnsi"/>
          <w:sz w:val="20"/>
          <w:szCs w:val="20"/>
        </w:rPr>
      </w:pPr>
      <w:r w:rsidRPr="00081061">
        <w:rPr>
          <w:rFonts w:asciiTheme="minorHAnsi" w:hAnsiTheme="minorHAnsi"/>
          <w:sz w:val="20"/>
          <w:szCs w:val="20"/>
        </w:rPr>
        <w:t>__</w:t>
      </w:r>
      <w:r w:rsidR="00B61AD5" w:rsidRPr="00081061">
        <w:rPr>
          <w:rFonts w:asciiTheme="minorHAnsi" w:hAnsiTheme="minorHAnsi"/>
          <w:sz w:val="20"/>
          <w:szCs w:val="20"/>
        </w:rPr>
        <w:t>_</w:t>
      </w:r>
      <w:r w:rsidRPr="00081061">
        <w:rPr>
          <w:rFonts w:asciiTheme="minorHAnsi" w:hAnsiTheme="minorHAnsi"/>
          <w:sz w:val="20"/>
          <w:szCs w:val="20"/>
        </w:rPr>
        <w:t xml:space="preserve">__. </w:t>
      </w:r>
      <w:r w:rsidR="003E1E29" w:rsidRPr="00081061">
        <w:rPr>
          <w:rFonts w:asciiTheme="minorHAnsi" w:hAnsiTheme="minorHAnsi"/>
          <w:sz w:val="20"/>
          <w:szCs w:val="20"/>
        </w:rPr>
        <w:t>Resolução n. 12/2008 da Câmara de Ensino</w:t>
      </w:r>
      <w:r w:rsidR="00087C7E" w:rsidRPr="00081061">
        <w:rPr>
          <w:rFonts w:asciiTheme="minorHAnsi" w:hAnsiTheme="minorHAnsi"/>
          <w:sz w:val="20"/>
          <w:szCs w:val="20"/>
        </w:rPr>
        <w:t xml:space="preserve"> de Graduação. </w:t>
      </w:r>
      <w:r w:rsidR="00081061" w:rsidRPr="00081061">
        <w:rPr>
          <w:rFonts w:asciiTheme="minorHAnsi" w:hAnsiTheme="minorHAnsi" w:cs="Arial"/>
          <w:color w:val="191919"/>
          <w:sz w:val="20"/>
          <w:szCs w:val="20"/>
          <w:shd w:val="clear" w:color="auto" w:fill="FFFFFF"/>
        </w:rPr>
        <w:t>Regulamenta a elaboração de projetos de cursos novos de graduação, reestruturação dos já existentes e dá outras providências, revogando a Resolução n. 55/2003/CONSEPE.</w:t>
      </w:r>
      <w:r w:rsidR="00081061">
        <w:rPr>
          <w:rFonts w:asciiTheme="minorHAnsi" w:hAnsiTheme="minorHAnsi" w:cs="Arial"/>
          <w:color w:val="191919"/>
          <w:sz w:val="20"/>
          <w:szCs w:val="20"/>
          <w:shd w:val="clear" w:color="auto" w:fill="FFFFFF"/>
        </w:rPr>
        <w:t xml:space="preserve"> </w:t>
      </w:r>
      <w:r w:rsidR="000944A2" w:rsidRPr="00081061">
        <w:rPr>
          <w:rFonts w:asciiTheme="minorHAnsi" w:hAnsiTheme="minorHAnsi"/>
          <w:sz w:val="20"/>
          <w:szCs w:val="20"/>
        </w:rPr>
        <w:t>Disponível em: &lt;</w:t>
      </w:r>
      <w:r w:rsidR="00081061" w:rsidRPr="00081061">
        <w:rPr>
          <w:rFonts w:asciiTheme="minorHAnsi" w:hAnsiTheme="minorHAnsi"/>
          <w:sz w:val="20"/>
          <w:szCs w:val="20"/>
        </w:rPr>
        <w:t>http://www.unesc.net/portal/resources/documentosoficiais/1849.pdf?1225764000</w:t>
      </w:r>
      <w:r w:rsidR="00081061">
        <w:rPr>
          <w:rFonts w:asciiTheme="minorHAnsi" w:hAnsiTheme="minorHAnsi"/>
          <w:sz w:val="20"/>
          <w:szCs w:val="20"/>
        </w:rPr>
        <w:t>&gt;. Acesso em: 12 jul. 2014.</w:t>
      </w:r>
    </w:p>
    <w:p w14:paraId="07D2E66A" w14:textId="77777777" w:rsidR="002C0A5C" w:rsidRDefault="002C0A5C" w:rsidP="002712B0">
      <w:pPr>
        <w:contextualSpacing/>
        <w:rPr>
          <w:rFonts w:asciiTheme="minorHAnsi" w:hAnsiTheme="minorHAnsi"/>
          <w:sz w:val="20"/>
          <w:szCs w:val="20"/>
        </w:rPr>
      </w:pPr>
    </w:p>
    <w:p w14:paraId="40DE1BE4" w14:textId="77777777" w:rsidR="00087C7E" w:rsidRDefault="00087C7E" w:rsidP="002712B0">
      <w:pPr>
        <w:contextualSpacing/>
        <w:rPr>
          <w:rFonts w:asciiTheme="minorHAnsi" w:hAnsiTheme="minorHAnsi"/>
          <w:sz w:val="20"/>
        </w:rPr>
      </w:pPr>
      <w:r w:rsidRPr="00087C7E">
        <w:rPr>
          <w:rFonts w:asciiTheme="minorHAnsi" w:hAnsiTheme="minorHAnsi"/>
          <w:sz w:val="20"/>
          <w:szCs w:val="20"/>
        </w:rPr>
        <w:t>_____. Resolução n. 24/2008</w:t>
      </w:r>
      <w:r w:rsidR="00A00AFA">
        <w:rPr>
          <w:rFonts w:asciiTheme="minorHAnsi" w:hAnsiTheme="minorHAnsi"/>
          <w:sz w:val="20"/>
          <w:szCs w:val="20"/>
        </w:rPr>
        <w:t>,</w:t>
      </w:r>
      <w:r w:rsidRPr="00087C7E">
        <w:rPr>
          <w:rFonts w:asciiTheme="minorHAnsi" w:hAnsiTheme="minorHAnsi"/>
          <w:sz w:val="20"/>
          <w:szCs w:val="20"/>
        </w:rPr>
        <w:t xml:space="preserve"> da Câmara de Ensino de Graduação</w:t>
      </w:r>
      <w:r>
        <w:rPr>
          <w:rFonts w:asciiTheme="minorHAnsi" w:hAnsiTheme="minorHAnsi"/>
          <w:sz w:val="20"/>
          <w:szCs w:val="20"/>
        </w:rPr>
        <w:t xml:space="preserve">. </w:t>
      </w:r>
      <w:r w:rsidRPr="00087C7E">
        <w:rPr>
          <w:rFonts w:asciiTheme="minorHAnsi" w:hAnsiTheme="minorHAnsi" w:cs="Arial"/>
          <w:color w:val="191919"/>
          <w:sz w:val="20"/>
          <w:szCs w:val="20"/>
          <w:shd w:val="clear" w:color="auto" w:fill="FFFFFF"/>
        </w:rPr>
        <w:t>Altera inciso V do artigo 4º da Resolução n. 12/2008/CÂMARA ENSINO DE GRADUAÇÃO.</w:t>
      </w:r>
      <w:r>
        <w:rPr>
          <w:rFonts w:asciiTheme="minorHAnsi" w:hAnsiTheme="minorHAnsi" w:cs="Arial"/>
          <w:color w:val="191919"/>
          <w:sz w:val="20"/>
          <w:szCs w:val="20"/>
          <w:shd w:val="clear" w:color="auto" w:fill="FFFFFF"/>
        </w:rPr>
        <w:t xml:space="preserve"> </w:t>
      </w:r>
      <w:r w:rsidRPr="00087C7E">
        <w:rPr>
          <w:rFonts w:asciiTheme="minorHAnsi" w:hAnsiTheme="minorHAnsi"/>
          <w:sz w:val="20"/>
          <w:szCs w:val="20"/>
        </w:rPr>
        <w:t>Disponível em: &lt;http://www.unesc.net/portal/resources/documentosoficiais/1883.pdf?1225764000</w:t>
      </w:r>
      <w:r>
        <w:rPr>
          <w:rFonts w:asciiTheme="minorHAnsi" w:hAnsiTheme="minorHAnsi"/>
          <w:sz w:val="20"/>
          <w:szCs w:val="20"/>
        </w:rPr>
        <w:t>&gt;. Acesso em: 12 jul. 2014.</w:t>
      </w:r>
    </w:p>
    <w:p w14:paraId="23E0DA30" w14:textId="77777777" w:rsidR="00087C7E" w:rsidRDefault="00087C7E" w:rsidP="002712B0">
      <w:pPr>
        <w:contextualSpacing/>
        <w:rPr>
          <w:rFonts w:asciiTheme="minorHAnsi" w:hAnsiTheme="minorHAnsi"/>
          <w:sz w:val="20"/>
        </w:rPr>
      </w:pPr>
    </w:p>
    <w:p w14:paraId="041F2D8C" w14:textId="77777777" w:rsidR="003B10B0" w:rsidRPr="00A00AFA" w:rsidRDefault="00A00AFA" w:rsidP="00A00AFA">
      <w:pPr>
        <w:autoSpaceDE w:val="0"/>
        <w:autoSpaceDN w:val="0"/>
        <w:adjustRightInd w:val="0"/>
        <w:rPr>
          <w:rFonts w:asciiTheme="minorHAnsi" w:hAnsiTheme="minorHAnsi"/>
          <w:sz w:val="20"/>
          <w:szCs w:val="20"/>
        </w:rPr>
      </w:pPr>
      <w:r w:rsidRPr="00A00AFA">
        <w:rPr>
          <w:rFonts w:asciiTheme="minorHAnsi" w:hAnsiTheme="minorHAnsi"/>
          <w:sz w:val="20"/>
          <w:szCs w:val="20"/>
        </w:rPr>
        <w:t xml:space="preserve">_____. </w:t>
      </w:r>
      <w:r w:rsidR="003B10B0" w:rsidRPr="00A00AFA">
        <w:rPr>
          <w:rFonts w:asciiTheme="minorHAnsi" w:hAnsiTheme="minorHAnsi" w:cstheme="minorHAnsi"/>
          <w:bCs/>
          <w:sz w:val="20"/>
          <w:szCs w:val="20"/>
        </w:rPr>
        <w:t>Resolução n. 02/2009, da Câmara de Ensino de Graduação</w:t>
      </w:r>
      <w:r w:rsidRPr="00A00AFA">
        <w:rPr>
          <w:rFonts w:asciiTheme="minorHAnsi" w:hAnsiTheme="minorHAnsi" w:cstheme="minorHAnsi"/>
          <w:bCs/>
          <w:sz w:val="20"/>
          <w:szCs w:val="20"/>
        </w:rPr>
        <w:t xml:space="preserve">. </w:t>
      </w:r>
      <w:r w:rsidRPr="00A00AFA">
        <w:rPr>
          <w:rFonts w:asciiTheme="minorHAnsi" w:hAnsiTheme="minorHAnsi" w:cs="Arial"/>
          <w:color w:val="191919"/>
          <w:sz w:val="20"/>
          <w:szCs w:val="20"/>
          <w:shd w:val="clear" w:color="auto" w:fill="FFFFFF"/>
        </w:rPr>
        <w:t>Aprova alteração no Regulamento Geral dos Estágios dos Cursos de Graduação da UNESC.</w:t>
      </w:r>
      <w:r>
        <w:rPr>
          <w:rFonts w:asciiTheme="minorHAnsi" w:hAnsiTheme="minorHAnsi" w:cs="Arial"/>
          <w:color w:val="191919"/>
          <w:sz w:val="20"/>
          <w:szCs w:val="20"/>
          <w:shd w:val="clear" w:color="auto" w:fill="FFFFFF"/>
        </w:rPr>
        <w:t xml:space="preserve"> Disponível em: &lt;</w:t>
      </w:r>
      <w:r w:rsidRPr="00A00AFA">
        <w:rPr>
          <w:rFonts w:asciiTheme="minorHAnsi" w:hAnsiTheme="minorHAnsi" w:cs="Arial"/>
          <w:color w:val="191919"/>
          <w:sz w:val="20"/>
          <w:szCs w:val="20"/>
          <w:shd w:val="clear" w:color="auto" w:fill="FFFFFF"/>
        </w:rPr>
        <w:t>http://www.unesc.net/portal/resources/documentosoficiais/2839.pdf?1255714338</w:t>
      </w:r>
      <w:r w:rsidR="0004546D">
        <w:rPr>
          <w:rFonts w:asciiTheme="minorHAnsi" w:hAnsiTheme="minorHAnsi" w:cs="Arial"/>
          <w:color w:val="191919"/>
          <w:sz w:val="20"/>
          <w:szCs w:val="20"/>
          <w:shd w:val="clear" w:color="auto" w:fill="FFFFFF"/>
        </w:rPr>
        <w:t>&gt;. Acesso em: 14 jul. 2014.</w:t>
      </w:r>
    </w:p>
    <w:p w14:paraId="3B22F9A0" w14:textId="77777777" w:rsidR="003B10B0" w:rsidRDefault="003B10B0" w:rsidP="002712B0">
      <w:pPr>
        <w:contextualSpacing/>
        <w:rPr>
          <w:rFonts w:asciiTheme="minorHAnsi" w:hAnsiTheme="minorHAnsi"/>
          <w:sz w:val="20"/>
        </w:rPr>
      </w:pPr>
    </w:p>
    <w:p w14:paraId="47CF3795" w14:textId="77777777" w:rsidR="00720DCC" w:rsidRDefault="00720DCC" w:rsidP="00720DCC">
      <w:pPr>
        <w:jc w:val="both"/>
        <w:rPr>
          <w:rFonts w:asciiTheme="minorHAnsi" w:hAnsiTheme="minorHAnsi" w:cs="Arial"/>
          <w:color w:val="191919"/>
          <w:sz w:val="20"/>
          <w:szCs w:val="20"/>
          <w:shd w:val="clear" w:color="auto" w:fill="FFFFFF"/>
        </w:rPr>
      </w:pPr>
      <w:r w:rsidRPr="00720DCC">
        <w:rPr>
          <w:rFonts w:asciiTheme="minorHAnsi" w:hAnsiTheme="minorHAnsi" w:cs="Arial"/>
          <w:sz w:val="20"/>
          <w:szCs w:val="20"/>
        </w:rPr>
        <w:t xml:space="preserve">_____. </w:t>
      </w:r>
      <w:r w:rsidRPr="00720DCC">
        <w:rPr>
          <w:rFonts w:ascii="Calibri" w:hAnsi="Calibri" w:cs="Arial"/>
          <w:sz w:val="20"/>
          <w:szCs w:val="20"/>
        </w:rPr>
        <w:t xml:space="preserve">Resolução </w:t>
      </w:r>
      <w:r w:rsidR="00597CE8">
        <w:rPr>
          <w:rFonts w:ascii="Calibri" w:hAnsi="Calibri" w:cs="Arial"/>
          <w:sz w:val="20"/>
          <w:szCs w:val="20"/>
        </w:rPr>
        <w:t xml:space="preserve">n. </w:t>
      </w:r>
      <w:r w:rsidRPr="00720DCC">
        <w:rPr>
          <w:rFonts w:ascii="Calibri" w:hAnsi="Calibri" w:cs="Arial"/>
          <w:sz w:val="20"/>
          <w:szCs w:val="20"/>
        </w:rPr>
        <w:t>66/2009</w:t>
      </w:r>
      <w:r w:rsidRPr="00720DCC">
        <w:rPr>
          <w:rFonts w:asciiTheme="minorHAnsi" w:hAnsiTheme="minorHAnsi" w:cs="Arial"/>
          <w:sz w:val="20"/>
          <w:szCs w:val="20"/>
        </w:rPr>
        <w:t>,</w:t>
      </w:r>
      <w:r w:rsidRPr="00720DCC">
        <w:rPr>
          <w:rFonts w:ascii="Calibri" w:hAnsi="Calibri" w:cs="Arial"/>
          <w:sz w:val="20"/>
          <w:szCs w:val="20"/>
        </w:rPr>
        <w:t xml:space="preserve"> da Câmara de Ensino de Graduação</w:t>
      </w:r>
      <w:r w:rsidRPr="00720DCC">
        <w:rPr>
          <w:rFonts w:asciiTheme="minorHAnsi" w:hAnsiTheme="minorHAnsi" w:cs="Arial"/>
          <w:sz w:val="20"/>
          <w:szCs w:val="20"/>
        </w:rPr>
        <w:t xml:space="preserve">. </w:t>
      </w:r>
      <w:r w:rsidRPr="00720DCC">
        <w:rPr>
          <w:rFonts w:asciiTheme="minorHAnsi" w:hAnsiTheme="minorHAnsi" w:cs="Arial"/>
          <w:color w:val="191919"/>
          <w:sz w:val="20"/>
          <w:szCs w:val="20"/>
          <w:shd w:val="clear" w:color="auto" w:fill="FFFFFF"/>
        </w:rPr>
        <w:t>Estabelece normas para a realização de Trabalho de Conclusão de Curso nos cursos de graduação da Universidade e dá outras providências.</w:t>
      </w:r>
      <w:r>
        <w:rPr>
          <w:rFonts w:asciiTheme="minorHAnsi" w:hAnsiTheme="minorHAnsi" w:cs="Arial"/>
          <w:color w:val="191919"/>
          <w:sz w:val="20"/>
          <w:szCs w:val="20"/>
          <w:shd w:val="clear" w:color="auto" w:fill="FFFFFF"/>
        </w:rPr>
        <w:t xml:space="preserve"> Disponível em: &lt;</w:t>
      </w:r>
      <w:r w:rsidRPr="00720DCC">
        <w:rPr>
          <w:rFonts w:asciiTheme="minorHAnsi" w:hAnsiTheme="minorHAnsi" w:cs="Arial"/>
          <w:color w:val="191919"/>
          <w:sz w:val="20"/>
          <w:szCs w:val="20"/>
          <w:shd w:val="clear" w:color="auto" w:fill="FFFFFF"/>
        </w:rPr>
        <w:t>http://www.unesc.net/portal/resources/documentosoficiais/3010.pdf?1255714342</w:t>
      </w:r>
      <w:r>
        <w:rPr>
          <w:rFonts w:asciiTheme="minorHAnsi" w:hAnsiTheme="minorHAnsi" w:cs="Arial"/>
          <w:color w:val="191919"/>
          <w:sz w:val="20"/>
          <w:szCs w:val="20"/>
          <w:shd w:val="clear" w:color="auto" w:fill="FFFFFF"/>
        </w:rPr>
        <w:t>&gt;. Acesso em: 14 jul. 2014.</w:t>
      </w:r>
    </w:p>
    <w:p w14:paraId="73941B67" w14:textId="77777777" w:rsidR="00720DCC" w:rsidRPr="00720DCC" w:rsidRDefault="00720DCC" w:rsidP="00720DCC">
      <w:pPr>
        <w:jc w:val="both"/>
        <w:rPr>
          <w:rFonts w:asciiTheme="minorHAnsi" w:hAnsiTheme="minorHAnsi"/>
          <w:sz w:val="20"/>
        </w:rPr>
      </w:pPr>
    </w:p>
    <w:p w14:paraId="13EC3B2D" w14:textId="77777777" w:rsidR="00C956D6" w:rsidRPr="00D65EAB" w:rsidRDefault="00C956D6" w:rsidP="00B61AD5">
      <w:pPr>
        <w:contextualSpacing/>
        <w:rPr>
          <w:rFonts w:asciiTheme="minorHAnsi" w:hAnsiTheme="minorHAnsi" w:cs="Arial"/>
          <w:color w:val="191919"/>
          <w:sz w:val="20"/>
          <w:szCs w:val="20"/>
          <w:shd w:val="clear" w:color="auto" w:fill="FFFFFF"/>
        </w:rPr>
      </w:pPr>
      <w:r w:rsidRPr="00720DCC">
        <w:rPr>
          <w:rFonts w:asciiTheme="minorHAnsi" w:hAnsiTheme="minorHAnsi" w:cs="Arial"/>
          <w:sz w:val="20"/>
          <w:szCs w:val="20"/>
        </w:rPr>
        <w:t xml:space="preserve">_____. </w:t>
      </w:r>
      <w:r w:rsidRPr="00720DCC">
        <w:rPr>
          <w:rFonts w:asciiTheme="minorHAnsi" w:hAnsiTheme="minorHAnsi"/>
          <w:sz w:val="20"/>
          <w:szCs w:val="20"/>
        </w:rPr>
        <w:t xml:space="preserve">Resolução n.76/2009 </w:t>
      </w:r>
      <w:r w:rsidR="00D65EAB" w:rsidRPr="00720DCC">
        <w:rPr>
          <w:rFonts w:asciiTheme="minorHAnsi" w:hAnsiTheme="minorHAnsi" w:cstheme="minorHAnsi"/>
          <w:sz w:val="20"/>
          <w:szCs w:val="20"/>
        </w:rPr>
        <w:t>da Câmara de Ensino de Graduação.</w:t>
      </w:r>
      <w:r w:rsidR="00D65EAB" w:rsidRPr="00720DCC">
        <w:rPr>
          <w:rFonts w:asciiTheme="minorHAnsi" w:hAnsiTheme="minorHAnsi" w:cs="Arial"/>
          <w:color w:val="191919"/>
          <w:sz w:val="20"/>
          <w:szCs w:val="20"/>
          <w:shd w:val="clear" w:color="auto" w:fill="FFFFFF"/>
        </w:rPr>
        <w:t xml:space="preserve"> Dispõe sobre a Consolidação de Normas</w:t>
      </w:r>
      <w:r w:rsidR="00D65EAB" w:rsidRPr="00D65EAB">
        <w:rPr>
          <w:rFonts w:asciiTheme="minorHAnsi" w:hAnsiTheme="minorHAnsi" w:cs="Arial"/>
          <w:color w:val="191919"/>
          <w:sz w:val="20"/>
          <w:szCs w:val="20"/>
          <w:shd w:val="clear" w:color="auto" w:fill="FFFFFF"/>
        </w:rPr>
        <w:t xml:space="preserve"> Acadêmicas e toma outras providências.</w:t>
      </w:r>
      <w:r w:rsidR="00D65EAB">
        <w:rPr>
          <w:rFonts w:asciiTheme="minorHAnsi" w:hAnsiTheme="minorHAnsi" w:cs="Arial"/>
          <w:color w:val="191919"/>
          <w:sz w:val="20"/>
          <w:szCs w:val="20"/>
          <w:shd w:val="clear" w:color="auto" w:fill="FFFFFF"/>
        </w:rPr>
        <w:t xml:space="preserve"> Disponível em: &lt;</w:t>
      </w:r>
      <w:r w:rsidR="00D65EAB" w:rsidRPr="00D65EAB">
        <w:rPr>
          <w:rFonts w:asciiTheme="minorHAnsi" w:hAnsiTheme="minorHAnsi" w:cs="Arial"/>
          <w:color w:val="191919"/>
          <w:sz w:val="20"/>
          <w:szCs w:val="20"/>
          <w:shd w:val="clear" w:color="auto" w:fill="FFFFFF"/>
        </w:rPr>
        <w:t>http://www.unesc.net/portal/resources/documentosoficiais/3130.pdf?1257539067</w:t>
      </w:r>
      <w:r w:rsidR="00D65EAB">
        <w:rPr>
          <w:rFonts w:asciiTheme="minorHAnsi" w:hAnsiTheme="minorHAnsi" w:cs="Arial"/>
          <w:color w:val="191919"/>
          <w:sz w:val="20"/>
          <w:szCs w:val="20"/>
          <w:shd w:val="clear" w:color="auto" w:fill="FFFFFF"/>
        </w:rPr>
        <w:t>&gt;. Acesso em: 14 jul. 2014.</w:t>
      </w:r>
    </w:p>
    <w:p w14:paraId="68A6F175" w14:textId="77777777" w:rsidR="00D65EAB" w:rsidRPr="004B0A0E" w:rsidRDefault="00D65EAB" w:rsidP="00B61AD5">
      <w:pPr>
        <w:contextualSpacing/>
        <w:rPr>
          <w:rFonts w:asciiTheme="minorHAnsi" w:hAnsiTheme="minorHAnsi" w:cs="Arial"/>
          <w:sz w:val="20"/>
          <w:szCs w:val="20"/>
        </w:rPr>
      </w:pPr>
    </w:p>
    <w:p w14:paraId="6789F39D" w14:textId="465BDDE3" w:rsidR="00C956D6" w:rsidRPr="004B0A0E" w:rsidRDefault="00B61AD5" w:rsidP="00B61AD5">
      <w:pPr>
        <w:contextualSpacing/>
        <w:rPr>
          <w:rFonts w:asciiTheme="minorHAnsi" w:hAnsiTheme="minorHAnsi" w:cs="Arial"/>
          <w:color w:val="191919"/>
          <w:sz w:val="20"/>
          <w:szCs w:val="20"/>
          <w:shd w:val="clear" w:color="auto" w:fill="FFFFFF"/>
        </w:rPr>
      </w:pPr>
      <w:r w:rsidRPr="004B0A0E">
        <w:rPr>
          <w:rFonts w:asciiTheme="minorHAnsi" w:hAnsiTheme="minorHAnsi" w:cs="Arial"/>
          <w:sz w:val="20"/>
          <w:szCs w:val="20"/>
        </w:rPr>
        <w:t>_____.</w:t>
      </w:r>
      <w:r w:rsidR="007F0937">
        <w:rPr>
          <w:rFonts w:asciiTheme="minorHAnsi" w:hAnsiTheme="minorHAnsi" w:cs="Arial"/>
          <w:sz w:val="20"/>
          <w:szCs w:val="20"/>
        </w:rPr>
        <w:t xml:space="preserve"> </w:t>
      </w:r>
      <w:r w:rsidRPr="004B0A0E">
        <w:rPr>
          <w:rFonts w:asciiTheme="minorHAnsi" w:hAnsiTheme="minorHAnsi" w:cstheme="minorHAnsi"/>
          <w:sz w:val="20"/>
          <w:szCs w:val="20"/>
        </w:rPr>
        <w:t xml:space="preserve">Resolução n. 8/2010 da Câmara de Ensino de Graduação, </w:t>
      </w:r>
      <w:r w:rsidR="004B0A0E" w:rsidRPr="004B0A0E">
        <w:rPr>
          <w:rFonts w:asciiTheme="minorHAnsi" w:hAnsiTheme="minorHAnsi" w:cs="Arial"/>
          <w:color w:val="191919"/>
          <w:sz w:val="20"/>
          <w:szCs w:val="20"/>
          <w:shd w:val="clear" w:color="auto" w:fill="FFFFFF"/>
        </w:rPr>
        <w:t>Aprova Regulamento do Núcleo Docente Estruturante, NDE UNESC e revoga a Resolução n. 03/2010/CÂMARA ENSINO DE GRADUAÇÃO.</w:t>
      </w:r>
      <w:r w:rsidR="004B0A0E">
        <w:rPr>
          <w:rFonts w:asciiTheme="minorHAnsi" w:hAnsiTheme="minorHAnsi" w:cs="Arial"/>
          <w:color w:val="191919"/>
          <w:sz w:val="20"/>
          <w:szCs w:val="20"/>
          <w:shd w:val="clear" w:color="auto" w:fill="FFFFFF"/>
        </w:rPr>
        <w:t xml:space="preserve"> Disponível em: &lt;</w:t>
      </w:r>
      <w:r w:rsidR="004B0A0E" w:rsidRPr="004B0A0E">
        <w:rPr>
          <w:rFonts w:asciiTheme="minorHAnsi" w:hAnsiTheme="minorHAnsi" w:cs="Arial"/>
          <w:color w:val="191919"/>
          <w:sz w:val="20"/>
          <w:szCs w:val="20"/>
          <w:shd w:val="clear" w:color="auto" w:fill="FFFFFF"/>
        </w:rPr>
        <w:t>http://www.unesc.net/portal/resources/documentosoficiais/4481.pdf?1285196513</w:t>
      </w:r>
      <w:r w:rsidR="004B0A0E">
        <w:rPr>
          <w:rFonts w:asciiTheme="minorHAnsi" w:hAnsiTheme="minorHAnsi" w:cs="Arial"/>
          <w:color w:val="191919"/>
          <w:sz w:val="20"/>
          <w:szCs w:val="20"/>
          <w:shd w:val="clear" w:color="auto" w:fill="FFFFFF"/>
        </w:rPr>
        <w:t>&gt;. Acesso em: 10 jul. 2014.</w:t>
      </w:r>
    </w:p>
    <w:p w14:paraId="3253AD45" w14:textId="77777777" w:rsidR="004B0A0E" w:rsidRPr="004B0A0E" w:rsidRDefault="004B0A0E" w:rsidP="00B61AD5">
      <w:pPr>
        <w:contextualSpacing/>
        <w:rPr>
          <w:rFonts w:asciiTheme="minorHAnsi" w:hAnsiTheme="minorHAnsi" w:cstheme="minorHAnsi"/>
          <w:sz w:val="20"/>
          <w:szCs w:val="20"/>
        </w:rPr>
      </w:pPr>
    </w:p>
    <w:p w14:paraId="4F2B04BC" w14:textId="77777777" w:rsidR="00C956D6" w:rsidRPr="001A4436" w:rsidRDefault="00C956D6" w:rsidP="00C956D6">
      <w:pPr>
        <w:contextualSpacing/>
        <w:rPr>
          <w:rFonts w:asciiTheme="minorHAnsi" w:hAnsiTheme="minorHAnsi"/>
          <w:sz w:val="20"/>
          <w:szCs w:val="20"/>
        </w:rPr>
      </w:pPr>
      <w:r w:rsidRPr="001A4436">
        <w:rPr>
          <w:rFonts w:asciiTheme="minorHAnsi" w:hAnsiTheme="minorHAnsi" w:cs="Arial"/>
          <w:sz w:val="20"/>
          <w:szCs w:val="20"/>
        </w:rPr>
        <w:t>_____.</w:t>
      </w:r>
      <w:r w:rsidRPr="001A4436">
        <w:rPr>
          <w:rFonts w:asciiTheme="minorHAnsi" w:hAnsiTheme="minorHAnsi"/>
          <w:sz w:val="20"/>
          <w:szCs w:val="20"/>
        </w:rPr>
        <w:t xml:space="preserve"> Resolução n. 12/2010, da Câmara de Ensino de Graduação. </w:t>
      </w:r>
      <w:r w:rsidR="001A4436" w:rsidRPr="001A4436">
        <w:rPr>
          <w:rFonts w:asciiTheme="minorHAnsi" w:hAnsiTheme="minorHAnsi" w:cs="Arial"/>
          <w:color w:val="191919"/>
          <w:sz w:val="18"/>
          <w:szCs w:val="18"/>
          <w:shd w:val="clear" w:color="auto" w:fill="FFFFFF"/>
        </w:rPr>
        <w:t>Aprova documento Política de Educação Inclusiva da UNESC.</w:t>
      </w:r>
      <w:r w:rsidR="00D56308">
        <w:rPr>
          <w:rFonts w:asciiTheme="minorHAnsi" w:hAnsiTheme="minorHAnsi" w:cs="Arial"/>
          <w:color w:val="191919"/>
          <w:sz w:val="18"/>
          <w:szCs w:val="18"/>
          <w:shd w:val="clear" w:color="auto" w:fill="FFFFFF"/>
        </w:rPr>
        <w:t xml:space="preserve"> </w:t>
      </w:r>
      <w:r w:rsidRPr="00D56308">
        <w:rPr>
          <w:rFonts w:asciiTheme="minorHAnsi" w:hAnsiTheme="minorHAnsi"/>
          <w:sz w:val="20"/>
          <w:szCs w:val="20"/>
        </w:rPr>
        <w:t>Disponível em: &lt;</w:t>
      </w:r>
      <w:r w:rsidR="00D56308" w:rsidRPr="00D56308">
        <w:rPr>
          <w:rFonts w:asciiTheme="minorHAnsi" w:hAnsiTheme="minorHAnsi"/>
          <w:sz w:val="20"/>
          <w:szCs w:val="20"/>
        </w:rPr>
        <w:t>http://www.unesc.net/portal/resources/documentosoficiais/4705.pdf?1291148007&gt;. Acesso em: 10 jul. 2014.</w:t>
      </w:r>
    </w:p>
    <w:p w14:paraId="406183E0" w14:textId="77777777" w:rsidR="00C956D6" w:rsidRPr="000D3DAC" w:rsidRDefault="00C956D6" w:rsidP="00C956D6">
      <w:pPr>
        <w:contextualSpacing/>
        <w:rPr>
          <w:rFonts w:asciiTheme="minorHAnsi" w:hAnsiTheme="minorHAnsi"/>
          <w:sz w:val="20"/>
          <w:szCs w:val="20"/>
        </w:rPr>
      </w:pPr>
    </w:p>
    <w:p w14:paraId="780D1192" w14:textId="77777777" w:rsidR="003721A3" w:rsidRPr="00A30210" w:rsidRDefault="003721A3" w:rsidP="00C956D6">
      <w:pPr>
        <w:contextualSpacing/>
        <w:rPr>
          <w:rFonts w:asciiTheme="minorHAnsi" w:hAnsiTheme="minorHAnsi" w:cs="Arial"/>
          <w:color w:val="191919"/>
          <w:sz w:val="20"/>
          <w:szCs w:val="20"/>
          <w:shd w:val="clear" w:color="auto" w:fill="FFFFFF"/>
        </w:rPr>
      </w:pPr>
      <w:r w:rsidRPr="00A30210">
        <w:rPr>
          <w:rFonts w:asciiTheme="minorHAnsi" w:hAnsiTheme="minorHAnsi" w:cs="Arial"/>
          <w:sz w:val="20"/>
          <w:szCs w:val="20"/>
        </w:rPr>
        <w:t>_____.</w:t>
      </w:r>
      <w:r w:rsidRPr="00A30210">
        <w:rPr>
          <w:rFonts w:asciiTheme="minorHAnsi" w:hAnsiTheme="minorHAnsi" w:cs="Calibri"/>
          <w:color w:val="000000"/>
          <w:sz w:val="20"/>
          <w:szCs w:val="20"/>
        </w:rPr>
        <w:t xml:space="preserve"> Resolução n. 14/2010, da Câmara de Ensino de Graduação. </w:t>
      </w:r>
      <w:r w:rsidR="000D3DAC" w:rsidRPr="00A30210">
        <w:rPr>
          <w:rFonts w:asciiTheme="minorHAnsi" w:hAnsiTheme="minorHAnsi" w:cs="Arial"/>
          <w:color w:val="191919"/>
          <w:sz w:val="20"/>
          <w:szCs w:val="20"/>
          <w:shd w:val="clear" w:color="auto" w:fill="FFFFFF"/>
        </w:rPr>
        <w:t>Aprova documento de Indissociabilidade de Ensino, Pesquisa e Extensão da UNESC. Disponível em: &lt;http://www.unesc.net/portal/resources/documentosoficiais/4707.pdf?1291148459&gt;. Acesso em: 10 jul. 2014.</w:t>
      </w:r>
    </w:p>
    <w:p w14:paraId="28680F24" w14:textId="77777777" w:rsidR="000D3DAC" w:rsidRPr="00A30210" w:rsidRDefault="000D3DAC" w:rsidP="00C956D6">
      <w:pPr>
        <w:contextualSpacing/>
        <w:rPr>
          <w:rFonts w:asciiTheme="minorHAnsi" w:hAnsiTheme="minorHAnsi"/>
          <w:sz w:val="20"/>
          <w:szCs w:val="20"/>
        </w:rPr>
      </w:pPr>
    </w:p>
    <w:p w14:paraId="3B19B0B8" w14:textId="77777777" w:rsidR="0070303A" w:rsidRPr="00A30210" w:rsidRDefault="00C956D6" w:rsidP="0070303A">
      <w:pPr>
        <w:contextualSpacing/>
        <w:rPr>
          <w:rFonts w:asciiTheme="minorHAnsi" w:hAnsiTheme="minorHAnsi" w:cs="Arial"/>
          <w:color w:val="191919"/>
          <w:sz w:val="20"/>
          <w:szCs w:val="20"/>
          <w:shd w:val="clear" w:color="auto" w:fill="FFFFFF"/>
        </w:rPr>
      </w:pPr>
      <w:r w:rsidRPr="00A30210">
        <w:rPr>
          <w:rFonts w:asciiTheme="minorHAnsi" w:hAnsiTheme="minorHAnsi" w:cs="Arial"/>
          <w:sz w:val="20"/>
          <w:szCs w:val="20"/>
        </w:rPr>
        <w:lastRenderedPageBreak/>
        <w:t>_____.</w:t>
      </w:r>
      <w:r w:rsidRPr="00A30210">
        <w:rPr>
          <w:rFonts w:asciiTheme="minorHAnsi" w:hAnsiTheme="minorHAnsi" w:cs="Calibri"/>
          <w:color w:val="000000"/>
          <w:sz w:val="20"/>
          <w:szCs w:val="20"/>
        </w:rPr>
        <w:t xml:space="preserve"> </w:t>
      </w:r>
      <w:r w:rsidRPr="00A30210">
        <w:rPr>
          <w:rFonts w:asciiTheme="minorHAnsi" w:hAnsiTheme="minorHAnsi" w:cstheme="minorHAnsi"/>
          <w:sz w:val="20"/>
          <w:szCs w:val="20"/>
        </w:rPr>
        <w:t>Resolução n. 01/2011/Câmara de Ensino de Graduação</w:t>
      </w:r>
      <w:r w:rsidR="000D3DAC" w:rsidRPr="00A30210">
        <w:rPr>
          <w:rFonts w:asciiTheme="minorHAnsi" w:hAnsiTheme="minorHAnsi" w:cs="Arial"/>
          <w:color w:val="191919"/>
          <w:sz w:val="20"/>
          <w:szCs w:val="20"/>
          <w:shd w:val="clear" w:color="auto" w:fill="FFFFFF"/>
        </w:rPr>
        <w:t>. A</w:t>
      </w:r>
      <w:r w:rsidR="00A97ABA" w:rsidRPr="00A30210">
        <w:rPr>
          <w:rFonts w:asciiTheme="minorHAnsi" w:hAnsiTheme="minorHAnsi" w:cs="Arial"/>
          <w:color w:val="191919"/>
          <w:sz w:val="20"/>
          <w:szCs w:val="20"/>
          <w:shd w:val="clear" w:color="auto" w:fill="FFFFFF"/>
        </w:rPr>
        <w:t>prova critérios de avaliação processual e recuperação para os cursos de graduação da UNESC e dá outras providências. Disponível em: &lt;http://www.unesc.net/portal/resources/documentosoficiais/5181.pdf?1300470267&gt;. Acesso em: 10 jul. 2014.</w:t>
      </w:r>
    </w:p>
    <w:p w14:paraId="639D581C" w14:textId="77777777" w:rsidR="00A97ABA" w:rsidRPr="00A97ABA" w:rsidRDefault="00A97ABA" w:rsidP="0070303A">
      <w:pPr>
        <w:contextualSpacing/>
        <w:rPr>
          <w:rFonts w:asciiTheme="minorHAnsi" w:hAnsiTheme="minorHAnsi"/>
          <w:sz w:val="20"/>
          <w:szCs w:val="20"/>
        </w:rPr>
      </w:pPr>
    </w:p>
    <w:p w14:paraId="264A1F23" w14:textId="77777777" w:rsidR="002712B0" w:rsidRDefault="002712B0" w:rsidP="002712B0">
      <w:pPr>
        <w:contextualSpacing/>
        <w:rPr>
          <w:rFonts w:asciiTheme="minorHAnsi" w:hAnsiTheme="minorHAnsi" w:cs="Arial"/>
          <w:sz w:val="20"/>
          <w:szCs w:val="20"/>
        </w:rPr>
      </w:pPr>
      <w:r>
        <w:rPr>
          <w:rFonts w:asciiTheme="minorHAnsi" w:hAnsiTheme="minorHAnsi"/>
          <w:sz w:val="20"/>
        </w:rPr>
        <w:t xml:space="preserve">_____. </w:t>
      </w:r>
      <w:r w:rsidR="003E1E29">
        <w:rPr>
          <w:rFonts w:asciiTheme="minorHAnsi" w:hAnsiTheme="minorHAnsi"/>
          <w:sz w:val="20"/>
        </w:rPr>
        <w:t>Resolução n. 13/2011 da Câmara de Ensino</w:t>
      </w:r>
      <w:r w:rsidR="003C3C45">
        <w:rPr>
          <w:rFonts w:asciiTheme="minorHAnsi" w:hAnsiTheme="minorHAnsi"/>
          <w:sz w:val="20"/>
        </w:rPr>
        <w:t>. R</w:t>
      </w:r>
      <w:r w:rsidR="003E1E29">
        <w:rPr>
          <w:rFonts w:asciiTheme="minorHAnsi" w:hAnsiTheme="minorHAnsi"/>
          <w:sz w:val="20"/>
        </w:rPr>
        <w:t>egulamenta a elaboração de projetos de novos cursos de graduação ou reestruturação dos já existentes, e dá outras providências</w:t>
      </w:r>
      <w:r w:rsidR="003E1E29" w:rsidRPr="00E04093">
        <w:rPr>
          <w:rFonts w:asciiTheme="minorHAnsi" w:hAnsiTheme="minorHAnsi"/>
          <w:sz w:val="20"/>
        </w:rPr>
        <w:t>.</w:t>
      </w:r>
      <w:r w:rsidR="000944A2" w:rsidRPr="00E04093">
        <w:rPr>
          <w:rFonts w:asciiTheme="minorHAnsi" w:hAnsiTheme="minorHAnsi"/>
          <w:sz w:val="20"/>
        </w:rPr>
        <w:t xml:space="preserve"> Disponível em: &lt;</w:t>
      </w:r>
      <w:r w:rsidR="00E04093" w:rsidRPr="00E04093">
        <w:rPr>
          <w:rFonts w:asciiTheme="minorHAnsi" w:hAnsiTheme="minorHAnsi"/>
          <w:sz w:val="20"/>
        </w:rPr>
        <w:t>http://www.unesc.net/portal/resources/documentosoficiais/5948.pdf?1315848605&gt;. Acesso em: 10 jul. 2014.</w:t>
      </w:r>
    </w:p>
    <w:p w14:paraId="049949F3" w14:textId="77777777" w:rsidR="002712B0" w:rsidRDefault="002712B0" w:rsidP="002712B0">
      <w:pPr>
        <w:contextualSpacing/>
        <w:rPr>
          <w:rFonts w:asciiTheme="minorHAnsi" w:hAnsiTheme="minorHAnsi" w:cs="Arial"/>
          <w:sz w:val="20"/>
          <w:szCs w:val="20"/>
        </w:rPr>
      </w:pPr>
    </w:p>
    <w:p w14:paraId="05241110" w14:textId="1A0CDB56" w:rsidR="00095D46" w:rsidRPr="00DE764C" w:rsidRDefault="003721A3" w:rsidP="003721A3">
      <w:pPr>
        <w:contextualSpacing/>
        <w:rPr>
          <w:rFonts w:asciiTheme="minorHAnsi" w:hAnsiTheme="minorHAnsi" w:cs="Arial"/>
          <w:color w:val="191919"/>
          <w:sz w:val="20"/>
          <w:szCs w:val="20"/>
          <w:shd w:val="clear" w:color="auto" w:fill="FFFFFF"/>
        </w:rPr>
      </w:pPr>
      <w:r w:rsidRPr="008D66C1">
        <w:rPr>
          <w:rFonts w:asciiTheme="minorHAnsi" w:hAnsiTheme="minorHAnsi" w:cs="Arial"/>
          <w:sz w:val="20"/>
          <w:szCs w:val="20"/>
        </w:rPr>
        <w:t>_____.</w:t>
      </w:r>
      <w:r>
        <w:rPr>
          <w:rFonts w:asciiTheme="minorHAnsi" w:hAnsiTheme="minorHAnsi" w:cs="Arial"/>
          <w:sz w:val="20"/>
          <w:szCs w:val="20"/>
        </w:rPr>
        <w:t xml:space="preserve"> </w:t>
      </w:r>
      <w:r>
        <w:rPr>
          <w:rFonts w:asciiTheme="minorHAnsi" w:hAnsiTheme="minorHAnsi"/>
          <w:sz w:val="20"/>
          <w:szCs w:val="20"/>
        </w:rPr>
        <w:t>Resolução n. 14/2011, da Câmara de Ensino de Graduação.</w:t>
      </w:r>
      <w:r w:rsidRPr="005E2B47">
        <w:rPr>
          <w:rFonts w:asciiTheme="minorHAnsi" w:hAnsiTheme="minorHAnsi"/>
          <w:sz w:val="20"/>
          <w:szCs w:val="20"/>
        </w:rPr>
        <w:t xml:space="preserve"> </w:t>
      </w:r>
      <w:r w:rsidR="00095D46" w:rsidRPr="00095D46">
        <w:rPr>
          <w:rFonts w:asciiTheme="minorHAnsi" w:hAnsiTheme="minorHAnsi" w:cs="Arial"/>
          <w:color w:val="191919"/>
          <w:sz w:val="20"/>
          <w:szCs w:val="20"/>
          <w:shd w:val="clear" w:color="auto" w:fill="FFFFFF"/>
        </w:rPr>
        <w:t>Dispõe sobre Atividades Complementares nos cursos de graduação da UNESC.</w:t>
      </w:r>
      <w:r w:rsidR="00095D46">
        <w:rPr>
          <w:rFonts w:asciiTheme="minorHAnsi" w:hAnsiTheme="minorHAnsi" w:cs="Arial"/>
          <w:color w:val="191919"/>
          <w:sz w:val="20"/>
          <w:szCs w:val="20"/>
          <w:shd w:val="clear" w:color="auto" w:fill="FFFFFF"/>
        </w:rPr>
        <w:t xml:space="preserve"> Disponível em: &lt;</w:t>
      </w:r>
      <w:r w:rsidR="00095D46" w:rsidRPr="00095D46">
        <w:rPr>
          <w:rFonts w:asciiTheme="minorHAnsi" w:hAnsiTheme="minorHAnsi" w:cs="Arial"/>
          <w:color w:val="191919"/>
          <w:sz w:val="20"/>
          <w:szCs w:val="20"/>
          <w:shd w:val="clear" w:color="auto" w:fill="FFFFFF"/>
        </w:rPr>
        <w:t>http://www.unesc.net/portal/resources/documentosoficiais/5949.pdf?1315848794</w:t>
      </w:r>
      <w:r w:rsidR="00095D46">
        <w:rPr>
          <w:rFonts w:asciiTheme="minorHAnsi" w:hAnsiTheme="minorHAnsi" w:cs="Arial"/>
          <w:color w:val="191919"/>
          <w:sz w:val="20"/>
          <w:szCs w:val="20"/>
          <w:shd w:val="clear" w:color="auto" w:fill="FFFFFF"/>
        </w:rPr>
        <w:t>&gt;. Acesso em: 10 jun. 2014.</w:t>
      </w:r>
    </w:p>
    <w:p w14:paraId="7B446E9F" w14:textId="77777777" w:rsidR="00995740" w:rsidRDefault="00995740" w:rsidP="002712B0">
      <w:pPr>
        <w:contextualSpacing/>
        <w:rPr>
          <w:rFonts w:ascii="Calibri" w:hAnsi="Calibri"/>
          <w:sz w:val="20"/>
          <w:szCs w:val="20"/>
        </w:rPr>
      </w:pPr>
    </w:p>
    <w:p w14:paraId="7CED6DF7" w14:textId="77777777" w:rsidR="00770460" w:rsidRDefault="00902D19" w:rsidP="00770460">
      <w:pPr>
        <w:contextualSpacing/>
        <w:rPr>
          <w:rFonts w:ascii="Calibri" w:hAnsi="Calibri"/>
          <w:sz w:val="20"/>
          <w:szCs w:val="20"/>
        </w:rPr>
      </w:pPr>
      <w:r w:rsidRPr="00095D46">
        <w:rPr>
          <w:rFonts w:asciiTheme="minorHAnsi" w:hAnsiTheme="minorHAnsi" w:cs="Arial"/>
          <w:sz w:val="20"/>
          <w:szCs w:val="20"/>
        </w:rPr>
        <w:t xml:space="preserve">_____. </w:t>
      </w:r>
      <w:r w:rsidRPr="00095D46">
        <w:rPr>
          <w:rFonts w:ascii="Calibri" w:hAnsi="Calibri"/>
          <w:sz w:val="20"/>
          <w:szCs w:val="20"/>
        </w:rPr>
        <w:t xml:space="preserve">Resolução </w:t>
      </w:r>
      <w:r>
        <w:rPr>
          <w:rFonts w:asciiTheme="minorHAnsi" w:hAnsiTheme="minorHAnsi"/>
          <w:sz w:val="20"/>
          <w:szCs w:val="20"/>
        </w:rPr>
        <w:t>01</w:t>
      </w:r>
      <w:r w:rsidRPr="00095D46">
        <w:rPr>
          <w:rFonts w:ascii="Calibri" w:hAnsi="Calibri"/>
          <w:sz w:val="20"/>
          <w:szCs w:val="20"/>
        </w:rPr>
        <w:t>/</w:t>
      </w:r>
      <w:r>
        <w:rPr>
          <w:rFonts w:asciiTheme="minorHAnsi" w:hAnsiTheme="minorHAnsi"/>
          <w:sz w:val="20"/>
          <w:szCs w:val="20"/>
        </w:rPr>
        <w:t>2016</w:t>
      </w:r>
      <w:r w:rsidRPr="00095D46">
        <w:rPr>
          <w:rFonts w:asciiTheme="minorHAnsi" w:hAnsiTheme="minorHAnsi"/>
          <w:sz w:val="20"/>
          <w:szCs w:val="20"/>
        </w:rPr>
        <w:t xml:space="preserve"> do Colegiado UNAHCE.</w:t>
      </w:r>
      <w:r>
        <w:rPr>
          <w:rFonts w:asciiTheme="minorHAnsi" w:hAnsiTheme="minorHAnsi"/>
          <w:sz w:val="20"/>
          <w:szCs w:val="20"/>
        </w:rPr>
        <w:t xml:space="preserve"> </w:t>
      </w:r>
      <w:r w:rsidR="00464997" w:rsidRPr="00095D46">
        <w:rPr>
          <w:rFonts w:asciiTheme="minorHAnsi" w:hAnsiTheme="minorHAnsi"/>
          <w:sz w:val="20"/>
          <w:szCs w:val="20"/>
        </w:rPr>
        <w:t>Aprova o regulamento das Atividades Acadêmico-Científico-Culturais (AACC) do curso de Geografia – Licenciatura.</w:t>
      </w:r>
      <w:r w:rsidR="00464997" w:rsidRPr="00095D46">
        <w:rPr>
          <w:rFonts w:ascii="Calibri" w:hAnsi="Calibri"/>
          <w:sz w:val="20"/>
          <w:szCs w:val="20"/>
        </w:rPr>
        <w:t xml:space="preserve"> </w:t>
      </w:r>
      <w:r>
        <w:rPr>
          <w:rFonts w:ascii="Arial" w:hAnsi="Arial" w:cs="Arial"/>
          <w:color w:val="191919"/>
          <w:sz w:val="18"/>
          <w:szCs w:val="18"/>
          <w:shd w:val="clear" w:color="auto" w:fill="FFFFFF"/>
        </w:rPr>
        <w:t xml:space="preserve"> Disponível em: </w:t>
      </w:r>
      <w:r w:rsidR="00770460">
        <w:rPr>
          <w:rFonts w:ascii="Arial" w:hAnsi="Arial" w:cs="Arial"/>
          <w:color w:val="191919"/>
          <w:sz w:val="18"/>
          <w:szCs w:val="18"/>
          <w:shd w:val="clear" w:color="auto" w:fill="FFFFFF"/>
        </w:rPr>
        <w:t>&lt;</w:t>
      </w:r>
      <w:r w:rsidR="00770460" w:rsidRPr="00770460">
        <w:rPr>
          <w:rFonts w:ascii="Arial" w:hAnsi="Arial" w:cs="Arial"/>
          <w:color w:val="191919"/>
          <w:sz w:val="18"/>
          <w:szCs w:val="18"/>
          <w:shd w:val="clear" w:color="auto" w:fill="FFFFFF"/>
        </w:rPr>
        <w:t>http://www.unesc.net/portal/resources/official_documents/13321.pdf?1470790551</w:t>
      </w:r>
      <w:r w:rsidR="00770460">
        <w:rPr>
          <w:rFonts w:ascii="Arial" w:hAnsi="Arial" w:cs="Arial"/>
          <w:color w:val="191919"/>
          <w:sz w:val="18"/>
          <w:szCs w:val="18"/>
          <w:shd w:val="clear" w:color="auto" w:fill="FFFFFF"/>
        </w:rPr>
        <w:t xml:space="preserve">&gt;. </w:t>
      </w:r>
      <w:r w:rsidR="00770460">
        <w:rPr>
          <w:rFonts w:ascii="Calibri" w:hAnsi="Calibri"/>
          <w:sz w:val="20"/>
          <w:szCs w:val="20"/>
        </w:rPr>
        <w:t>Acesso em: 04 nov. 2016.</w:t>
      </w:r>
    </w:p>
    <w:p w14:paraId="1B612659" w14:textId="77777777" w:rsidR="00902D19" w:rsidRDefault="00902D19" w:rsidP="002712B0">
      <w:pPr>
        <w:contextualSpacing/>
        <w:rPr>
          <w:rFonts w:ascii="Calibri" w:hAnsi="Calibri"/>
          <w:sz w:val="20"/>
          <w:szCs w:val="20"/>
        </w:rPr>
      </w:pPr>
    </w:p>
    <w:p w14:paraId="506A282B" w14:textId="6E181C43" w:rsidR="00995740" w:rsidRDefault="00995740" w:rsidP="002712B0">
      <w:pPr>
        <w:contextualSpacing/>
        <w:rPr>
          <w:rFonts w:ascii="Calibri" w:hAnsi="Calibri"/>
          <w:sz w:val="20"/>
          <w:szCs w:val="20"/>
        </w:rPr>
      </w:pPr>
      <w:r w:rsidRPr="00095D46">
        <w:rPr>
          <w:rFonts w:asciiTheme="minorHAnsi" w:hAnsiTheme="minorHAnsi" w:cs="Arial"/>
          <w:sz w:val="20"/>
          <w:szCs w:val="20"/>
        </w:rPr>
        <w:t xml:space="preserve">_____. </w:t>
      </w:r>
      <w:r w:rsidRPr="00095D46">
        <w:rPr>
          <w:rFonts w:ascii="Calibri" w:hAnsi="Calibri"/>
          <w:sz w:val="20"/>
          <w:szCs w:val="20"/>
        </w:rPr>
        <w:t xml:space="preserve">Resolução </w:t>
      </w:r>
      <w:r>
        <w:rPr>
          <w:rFonts w:asciiTheme="minorHAnsi" w:hAnsiTheme="minorHAnsi"/>
          <w:sz w:val="20"/>
          <w:szCs w:val="20"/>
        </w:rPr>
        <w:t>08</w:t>
      </w:r>
      <w:r w:rsidRPr="00095D46">
        <w:rPr>
          <w:rFonts w:ascii="Calibri" w:hAnsi="Calibri"/>
          <w:sz w:val="20"/>
          <w:szCs w:val="20"/>
        </w:rPr>
        <w:t>/</w:t>
      </w:r>
      <w:r>
        <w:rPr>
          <w:rFonts w:asciiTheme="minorHAnsi" w:hAnsiTheme="minorHAnsi"/>
          <w:sz w:val="20"/>
          <w:szCs w:val="20"/>
        </w:rPr>
        <w:t>2016</w:t>
      </w:r>
      <w:r w:rsidRPr="00095D46">
        <w:rPr>
          <w:rFonts w:asciiTheme="minorHAnsi" w:hAnsiTheme="minorHAnsi"/>
          <w:sz w:val="20"/>
          <w:szCs w:val="20"/>
        </w:rPr>
        <w:t xml:space="preserve"> do Colegiado UNAHCE.</w:t>
      </w:r>
      <w:r w:rsidR="005444EF">
        <w:rPr>
          <w:rFonts w:asciiTheme="minorHAnsi" w:hAnsiTheme="minorHAnsi"/>
          <w:sz w:val="20"/>
          <w:szCs w:val="20"/>
        </w:rPr>
        <w:t xml:space="preserve"> </w:t>
      </w:r>
      <w:r w:rsidR="005444EF">
        <w:rPr>
          <w:rFonts w:ascii="Arial" w:hAnsi="Arial" w:cs="Arial"/>
          <w:color w:val="191919"/>
          <w:sz w:val="18"/>
          <w:szCs w:val="18"/>
          <w:shd w:val="clear" w:color="auto" w:fill="FFFFFF"/>
        </w:rPr>
        <w:t>Aprova o regulamento dos estágios obrigatórios e não-obrigatórios do curso de Geografia – Licenciatura. Disponível em: &lt;</w:t>
      </w:r>
      <w:r w:rsidRPr="00995740">
        <w:rPr>
          <w:rFonts w:ascii="Calibri" w:hAnsi="Calibri"/>
          <w:sz w:val="20"/>
          <w:szCs w:val="20"/>
        </w:rPr>
        <w:t>http://www.unesc.net/portal/resources/official_documents/13522.pdf?1475711995</w:t>
      </w:r>
      <w:r w:rsidR="005444EF">
        <w:rPr>
          <w:rFonts w:ascii="Calibri" w:hAnsi="Calibri"/>
          <w:sz w:val="20"/>
          <w:szCs w:val="20"/>
        </w:rPr>
        <w:t>&gt;.</w:t>
      </w:r>
      <w:r w:rsidR="005444EF" w:rsidRPr="005444EF">
        <w:rPr>
          <w:rFonts w:ascii="Calibri" w:hAnsi="Calibri"/>
          <w:sz w:val="20"/>
          <w:szCs w:val="20"/>
        </w:rPr>
        <w:t xml:space="preserve"> </w:t>
      </w:r>
      <w:r w:rsidR="005444EF">
        <w:rPr>
          <w:rFonts w:ascii="Calibri" w:hAnsi="Calibri"/>
          <w:sz w:val="20"/>
          <w:szCs w:val="20"/>
        </w:rPr>
        <w:t>Acesso em: 04 nov. 2016.</w:t>
      </w:r>
    </w:p>
    <w:p w14:paraId="08787BEB" w14:textId="77777777" w:rsidR="009655C8" w:rsidRDefault="009655C8" w:rsidP="009655C8">
      <w:pPr>
        <w:contextualSpacing/>
        <w:rPr>
          <w:rFonts w:asciiTheme="minorHAnsi" w:hAnsiTheme="minorHAnsi"/>
          <w:sz w:val="20"/>
          <w:szCs w:val="20"/>
        </w:rPr>
      </w:pPr>
    </w:p>
    <w:p w14:paraId="11369475" w14:textId="77777777" w:rsidR="008D66C1" w:rsidRPr="008D66C1" w:rsidRDefault="009655C8" w:rsidP="00FF6479">
      <w:pPr>
        <w:contextualSpacing/>
        <w:rPr>
          <w:rFonts w:asciiTheme="minorHAnsi" w:hAnsiTheme="minorHAnsi" w:cstheme="minorHAnsi"/>
          <w:sz w:val="20"/>
          <w:szCs w:val="20"/>
        </w:rPr>
      </w:pPr>
      <w:r w:rsidRPr="008D66C1">
        <w:rPr>
          <w:rFonts w:asciiTheme="minorHAnsi" w:hAnsiTheme="minorHAnsi" w:cs="Arial"/>
          <w:sz w:val="20"/>
          <w:szCs w:val="20"/>
        </w:rPr>
        <w:t>_____.</w:t>
      </w:r>
      <w:r w:rsidR="00FF6479" w:rsidRPr="008D66C1">
        <w:rPr>
          <w:rFonts w:asciiTheme="minorHAnsi" w:hAnsiTheme="minorHAnsi"/>
          <w:bCs/>
          <w:sz w:val="20"/>
          <w:szCs w:val="20"/>
        </w:rPr>
        <w:t xml:space="preserve"> </w:t>
      </w:r>
      <w:r w:rsidR="003E1E29" w:rsidRPr="008D66C1">
        <w:rPr>
          <w:rFonts w:asciiTheme="minorHAnsi" w:hAnsiTheme="minorHAnsi" w:cstheme="minorHAnsi"/>
          <w:sz w:val="20"/>
          <w:szCs w:val="20"/>
        </w:rPr>
        <w:t>Res</w:t>
      </w:r>
      <w:r w:rsidR="00FF6479" w:rsidRPr="008D66C1">
        <w:rPr>
          <w:rFonts w:asciiTheme="minorHAnsi" w:hAnsiTheme="minorHAnsi" w:cstheme="minorHAnsi"/>
          <w:sz w:val="20"/>
          <w:szCs w:val="20"/>
        </w:rPr>
        <w:t>olução</w:t>
      </w:r>
      <w:r w:rsidR="003E1E29" w:rsidRPr="008D66C1">
        <w:rPr>
          <w:rFonts w:asciiTheme="minorHAnsi" w:hAnsiTheme="minorHAnsi" w:cstheme="minorHAnsi"/>
          <w:sz w:val="20"/>
          <w:szCs w:val="20"/>
        </w:rPr>
        <w:t xml:space="preserve"> n. 07/2013/</w:t>
      </w:r>
      <w:r w:rsidR="008D66C1" w:rsidRPr="008D66C1">
        <w:rPr>
          <w:rFonts w:asciiTheme="minorHAnsi" w:hAnsiTheme="minorHAnsi"/>
          <w:sz w:val="20"/>
          <w:szCs w:val="20"/>
        </w:rPr>
        <w:t xml:space="preserve"> da Câmara de Ensino de Graduação</w:t>
      </w:r>
      <w:r w:rsidR="008D66C1" w:rsidRPr="008D66C1">
        <w:rPr>
          <w:rFonts w:asciiTheme="minorHAnsi" w:hAnsiTheme="minorHAnsi" w:cstheme="minorHAnsi"/>
          <w:sz w:val="20"/>
          <w:szCs w:val="20"/>
        </w:rPr>
        <w:t xml:space="preserve">. </w:t>
      </w:r>
      <w:r w:rsidR="008D66C1" w:rsidRPr="008D66C1">
        <w:rPr>
          <w:rFonts w:asciiTheme="minorHAnsi" w:hAnsiTheme="minorHAnsi" w:cs="Arial"/>
          <w:color w:val="191919"/>
          <w:sz w:val="20"/>
          <w:szCs w:val="20"/>
          <w:shd w:val="clear" w:color="auto" w:fill="FFFFFF"/>
        </w:rPr>
        <w:t>Aprova Política Institucional de Permanência dos Estudantes com Sucesso: Descrição de programas e ações que articulam a política de permanência dos acadêmicos na UNESC.</w:t>
      </w:r>
      <w:r w:rsidR="00022E70">
        <w:rPr>
          <w:rFonts w:asciiTheme="minorHAnsi" w:hAnsiTheme="minorHAnsi" w:cs="Arial"/>
          <w:color w:val="191919"/>
          <w:sz w:val="20"/>
          <w:szCs w:val="20"/>
          <w:shd w:val="clear" w:color="auto" w:fill="FFFFFF"/>
        </w:rPr>
        <w:t xml:space="preserve"> Disponível em: &lt;</w:t>
      </w:r>
      <w:r w:rsidR="00022E70" w:rsidRPr="00022E70">
        <w:rPr>
          <w:rFonts w:asciiTheme="minorHAnsi" w:hAnsiTheme="minorHAnsi" w:cs="Arial"/>
          <w:color w:val="191919"/>
          <w:sz w:val="20"/>
          <w:szCs w:val="20"/>
          <w:shd w:val="clear" w:color="auto" w:fill="FFFFFF"/>
        </w:rPr>
        <w:t>http://www.unesc.net/portal/resources/documentosoficiais/9141.pdf?1378412684</w:t>
      </w:r>
      <w:r w:rsidR="00022E70">
        <w:rPr>
          <w:rFonts w:asciiTheme="minorHAnsi" w:hAnsiTheme="minorHAnsi" w:cs="Arial"/>
          <w:color w:val="191919"/>
          <w:sz w:val="20"/>
          <w:szCs w:val="20"/>
          <w:shd w:val="clear" w:color="auto" w:fill="FFFFFF"/>
        </w:rPr>
        <w:t>&gt;. Acesso em: 10 jul. 2014.</w:t>
      </w:r>
    </w:p>
    <w:p w14:paraId="75E9F4D0" w14:textId="77777777" w:rsidR="008D66C1" w:rsidRDefault="008D66C1" w:rsidP="00FF6479">
      <w:pPr>
        <w:contextualSpacing/>
        <w:rPr>
          <w:rFonts w:asciiTheme="minorHAnsi" w:hAnsiTheme="minorHAnsi"/>
          <w:bCs/>
          <w:sz w:val="20"/>
          <w:szCs w:val="20"/>
        </w:rPr>
      </w:pPr>
    </w:p>
    <w:p w14:paraId="2B61C520" w14:textId="77777777" w:rsidR="005E2B47" w:rsidRDefault="005E2B47" w:rsidP="005E2B47">
      <w:pPr>
        <w:contextualSpacing/>
        <w:rPr>
          <w:rFonts w:asciiTheme="minorHAnsi" w:hAnsiTheme="minorHAnsi" w:cstheme="minorHAnsi"/>
          <w:sz w:val="20"/>
          <w:szCs w:val="20"/>
        </w:rPr>
      </w:pPr>
      <w:r w:rsidRPr="008D66C1">
        <w:rPr>
          <w:rFonts w:asciiTheme="minorHAnsi" w:hAnsiTheme="minorHAnsi" w:cs="Arial"/>
          <w:sz w:val="20"/>
          <w:szCs w:val="20"/>
        </w:rPr>
        <w:t>_____.</w:t>
      </w:r>
      <w:r w:rsidR="004E65F3" w:rsidRPr="004E65F3">
        <w:rPr>
          <w:rFonts w:asciiTheme="minorHAnsi" w:hAnsiTheme="minorHAnsi" w:cstheme="minorHAnsi"/>
          <w:sz w:val="20"/>
          <w:szCs w:val="20"/>
        </w:rPr>
        <w:t xml:space="preserve"> </w:t>
      </w:r>
      <w:r w:rsidR="004E65F3">
        <w:rPr>
          <w:rFonts w:asciiTheme="minorHAnsi" w:hAnsiTheme="minorHAnsi" w:cstheme="minorHAnsi"/>
          <w:sz w:val="20"/>
          <w:szCs w:val="20"/>
        </w:rPr>
        <w:t xml:space="preserve">Resolução n. 13/2013, da Câmara de Ensino de Graduação. </w:t>
      </w:r>
      <w:r w:rsidR="001F2E42" w:rsidRPr="001F2E42">
        <w:rPr>
          <w:rFonts w:asciiTheme="minorHAnsi" w:hAnsiTheme="minorHAnsi" w:cs="Arial"/>
          <w:color w:val="191919"/>
          <w:sz w:val="20"/>
          <w:szCs w:val="20"/>
          <w:shd w:val="clear" w:color="auto" w:fill="FFFFFF"/>
        </w:rPr>
        <w:t>Aprova alteração do Regulamento Geral dos Estágios dos Cursos de Graduação da UNESC.</w:t>
      </w:r>
      <w:r w:rsidR="003721A3" w:rsidRPr="001F2E42">
        <w:rPr>
          <w:rFonts w:asciiTheme="minorHAnsi" w:hAnsiTheme="minorHAnsi" w:cstheme="minorHAnsi"/>
          <w:sz w:val="20"/>
          <w:szCs w:val="20"/>
        </w:rPr>
        <w:t xml:space="preserve"> Disponível em: &lt;</w:t>
      </w:r>
      <w:r w:rsidR="001F2E42" w:rsidRPr="001F2E42">
        <w:rPr>
          <w:rFonts w:asciiTheme="minorHAnsi" w:hAnsiTheme="minorHAnsi" w:cstheme="minorHAnsi"/>
          <w:sz w:val="20"/>
          <w:szCs w:val="20"/>
        </w:rPr>
        <w:t>http://www.unesc.net/portal/resources/documentosoficiais/9517.pdf?1387480936&gt;. Acesso em: 10 jun. 2014.</w:t>
      </w:r>
    </w:p>
    <w:p w14:paraId="60D43650" w14:textId="77777777" w:rsidR="004B0A0E" w:rsidRPr="004B0A0E" w:rsidRDefault="004B0A0E" w:rsidP="005E2B47">
      <w:pPr>
        <w:contextualSpacing/>
        <w:rPr>
          <w:rFonts w:asciiTheme="minorHAnsi" w:hAnsiTheme="minorHAnsi" w:cstheme="minorHAnsi"/>
          <w:sz w:val="20"/>
          <w:szCs w:val="20"/>
        </w:rPr>
      </w:pPr>
    </w:p>
    <w:p w14:paraId="48348529" w14:textId="77777777" w:rsidR="003E1E29" w:rsidRDefault="004B0A0E" w:rsidP="003E1E29">
      <w:pPr>
        <w:contextualSpacing/>
        <w:rPr>
          <w:rFonts w:asciiTheme="minorHAnsi" w:hAnsiTheme="minorHAnsi" w:cs="Arial"/>
          <w:sz w:val="20"/>
          <w:szCs w:val="20"/>
        </w:rPr>
      </w:pPr>
      <w:r w:rsidRPr="004B0A0E">
        <w:rPr>
          <w:rFonts w:asciiTheme="minorHAnsi" w:hAnsiTheme="minorHAnsi" w:cs="Arial"/>
          <w:sz w:val="20"/>
          <w:szCs w:val="20"/>
        </w:rPr>
        <w:t xml:space="preserve">_____. </w:t>
      </w:r>
      <w:r w:rsidRPr="004B0A0E">
        <w:rPr>
          <w:rFonts w:asciiTheme="minorHAnsi" w:hAnsiTheme="minorHAnsi" w:cstheme="minorHAnsi"/>
          <w:sz w:val="20"/>
          <w:szCs w:val="20"/>
        </w:rPr>
        <w:t xml:space="preserve">Resolução n. 14/2013, da Câmara de Ensino de Graduação. </w:t>
      </w:r>
      <w:r w:rsidRPr="004B0A0E">
        <w:rPr>
          <w:rFonts w:asciiTheme="minorHAnsi" w:hAnsiTheme="minorHAnsi" w:cs="Arial"/>
          <w:color w:val="191919"/>
          <w:sz w:val="20"/>
          <w:szCs w:val="20"/>
          <w:shd w:val="clear" w:color="auto" w:fill="FFFFFF"/>
        </w:rPr>
        <w:t>Altera a alínea “b” do artigo 4º do Regulamento do Núcleo Docente Estruturante, NDE UNESC, aprovado pela Resolução n. 08/2010/CÂMARA ENSINO DE GRADUAÇÃO.</w:t>
      </w:r>
      <w:r w:rsidR="001A4436">
        <w:rPr>
          <w:rFonts w:asciiTheme="minorHAnsi" w:hAnsiTheme="minorHAnsi" w:cs="Arial"/>
          <w:color w:val="191919"/>
          <w:sz w:val="20"/>
          <w:szCs w:val="20"/>
          <w:shd w:val="clear" w:color="auto" w:fill="FFFFFF"/>
        </w:rPr>
        <w:t xml:space="preserve"> Disponível em: &lt;</w:t>
      </w:r>
      <w:r w:rsidRPr="004B0A0E">
        <w:rPr>
          <w:rFonts w:asciiTheme="minorHAnsi" w:hAnsiTheme="minorHAnsi" w:cs="Arial"/>
          <w:sz w:val="20"/>
          <w:szCs w:val="20"/>
        </w:rPr>
        <w:t>http://www.unesc.net/portal/resources/documentosoficiais/9520.pdf?1387481909&gt;.  Acesso em: 14 jul. 2014.</w:t>
      </w:r>
    </w:p>
    <w:p w14:paraId="21E55787" w14:textId="77777777" w:rsidR="00BE712A" w:rsidRDefault="00BE712A" w:rsidP="00E065D0">
      <w:pPr>
        <w:pStyle w:val="PargrafodaLista"/>
        <w:ind w:left="720"/>
        <w:jc w:val="both"/>
        <w:rPr>
          <w:rFonts w:asciiTheme="minorHAnsi" w:hAnsiTheme="minorHAnsi" w:cstheme="minorHAnsi"/>
          <w:sz w:val="20"/>
          <w:szCs w:val="20"/>
        </w:rPr>
      </w:pPr>
    </w:p>
    <w:p w14:paraId="765BA384" w14:textId="77777777" w:rsidR="00BE712A" w:rsidRDefault="00BE712A" w:rsidP="00E065D0">
      <w:pPr>
        <w:pStyle w:val="PargrafodaLista"/>
        <w:ind w:left="720"/>
        <w:jc w:val="both"/>
        <w:rPr>
          <w:rFonts w:asciiTheme="minorHAnsi" w:hAnsiTheme="minorHAnsi" w:cstheme="minorHAnsi"/>
          <w:sz w:val="20"/>
          <w:szCs w:val="20"/>
        </w:rPr>
        <w:sectPr w:rsidR="00BE712A" w:rsidSect="00FC26E9">
          <w:pgSz w:w="11907" w:h="16840" w:code="9"/>
          <w:pgMar w:top="2835" w:right="1134" w:bottom="1438" w:left="1701" w:header="709" w:footer="709" w:gutter="0"/>
          <w:pgNumType w:start="35"/>
          <w:cols w:space="708"/>
          <w:titlePg/>
          <w:docGrid w:linePitch="360"/>
        </w:sectPr>
      </w:pPr>
    </w:p>
    <w:p w14:paraId="48690109" w14:textId="09EBC651" w:rsidR="0028417B" w:rsidRPr="009A5423" w:rsidRDefault="00A3127C" w:rsidP="00707E20">
      <w:pPr>
        <w:pStyle w:val="Ttulo1"/>
        <w:tabs>
          <w:tab w:val="left" w:pos="1087"/>
        </w:tabs>
        <w:spacing w:line="360" w:lineRule="auto"/>
        <w:jc w:val="center"/>
        <w:rPr>
          <w:rFonts w:asciiTheme="minorHAnsi" w:hAnsiTheme="minorHAnsi" w:cstheme="minorHAnsi"/>
          <w:szCs w:val="20"/>
        </w:rPr>
      </w:pPr>
      <w:bookmarkStart w:id="85" w:name="_Toc366565928"/>
      <w:bookmarkStart w:id="86" w:name="_Toc397921245"/>
      <w:r w:rsidRPr="009A5423">
        <w:rPr>
          <w:rFonts w:asciiTheme="minorHAnsi" w:hAnsiTheme="minorHAnsi" w:cstheme="minorHAnsi"/>
          <w:szCs w:val="20"/>
        </w:rPr>
        <w:lastRenderedPageBreak/>
        <w:t>ANEXOS</w:t>
      </w:r>
      <w:bookmarkEnd w:id="85"/>
      <w:bookmarkEnd w:id="86"/>
    </w:p>
    <w:p w14:paraId="349CF81D" w14:textId="74FDA44D" w:rsidR="00A3127C" w:rsidRPr="009A5423" w:rsidRDefault="00A3127C" w:rsidP="009A5423">
      <w:pPr>
        <w:pStyle w:val="Ttulo1"/>
        <w:tabs>
          <w:tab w:val="left" w:pos="1087"/>
        </w:tabs>
        <w:spacing w:line="360" w:lineRule="auto"/>
        <w:rPr>
          <w:rFonts w:asciiTheme="minorHAnsi" w:hAnsiTheme="minorHAnsi" w:cstheme="minorHAnsi"/>
          <w:szCs w:val="20"/>
        </w:rPr>
      </w:pPr>
    </w:p>
    <w:p w14:paraId="04E73F70" w14:textId="77777777" w:rsidR="00A3127C" w:rsidRPr="009A5423" w:rsidRDefault="009A5423" w:rsidP="009A5423">
      <w:pPr>
        <w:pStyle w:val="Ttulo1"/>
        <w:spacing w:line="360" w:lineRule="auto"/>
        <w:jc w:val="center"/>
        <w:rPr>
          <w:rFonts w:asciiTheme="minorHAnsi" w:hAnsiTheme="minorHAnsi" w:cstheme="minorHAnsi"/>
          <w:szCs w:val="20"/>
        </w:rPr>
      </w:pPr>
      <w:bookmarkStart w:id="87" w:name="_Toc366565929"/>
      <w:bookmarkStart w:id="88" w:name="_Toc397921246"/>
      <w:r w:rsidRPr="009A5423">
        <w:rPr>
          <w:rFonts w:asciiTheme="minorHAnsi" w:hAnsiTheme="minorHAnsi" w:cstheme="minorHAnsi"/>
          <w:szCs w:val="20"/>
        </w:rPr>
        <w:t xml:space="preserve">ANEXO 1 - </w:t>
      </w:r>
      <w:r w:rsidR="00A3127C" w:rsidRPr="009A5423">
        <w:rPr>
          <w:rFonts w:asciiTheme="minorHAnsi" w:hAnsiTheme="minorHAnsi" w:cstheme="minorHAnsi"/>
          <w:szCs w:val="20"/>
        </w:rPr>
        <w:t>Matriz curricular do curso</w:t>
      </w:r>
      <w:bookmarkEnd w:id="87"/>
      <w:r w:rsidR="00E33AD8">
        <w:rPr>
          <w:rFonts w:asciiTheme="minorHAnsi" w:hAnsiTheme="minorHAnsi" w:cstheme="minorHAnsi"/>
          <w:szCs w:val="20"/>
        </w:rPr>
        <w:t xml:space="preserve"> de Geografia – Habilitação Licenciatura</w:t>
      </w:r>
      <w:bookmarkEnd w:id="88"/>
    </w:p>
    <w:tbl>
      <w:tblPr>
        <w:tblW w:w="5000" w:type="pct"/>
        <w:shd w:val="clear" w:color="auto" w:fill="FFFFFF" w:themeFill="background1"/>
        <w:tblLook w:val="04A0" w:firstRow="1" w:lastRow="0" w:firstColumn="1" w:lastColumn="0" w:noHBand="0" w:noVBand="1"/>
      </w:tblPr>
      <w:tblGrid>
        <w:gridCol w:w="3668"/>
        <w:gridCol w:w="495"/>
        <w:gridCol w:w="556"/>
        <w:gridCol w:w="498"/>
        <w:gridCol w:w="475"/>
        <w:gridCol w:w="499"/>
        <w:gridCol w:w="476"/>
        <w:gridCol w:w="499"/>
        <w:gridCol w:w="476"/>
        <w:gridCol w:w="499"/>
        <w:gridCol w:w="476"/>
        <w:gridCol w:w="499"/>
        <w:gridCol w:w="427"/>
        <w:gridCol w:w="545"/>
        <w:gridCol w:w="476"/>
        <w:gridCol w:w="731"/>
        <w:gridCol w:w="757"/>
        <w:gridCol w:w="731"/>
      </w:tblGrid>
      <w:tr w:rsidR="00AD39BB" w:rsidRPr="00200522" w14:paraId="650DE747" w14:textId="77777777" w:rsidTr="00C479E4">
        <w:trPr>
          <w:trHeight w:val="280"/>
        </w:trPr>
        <w:tc>
          <w:tcPr>
            <w:tcW w:w="1435" w:type="pct"/>
            <w:vMerge w:val="restart"/>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79696E" w14:textId="77777777" w:rsidR="00493642" w:rsidRPr="00200522" w:rsidRDefault="00493642" w:rsidP="00CA753A">
            <w:pPr>
              <w:jc w:val="center"/>
              <w:rPr>
                <w:rFonts w:ascii="Calibri" w:hAnsi="Calibri" w:cs="Arial"/>
                <w:b/>
                <w:bCs/>
                <w:color w:val="000000"/>
                <w:sz w:val="16"/>
                <w:szCs w:val="16"/>
                <w:lang w:val="en-US" w:eastAsia="en-US"/>
              </w:rPr>
            </w:pPr>
            <w:proofErr w:type="spellStart"/>
            <w:r w:rsidRPr="00200522">
              <w:rPr>
                <w:rFonts w:asciiTheme="minorHAnsi" w:hAnsiTheme="minorHAnsi" w:cs="Arial"/>
                <w:b/>
                <w:bCs/>
                <w:color w:val="000000"/>
                <w:sz w:val="16"/>
                <w:szCs w:val="16"/>
                <w:lang w:val="en-US" w:eastAsia="en-US"/>
              </w:rPr>
              <w:t>Disciplinas</w:t>
            </w:r>
            <w:proofErr w:type="spellEnd"/>
            <w:r>
              <w:rPr>
                <w:rFonts w:asciiTheme="minorHAnsi" w:hAnsiTheme="minorHAnsi" w:cs="Arial"/>
                <w:b/>
                <w:bCs/>
                <w:color w:val="000000"/>
                <w:sz w:val="16"/>
                <w:szCs w:val="16"/>
                <w:lang w:val="en-US" w:eastAsia="en-US"/>
              </w:rPr>
              <w:t>/</w:t>
            </w:r>
            <w:proofErr w:type="spellStart"/>
            <w:r w:rsidRPr="00200522">
              <w:rPr>
                <w:rFonts w:asciiTheme="minorHAnsi" w:hAnsiTheme="minorHAnsi" w:cs="Arial"/>
                <w:b/>
                <w:bCs/>
                <w:color w:val="000000"/>
                <w:sz w:val="16"/>
                <w:szCs w:val="16"/>
                <w:lang w:val="en-US" w:eastAsia="en-US"/>
              </w:rPr>
              <w:t>Créditos</w:t>
            </w:r>
            <w:proofErr w:type="spellEnd"/>
          </w:p>
        </w:tc>
        <w:tc>
          <w:tcPr>
            <w:tcW w:w="2696" w:type="pct"/>
            <w:gridSpan w:val="14"/>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ACE6E36" w14:textId="77777777" w:rsidR="00493642" w:rsidRPr="00200522" w:rsidRDefault="00493642" w:rsidP="00200522">
            <w:pPr>
              <w:jc w:val="center"/>
              <w:rPr>
                <w:rFonts w:ascii="Calibri" w:hAnsi="Calibri" w:cs="Arial"/>
                <w:b/>
                <w:bCs/>
                <w:color w:val="000000"/>
                <w:sz w:val="16"/>
                <w:szCs w:val="16"/>
                <w:lang w:val="en-US" w:eastAsia="en-US"/>
              </w:rPr>
            </w:pPr>
            <w:proofErr w:type="spellStart"/>
            <w:r w:rsidRPr="00200522">
              <w:rPr>
                <w:rFonts w:asciiTheme="minorHAnsi" w:hAnsiTheme="minorHAnsi" w:cs="Arial"/>
                <w:b/>
                <w:bCs/>
                <w:color w:val="000000"/>
                <w:sz w:val="16"/>
                <w:szCs w:val="16"/>
                <w:lang w:val="en-US" w:eastAsia="en-US"/>
              </w:rPr>
              <w:t>Fases</w:t>
            </w:r>
            <w:proofErr w:type="spellEnd"/>
          </w:p>
        </w:tc>
        <w:tc>
          <w:tcPr>
            <w:tcW w:w="286" w:type="pct"/>
            <w:vMerge w:val="restart"/>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C66F1E0" w14:textId="46292888" w:rsidR="00493642" w:rsidRPr="009D4147" w:rsidRDefault="00493642" w:rsidP="00FC5360">
            <w:pPr>
              <w:jc w:val="center"/>
              <w:rPr>
                <w:rFonts w:ascii="Calibri" w:hAnsi="Calibri" w:cs="Arial"/>
                <w:b/>
                <w:bCs/>
                <w:color w:val="000000"/>
                <w:sz w:val="14"/>
                <w:szCs w:val="14"/>
                <w:lang w:val="en-US" w:eastAsia="en-US"/>
              </w:rPr>
            </w:pPr>
            <w:proofErr w:type="spellStart"/>
            <w:r w:rsidRPr="009D4147">
              <w:rPr>
                <w:rFonts w:asciiTheme="minorHAnsi" w:hAnsiTheme="minorHAnsi" w:cs="Arial"/>
                <w:b/>
                <w:bCs/>
                <w:color w:val="000000"/>
                <w:sz w:val="14"/>
                <w:szCs w:val="14"/>
                <w:lang w:val="en-US" w:eastAsia="en-US"/>
              </w:rPr>
              <w:t>Cré</w:t>
            </w:r>
            <w:r w:rsidR="00932EA2" w:rsidRPr="009D4147">
              <w:rPr>
                <w:rFonts w:asciiTheme="minorHAnsi" w:hAnsiTheme="minorHAnsi" w:cs="Arial"/>
                <w:b/>
                <w:bCs/>
                <w:color w:val="000000"/>
                <w:sz w:val="14"/>
                <w:szCs w:val="14"/>
                <w:lang w:val="en-US" w:eastAsia="en-US"/>
              </w:rPr>
              <w:t>d</w:t>
            </w:r>
            <w:r w:rsidR="00FC5360">
              <w:rPr>
                <w:rFonts w:asciiTheme="minorHAnsi" w:hAnsiTheme="minorHAnsi" w:cs="Arial"/>
                <w:b/>
                <w:bCs/>
                <w:color w:val="000000"/>
                <w:sz w:val="14"/>
                <w:szCs w:val="14"/>
                <w:lang w:val="en-US" w:eastAsia="en-US"/>
              </w:rPr>
              <w:t>ito</w:t>
            </w:r>
            <w:proofErr w:type="spellEnd"/>
          </w:p>
        </w:tc>
        <w:tc>
          <w:tcPr>
            <w:tcW w:w="583" w:type="pct"/>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459D359" w14:textId="77777777" w:rsidR="00493642" w:rsidRPr="009D4147" w:rsidRDefault="00493642" w:rsidP="00200522">
            <w:pPr>
              <w:jc w:val="center"/>
              <w:rPr>
                <w:rFonts w:ascii="Calibri" w:hAnsi="Calibri" w:cs="Arial"/>
                <w:b/>
                <w:bCs/>
                <w:color w:val="000000"/>
                <w:sz w:val="14"/>
                <w:szCs w:val="14"/>
                <w:lang w:val="en-US" w:eastAsia="en-US"/>
              </w:rPr>
            </w:pPr>
            <w:r w:rsidRPr="009D4147">
              <w:rPr>
                <w:rFonts w:asciiTheme="minorHAnsi" w:hAnsiTheme="minorHAnsi" w:cs="Arial"/>
                <w:b/>
                <w:bCs/>
                <w:color w:val="000000"/>
                <w:sz w:val="14"/>
                <w:szCs w:val="14"/>
                <w:lang w:val="en-US" w:eastAsia="en-US"/>
              </w:rPr>
              <w:t>Hora aula</w:t>
            </w:r>
          </w:p>
        </w:tc>
      </w:tr>
      <w:tr w:rsidR="0038278E" w:rsidRPr="00200522" w14:paraId="19DD3B43" w14:textId="77777777" w:rsidTr="00C479E4">
        <w:trPr>
          <w:trHeight w:val="214"/>
        </w:trPr>
        <w:tc>
          <w:tcPr>
            <w:tcW w:w="1435" w:type="pct"/>
            <w:vMerge/>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6E88D9" w14:textId="77777777" w:rsidR="00493642" w:rsidRPr="00200522" w:rsidRDefault="00493642" w:rsidP="00200522">
            <w:pPr>
              <w:jc w:val="center"/>
              <w:rPr>
                <w:rFonts w:ascii="Calibri" w:hAnsi="Calibri" w:cs="Arial"/>
                <w:b/>
                <w:bCs/>
                <w:color w:val="000000"/>
                <w:sz w:val="16"/>
                <w:szCs w:val="16"/>
                <w:lang w:val="en-US" w:eastAsia="en-US"/>
              </w:rPr>
            </w:pPr>
          </w:p>
        </w:tc>
        <w:tc>
          <w:tcPr>
            <w:tcW w:w="412" w:type="pct"/>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84E8E9" w14:textId="77777777" w:rsidR="00493642" w:rsidRPr="00200522" w:rsidRDefault="00493642" w:rsidP="00200522">
            <w:pPr>
              <w:jc w:val="center"/>
              <w:rPr>
                <w:rFonts w:ascii="Calibri" w:hAnsi="Calibri" w:cs="Arial"/>
                <w:b/>
                <w:bCs/>
                <w:color w:val="000000"/>
                <w:sz w:val="16"/>
                <w:szCs w:val="16"/>
                <w:lang w:val="en-US" w:eastAsia="en-US"/>
              </w:rPr>
            </w:pPr>
            <w:r w:rsidRPr="00200522">
              <w:rPr>
                <w:rFonts w:ascii="Calibri" w:hAnsi="Calibri" w:cs="Arial"/>
                <w:b/>
                <w:bCs/>
                <w:color w:val="000000"/>
                <w:sz w:val="16"/>
                <w:szCs w:val="16"/>
                <w:lang w:val="en-US" w:eastAsia="en-US"/>
              </w:rPr>
              <w:t>1ª</w:t>
            </w:r>
          </w:p>
        </w:tc>
        <w:tc>
          <w:tcPr>
            <w:tcW w:w="381" w:type="pct"/>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DE82B0E" w14:textId="77777777" w:rsidR="00493642" w:rsidRPr="00200522" w:rsidRDefault="00493642" w:rsidP="00200522">
            <w:pPr>
              <w:jc w:val="center"/>
              <w:rPr>
                <w:rFonts w:ascii="Calibri" w:hAnsi="Calibri" w:cs="Arial"/>
                <w:b/>
                <w:bCs/>
                <w:color w:val="000000"/>
                <w:sz w:val="16"/>
                <w:szCs w:val="16"/>
                <w:lang w:val="en-US" w:eastAsia="en-US"/>
              </w:rPr>
            </w:pPr>
            <w:r w:rsidRPr="00200522">
              <w:rPr>
                <w:rFonts w:ascii="Calibri" w:hAnsi="Calibri" w:cs="Arial"/>
                <w:b/>
                <w:bCs/>
                <w:color w:val="000000"/>
                <w:sz w:val="16"/>
                <w:szCs w:val="16"/>
                <w:lang w:val="en-US" w:eastAsia="en-US"/>
              </w:rPr>
              <w:t>2ª</w:t>
            </w:r>
          </w:p>
        </w:tc>
        <w:tc>
          <w:tcPr>
            <w:tcW w:w="381" w:type="pct"/>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C88DF4" w14:textId="77777777" w:rsidR="00493642" w:rsidRPr="00200522" w:rsidRDefault="00493642" w:rsidP="00200522">
            <w:pPr>
              <w:jc w:val="center"/>
              <w:rPr>
                <w:rFonts w:ascii="Calibri" w:hAnsi="Calibri" w:cs="Arial"/>
                <w:b/>
                <w:bCs/>
                <w:color w:val="000000"/>
                <w:sz w:val="16"/>
                <w:szCs w:val="16"/>
                <w:lang w:val="en-US" w:eastAsia="en-US"/>
              </w:rPr>
            </w:pPr>
            <w:r w:rsidRPr="00200522">
              <w:rPr>
                <w:rFonts w:ascii="Calibri" w:hAnsi="Calibri" w:cs="Arial"/>
                <w:b/>
                <w:bCs/>
                <w:color w:val="000000"/>
                <w:sz w:val="16"/>
                <w:szCs w:val="16"/>
                <w:lang w:val="en-US" w:eastAsia="en-US"/>
              </w:rPr>
              <w:t>3ª</w:t>
            </w:r>
          </w:p>
        </w:tc>
        <w:tc>
          <w:tcPr>
            <w:tcW w:w="381" w:type="pct"/>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FAA9A0" w14:textId="77777777" w:rsidR="00493642" w:rsidRPr="00200522" w:rsidRDefault="00493642" w:rsidP="00200522">
            <w:pPr>
              <w:jc w:val="center"/>
              <w:rPr>
                <w:rFonts w:ascii="Calibri" w:hAnsi="Calibri" w:cs="Arial"/>
                <w:b/>
                <w:bCs/>
                <w:color w:val="000000"/>
                <w:sz w:val="16"/>
                <w:szCs w:val="16"/>
                <w:lang w:val="en-US" w:eastAsia="en-US"/>
              </w:rPr>
            </w:pPr>
            <w:r w:rsidRPr="00200522">
              <w:rPr>
                <w:rFonts w:ascii="Calibri" w:hAnsi="Calibri" w:cs="Arial"/>
                <w:b/>
                <w:bCs/>
                <w:color w:val="000000"/>
                <w:sz w:val="16"/>
                <w:szCs w:val="16"/>
                <w:lang w:val="en-US" w:eastAsia="en-US"/>
              </w:rPr>
              <w:t>4ª</w:t>
            </w:r>
          </w:p>
        </w:tc>
        <w:tc>
          <w:tcPr>
            <w:tcW w:w="381" w:type="pct"/>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14A2CC1" w14:textId="77777777" w:rsidR="00493642" w:rsidRPr="00200522" w:rsidRDefault="00493642" w:rsidP="00200522">
            <w:pPr>
              <w:jc w:val="center"/>
              <w:rPr>
                <w:rFonts w:ascii="Calibri" w:hAnsi="Calibri" w:cs="Arial"/>
                <w:b/>
                <w:bCs/>
                <w:color w:val="000000"/>
                <w:sz w:val="16"/>
                <w:szCs w:val="16"/>
                <w:lang w:val="en-US" w:eastAsia="en-US"/>
              </w:rPr>
            </w:pPr>
            <w:r w:rsidRPr="00200522">
              <w:rPr>
                <w:rFonts w:ascii="Calibri" w:hAnsi="Calibri" w:cs="Arial"/>
                <w:b/>
                <w:bCs/>
                <w:color w:val="000000"/>
                <w:sz w:val="16"/>
                <w:szCs w:val="16"/>
                <w:lang w:val="en-US" w:eastAsia="en-US"/>
              </w:rPr>
              <w:t>5ª</w:t>
            </w:r>
          </w:p>
        </w:tc>
        <w:tc>
          <w:tcPr>
            <w:tcW w:w="362" w:type="pct"/>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5A3A27C" w14:textId="77777777" w:rsidR="00493642" w:rsidRPr="00200522" w:rsidRDefault="00493642" w:rsidP="00200522">
            <w:pPr>
              <w:jc w:val="center"/>
              <w:rPr>
                <w:rFonts w:ascii="Calibri" w:hAnsi="Calibri" w:cs="Arial"/>
                <w:b/>
                <w:bCs/>
                <w:color w:val="000000"/>
                <w:sz w:val="16"/>
                <w:szCs w:val="16"/>
                <w:lang w:val="en-US" w:eastAsia="en-US"/>
              </w:rPr>
            </w:pPr>
            <w:r w:rsidRPr="00200522">
              <w:rPr>
                <w:rFonts w:ascii="Calibri" w:hAnsi="Calibri" w:cs="Arial"/>
                <w:b/>
                <w:bCs/>
                <w:color w:val="000000"/>
                <w:sz w:val="16"/>
                <w:szCs w:val="16"/>
                <w:lang w:val="en-US" w:eastAsia="en-US"/>
              </w:rPr>
              <w:t>6ª</w:t>
            </w:r>
          </w:p>
        </w:tc>
        <w:tc>
          <w:tcPr>
            <w:tcW w:w="399" w:type="pct"/>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19D35A1" w14:textId="77777777" w:rsidR="00493642" w:rsidRPr="00200522" w:rsidRDefault="00493642" w:rsidP="00200522">
            <w:pPr>
              <w:jc w:val="center"/>
              <w:rPr>
                <w:rFonts w:ascii="Calibri" w:hAnsi="Calibri" w:cs="Arial"/>
                <w:b/>
                <w:bCs/>
                <w:color w:val="000000"/>
                <w:sz w:val="16"/>
                <w:szCs w:val="16"/>
                <w:lang w:val="en-US" w:eastAsia="en-US"/>
              </w:rPr>
            </w:pPr>
            <w:r w:rsidRPr="00200522">
              <w:rPr>
                <w:rFonts w:ascii="Calibri" w:hAnsi="Calibri" w:cs="Arial"/>
                <w:b/>
                <w:bCs/>
                <w:color w:val="000000"/>
                <w:sz w:val="16"/>
                <w:szCs w:val="16"/>
                <w:lang w:val="en-US" w:eastAsia="en-US"/>
              </w:rPr>
              <w:t>7ª</w:t>
            </w:r>
          </w:p>
        </w:tc>
        <w:tc>
          <w:tcPr>
            <w:tcW w:w="286" w:type="pct"/>
            <w:vMerge/>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71F4AE0" w14:textId="77777777" w:rsidR="00493642" w:rsidRPr="009D4147" w:rsidRDefault="00493642" w:rsidP="00200522">
            <w:pPr>
              <w:jc w:val="center"/>
              <w:rPr>
                <w:rFonts w:ascii="Calibri" w:hAnsi="Calibri" w:cs="Arial"/>
                <w:b/>
                <w:bCs/>
                <w:color w:val="000000"/>
                <w:sz w:val="14"/>
                <w:szCs w:val="14"/>
                <w:lang w:val="en-US" w:eastAsia="en-US"/>
              </w:rPr>
            </w:pPr>
          </w:p>
        </w:tc>
        <w:tc>
          <w:tcPr>
            <w:tcW w:w="296" w:type="pct"/>
            <w:vMerge w:val="restart"/>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6884C65" w14:textId="77777777" w:rsidR="00493642" w:rsidRPr="009D4147" w:rsidRDefault="00493642" w:rsidP="009D4147">
            <w:pPr>
              <w:jc w:val="center"/>
              <w:rPr>
                <w:rFonts w:ascii="Calibri" w:hAnsi="Calibri" w:cs="Arial"/>
                <w:b/>
                <w:bCs/>
                <w:color w:val="000000"/>
                <w:sz w:val="14"/>
                <w:szCs w:val="14"/>
                <w:lang w:val="en-US" w:eastAsia="en-US"/>
              </w:rPr>
            </w:pPr>
            <w:r w:rsidRPr="009D4147">
              <w:rPr>
                <w:rFonts w:asciiTheme="minorHAnsi" w:hAnsiTheme="minorHAnsi" w:cs="Arial"/>
                <w:b/>
                <w:bCs/>
                <w:color w:val="000000"/>
                <w:sz w:val="14"/>
                <w:szCs w:val="14"/>
                <w:lang w:val="en-US" w:eastAsia="en-US"/>
              </w:rPr>
              <w:t>50 min</w:t>
            </w:r>
          </w:p>
        </w:tc>
        <w:tc>
          <w:tcPr>
            <w:tcW w:w="287" w:type="pct"/>
            <w:vMerge w:val="restart"/>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5E76A14" w14:textId="77777777" w:rsidR="00493642" w:rsidRPr="009D4147" w:rsidRDefault="00493642" w:rsidP="009D4147">
            <w:pPr>
              <w:jc w:val="center"/>
              <w:rPr>
                <w:rFonts w:ascii="Calibri" w:hAnsi="Calibri" w:cs="Arial"/>
                <w:b/>
                <w:bCs/>
                <w:color w:val="000000"/>
                <w:sz w:val="14"/>
                <w:szCs w:val="14"/>
                <w:lang w:val="en-US" w:eastAsia="en-US"/>
              </w:rPr>
            </w:pPr>
            <w:r w:rsidRPr="009D4147">
              <w:rPr>
                <w:rFonts w:asciiTheme="minorHAnsi" w:hAnsiTheme="minorHAnsi" w:cs="Arial"/>
                <w:b/>
                <w:bCs/>
                <w:color w:val="000000"/>
                <w:sz w:val="14"/>
                <w:szCs w:val="14"/>
                <w:lang w:val="en-US" w:eastAsia="en-US"/>
              </w:rPr>
              <w:t>60 min</w:t>
            </w:r>
          </w:p>
        </w:tc>
      </w:tr>
      <w:tr w:rsidR="007B429A" w:rsidRPr="00200522" w14:paraId="0BBB6A5E" w14:textId="77777777" w:rsidTr="00C479E4">
        <w:trPr>
          <w:trHeight w:val="247"/>
        </w:trPr>
        <w:tc>
          <w:tcPr>
            <w:tcW w:w="1435"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374371" w14:textId="77777777" w:rsidR="00493642" w:rsidRPr="00200522" w:rsidRDefault="00493642" w:rsidP="00200522">
            <w:pPr>
              <w:jc w:val="center"/>
              <w:rPr>
                <w:rFonts w:ascii="Calibri" w:hAnsi="Calibri" w:cs="Arial"/>
                <w:b/>
                <w:bCs/>
                <w:color w:val="000000"/>
                <w:sz w:val="16"/>
                <w:szCs w:val="16"/>
                <w:lang w:val="en-US" w:eastAsia="en-US"/>
              </w:rPr>
            </w:pPr>
            <w:proofErr w:type="spellStart"/>
            <w:r w:rsidRPr="00200522">
              <w:rPr>
                <w:rFonts w:asciiTheme="minorHAnsi" w:hAnsiTheme="minorHAnsi" w:cs="Arial"/>
                <w:b/>
                <w:bCs/>
                <w:color w:val="000000"/>
                <w:sz w:val="16"/>
                <w:szCs w:val="16"/>
                <w:lang w:val="en-US" w:eastAsia="en-US"/>
              </w:rPr>
              <w:t>Teóricos</w:t>
            </w:r>
            <w:proofErr w:type="spellEnd"/>
            <w:r w:rsidRPr="00200522">
              <w:rPr>
                <w:rFonts w:asciiTheme="minorHAnsi" w:hAnsiTheme="minorHAnsi" w:cs="Arial"/>
                <w:b/>
                <w:bCs/>
                <w:color w:val="000000"/>
                <w:sz w:val="16"/>
                <w:szCs w:val="16"/>
                <w:lang w:val="en-US" w:eastAsia="en-US"/>
              </w:rPr>
              <w:t>/</w:t>
            </w:r>
            <w:proofErr w:type="spellStart"/>
            <w:r w:rsidRPr="00200522">
              <w:rPr>
                <w:rFonts w:asciiTheme="minorHAnsi" w:hAnsiTheme="minorHAnsi" w:cs="Arial"/>
                <w:b/>
                <w:bCs/>
                <w:color w:val="000000"/>
                <w:sz w:val="16"/>
                <w:szCs w:val="16"/>
                <w:lang w:val="en-US" w:eastAsia="en-US"/>
              </w:rPr>
              <w:t>práticos</w:t>
            </w:r>
            <w:proofErr w:type="spellEnd"/>
          </w:p>
        </w:tc>
        <w:tc>
          <w:tcPr>
            <w:tcW w:w="194"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E23388A" w14:textId="77777777" w:rsidR="00493642" w:rsidRPr="00BE712A" w:rsidRDefault="00493642" w:rsidP="00200522">
            <w:pPr>
              <w:jc w:val="center"/>
              <w:rPr>
                <w:rFonts w:ascii="Calibri" w:hAnsi="Calibri" w:cs="Arial"/>
                <w:b/>
                <w:bCs/>
                <w:color w:val="000000"/>
                <w:sz w:val="14"/>
                <w:szCs w:val="14"/>
                <w:lang w:val="en-US" w:eastAsia="en-US"/>
              </w:rPr>
            </w:pPr>
            <w:r w:rsidRPr="00BE712A">
              <w:rPr>
                <w:rFonts w:ascii="Calibri" w:hAnsi="Calibri" w:cs="Arial"/>
                <w:b/>
                <w:bCs/>
                <w:color w:val="000000"/>
                <w:sz w:val="14"/>
                <w:szCs w:val="14"/>
                <w:lang w:val="en-US" w:eastAsia="en-US"/>
              </w:rPr>
              <w:t>T</w:t>
            </w:r>
          </w:p>
        </w:tc>
        <w:tc>
          <w:tcPr>
            <w:tcW w:w="217"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3CF4F4" w14:textId="77777777" w:rsidR="00493642" w:rsidRPr="00BE712A" w:rsidRDefault="00493642" w:rsidP="00200522">
            <w:pPr>
              <w:jc w:val="center"/>
              <w:rPr>
                <w:rFonts w:ascii="Calibri" w:hAnsi="Calibri" w:cs="Arial"/>
                <w:b/>
                <w:bCs/>
                <w:color w:val="000000"/>
                <w:sz w:val="14"/>
                <w:szCs w:val="14"/>
                <w:lang w:val="en-US" w:eastAsia="en-US"/>
              </w:rPr>
            </w:pPr>
            <w:r w:rsidRPr="00BE712A">
              <w:rPr>
                <w:rFonts w:ascii="Calibri" w:hAnsi="Calibri" w:cs="Arial"/>
                <w:b/>
                <w:bCs/>
                <w:color w:val="000000"/>
                <w:sz w:val="14"/>
                <w:szCs w:val="14"/>
                <w:lang w:val="en-US" w:eastAsia="en-US"/>
              </w:rPr>
              <w:t>P*</w:t>
            </w:r>
          </w:p>
        </w:tc>
        <w:tc>
          <w:tcPr>
            <w:tcW w:w="195"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8E00FE" w14:textId="77777777" w:rsidR="00493642" w:rsidRPr="00BE712A" w:rsidRDefault="00493642" w:rsidP="00200522">
            <w:pPr>
              <w:jc w:val="center"/>
              <w:rPr>
                <w:rFonts w:ascii="Calibri" w:hAnsi="Calibri" w:cs="Arial"/>
                <w:b/>
                <w:bCs/>
                <w:color w:val="000000"/>
                <w:sz w:val="14"/>
                <w:szCs w:val="14"/>
                <w:lang w:val="en-US" w:eastAsia="en-US"/>
              </w:rPr>
            </w:pPr>
            <w:r w:rsidRPr="00BE712A">
              <w:rPr>
                <w:rFonts w:ascii="Calibri" w:hAnsi="Calibri" w:cs="Arial"/>
                <w:b/>
                <w:bCs/>
                <w:color w:val="000000"/>
                <w:sz w:val="14"/>
                <w:szCs w:val="14"/>
                <w:lang w:val="en-US" w:eastAsia="en-US"/>
              </w:rPr>
              <w:t>T</w:t>
            </w:r>
          </w:p>
        </w:tc>
        <w:tc>
          <w:tcPr>
            <w:tcW w:w="186"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C8EDA2" w14:textId="77777777" w:rsidR="00493642" w:rsidRPr="00BE712A" w:rsidRDefault="00493642" w:rsidP="00200522">
            <w:pPr>
              <w:jc w:val="center"/>
              <w:rPr>
                <w:rFonts w:ascii="Calibri" w:hAnsi="Calibri" w:cs="Arial"/>
                <w:b/>
                <w:bCs/>
                <w:color w:val="000000"/>
                <w:sz w:val="14"/>
                <w:szCs w:val="14"/>
                <w:lang w:val="en-US" w:eastAsia="en-US"/>
              </w:rPr>
            </w:pPr>
            <w:r w:rsidRPr="00BE712A">
              <w:rPr>
                <w:rFonts w:ascii="Calibri" w:hAnsi="Calibri" w:cs="Arial"/>
                <w:b/>
                <w:bCs/>
                <w:color w:val="000000"/>
                <w:sz w:val="14"/>
                <w:szCs w:val="14"/>
                <w:lang w:val="en-US" w:eastAsia="en-US"/>
              </w:rPr>
              <w:t>P*</w:t>
            </w:r>
          </w:p>
        </w:tc>
        <w:tc>
          <w:tcPr>
            <w:tcW w:w="195"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E514620" w14:textId="77777777" w:rsidR="00493642" w:rsidRPr="00BE712A" w:rsidRDefault="00493642" w:rsidP="00200522">
            <w:pPr>
              <w:jc w:val="center"/>
              <w:rPr>
                <w:rFonts w:ascii="Calibri" w:hAnsi="Calibri" w:cs="Arial"/>
                <w:b/>
                <w:bCs/>
                <w:color w:val="000000"/>
                <w:sz w:val="14"/>
                <w:szCs w:val="14"/>
                <w:lang w:val="en-US" w:eastAsia="en-US"/>
              </w:rPr>
            </w:pPr>
            <w:r w:rsidRPr="00BE712A">
              <w:rPr>
                <w:rFonts w:ascii="Calibri" w:hAnsi="Calibri" w:cs="Arial"/>
                <w:b/>
                <w:bCs/>
                <w:color w:val="000000"/>
                <w:sz w:val="14"/>
                <w:szCs w:val="14"/>
                <w:lang w:val="en-US" w:eastAsia="en-US"/>
              </w:rPr>
              <w:t>T</w:t>
            </w:r>
          </w:p>
        </w:tc>
        <w:tc>
          <w:tcPr>
            <w:tcW w:w="186"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EFC3795" w14:textId="77777777" w:rsidR="00493642" w:rsidRPr="00BE712A" w:rsidRDefault="00493642" w:rsidP="00200522">
            <w:pPr>
              <w:jc w:val="center"/>
              <w:rPr>
                <w:rFonts w:ascii="Calibri" w:hAnsi="Calibri" w:cs="Arial"/>
                <w:b/>
                <w:bCs/>
                <w:color w:val="000000"/>
                <w:sz w:val="14"/>
                <w:szCs w:val="14"/>
                <w:lang w:val="en-US" w:eastAsia="en-US"/>
              </w:rPr>
            </w:pPr>
            <w:r w:rsidRPr="00BE712A">
              <w:rPr>
                <w:rFonts w:ascii="Calibri" w:hAnsi="Calibri" w:cs="Arial"/>
                <w:b/>
                <w:bCs/>
                <w:color w:val="000000"/>
                <w:sz w:val="14"/>
                <w:szCs w:val="14"/>
                <w:lang w:val="en-US" w:eastAsia="en-US"/>
              </w:rPr>
              <w:t>P*</w:t>
            </w:r>
          </w:p>
        </w:tc>
        <w:tc>
          <w:tcPr>
            <w:tcW w:w="195"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ED0FA4" w14:textId="77777777" w:rsidR="00493642" w:rsidRPr="00BE712A" w:rsidRDefault="00493642" w:rsidP="00200522">
            <w:pPr>
              <w:jc w:val="center"/>
              <w:rPr>
                <w:rFonts w:ascii="Calibri" w:hAnsi="Calibri" w:cs="Arial"/>
                <w:b/>
                <w:bCs/>
                <w:color w:val="000000"/>
                <w:sz w:val="14"/>
                <w:szCs w:val="14"/>
                <w:lang w:val="en-US" w:eastAsia="en-US"/>
              </w:rPr>
            </w:pPr>
            <w:r w:rsidRPr="00BE712A">
              <w:rPr>
                <w:rFonts w:ascii="Calibri" w:hAnsi="Calibri" w:cs="Arial"/>
                <w:b/>
                <w:bCs/>
                <w:color w:val="000000"/>
                <w:sz w:val="14"/>
                <w:szCs w:val="14"/>
                <w:lang w:val="en-US" w:eastAsia="en-US"/>
              </w:rPr>
              <w:t>T</w:t>
            </w:r>
          </w:p>
        </w:tc>
        <w:tc>
          <w:tcPr>
            <w:tcW w:w="186"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7DEF7B" w14:textId="77777777" w:rsidR="00493642" w:rsidRPr="00BE712A" w:rsidRDefault="00493642" w:rsidP="00200522">
            <w:pPr>
              <w:jc w:val="center"/>
              <w:rPr>
                <w:rFonts w:ascii="Calibri" w:hAnsi="Calibri" w:cs="Arial"/>
                <w:b/>
                <w:bCs/>
                <w:color w:val="000000"/>
                <w:sz w:val="14"/>
                <w:szCs w:val="14"/>
                <w:lang w:val="en-US" w:eastAsia="en-US"/>
              </w:rPr>
            </w:pPr>
            <w:r w:rsidRPr="00BE712A">
              <w:rPr>
                <w:rFonts w:ascii="Calibri" w:hAnsi="Calibri" w:cs="Arial"/>
                <w:b/>
                <w:bCs/>
                <w:color w:val="000000"/>
                <w:sz w:val="14"/>
                <w:szCs w:val="14"/>
                <w:lang w:val="en-US" w:eastAsia="en-US"/>
              </w:rPr>
              <w:t>P*</w:t>
            </w:r>
          </w:p>
        </w:tc>
        <w:tc>
          <w:tcPr>
            <w:tcW w:w="195"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59008C" w14:textId="77777777" w:rsidR="00493642" w:rsidRPr="00BE712A" w:rsidRDefault="00493642" w:rsidP="00200522">
            <w:pPr>
              <w:jc w:val="center"/>
              <w:rPr>
                <w:rFonts w:ascii="Calibri" w:hAnsi="Calibri" w:cs="Arial"/>
                <w:b/>
                <w:bCs/>
                <w:color w:val="000000"/>
                <w:sz w:val="14"/>
                <w:szCs w:val="14"/>
                <w:lang w:val="en-US" w:eastAsia="en-US"/>
              </w:rPr>
            </w:pPr>
            <w:r w:rsidRPr="00BE712A">
              <w:rPr>
                <w:rFonts w:ascii="Calibri" w:hAnsi="Calibri" w:cs="Arial"/>
                <w:b/>
                <w:bCs/>
                <w:color w:val="000000"/>
                <w:sz w:val="14"/>
                <w:szCs w:val="14"/>
                <w:lang w:val="en-US" w:eastAsia="en-US"/>
              </w:rPr>
              <w:t>T</w:t>
            </w:r>
          </w:p>
        </w:tc>
        <w:tc>
          <w:tcPr>
            <w:tcW w:w="186"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76E3E9" w14:textId="77777777" w:rsidR="00493642" w:rsidRPr="00BE712A" w:rsidRDefault="00493642" w:rsidP="00200522">
            <w:pPr>
              <w:jc w:val="center"/>
              <w:rPr>
                <w:rFonts w:ascii="Calibri" w:hAnsi="Calibri" w:cs="Arial"/>
                <w:b/>
                <w:bCs/>
                <w:color w:val="000000"/>
                <w:sz w:val="14"/>
                <w:szCs w:val="14"/>
                <w:lang w:val="en-US" w:eastAsia="en-US"/>
              </w:rPr>
            </w:pPr>
            <w:r w:rsidRPr="00BE712A">
              <w:rPr>
                <w:rFonts w:ascii="Calibri" w:hAnsi="Calibri" w:cs="Arial"/>
                <w:b/>
                <w:bCs/>
                <w:color w:val="000000"/>
                <w:sz w:val="14"/>
                <w:szCs w:val="14"/>
                <w:lang w:val="en-US" w:eastAsia="en-US"/>
              </w:rPr>
              <w:t>P*</w:t>
            </w:r>
          </w:p>
        </w:tc>
        <w:tc>
          <w:tcPr>
            <w:tcW w:w="195"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4122E73" w14:textId="77777777" w:rsidR="00493642" w:rsidRPr="00BE712A" w:rsidRDefault="00493642" w:rsidP="00200522">
            <w:pPr>
              <w:jc w:val="center"/>
              <w:rPr>
                <w:rFonts w:ascii="Calibri" w:hAnsi="Calibri" w:cs="Arial"/>
                <w:b/>
                <w:bCs/>
                <w:color w:val="000000"/>
                <w:sz w:val="14"/>
                <w:szCs w:val="14"/>
                <w:lang w:val="en-US" w:eastAsia="en-US"/>
              </w:rPr>
            </w:pPr>
            <w:r w:rsidRPr="00BE712A">
              <w:rPr>
                <w:rFonts w:ascii="Calibri" w:hAnsi="Calibri" w:cs="Arial"/>
                <w:b/>
                <w:bCs/>
                <w:color w:val="000000"/>
                <w:sz w:val="14"/>
                <w:szCs w:val="14"/>
                <w:lang w:val="en-US" w:eastAsia="en-US"/>
              </w:rPr>
              <w:t>T</w:t>
            </w:r>
          </w:p>
        </w:tc>
        <w:tc>
          <w:tcPr>
            <w:tcW w:w="167"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8CAC38" w14:textId="77777777" w:rsidR="00493642" w:rsidRPr="00BE712A" w:rsidRDefault="00493642" w:rsidP="00200522">
            <w:pPr>
              <w:jc w:val="center"/>
              <w:rPr>
                <w:rFonts w:ascii="Calibri" w:hAnsi="Calibri" w:cs="Arial"/>
                <w:b/>
                <w:bCs/>
                <w:color w:val="000000"/>
                <w:sz w:val="14"/>
                <w:szCs w:val="14"/>
                <w:lang w:val="en-US" w:eastAsia="en-US"/>
              </w:rPr>
            </w:pPr>
            <w:r w:rsidRPr="00BE712A">
              <w:rPr>
                <w:rFonts w:ascii="Calibri" w:hAnsi="Calibri" w:cs="Arial"/>
                <w:b/>
                <w:bCs/>
                <w:color w:val="000000"/>
                <w:sz w:val="14"/>
                <w:szCs w:val="14"/>
                <w:lang w:val="en-US" w:eastAsia="en-US"/>
              </w:rPr>
              <w:t>P*</w:t>
            </w:r>
          </w:p>
        </w:tc>
        <w:tc>
          <w:tcPr>
            <w:tcW w:w="213"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B7D441" w14:textId="77777777" w:rsidR="00493642" w:rsidRPr="00BE712A" w:rsidRDefault="00493642" w:rsidP="00200522">
            <w:pPr>
              <w:jc w:val="center"/>
              <w:rPr>
                <w:rFonts w:ascii="Calibri" w:hAnsi="Calibri" w:cs="Arial"/>
                <w:b/>
                <w:bCs/>
                <w:color w:val="000000"/>
                <w:sz w:val="14"/>
                <w:szCs w:val="14"/>
                <w:lang w:val="en-US" w:eastAsia="en-US"/>
              </w:rPr>
            </w:pPr>
            <w:r w:rsidRPr="00BE712A">
              <w:rPr>
                <w:rFonts w:ascii="Calibri" w:hAnsi="Calibri" w:cs="Arial"/>
                <w:b/>
                <w:bCs/>
                <w:color w:val="000000"/>
                <w:sz w:val="14"/>
                <w:szCs w:val="14"/>
                <w:lang w:val="en-US" w:eastAsia="en-US"/>
              </w:rPr>
              <w:t>T</w:t>
            </w:r>
          </w:p>
        </w:tc>
        <w:tc>
          <w:tcPr>
            <w:tcW w:w="186"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56C1BD" w14:textId="77777777" w:rsidR="00493642" w:rsidRPr="00BE712A" w:rsidRDefault="00493642" w:rsidP="00200522">
            <w:pPr>
              <w:jc w:val="center"/>
              <w:rPr>
                <w:rFonts w:ascii="Calibri" w:hAnsi="Calibri" w:cs="Arial"/>
                <w:b/>
                <w:bCs/>
                <w:color w:val="000000"/>
                <w:sz w:val="14"/>
                <w:szCs w:val="14"/>
                <w:lang w:val="en-US" w:eastAsia="en-US"/>
              </w:rPr>
            </w:pPr>
            <w:r w:rsidRPr="00BE712A">
              <w:rPr>
                <w:rFonts w:ascii="Calibri" w:hAnsi="Calibri" w:cs="Arial"/>
                <w:b/>
                <w:bCs/>
                <w:color w:val="000000"/>
                <w:sz w:val="14"/>
                <w:szCs w:val="14"/>
                <w:lang w:val="en-US" w:eastAsia="en-US"/>
              </w:rPr>
              <w:t>P*</w:t>
            </w:r>
          </w:p>
        </w:tc>
        <w:tc>
          <w:tcPr>
            <w:tcW w:w="286" w:type="pct"/>
            <w:vMerge/>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5360E1" w14:textId="77777777" w:rsidR="00493642" w:rsidRPr="00200522" w:rsidRDefault="00493642" w:rsidP="00200522">
            <w:pPr>
              <w:jc w:val="center"/>
              <w:rPr>
                <w:rFonts w:ascii="Calibri" w:hAnsi="Calibri" w:cs="Arial"/>
                <w:b/>
                <w:bCs/>
                <w:color w:val="000000"/>
                <w:sz w:val="16"/>
                <w:szCs w:val="16"/>
                <w:lang w:val="en-US" w:eastAsia="en-US"/>
              </w:rPr>
            </w:pPr>
          </w:p>
        </w:tc>
        <w:tc>
          <w:tcPr>
            <w:tcW w:w="296" w:type="pct"/>
            <w:vMerge/>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AB85CD2" w14:textId="77777777" w:rsidR="00493642" w:rsidRPr="00200522" w:rsidRDefault="00493642" w:rsidP="00200522">
            <w:pPr>
              <w:jc w:val="center"/>
              <w:rPr>
                <w:rFonts w:ascii="Calibri" w:hAnsi="Calibri" w:cs="Arial"/>
                <w:b/>
                <w:bCs/>
                <w:color w:val="000000"/>
                <w:sz w:val="16"/>
                <w:szCs w:val="16"/>
                <w:lang w:val="en-US" w:eastAsia="en-US"/>
              </w:rPr>
            </w:pPr>
          </w:p>
        </w:tc>
        <w:tc>
          <w:tcPr>
            <w:tcW w:w="287" w:type="pct"/>
            <w:vMerge/>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CDD042" w14:textId="77777777" w:rsidR="00493642" w:rsidRPr="00200522" w:rsidRDefault="00493642" w:rsidP="00200522">
            <w:pPr>
              <w:jc w:val="center"/>
              <w:rPr>
                <w:rFonts w:ascii="Calibri" w:hAnsi="Calibri" w:cs="Arial"/>
                <w:b/>
                <w:bCs/>
                <w:color w:val="000000"/>
                <w:sz w:val="16"/>
                <w:szCs w:val="16"/>
                <w:lang w:val="en-US" w:eastAsia="en-US"/>
              </w:rPr>
            </w:pPr>
          </w:p>
        </w:tc>
      </w:tr>
      <w:tr w:rsidR="00AD39BB" w:rsidRPr="00454097" w14:paraId="149F1EF2" w14:textId="77777777" w:rsidTr="00023C8E">
        <w:trPr>
          <w:trHeight w:val="20"/>
        </w:trPr>
        <w:tc>
          <w:tcPr>
            <w:tcW w:w="1435" w:type="pct"/>
            <w:tcBorders>
              <w:top w:val="single" w:sz="12" w:space="0" w:color="auto"/>
              <w:left w:val="single" w:sz="12" w:space="0" w:color="auto"/>
              <w:bottom w:val="single" w:sz="4" w:space="0" w:color="auto"/>
              <w:right w:val="single" w:sz="4" w:space="0" w:color="auto"/>
            </w:tcBorders>
            <w:shd w:val="clear" w:color="auto" w:fill="FFFFFF" w:themeFill="background1"/>
            <w:noWrap/>
            <w:vAlign w:val="center"/>
            <w:hideMark/>
          </w:tcPr>
          <w:p w14:paraId="2FEC4B53" w14:textId="77777777" w:rsidR="00200522" w:rsidRPr="00454097" w:rsidRDefault="00200522" w:rsidP="00200522">
            <w:pPr>
              <w:rPr>
                <w:rFonts w:ascii="Calibri" w:hAnsi="Calibri" w:cs="Arial"/>
                <w:color w:val="000000"/>
                <w:sz w:val="16"/>
                <w:szCs w:val="16"/>
                <w:lang w:eastAsia="en-US"/>
              </w:rPr>
            </w:pPr>
            <w:r w:rsidRPr="00454097">
              <w:rPr>
                <w:rFonts w:asciiTheme="minorHAnsi" w:hAnsiTheme="minorHAnsi" w:cs="Arial"/>
                <w:color w:val="000000"/>
                <w:sz w:val="16"/>
                <w:szCs w:val="16"/>
                <w:lang w:eastAsia="en-US"/>
              </w:rPr>
              <w:t xml:space="preserve">Geografia Agrária </w:t>
            </w:r>
          </w:p>
        </w:tc>
        <w:tc>
          <w:tcPr>
            <w:tcW w:w="194" w:type="pct"/>
            <w:tcBorders>
              <w:top w:val="single" w:sz="12" w:space="0" w:color="auto"/>
              <w:left w:val="nil"/>
              <w:bottom w:val="single" w:sz="4" w:space="0" w:color="auto"/>
              <w:right w:val="single" w:sz="4" w:space="0" w:color="auto"/>
            </w:tcBorders>
            <w:shd w:val="clear" w:color="auto" w:fill="FFFFFF" w:themeFill="background1"/>
            <w:vAlign w:val="center"/>
            <w:hideMark/>
          </w:tcPr>
          <w:p w14:paraId="17128B51"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4</w:t>
            </w:r>
          </w:p>
        </w:tc>
        <w:tc>
          <w:tcPr>
            <w:tcW w:w="217" w:type="pct"/>
            <w:tcBorders>
              <w:top w:val="single" w:sz="12" w:space="0" w:color="auto"/>
              <w:left w:val="nil"/>
              <w:bottom w:val="single" w:sz="4" w:space="0" w:color="auto"/>
              <w:right w:val="single" w:sz="8" w:space="0" w:color="auto"/>
            </w:tcBorders>
            <w:shd w:val="clear" w:color="auto" w:fill="FFFFFF" w:themeFill="background1"/>
            <w:vAlign w:val="center"/>
            <w:hideMark/>
          </w:tcPr>
          <w:p w14:paraId="3D7765F0"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1</w:t>
            </w:r>
          </w:p>
        </w:tc>
        <w:tc>
          <w:tcPr>
            <w:tcW w:w="195" w:type="pct"/>
            <w:tcBorders>
              <w:top w:val="single" w:sz="12" w:space="0" w:color="auto"/>
              <w:left w:val="nil"/>
              <w:bottom w:val="single" w:sz="4" w:space="0" w:color="auto"/>
              <w:right w:val="single" w:sz="4" w:space="0" w:color="auto"/>
            </w:tcBorders>
            <w:shd w:val="clear" w:color="auto" w:fill="FFFFFF" w:themeFill="background1"/>
            <w:vAlign w:val="center"/>
            <w:hideMark/>
          </w:tcPr>
          <w:p w14:paraId="288E74EA" w14:textId="77777777" w:rsidR="00200522" w:rsidRPr="00454097" w:rsidRDefault="00200522" w:rsidP="00200522">
            <w:pPr>
              <w:jc w:val="center"/>
              <w:rPr>
                <w:rFonts w:ascii="Calibri" w:hAnsi="Calibri" w:cs="Arial"/>
                <w:color w:val="FF0000"/>
                <w:sz w:val="16"/>
                <w:szCs w:val="16"/>
                <w:lang w:val="en-US" w:eastAsia="en-US"/>
              </w:rPr>
            </w:pPr>
            <w:r w:rsidRPr="00454097">
              <w:rPr>
                <w:rFonts w:ascii="Calibri" w:hAnsi="Calibri" w:cs="Arial"/>
                <w:color w:val="FF0000"/>
                <w:sz w:val="16"/>
                <w:szCs w:val="16"/>
                <w:lang w:val="en-US" w:eastAsia="en-US"/>
              </w:rPr>
              <w:t> </w:t>
            </w:r>
          </w:p>
        </w:tc>
        <w:tc>
          <w:tcPr>
            <w:tcW w:w="186" w:type="pct"/>
            <w:tcBorders>
              <w:top w:val="single" w:sz="12" w:space="0" w:color="auto"/>
              <w:left w:val="nil"/>
              <w:bottom w:val="single" w:sz="4" w:space="0" w:color="auto"/>
              <w:right w:val="single" w:sz="4" w:space="0" w:color="auto"/>
            </w:tcBorders>
            <w:shd w:val="clear" w:color="auto" w:fill="FFFFFF" w:themeFill="background1"/>
            <w:vAlign w:val="center"/>
            <w:hideMark/>
          </w:tcPr>
          <w:p w14:paraId="7C280ED8" w14:textId="77777777" w:rsidR="00200522" w:rsidRPr="00454097" w:rsidRDefault="00200522" w:rsidP="00200522">
            <w:pPr>
              <w:jc w:val="center"/>
              <w:rPr>
                <w:rFonts w:ascii="Calibri" w:hAnsi="Calibri" w:cs="Arial"/>
                <w:color w:val="FF0000"/>
                <w:sz w:val="16"/>
                <w:szCs w:val="16"/>
                <w:lang w:val="en-US" w:eastAsia="en-US"/>
              </w:rPr>
            </w:pPr>
            <w:r w:rsidRPr="00454097">
              <w:rPr>
                <w:rFonts w:ascii="Calibri" w:hAnsi="Calibri" w:cs="Arial"/>
                <w:color w:val="FF0000"/>
                <w:sz w:val="16"/>
                <w:szCs w:val="16"/>
                <w:lang w:val="en-US" w:eastAsia="en-US"/>
              </w:rPr>
              <w:t> </w:t>
            </w:r>
          </w:p>
        </w:tc>
        <w:tc>
          <w:tcPr>
            <w:tcW w:w="195" w:type="pct"/>
            <w:tcBorders>
              <w:top w:val="single" w:sz="12" w:space="0" w:color="auto"/>
              <w:left w:val="nil"/>
              <w:bottom w:val="single" w:sz="4" w:space="0" w:color="auto"/>
              <w:right w:val="single" w:sz="4" w:space="0" w:color="auto"/>
            </w:tcBorders>
            <w:shd w:val="clear" w:color="auto" w:fill="FFFFFF" w:themeFill="background1"/>
            <w:vAlign w:val="center"/>
            <w:hideMark/>
          </w:tcPr>
          <w:p w14:paraId="27CE6C81" w14:textId="77777777" w:rsidR="00200522" w:rsidRPr="00454097" w:rsidRDefault="00200522" w:rsidP="00200522">
            <w:pPr>
              <w:jc w:val="center"/>
              <w:rPr>
                <w:rFonts w:ascii="Calibri" w:hAnsi="Calibri" w:cs="Arial"/>
                <w:color w:val="FF0000"/>
                <w:sz w:val="16"/>
                <w:szCs w:val="16"/>
                <w:lang w:val="en-US" w:eastAsia="en-US"/>
              </w:rPr>
            </w:pPr>
            <w:r w:rsidRPr="00454097">
              <w:rPr>
                <w:rFonts w:ascii="Calibri" w:hAnsi="Calibri" w:cs="Arial"/>
                <w:color w:val="FF0000"/>
                <w:sz w:val="16"/>
                <w:szCs w:val="16"/>
                <w:lang w:val="en-US" w:eastAsia="en-US"/>
              </w:rPr>
              <w:t> </w:t>
            </w:r>
          </w:p>
        </w:tc>
        <w:tc>
          <w:tcPr>
            <w:tcW w:w="186" w:type="pct"/>
            <w:tcBorders>
              <w:top w:val="single" w:sz="12" w:space="0" w:color="auto"/>
              <w:left w:val="nil"/>
              <w:bottom w:val="single" w:sz="4" w:space="0" w:color="auto"/>
              <w:right w:val="single" w:sz="4" w:space="0" w:color="auto"/>
            </w:tcBorders>
            <w:shd w:val="clear" w:color="auto" w:fill="FFFFFF" w:themeFill="background1"/>
            <w:vAlign w:val="center"/>
            <w:hideMark/>
          </w:tcPr>
          <w:p w14:paraId="35256A67" w14:textId="77777777" w:rsidR="00200522" w:rsidRPr="00454097" w:rsidRDefault="00200522" w:rsidP="00200522">
            <w:pPr>
              <w:jc w:val="center"/>
              <w:rPr>
                <w:rFonts w:ascii="Calibri" w:hAnsi="Calibri" w:cs="Arial"/>
                <w:color w:val="FF0000"/>
                <w:sz w:val="16"/>
                <w:szCs w:val="16"/>
                <w:lang w:val="en-US" w:eastAsia="en-US"/>
              </w:rPr>
            </w:pPr>
            <w:r w:rsidRPr="00454097">
              <w:rPr>
                <w:rFonts w:ascii="Calibri" w:hAnsi="Calibri" w:cs="Arial"/>
                <w:color w:val="FF0000"/>
                <w:sz w:val="16"/>
                <w:szCs w:val="16"/>
                <w:lang w:val="en-US" w:eastAsia="en-US"/>
              </w:rPr>
              <w:t> </w:t>
            </w:r>
          </w:p>
        </w:tc>
        <w:tc>
          <w:tcPr>
            <w:tcW w:w="195" w:type="pct"/>
            <w:tcBorders>
              <w:top w:val="single" w:sz="12" w:space="0" w:color="auto"/>
              <w:left w:val="nil"/>
              <w:bottom w:val="single" w:sz="4" w:space="0" w:color="auto"/>
              <w:right w:val="single" w:sz="4" w:space="0" w:color="auto"/>
            </w:tcBorders>
            <w:shd w:val="clear" w:color="auto" w:fill="FFFFFF" w:themeFill="background1"/>
            <w:vAlign w:val="center"/>
            <w:hideMark/>
          </w:tcPr>
          <w:p w14:paraId="776FCD94" w14:textId="77777777" w:rsidR="00200522" w:rsidRPr="00454097" w:rsidRDefault="00200522" w:rsidP="00200522">
            <w:pPr>
              <w:jc w:val="center"/>
              <w:rPr>
                <w:rFonts w:ascii="Calibri" w:hAnsi="Calibri" w:cs="Arial"/>
                <w:color w:val="FF0000"/>
                <w:sz w:val="16"/>
                <w:szCs w:val="16"/>
                <w:lang w:val="en-US" w:eastAsia="en-US"/>
              </w:rPr>
            </w:pPr>
            <w:r w:rsidRPr="00454097">
              <w:rPr>
                <w:rFonts w:ascii="Calibri" w:hAnsi="Calibri" w:cs="Arial"/>
                <w:color w:val="FF0000"/>
                <w:sz w:val="16"/>
                <w:szCs w:val="16"/>
                <w:lang w:val="en-US" w:eastAsia="en-US"/>
              </w:rPr>
              <w:t> </w:t>
            </w:r>
          </w:p>
        </w:tc>
        <w:tc>
          <w:tcPr>
            <w:tcW w:w="186" w:type="pct"/>
            <w:tcBorders>
              <w:top w:val="single" w:sz="12" w:space="0" w:color="auto"/>
              <w:left w:val="nil"/>
              <w:bottom w:val="single" w:sz="4" w:space="0" w:color="auto"/>
              <w:right w:val="single" w:sz="4" w:space="0" w:color="auto"/>
            </w:tcBorders>
            <w:shd w:val="clear" w:color="auto" w:fill="FFFFFF" w:themeFill="background1"/>
            <w:vAlign w:val="center"/>
            <w:hideMark/>
          </w:tcPr>
          <w:p w14:paraId="172E90A4" w14:textId="77777777" w:rsidR="00200522" w:rsidRPr="00454097" w:rsidRDefault="00200522" w:rsidP="00200522">
            <w:pPr>
              <w:jc w:val="center"/>
              <w:rPr>
                <w:rFonts w:ascii="Calibri" w:hAnsi="Calibri" w:cs="Arial"/>
                <w:color w:val="FF0000"/>
                <w:sz w:val="16"/>
                <w:szCs w:val="16"/>
                <w:lang w:val="en-US" w:eastAsia="en-US"/>
              </w:rPr>
            </w:pPr>
            <w:r w:rsidRPr="00454097">
              <w:rPr>
                <w:rFonts w:ascii="Calibri" w:hAnsi="Calibri" w:cs="Arial"/>
                <w:color w:val="FF0000"/>
                <w:sz w:val="16"/>
                <w:szCs w:val="16"/>
                <w:lang w:val="en-US" w:eastAsia="en-US"/>
              </w:rPr>
              <w:t> </w:t>
            </w:r>
          </w:p>
        </w:tc>
        <w:tc>
          <w:tcPr>
            <w:tcW w:w="195" w:type="pct"/>
            <w:tcBorders>
              <w:top w:val="single" w:sz="12" w:space="0" w:color="auto"/>
              <w:left w:val="nil"/>
              <w:bottom w:val="single" w:sz="4" w:space="0" w:color="auto"/>
              <w:right w:val="single" w:sz="4" w:space="0" w:color="auto"/>
            </w:tcBorders>
            <w:shd w:val="clear" w:color="auto" w:fill="FFFFFF" w:themeFill="background1"/>
            <w:vAlign w:val="center"/>
            <w:hideMark/>
          </w:tcPr>
          <w:p w14:paraId="706FB061" w14:textId="77777777" w:rsidR="00200522" w:rsidRPr="00454097" w:rsidRDefault="00200522" w:rsidP="00200522">
            <w:pPr>
              <w:jc w:val="center"/>
              <w:rPr>
                <w:rFonts w:ascii="Calibri" w:hAnsi="Calibri" w:cs="Arial"/>
                <w:color w:val="FF0000"/>
                <w:sz w:val="16"/>
                <w:szCs w:val="16"/>
                <w:lang w:val="en-US" w:eastAsia="en-US"/>
              </w:rPr>
            </w:pPr>
            <w:r w:rsidRPr="00454097">
              <w:rPr>
                <w:rFonts w:ascii="Calibri" w:hAnsi="Calibri" w:cs="Arial"/>
                <w:color w:val="FF0000"/>
                <w:sz w:val="16"/>
                <w:szCs w:val="16"/>
                <w:lang w:val="en-US" w:eastAsia="en-US"/>
              </w:rPr>
              <w:t> </w:t>
            </w:r>
          </w:p>
        </w:tc>
        <w:tc>
          <w:tcPr>
            <w:tcW w:w="186" w:type="pct"/>
            <w:tcBorders>
              <w:top w:val="single" w:sz="12" w:space="0" w:color="auto"/>
              <w:left w:val="nil"/>
              <w:bottom w:val="single" w:sz="4" w:space="0" w:color="auto"/>
              <w:right w:val="single" w:sz="4" w:space="0" w:color="auto"/>
            </w:tcBorders>
            <w:shd w:val="clear" w:color="auto" w:fill="FFFFFF" w:themeFill="background1"/>
            <w:vAlign w:val="center"/>
            <w:hideMark/>
          </w:tcPr>
          <w:p w14:paraId="07CE5A0D" w14:textId="77777777" w:rsidR="00200522" w:rsidRPr="00454097" w:rsidRDefault="00200522" w:rsidP="00200522">
            <w:pPr>
              <w:jc w:val="center"/>
              <w:rPr>
                <w:rFonts w:ascii="Calibri" w:hAnsi="Calibri" w:cs="Arial"/>
                <w:color w:val="FF0000"/>
                <w:sz w:val="16"/>
                <w:szCs w:val="16"/>
                <w:lang w:val="en-US" w:eastAsia="en-US"/>
              </w:rPr>
            </w:pPr>
            <w:r w:rsidRPr="00454097">
              <w:rPr>
                <w:rFonts w:ascii="Calibri" w:hAnsi="Calibri" w:cs="Arial"/>
                <w:color w:val="FF0000"/>
                <w:sz w:val="16"/>
                <w:szCs w:val="16"/>
                <w:lang w:val="en-US" w:eastAsia="en-US"/>
              </w:rPr>
              <w:t> </w:t>
            </w:r>
          </w:p>
        </w:tc>
        <w:tc>
          <w:tcPr>
            <w:tcW w:w="195" w:type="pct"/>
            <w:tcBorders>
              <w:top w:val="single" w:sz="12" w:space="0" w:color="auto"/>
              <w:left w:val="nil"/>
              <w:bottom w:val="single" w:sz="4" w:space="0" w:color="auto"/>
              <w:right w:val="single" w:sz="4" w:space="0" w:color="auto"/>
            </w:tcBorders>
            <w:shd w:val="clear" w:color="auto" w:fill="FFFFFF" w:themeFill="background1"/>
            <w:vAlign w:val="center"/>
            <w:hideMark/>
          </w:tcPr>
          <w:p w14:paraId="12614BEA" w14:textId="77777777" w:rsidR="00200522" w:rsidRPr="00454097" w:rsidRDefault="00200522" w:rsidP="00200522">
            <w:pPr>
              <w:jc w:val="center"/>
              <w:rPr>
                <w:rFonts w:ascii="Calibri" w:hAnsi="Calibri" w:cs="Arial"/>
                <w:color w:val="FF0000"/>
                <w:sz w:val="16"/>
                <w:szCs w:val="16"/>
                <w:lang w:val="en-US" w:eastAsia="en-US"/>
              </w:rPr>
            </w:pPr>
            <w:r w:rsidRPr="00454097">
              <w:rPr>
                <w:rFonts w:ascii="Calibri" w:hAnsi="Calibri" w:cs="Arial"/>
                <w:color w:val="FF0000"/>
                <w:sz w:val="16"/>
                <w:szCs w:val="16"/>
                <w:lang w:val="en-US" w:eastAsia="en-US"/>
              </w:rPr>
              <w:t> </w:t>
            </w:r>
          </w:p>
        </w:tc>
        <w:tc>
          <w:tcPr>
            <w:tcW w:w="167" w:type="pct"/>
            <w:tcBorders>
              <w:top w:val="single" w:sz="12" w:space="0" w:color="auto"/>
              <w:left w:val="nil"/>
              <w:bottom w:val="single" w:sz="4" w:space="0" w:color="auto"/>
              <w:right w:val="single" w:sz="4" w:space="0" w:color="auto"/>
            </w:tcBorders>
            <w:shd w:val="clear" w:color="auto" w:fill="FFFFFF" w:themeFill="background1"/>
            <w:vAlign w:val="center"/>
            <w:hideMark/>
          </w:tcPr>
          <w:p w14:paraId="39AA0369" w14:textId="77777777" w:rsidR="00200522" w:rsidRPr="00454097" w:rsidRDefault="00200522" w:rsidP="00200522">
            <w:pPr>
              <w:jc w:val="center"/>
              <w:rPr>
                <w:rFonts w:ascii="Calibri" w:hAnsi="Calibri" w:cs="Arial"/>
                <w:color w:val="FF0000"/>
                <w:sz w:val="16"/>
                <w:szCs w:val="16"/>
                <w:lang w:val="en-US" w:eastAsia="en-US"/>
              </w:rPr>
            </w:pPr>
            <w:r w:rsidRPr="00454097">
              <w:rPr>
                <w:rFonts w:ascii="Calibri" w:hAnsi="Calibri" w:cs="Arial"/>
                <w:color w:val="FF0000"/>
                <w:sz w:val="16"/>
                <w:szCs w:val="16"/>
                <w:lang w:val="en-US" w:eastAsia="en-US"/>
              </w:rPr>
              <w:t> </w:t>
            </w:r>
          </w:p>
        </w:tc>
        <w:tc>
          <w:tcPr>
            <w:tcW w:w="213" w:type="pct"/>
            <w:tcBorders>
              <w:top w:val="single" w:sz="12" w:space="0" w:color="auto"/>
              <w:left w:val="nil"/>
              <w:bottom w:val="single" w:sz="4" w:space="0" w:color="auto"/>
              <w:right w:val="single" w:sz="4" w:space="0" w:color="auto"/>
            </w:tcBorders>
            <w:shd w:val="clear" w:color="auto" w:fill="FFFFFF" w:themeFill="background1"/>
            <w:vAlign w:val="center"/>
            <w:hideMark/>
          </w:tcPr>
          <w:p w14:paraId="4A519DD9" w14:textId="77777777" w:rsidR="00200522" w:rsidRPr="00454097" w:rsidRDefault="00200522" w:rsidP="00200522">
            <w:pPr>
              <w:jc w:val="center"/>
              <w:rPr>
                <w:rFonts w:ascii="Calibri" w:hAnsi="Calibri" w:cs="Arial"/>
                <w:color w:val="FF0000"/>
                <w:sz w:val="16"/>
                <w:szCs w:val="16"/>
                <w:lang w:val="en-US" w:eastAsia="en-US"/>
              </w:rPr>
            </w:pPr>
            <w:r w:rsidRPr="00454097">
              <w:rPr>
                <w:rFonts w:ascii="Calibri" w:hAnsi="Calibri" w:cs="Arial"/>
                <w:color w:val="FF0000"/>
                <w:sz w:val="16"/>
                <w:szCs w:val="16"/>
                <w:lang w:val="en-US" w:eastAsia="en-US"/>
              </w:rPr>
              <w:t> </w:t>
            </w:r>
          </w:p>
        </w:tc>
        <w:tc>
          <w:tcPr>
            <w:tcW w:w="186" w:type="pct"/>
            <w:tcBorders>
              <w:top w:val="single" w:sz="12" w:space="0" w:color="auto"/>
              <w:left w:val="nil"/>
              <w:bottom w:val="single" w:sz="4" w:space="0" w:color="auto"/>
              <w:right w:val="nil"/>
            </w:tcBorders>
            <w:shd w:val="clear" w:color="auto" w:fill="FFFFFF" w:themeFill="background1"/>
            <w:vAlign w:val="center"/>
            <w:hideMark/>
          </w:tcPr>
          <w:p w14:paraId="38216B58" w14:textId="77777777" w:rsidR="00200522" w:rsidRPr="00454097" w:rsidRDefault="00200522" w:rsidP="00200522">
            <w:pPr>
              <w:jc w:val="center"/>
              <w:rPr>
                <w:rFonts w:ascii="Calibri" w:hAnsi="Calibri" w:cs="Arial"/>
                <w:color w:val="FF0000"/>
                <w:sz w:val="16"/>
                <w:szCs w:val="16"/>
                <w:lang w:val="en-US" w:eastAsia="en-US"/>
              </w:rPr>
            </w:pPr>
            <w:r w:rsidRPr="00454097">
              <w:rPr>
                <w:rFonts w:ascii="Calibri" w:hAnsi="Calibri" w:cs="Arial"/>
                <w:color w:val="FF0000"/>
                <w:sz w:val="16"/>
                <w:szCs w:val="16"/>
                <w:lang w:val="en-US" w:eastAsia="en-US"/>
              </w:rPr>
              <w:t> </w:t>
            </w:r>
          </w:p>
        </w:tc>
        <w:tc>
          <w:tcPr>
            <w:tcW w:w="286" w:type="pct"/>
            <w:tcBorders>
              <w:top w:val="single" w:sz="12" w:space="0" w:color="auto"/>
              <w:left w:val="single" w:sz="8" w:space="0" w:color="auto"/>
              <w:bottom w:val="single" w:sz="4" w:space="0" w:color="auto"/>
              <w:right w:val="single" w:sz="4" w:space="0" w:color="auto"/>
            </w:tcBorders>
            <w:shd w:val="clear" w:color="auto" w:fill="FFFFFF" w:themeFill="background1"/>
            <w:vAlign w:val="center"/>
            <w:hideMark/>
          </w:tcPr>
          <w:p w14:paraId="751FDCD1"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5</w:t>
            </w:r>
          </w:p>
        </w:tc>
        <w:tc>
          <w:tcPr>
            <w:tcW w:w="296" w:type="pct"/>
            <w:tcBorders>
              <w:top w:val="single" w:sz="12" w:space="0" w:color="auto"/>
              <w:left w:val="nil"/>
              <w:bottom w:val="single" w:sz="4" w:space="0" w:color="auto"/>
              <w:right w:val="single" w:sz="4" w:space="0" w:color="auto"/>
            </w:tcBorders>
            <w:shd w:val="clear" w:color="auto" w:fill="FFFFFF" w:themeFill="background1"/>
            <w:vAlign w:val="center"/>
            <w:hideMark/>
          </w:tcPr>
          <w:p w14:paraId="62673390"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90</w:t>
            </w:r>
          </w:p>
        </w:tc>
        <w:tc>
          <w:tcPr>
            <w:tcW w:w="287" w:type="pct"/>
            <w:tcBorders>
              <w:top w:val="single" w:sz="12" w:space="0" w:color="auto"/>
              <w:left w:val="nil"/>
              <w:bottom w:val="single" w:sz="4" w:space="0" w:color="auto"/>
              <w:right w:val="single" w:sz="12" w:space="0" w:color="auto"/>
            </w:tcBorders>
            <w:shd w:val="clear" w:color="auto" w:fill="FFFFFF" w:themeFill="background1"/>
            <w:vAlign w:val="center"/>
            <w:hideMark/>
          </w:tcPr>
          <w:p w14:paraId="2C31FC0C"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75</w:t>
            </w:r>
          </w:p>
        </w:tc>
      </w:tr>
      <w:tr w:rsidR="00092202" w:rsidRPr="00454097" w14:paraId="05FF1287" w14:textId="77777777" w:rsidTr="00023C8E">
        <w:trPr>
          <w:trHeight w:val="20"/>
        </w:trPr>
        <w:tc>
          <w:tcPr>
            <w:tcW w:w="1435" w:type="pct"/>
            <w:tcBorders>
              <w:top w:val="nil"/>
              <w:left w:val="single" w:sz="12" w:space="0" w:color="auto"/>
              <w:bottom w:val="single" w:sz="4" w:space="0" w:color="auto"/>
              <w:right w:val="single" w:sz="4" w:space="0" w:color="auto"/>
            </w:tcBorders>
            <w:shd w:val="clear" w:color="auto" w:fill="FFFFFF" w:themeFill="background1"/>
            <w:noWrap/>
            <w:vAlign w:val="center"/>
            <w:hideMark/>
          </w:tcPr>
          <w:p w14:paraId="3772E170" w14:textId="77777777" w:rsidR="00200522" w:rsidRPr="00454097" w:rsidRDefault="00200522" w:rsidP="00200522">
            <w:pPr>
              <w:rPr>
                <w:rFonts w:ascii="Calibri" w:hAnsi="Calibri" w:cs="Arial"/>
                <w:color w:val="000000"/>
                <w:sz w:val="16"/>
                <w:szCs w:val="16"/>
                <w:lang w:eastAsia="en-US"/>
              </w:rPr>
            </w:pPr>
            <w:r w:rsidRPr="00454097">
              <w:rPr>
                <w:rFonts w:ascii="Calibri" w:hAnsi="Calibri" w:cs="Arial"/>
                <w:color w:val="000000"/>
                <w:sz w:val="16"/>
                <w:szCs w:val="16"/>
                <w:lang w:eastAsia="en-US"/>
              </w:rPr>
              <w:t>Metodologia Científica e da Pesquisa</w:t>
            </w:r>
          </w:p>
        </w:tc>
        <w:tc>
          <w:tcPr>
            <w:tcW w:w="194" w:type="pct"/>
            <w:tcBorders>
              <w:top w:val="nil"/>
              <w:left w:val="nil"/>
              <w:bottom w:val="single" w:sz="4" w:space="0" w:color="auto"/>
              <w:right w:val="single" w:sz="4" w:space="0" w:color="auto"/>
            </w:tcBorders>
            <w:shd w:val="clear" w:color="auto" w:fill="FFFFFF" w:themeFill="background1"/>
            <w:vAlign w:val="center"/>
            <w:hideMark/>
          </w:tcPr>
          <w:p w14:paraId="4D3F5004"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4</w:t>
            </w:r>
          </w:p>
        </w:tc>
        <w:tc>
          <w:tcPr>
            <w:tcW w:w="217" w:type="pct"/>
            <w:tcBorders>
              <w:top w:val="nil"/>
              <w:left w:val="nil"/>
              <w:bottom w:val="single" w:sz="4" w:space="0" w:color="auto"/>
              <w:right w:val="single" w:sz="8" w:space="0" w:color="auto"/>
            </w:tcBorders>
            <w:shd w:val="clear" w:color="auto" w:fill="FFFFFF" w:themeFill="background1"/>
            <w:vAlign w:val="center"/>
            <w:hideMark/>
          </w:tcPr>
          <w:p w14:paraId="10ED8A7D"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03E69982"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409BB744"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30D27788" w14:textId="77777777" w:rsidR="00200522" w:rsidRPr="00454097" w:rsidRDefault="00200522" w:rsidP="00200522">
            <w:pPr>
              <w:jc w:val="center"/>
              <w:rPr>
                <w:rFonts w:ascii="Calibri" w:hAnsi="Calibri" w:cs="Arial"/>
                <w:color w:val="FF0000"/>
                <w:sz w:val="16"/>
                <w:szCs w:val="16"/>
                <w:lang w:val="en-US" w:eastAsia="en-US"/>
              </w:rPr>
            </w:pPr>
            <w:r w:rsidRPr="00454097">
              <w:rPr>
                <w:rFonts w:ascii="Calibri" w:hAnsi="Calibri" w:cs="Arial"/>
                <w:color w:val="FF0000"/>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15406F5B" w14:textId="77777777" w:rsidR="00200522" w:rsidRPr="00454097" w:rsidRDefault="00200522" w:rsidP="00200522">
            <w:pPr>
              <w:jc w:val="center"/>
              <w:rPr>
                <w:rFonts w:ascii="Calibri" w:hAnsi="Calibri" w:cs="Arial"/>
                <w:color w:val="FF0000"/>
                <w:sz w:val="16"/>
                <w:szCs w:val="16"/>
                <w:lang w:val="en-US" w:eastAsia="en-US"/>
              </w:rPr>
            </w:pPr>
            <w:r w:rsidRPr="00454097">
              <w:rPr>
                <w:rFonts w:ascii="Calibri" w:hAnsi="Calibri" w:cs="Arial"/>
                <w:color w:val="FF0000"/>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63FCAC74" w14:textId="77777777" w:rsidR="00200522" w:rsidRPr="00454097" w:rsidRDefault="00200522" w:rsidP="00200522">
            <w:pPr>
              <w:jc w:val="center"/>
              <w:rPr>
                <w:rFonts w:ascii="Calibri" w:hAnsi="Calibri" w:cs="Arial"/>
                <w:color w:val="FF0000"/>
                <w:sz w:val="16"/>
                <w:szCs w:val="16"/>
                <w:lang w:val="en-US" w:eastAsia="en-US"/>
              </w:rPr>
            </w:pPr>
            <w:r w:rsidRPr="00454097">
              <w:rPr>
                <w:rFonts w:ascii="Calibri" w:hAnsi="Calibri" w:cs="Arial"/>
                <w:color w:val="FF0000"/>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6F70D965" w14:textId="77777777" w:rsidR="00200522" w:rsidRPr="00454097" w:rsidRDefault="00200522" w:rsidP="00200522">
            <w:pPr>
              <w:jc w:val="center"/>
              <w:rPr>
                <w:rFonts w:ascii="Calibri" w:hAnsi="Calibri" w:cs="Arial"/>
                <w:color w:val="FF0000"/>
                <w:sz w:val="16"/>
                <w:szCs w:val="16"/>
                <w:lang w:val="en-US" w:eastAsia="en-US"/>
              </w:rPr>
            </w:pPr>
            <w:r w:rsidRPr="00454097">
              <w:rPr>
                <w:rFonts w:ascii="Calibri" w:hAnsi="Calibri" w:cs="Arial"/>
                <w:color w:val="FF0000"/>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5750F02D" w14:textId="77777777" w:rsidR="00200522" w:rsidRPr="00454097" w:rsidRDefault="00200522" w:rsidP="00200522">
            <w:pPr>
              <w:jc w:val="center"/>
              <w:rPr>
                <w:rFonts w:ascii="Calibri" w:hAnsi="Calibri" w:cs="Arial"/>
                <w:color w:val="FF0000"/>
                <w:sz w:val="16"/>
                <w:szCs w:val="16"/>
                <w:lang w:val="en-US" w:eastAsia="en-US"/>
              </w:rPr>
            </w:pPr>
            <w:r w:rsidRPr="00454097">
              <w:rPr>
                <w:rFonts w:ascii="Calibri" w:hAnsi="Calibri" w:cs="Arial"/>
                <w:color w:val="FF0000"/>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571ACB2F" w14:textId="77777777" w:rsidR="00200522" w:rsidRPr="00454097" w:rsidRDefault="00200522" w:rsidP="00200522">
            <w:pPr>
              <w:jc w:val="center"/>
              <w:rPr>
                <w:rFonts w:ascii="Calibri" w:hAnsi="Calibri" w:cs="Arial"/>
                <w:color w:val="FF0000"/>
                <w:sz w:val="16"/>
                <w:szCs w:val="16"/>
                <w:lang w:val="en-US" w:eastAsia="en-US"/>
              </w:rPr>
            </w:pPr>
            <w:r w:rsidRPr="00454097">
              <w:rPr>
                <w:rFonts w:ascii="Calibri" w:hAnsi="Calibri" w:cs="Arial"/>
                <w:color w:val="FF0000"/>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39F1A5F0" w14:textId="77777777" w:rsidR="00200522" w:rsidRPr="00454097" w:rsidRDefault="00200522" w:rsidP="00200522">
            <w:pPr>
              <w:jc w:val="center"/>
              <w:rPr>
                <w:rFonts w:ascii="Calibri" w:hAnsi="Calibri" w:cs="Arial"/>
                <w:color w:val="FF0000"/>
                <w:sz w:val="16"/>
                <w:szCs w:val="16"/>
                <w:lang w:val="en-US" w:eastAsia="en-US"/>
              </w:rPr>
            </w:pPr>
            <w:r w:rsidRPr="00454097">
              <w:rPr>
                <w:rFonts w:ascii="Calibri" w:hAnsi="Calibri" w:cs="Arial"/>
                <w:color w:val="FF0000"/>
                <w:sz w:val="16"/>
                <w:szCs w:val="16"/>
                <w:lang w:val="en-US" w:eastAsia="en-US"/>
              </w:rPr>
              <w:t> </w:t>
            </w:r>
          </w:p>
        </w:tc>
        <w:tc>
          <w:tcPr>
            <w:tcW w:w="167" w:type="pct"/>
            <w:tcBorders>
              <w:top w:val="nil"/>
              <w:left w:val="nil"/>
              <w:bottom w:val="single" w:sz="4" w:space="0" w:color="auto"/>
              <w:right w:val="single" w:sz="4" w:space="0" w:color="auto"/>
            </w:tcBorders>
            <w:shd w:val="clear" w:color="auto" w:fill="FFFFFF" w:themeFill="background1"/>
            <w:vAlign w:val="center"/>
            <w:hideMark/>
          </w:tcPr>
          <w:p w14:paraId="0677B631" w14:textId="77777777" w:rsidR="00200522" w:rsidRPr="00454097" w:rsidRDefault="00200522" w:rsidP="00200522">
            <w:pPr>
              <w:jc w:val="center"/>
              <w:rPr>
                <w:rFonts w:ascii="Calibri" w:hAnsi="Calibri" w:cs="Arial"/>
                <w:color w:val="FF0000"/>
                <w:sz w:val="16"/>
                <w:szCs w:val="16"/>
                <w:lang w:val="en-US" w:eastAsia="en-US"/>
              </w:rPr>
            </w:pPr>
            <w:r w:rsidRPr="00454097">
              <w:rPr>
                <w:rFonts w:ascii="Calibri" w:hAnsi="Calibri" w:cs="Arial"/>
                <w:color w:val="FF0000"/>
                <w:sz w:val="16"/>
                <w:szCs w:val="16"/>
                <w:lang w:val="en-US" w:eastAsia="en-US"/>
              </w:rPr>
              <w:t> </w:t>
            </w:r>
          </w:p>
        </w:tc>
        <w:tc>
          <w:tcPr>
            <w:tcW w:w="213" w:type="pct"/>
            <w:tcBorders>
              <w:top w:val="nil"/>
              <w:left w:val="nil"/>
              <w:bottom w:val="single" w:sz="4" w:space="0" w:color="auto"/>
              <w:right w:val="single" w:sz="4" w:space="0" w:color="auto"/>
            </w:tcBorders>
            <w:shd w:val="clear" w:color="auto" w:fill="FFFFFF" w:themeFill="background1"/>
            <w:vAlign w:val="center"/>
            <w:hideMark/>
          </w:tcPr>
          <w:p w14:paraId="39952CA6" w14:textId="77777777" w:rsidR="00200522" w:rsidRPr="00454097" w:rsidRDefault="00200522" w:rsidP="00200522">
            <w:pPr>
              <w:jc w:val="center"/>
              <w:rPr>
                <w:rFonts w:ascii="Calibri" w:hAnsi="Calibri" w:cs="Arial"/>
                <w:color w:val="FF0000"/>
                <w:sz w:val="16"/>
                <w:szCs w:val="16"/>
                <w:lang w:val="en-US" w:eastAsia="en-US"/>
              </w:rPr>
            </w:pPr>
            <w:r w:rsidRPr="00454097">
              <w:rPr>
                <w:rFonts w:ascii="Calibri" w:hAnsi="Calibri" w:cs="Arial"/>
                <w:color w:val="FF0000"/>
                <w:sz w:val="16"/>
                <w:szCs w:val="16"/>
                <w:lang w:val="en-US" w:eastAsia="en-US"/>
              </w:rPr>
              <w:t> </w:t>
            </w:r>
          </w:p>
        </w:tc>
        <w:tc>
          <w:tcPr>
            <w:tcW w:w="186" w:type="pct"/>
            <w:tcBorders>
              <w:top w:val="nil"/>
              <w:left w:val="nil"/>
              <w:bottom w:val="single" w:sz="4" w:space="0" w:color="auto"/>
              <w:right w:val="nil"/>
            </w:tcBorders>
            <w:shd w:val="clear" w:color="auto" w:fill="FFFFFF" w:themeFill="background1"/>
            <w:vAlign w:val="center"/>
            <w:hideMark/>
          </w:tcPr>
          <w:p w14:paraId="2ADEB4A6" w14:textId="77777777" w:rsidR="00200522" w:rsidRPr="00454097" w:rsidRDefault="00200522" w:rsidP="00200522">
            <w:pPr>
              <w:jc w:val="center"/>
              <w:rPr>
                <w:rFonts w:ascii="Calibri" w:hAnsi="Calibri" w:cs="Arial"/>
                <w:color w:val="FF0000"/>
                <w:sz w:val="16"/>
                <w:szCs w:val="16"/>
                <w:lang w:val="en-US" w:eastAsia="en-US"/>
              </w:rPr>
            </w:pPr>
            <w:r w:rsidRPr="00454097">
              <w:rPr>
                <w:rFonts w:ascii="Calibri" w:hAnsi="Calibri" w:cs="Arial"/>
                <w:color w:val="FF0000"/>
                <w:sz w:val="16"/>
                <w:szCs w:val="16"/>
                <w:lang w:val="en-US" w:eastAsia="en-US"/>
              </w:rPr>
              <w:t> </w:t>
            </w:r>
          </w:p>
        </w:tc>
        <w:tc>
          <w:tcPr>
            <w:tcW w:w="286" w:type="pct"/>
            <w:tcBorders>
              <w:top w:val="nil"/>
              <w:left w:val="single" w:sz="8" w:space="0" w:color="auto"/>
              <w:bottom w:val="single" w:sz="4" w:space="0" w:color="auto"/>
              <w:right w:val="single" w:sz="4" w:space="0" w:color="auto"/>
            </w:tcBorders>
            <w:shd w:val="clear" w:color="auto" w:fill="FFFFFF" w:themeFill="background1"/>
            <w:vAlign w:val="center"/>
            <w:hideMark/>
          </w:tcPr>
          <w:p w14:paraId="3CC4FDB3"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4</w:t>
            </w:r>
          </w:p>
        </w:tc>
        <w:tc>
          <w:tcPr>
            <w:tcW w:w="296" w:type="pct"/>
            <w:tcBorders>
              <w:top w:val="nil"/>
              <w:left w:val="nil"/>
              <w:bottom w:val="single" w:sz="4" w:space="0" w:color="auto"/>
              <w:right w:val="single" w:sz="4" w:space="0" w:color="auto"/>
            </w:tcBorders>
            <w:shd w:val="clear" w:color="auto" w:fill="FFFFFF" w:themeFill="background1"/>
            <w:vAlign w:val="center"/>
            <w:hideMark/>
          </w:tcPr>
          <w:p w14:paraId="6C459B1C"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72</w:t>
            </w:r>
          </w:p>
        </w:tc>
        <w:tc>
          <w:tcPr>
            <w:tcW w:w="287" w:type="pct"/>
            <w:tcBorders>
              <w:top w:val="nil"/>
              <w:left w:val="nil"/>
              <w:bottom w:val="single" w:sz="4" w:space="0" w:color="auto"/>
              <w:right w:val="single" w:sz="12" w:space="0" w:color="auto"/>
            </w:tcBorders>
            <w:shd w:val="clear" w:color="auto" w:fill="FFFFFF" w:themeFill="background1"/>
            <w:vAlign w:val="center"/>
            <w:hideMark/>
          </w:tcPr>
          <w:p w14:paraId="455C6E44"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60</w:t>
            </w:r>
          </w:p>
        </w:tc>
      </w:tr>
      <w:tr w:rsidR="00092202" w:rsidRPr="00454097" w14:paraId="58F725ED" w14:textId="77777777" w:rsidTr="00023C8E">
        <w:trPr>
          <w:trHeight w:val="20"/>
        </w:trPr>
        <w:tc>
          <w:tcPr>
            <w:tcW w:w="1435" w:type="pct"/>
            <w:tcBorders>
              <w:top w:val="nil"/>
              <w:left w:val="single" w:sz="12" w:space="0" w:color="auto"/>
              <w:bottom w:val="single" w:sz="4" w:space="0" w:color="auto"/>
              <w:right w:val="single" w:sz="4" w:space="0" w:color="auto"/>
            </w:tcBorders>
            <w:shd w:val="clear" w:color="auto" w:fill="FFFFFF" w:themeFill="background1"/>
            <w:noWrap/>
            <w:vAlign w:val="center"/>
            <w:hideMark/>
          </w:tcPr>
          <w:p w14:paraId="25768722" w14:textId="77777777" w:rsidR="00200522" w:rsidRPr="00454097" w:rsidRDefault="00200522" w:rsidP="00200522">
            <w:pPr>
              <w:rPr>
                <w:rFonts w:ascii="Calibri" w:hAnsi="Calibri" w:cs="Arial"/>
                <w:color w:val="000000"/>
                <w:sz w:val="16"/>
                <w:szCs w:val="16"/>
                <w:lang w:eastAsia="en-US"/>
              </w:rPr>
            </w:pPr>
            <w:r w:rsidRPr="00454097">
              <w:rPr>
                <w:rFonts w:ascii="Calibri" w:hAnsi="Calibri" w:cs="Arial"/>
                <w:color w:val="000000"/>
                <w:sz w:val="16"/>
                <w:szCs w:val="16"/>
                <w:lang w:eastAsia="en-US"/>
              </w:rPr>
              <w:t>Ensino e Aprendizagem no Mundo Digital</w:t>
            </w:r>
          </w:p>
        </w:tc>
        <w:tc>
          <w:tcPr>
            <w:tcW w:w="194" w:type="pct"/>
            <w:tcBorders>
              <w:top w:val="nil"/>
              <w:left w:val="nil"/>
              <w:bottom w:val="single" w:sz="4" w:space="0" w:color="auto"/>
              <w:right w:val="single" w:sz="4" w:space="0" w:color="auto"/>
            </w:tcBorders>
            <w:shd w:val="clear" w:color="auto" w:fill="FFFFFF" w:themeFill="background1"/>
            <w:vAlign w:val="center"/>
            <w:hideMark/>
          </w:tcPr>
          <w:p w14:paraId="4F2ADEC5"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2</w:t>
            </w:r>
          </w:p>
        </w:tc>
        <w:tc>
          <w:tcPr>
            <w:tcW w:w="217" w:type="pct"/>
            <w:tcBorders>
              <w:top w:val="nil"/>
              <w:left w:val="nil"/>
              <w:bottom w:val="single" w:sz="4" w:space="0" w:color="auto"/>
              <w:right w:val="single" w:sz="8" w:space="0" w:color="auto"/>
            </w:tcBorders>
            <w:shd w:val="clear" w:color="auto" w:fill="FFFFFF" w:themeFill="background1"/>
            <w:vAlign w:val="center"/>
            <w:hideMark/>
          </w:tcPr>
          <w:p w14:paraId="3AB106FB"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1</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346595BD"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382E433C"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61D62AE3"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70383B5A"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3849D352"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033CD2B9"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4F6CC631"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1AFC2E7B"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578FE5A5"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67" w:type="pct"/>
            <w:tcBorders>
              <w:top w:val="nil"/>
              <w:left w:val="nil"/>
              <w:bottom w:val="single" w:sz="4" w:space="0" w:color="auto"/>
              <w:right w:val="single" w:sz="4" w:space="0" w:color="auto"/>
            </w:tcBorders>
            <w:shd w:val="clear" w:color="auto" w:fill="FFFFFF" w:themeFill="background1"/>
            <w:vAlign w:val="center"/>
            <w:hideMark/>
          </w:tcPr>
          <w:p w14:paraId="4669D74A" w14:textId="77777777" w:rsidR="00200522" w:rsidRPr="00454097" w:rsidRDefault="00200522" w:rsidP="00200522">
            <w:pPr>
              <w:jc w:val="center"/>
              <w:rPr>
                <w:rFonts w:ascii="Calibri" w:hAnsi="Calibri" w:cs="Arial"/>
                <w:color w:val="FF0000"/>
                <w:sz w:val="16"/>
                <w:szCs w:val="16"/>
                <w:lang w:val="en-US" w:eastAsia="en-US"/>
              </w:rPr>
            </w:pPr>
            <w:r w:rsidRPr="00454097">
              <w:rPr>
                <w:rFonts w:ascii="Calibri" w:hAnsi="Calibri" w:cs="Arial"/>
                <w:color w:val="FF0000"/>
                <w:sz w:val="16"/>
                <w:szCs w:val="16"/>
                <w:lang w:val="en-US" w:eastAsia="en-US"/>
              </w:rPr>
              <w:t> </w:t>
            </w:r>
          </w:p>
        </w:tc>
        <w:tc>
          <w:tcPr>
            <w:tcW w:w="213" w:type="pct"/>
            <w:tcBorders>
              <w:top w:val="nil"/>
              <w:left w:val="nil"/>
              <w:bottom w:val="single" w:sz="4" w:space="0" w:color="auto"/>
              <w:right w:val="single" w:sz="4" w:space="0" w:color="auto"/>
            </w:tcBorders>
            <w:shd w:val="clear" w:color="auto" w:fill="FFFFFF" w:themeFill="background1"/>
            <w:vAlign w:val="center"/>
            <w:hideMark/>
          </w:tcPr>
          <w:p w14:paraId="6574FE62"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86" w:type="pct"/>
            <w:tcBorders>
              <w:top w:val="nil"/>
              <w:left w:val="nil"/>
              <w:bottom w:val="single" w:sz="4" w:space="0" w:color="auto"/>
              <w:right w:val="nil"/>
            </w:tcBorders>
            <w:shd w:val="clear" w:color="auto" w:fill="FFFFFF" w:themeFill="background1"/>
            <w:vAlign w:val="center"/>
            <w:hideMark/>
          </w:tcPr>
          <w:p w14:paraId="544FE0E6" w14:textId="77777777" w:rsidR="00200522" w:rsidRPr="00454097" w:rsidRDefault="00200522" w:rsidP="00200522">
            <w:pPr>
              <w:jc w:val="center"/>
              <w:rPr>
                <w:rFonts w:ascii="Calibri" w:hAnsi="Calibri" w:cs="Arial"/>
                <w:color w:val="FF0000"/>
                <w:sz w:val="16"/>
                <w:szCs w:val="16"/>
                <w:lang w:val="en-US" w:eastAsia="en-US"/>
              </w:rPr>
            </w:pPr>
            <w:r w:rsidRPr="00454097">
              <w:rPr>
                <w:rFonts w:ascii="Calibri" w:hAnsi="Calibri" w:cs="Arial"/>
                <w:color w:val="FF0000"/>
                <w:sz w:val="16"/>
                <w:szCs w:val="16"/>
                <w:lang w:val="en-US" w:eastAsia="en-US"/>
              </w:rPr>
              <w:t> </w:t>
            </w:r>
          </w:p>
        </w:tc>
        <w:tc>
          <w:tcPr>
            <w:tcW w:w="286" w:type="pct"/>
            <w:tcBorders>
              <w:top w:val="nil"/>
              <w:left w:val="single" w:sz="8" w:space="0" w:color="auto"/>
              <w:bottom w:val="single" w:sz="4" w:space="0" w:color="auto"/>
              <w:right w:val="single" w:sz="4" w:space="0" w:color="auto"/>
            </w:tcBorders>
            <w:shd w:val="clear" w:color="auto" w:fill="FFFFFF" w:themeFill="background1"/>
            <w:vAlign w:val="center"/>
            <w:hideMark/>
          </w:tcPr>
          <w:p w14:paraId="1773B598"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3</w:t>
            </w:r>
          </w:p>
        </w:tc>
        <w:tc>
          <w:tcPr>
            <w:tcW w:w="296" w:type="pct"/>
            <w:tcBorders>
              <w:top w:val="nil"/>
              <w:left w:val="nil"/>
              <w:bottom w:val="single" w:sz="4" w:space="0" w:color="auto"/>
              <w:right w:val="single" w:sz="4" w:space="0" w:color="auto"/>
            </w:tcBorders>
            <w:shd w:val="clear" w:color="auto" w:fill="FFFFFF" w:themeFill="background1"/>
            <w:vAlign w:val="center"/>
            <w:hideMark/>
          </w:tcPr>
          <w:p w14:paraId="4D0A3A1F"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54</w:t>
            </w:r>
          </w:p>
        </w:tc>
        <w:tc>
          <w:tcPr>
            <w:tcW w:w="287" w:type="pct"/>
            <w:tcBorders>
              <w:top w:val="nil"/>
              <w:left w:val="nil"/>
              <w:bottom w:val="single" w:sz="4" w:space="0" w:color="auto"/>
              <w:right w:val="single" w:sz="12" w:space="0" w:color="auto"/>
            </w:tcBorders>
            <w:shd w:val="clear" w:color="auto" w:fill="FFFFFF" w:themeFill="background1"/>
            <w:vAlign w:val="center"/>
            <w:hideMark/>
          </w:tcPr>
          <w:p w14:paraId="1C64900E"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45</w:t>
            </w:r>
          </w:p>
        </w:tc>
      </w:tr>
      <w:tr w:rsidR="00092202" w:rsidRPr="00454097" w14:paraId="40A554CF" w14:textId="77777777" w:rsidTr="00023C8E">
        <w:trPr>
          <w:trHeight w:val="20"/>
        </w:trPr>
        <w:tc>
          <w:tcPr>
            <w:tcW w:w="1435" w:type="pct"/>
            <w:tcBorders>
              <w:top w:val="nil"/>
              <w:left w:val="single" w:sz="12" w:space="0" w:color="auto"/>
              <w:bottom w:val="single" w:sz="4" w:space="0" w:color="auto"/>
              <w:right w:val="single" w:sz="4" w:space="0" w:color="auto"/>
            </w:tcBorders>
            <w:shd w:val="clear" w:color="auto" w:fill="FFFFFF" w:themeFill="background1"/>
            <w:noWrap/>
            <w:vAlign w:val="center"/>
            <w:hideMark/>
          </w:tcPr>
          <w:p w14:paraId="1C76E1D2" w14:textId="77777777" w:rsidR="00200522" w:rsidRPr="00454097" w:rsidRDefault="00200522" w:rsidP="00200522">
            <w:pPr>
              <w:rPr>
                <w:rFonts w:ascii="Calibri" w:hAnsi="Calibri" w:cs="Arial"/>
                <w:color w:val="000000"/>
                <w:sz w:val="16"/>
                <w:szCs w:val="16"/>
                <w:lang w:val="en-US" w:eastAsia="en-US"/>
              </w:rPr>
            </w:pPr>
            <w:proofErr w:type="spellStart"/>
            <w:r w:rsidRPr="00454097">
              <w:rPr>
                <w:rFonts w:ascii="Calibri" w:hAnsi="Calibri" w:cs="Arial"/>
                <w:color w:val="000000"/>
                <w:sz w:val="16"/>
                <w:szCs w:val="16"/>
                <w:lang w:val="en-US" w:eastAsia="en-US"/>
              </w:rPr>
              <w:t>Cartografia</w:t>
            </w:r>
            <w:proofErr w:type="spellEnd"/>
            <w:r w:rsidRPr="00454097">
              <w:rPr>
                <w:rFonts w:ascii="Calibri" w:hAnsi="Calibri" w:cs="Arial"/>
                <w:color w:val="000000"/>
                <w:sz w:val="16"/>
                <w:szCs w:val="16"/>
                <w:lang w:val="en-US" w:eastAsia="en-US"/>
              </w:rPr>
              <w:t xml:space="preserve"> I</w:t>
            </w:r>
          </w:p>
        </w:tc>
        <w:tc>
          <w:tcPr>
            <w:tcW w:w="194" w:type="pct"/>
            <w:tcBorders>
              <w:top w:val="nil"/>
              <w:left w:val="nil"/>
              <w:bottom w:val="single" w:sz="4" w:space="0" w:color="auto"/>
              <w:right w:val="single" w:sz="4" w:space="0" w:color="auto"/>
            </w:tcBorders>
            <w:shd w:val="clear" w:color="auto" w:fill="FFFFFF" w:themeFill="background1"/>
            <w:vAlign w:val="center"/>
            <w:hideMark/>
          </w:tcPr>
          <w:p w14:paraId="17C1FE46"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3</w:t>
            </w:r>
          </w:p>
        </w:tc>
        <w:tc>
          <w:tcPr>
            <w:tcW w:w="217" w:type="pct"/>
            <w:tcBorders>
              <w:top w:val="nil"/>
              <w:left w:val="nil"/>
              <w:bottom w:val="single" w:sz="4" w:space="0" w:color="auto"/>
              <w:right w:val="single" w:sz="8" w:space="0" w:color="auto"/>
            </w:tcBorders>
            <w:shd w:val="clear" w:color="auto" w:fill="FFFFFF" w:themeFill="background1"/>
            <w:vAlign w:val="center"/>
            <w:hideMark/>
          </w:tcPr>
          <w:p w14:paraId="084473C3"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4519B963"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06E9D1A0"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531BA59D"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66AD649B"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24F96FB8"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103F9E6B"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73AD27AA"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54D798D2"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6E0E9810"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67" w:type="pct"/>
            <w:tcBorders>
              <w:top w:val="nil"/>
              <w:left w:val="nil"/>
              <w:bottom w:val="single" w:sz="4" w:space="0" w:color="auto"/>
              <w:right w:val="single" w:sz="4" w:space="0" w:color="auto"/>
            </w:tcBorders>
            <w:shd w:val="clear" w:color="auto" w:fill="FFFFFF" w:themeFill="background1"/>
            <w:vAlign w:val="center"/>
            <w:hideMark/>
          </w:tcPr>
          <w:p w14:paraId="40EC8D9B" w14:textId="77777777" w:rsidR="00200522" w:rsidRPr="00454097" w:rsidRDefault="00200522" w:rsidP="00200522">
            <w:pPr>
              <w:jc w:val="center"/>
              <w:rPr>
                <w:rFonts w:ascii="Calibri" w:hAnsi="Calibri" w:cs="Arial"/>
                <w:color w:val="FF0000"/>
                <w:sz w:val="16"/>
                <w:szCs w:val="16"/>
                <w:lang w:val="en-US" w:eastAsia="en-US"/>
              </w:rPr>
            </w:pPr>
            <w:r w:rsidRPr="00454097">
              <w:rPr>
                <w:rFonts w:ascii="Calibri" w:hAnsi="Calibri" w:cs="Arial"/>
                <w:color w:val="FF0000"/>
                <w:sz w:val="16"/>
                <w:szCs w:val="16"/>
                <w:lang w:val="en-US" w:eastAsia="en-US"/>
              </w:rPr>
              <w:t> </w:t>
            </w:r>
          </w:p>
        </w:tc>
        <w:tc>
          <w:tcPr>
            <w:tcW w:w="213" w:type="pct"/>
            <w:tcBorders>
              <w:top w:val="nil"/>
              <w:left w:val="nil"/>
              <w:bottom w:val="single" w:sz="4" w:space="0" w:color="auto"/>
              <w:right w:val="single" w:sz="4" w:space="0" w:color="auto"/>
            </w:tcBorders>
            <w:shd w:val="clear" w:color="auto" w:fill="FFFFFF" w:themeFill="background1"/>
            <w:vAlign w:val="center"/>
            <w:hideMark/>
          </w:tcPr>
          <w:p w14:paraId="4E014D72"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86" w:type="pct"/>
            <w:tcBorders>
              <w:top w:val="nil"/>
              <w:left w:val="nil"/>
              <w:bottom w:val="single" w:sz="4" w:space="0" w:color="auto"/>
              <w:right w:val="nil"/>
            </w:tcBorders>
            <w:shd w:val="clear" w:color="auto" w:fill="FFFFFF" w:themeFill="background1"/>
            <w:vAlign w:val="center"/>
            <w:hideMark/>
          </w:tcPr>
          <w:p w14:paraId="2304FBF6" w14:textId="77777777" w:rsidR="00200522" w:rsidRPr="00454097" w:rsidRDefault="00200522" w:rsidP="00200522">
            <w:pPr>
              <w:jc w:val="center"/>
              <w:rPr>
                <w:rFonts w:ascii="Calibri" w:hAnsi="Calibri" w:cs="Arial"/>
                <w:color w:val="FF0000"/>
                <w:sz w:val="16"/>
                <w:szCs w:val="16"/>
                <w:lang w:val="en-US" w:eastAsia="en-US"/>
              </w:rPr>
            </w:pPr>
            <w:r w:rsidRPr="00454097">
              <w:rPr>
                <w:rFonts w:ascii="Calibri" w:hAnsi="Calibri" w:cs="Arial"/>
                <w:color w:val="FF0000"/>
                <w:sz w:val="16"/>
                <w:szCs w:val="16"/>
                <w:lang w:val="en-US" w:eastAsia="en-US"/>
              </w:rPr>
              <w:t> </w:t>
            </w:r>
          </w:p>
        </w:tc>
        <w:tc>
          <w:tcPr>
            <w:tcW w:w="286" w:type="pct"/>
            <w:tcBorders>
              <w:top w:val="nil"/>
              <w:left w:val="single" w:sz="8" w:space="0" w:color="auto"/>
              <w:bottom w:val="single" w:sz="4" w:space="0" w:color="auto"/>
              <w:right w:val="single" w:sz="4" w:space="0" w:color="auto"/>
            </w:tcBorders>
            <w:shd w:val="clear" w:color="auto" w:fill="FFFFFF" w:themeFill="background1"/>
            <w:vAlign w:val="center"/>
            <w:hideMark/>
          </w:tcPr>
          <w:p w14:paraId="1142D547"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3</w:t>
            </w:r>
          </w:p>
        </w:tc>
        <w:tc>
          <w:tcPr>
            <w:tcW w:w="296" w:type="pct"/>
            <w:tcBorders>
              <w:top w:val="nil"/>
              <w:left w:val="nil"/>
              <w:bottom w:val="single" w:sz="4" w:space="0" w:color="auto"/>
              <w:right w:val="single" w:sz="4" w:space="0" w:color="auto"/>
            </w:tcBorders>
            <w:shd w:val="clear" w:color="auto" w:fill="FFFFFF" w:themeFill="background1"/>
            <w:vAlign w:val="center"/>
            <w:hideMark/>
          </w:tcPr>
          <w:p w14:paraId="4BFCAE27"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54</w:t>
            </w:r>
          </w:p>
        </w:tc>
        <w:tc>
          <w:tcPr>
            <w:tcW w:w="287" w:type="pct"/>
            <w:tcBorders>
              <w:top w:val="nil"/>
              <w:left w:val="nil"/>
              <w:bottom w:val="single" w:sz="4" w:space="0" w:color="auto"/>
              <w:right w:val="single" w:sz="12" w:space="0" w:color="auto"/>
            </w:tcBorders>
            <w:shd w:val="clear" w:color="auto" w:fill="FFFFFF" w:themeFill="background1"/>
            <w:vAlign w:val="center"/>
            <w:hideMark/>
          </w:tcPr>
          <w:p w14:paraId="37B1F233"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45</w:t>
            </w:r>
          </w:p>
        </w:tc>
      </w:tr>
      <w:tr w:rsidR="00092202" w:rsidRPr="00454097" w14:paraId="01ED8C1E" w14:textId="77777777" w:rsidTr="00023C8E">
        <w:trPr>
          <w:trHeight w:val="20"/>
        </w:trPr>
        <w:tc>
          <w:tcPr>
            <w:tcW w:w="1435" w:type="pct"/>
            <w:tcBorders>
              <w:top w:val="nil"/>
              <w:left w:val="single" w:sz="12" w:space="0" w:color="auto"/>
              <w:bottom w:val="single" w:sz="4" w:space="0" w:color="auto"/>
              <w:right w:val="single" w:sz="4" w:space="0" w:color="auto"/>
            </w:tcBorders>
            <w:shd w:val="clear" w:color="auto" w:fill="FFFFFF" w:themeFill="background1"/>
            <w:noWrap/>
            <w:vAlign w:val="center"/>
            <w:hideMark/>
          </w:tcPr>
          <w:p w14:paraId="21B37194" w14:textId="77777777" w:rsidR="00200522" w:rsidRPr="00454097" w:rsidRDefault="00200522" w:rsidP="00200522">
            <w:pPr>
              <w:rPr>
                <w:rFonts w:ascii="Calibri" w:hAnsi="Calibri" w:cs="Arial"/>
                <w:color w:val="000000"/>
                <w:sz w:val="16"/>
                <w:szCs w:val="16"/>
                <w:lang w:val="en-US" w:eastAsia="en-US"/>
              </w:rPr>
            </w:pPr>
            <w:proofErr w:type="spellStart"/>
            <w:r w:rsidRPr="00454097">
              <w:rPr>
                <w:rFonts w:ascii="Calibri" w:hAnsi="Calibri" w:cs="Arial"/>
                <w:color w:val="000000"/>
                <w:sz w:val="16"/>
                <w:szCs w:val="16"/>
                <w:lang w:val="en-US" w:eastAsia="en-US"/>
              </w:rPr>
              <w:t>Climatologia</w:t>
            </w:r>
            <w:proofErr w:type="spellEnd"/>
            <w:r w:rsidRPr="00454097">
              <w:rPr>
                <w:rFonts w:ascii="Calibri" w:hAnsi="Calibri" w:cs="Arial"/>
                <w:color w:val="000000"/>
                <w:sz w:val="16"/>
                <w:szCs w:val="16"/>
                <w:lang w:val="en-US" w:eastAsia="en-US"/>
              </w:rPr>
              <w:t xml:space="preserve"> I</w:t>
            </w:r>
          </w:p>
        </w:tc>
        <w:tc>
          <w:tcPr>
            <w:tcW w:w="194" w:type="pct"/>
            <w:tcBorders>
              <w:top w:val="nil"/>
              <w:left w:val="nil"/>
              <w:bottom w:val="single" w:sz="4" w:space="0" w:color="auto"/>
              <w:right w:val="single" w:sz="4" w:space="0" w:color="auto"/>
            </w:tcBorders>
            <w:shd w:val="clear" w:color="auto" w:fill="FFFFFF" w:themeFill="background1"/>
            <w:vAlign w:val="center"/>
            <w:hideMark/>
          </w:tcPr>
          <w:p w14:paraId="7C18EF36"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4</w:t>
            </w:r>
          </w:p>
        </w:tc>
        <w:tc>
          <w:tcPr>
            <w:tcW w:w="217" w:type="pct"/>
            <w:tcBorders>
              <w:top w:val="nil"/>
              <w:left w:val="nil"/>
              <w:bottom w:val="single" w:sz="4" w:space="0" w:color="auto"/>
              <w:right w:val="single" w:sz="8" w:space="0" w:color="auto"/>
            </w:tcBorders>
            <w:shd w:val="clear" w:color="auto" w:fill="FFFFFF" w:themeFill="background1"/>
            <w:vAlign w:val="center"/>
            <w:hideMark/>
          </w:tcPr>
          <w:p w14:paraId="639DF083"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1</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3D20C235"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2CC74552"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73BB1B00"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6C07C263"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00B945AE"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5EB2E579"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101A34D1"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5868FD68"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4ECE638F"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67" w:type="pct"/>
            <w:tcBorders>
              <w:top w:val="nil"/>
              <w:left w:val="nil"/>
              <w:bottom w:val="single" w:sz="4" w:space="0" w:color="auto"/>
              <w:right w:val="single" w:sz="4" w:space="0" w:color="auto"/>
            </w:tcBorders>
            <w:shd w:val="clear" w:color="auto" w:fill="FFFFFF" w:themeFill="background1"/>
            <w:vAlign w:val="center"/>
            <w:hideMark/>
          </w:tcPr>
          <w:p w14:paraId="5ECE4A8D" w14:textId="77777777" w:rsidR="00200522" w:rsidRPr="00454097" w:rsidRDefault="00200522" w:rsidP="00200522">
            <w:pPr>
              <w:jc w:val="center"/>
              <w:rPr>
                <w:rFonts w:ascii="Calibri" w:hAnsi="Calibri" w:cs="Arial"/>
                <w:color w:val="FF0000"/>
                <w:sz w:val="16"/>
                <w:szCs w:val="16"/>
                <w:lang w:val="en-US" w:eastAsia="en-US"/>
              </w:rPr>
            </w:pPr>
            <w:r w:rsidRPr="00454097">
              <w:rPr>
                <w:rFonts w:ascii="Calibri" w:hAnsi="Calibri" w:cs="Arial"/>
                <w:color w:val="FF0000"/>
                <w:sz w:val="16"/>
                <w:szCs w:val="16"/>
                <w:lang w:val="en-US" w:eastAsia="en-US"/>
              </w:rPr>
              <w:t> </w:t>
            </w:r>
          </w:p>
        </w:tc>
        <w:tc>
          <w:tcPr>
            <w:tcW w:w="213" w:type="pct"/>
            <w:tcBorders>
              <w:top w:val="nil"/>
              <w:left w:val="nil"/>
              <w:bottom w:val="single" w:sz="4" w:space="0" w:color="auto"/>
              <w:right w:val="single" w:sz="4" w:space="0" w:color="auto"/>
            </w:tcBorders>
            <w:shd w:val="clear" w:color="auto" w:fill="FFFFFF" w:themeFill="background1"/>
            <w:vAlign w:val="center"/>
            <w:hideMark/>
          </w:tcPr>
          <w:p w14:paraId="2B0EE8C1"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86" w:type="pct"/>
            <w:tcBorders>
              <w:top w:val="nil"/>
              <w:left w:val="nil"/>
              <w:bottom w:val="single" w:sz="4" w:space="0" w:color="auto"/>
              <w:right w:val="nil"/>
            </w:tcBorders>
            <w:shd w:val="clear" w:color="auto" w:fill="FFFFFF" w:themeFill="background1"/>
            <w:vAlign w:val="center"/>
            <w:hideMark/>
          </w:tcPr>
          <w:p w14:paraId="7603EC4E" w14:textId="77777777" w:rsidR="00200522" w:rsidRPr="00454097" w:rsidRDefault="00200522" w:rsidP="00200522">
            <w:pPr>
              <w:jc w:val="center"/>
              <w:rPr>
                <w:rFonts w:ascii="Calibri" w:hAnsi="Calibri" w:cs="Arial"/>
                <w:color w:val="FF0000"/>
                <w:sz w:val="16"/>
                <w:szCs w:val="16"/>
                <w:lang w:val="en-US" w:eastAsia="en-US"/>
              </w:rPr>
            </w:pPr>
            <w:r w:rsidRPr="00454097">
              <w:rPr>
                <w:rFonts w:ascii="Calibri" w:hAnsi="Calibri" w:cs="Arial"/>
                <w:color w:val="FF0000"/>
                <w:sz w:val="16"/>
                <w:szCs w:val="16"/>
                <w:lang w:val="en-US" w:eastAsia="en-US"/>
              </w:rPr>
              <w:t> </w:t>
            </w:r>
          </w:p>
        </w:tc>
        <w:tc>
          <w:tcPr>
            <w:tcW w:w="286" w:type="pct"/>
            <w:tcBorders>
              <w:top w:val="nil"/>
              <w:left w:val="single" w:sz="8" w:space="0" w:color="auto"/>
              <w:bottom w:val="single" w:sz="4" w:space="0" w:color="auto"/>
              <w:right w:val="single" w:sz="4" w:space="0" w:color="auto"/>
            </w:tcBorders>
            <w:shd w:val="clear" w:color="auto" w:fill="FFFFFF" w:themeFill="background1"/>
            <w:vAlign w:val="center"/>
            <w:hideMark/>
          </w:tcPr>
          <w:p w14:paraId="0F8D7562"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5</w:t>
            </w:r>
          </w:p>
        </w:tc>
        <w:tc>
          <w:tcPr>
            <w:tcW w:w="296" w:type="pct"/>
            <w:tcBorders>
              <w:top w:val="nil"/>
              <w:left w:val="nil"/>
              <w:bottom w:val="single" w:sz="4" w:space="0" w:color="auto"/>
              <w:right w:val="single" w:sz="4" w:space="0" w:color="auto"/>
            </w:tcBorders>
            <w:shd w:val="clear" w:color="auto" w:fill="FFFFFF" w:themeFill="background1"/>
            <w:vAlign w:val="center"/>
            <w:hideMark/>
          </w:tcPr>
          <w:p w14:paraId="40DCEC9F"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90</w:t>
            </w:r>
          </w:p>
        </w:tc>
        <w:tc>
          <w:tcPr>
            <w:tcW w:w="287" w:type="pct"/>
            <w:tcBorders>
              <w:top w:val="nil"/>
              <w:left w:val="nil"/>
              <w:bottom w:val="single" w:sz="4" w:space="0" w:color="auto"/>
              <w:right w:val="single" w:sz="12" w:space="0" w:color="auto"/>
            </w:tcBorders>
            <w:shd w:val="clear" w:color="auto" w:fill="FFFFFF" w:themeFill="background1"/>
            <w:vAlign w:val="center"/>
            <w:hideMark/>
          </w:tcPr>
          <w:p w14:paraId="766E5631"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75</w:t>
            </w:r>
          </w:p>
        </w:tc>
      </w:tr>
      <w:tr w:rsidR="00092202" w:rsidRPr="00454097" w14:paraId="658547D6" w14:textId="77777777" w:rsidTr="00023C8E">
        <w:trPr>
          <w:trHeight w:val="20"/>
        </w:trPr>
        <w:tc>
          <w:tcPr>
            <w:tcW w:w="1435" w:type="pct"/>
            <w:tcBorders>
              <w:top w:val="single" w:sz="4" w:space="0" w:color="auto"/>
              <w:left w:val="single" w:sz="12" w:space="0" w:color="auto"/>
              <w:bottom w:val="single" w:sz="18" w:space="0" w:color="auto"/>
              <w:right w:val="single" w:sz="4" w:space="0" w:color="auto"/>
            </w:tcBorders>
            <w:shd w:val="clear" w:color="auto" w:fill="FFFFFF" w:themeFill="background1"/>
            <w:noWrap/>
            <w:vAlign w:val="center"/>
            <w:hideMark/>
          </w:tcPr>
          <w:p w14:paraId="1125072F" w14:textId="77777777" w:rsidR="00200522" w:rsidRPr="00454097" w:rsidRDefault="00200522" w:rsidP="00200522">
            <w:pPr>
              <w:rPr>
                <w:rFonts w:ascii="Calibri" w:hAnsi="Calibri" w:cs="Arial"/>
                <w:color w:val="000000"/>
                <w:sz w:val="16"/>
                <w:szCs w:val="16"/>
                <w:lang w:val="en-US" w:eastAsia="en-US"/>
              </w:rPr>
            </w:pPr>
            <w:proofErr w:type="spellStart"/>
            <w:r w:rsidRPr="00454097">
              <w:rPr>
                <w:rFonts w:ascii="Calibri" w:hAnsi="Calibri" w:cs="Arial"/>
                <w:color w:val="000000"/>
                <w:sz w:val="16"/>
                <w:szCs w:val="16"/>
                <w:lang w:val="en-US" w:eastAsia="en-US"/>
              </w:rPr>
              <w:t>Geologia</w:t>
            </w:r>
            <w:proofErr w:type="spellEnd"/>
            <w:r w:rsidRPr="00454097">
              <w:rPr>
                <w:rFonts w:ascii="Calibri" w:hAnsi="Calibri" w:cs="Arial"/>
                <w:color w:val="000000"/>
                <w:sz w:val="16"/>
                <w:szCs w:val="16"/>
                <w:lang w:val="en-US" w:eastAsia="en-US"/>
              </w:rPr>
              <w:t xml:space="preserve"> I</w:t>
            </w:r>
          </w:p>
        </w:tc>
        <w:tc>
          <w:tcPr>
            <w:tcW w:w="194" w:type="pct"/>
            <w:tcBorders>
              <w:top w:val="single" w:sz="4" w:space="0" w:color="auto"/>
              <w:left w:val="nil"/>
              <w:bottom w:val="single" w:sz="18" w:space="0" w:color="auto"/>
              <w:right w:val="single" w:sz="4" w:space="0" w:color="auto"/>
            </w:tcBorders>
            <w:shd w:val="clear" w:color="auto" w:fill="FFFFFF" w:themeFill="background1"/>
            <w:vAlign w:val="center"/>
            <w:hideMark/>
          </w:tcPr>
          <w:p w14:paraId="549156F7"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4</w:t>
            </w:r>
          </w:p>
        </w:tc>
        <w:tc>
          <w:tcPr>
            <w:tcW w:w="217" w:type="pct"/>
            <w:tcBorders>
              <w:top w:val="single" w:sz="4" w:space="0" w:color="auto"/>
              <w:left w:val="nil"/>
              <w:bottom w:val="single" w:sz="18" w:space="0" w:color="auto"/>
              <w:right w:val="single" w:sz="8" w:space="0" w:color="auto"/>
            </w:tcBorders>
            <w:shd w:val="clear" w:color="auto" w:fill="FFFFFF" w:themeFill="background1"/>
            <w:vAlign w:val="center"/>
            <w:hideMark/>
          </w:tcPr>
          <w:p w14:paraId="66C217BF"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1</w:t>
            </w:r>
          </w:p>
        </w:tc>
        <w:tc>
          <w:tcPr>
            <w:tcW w:w="195" w:type="pct"/>
            <w:tcBorders>
              <w:top w:val="single" w:sz="4" w:space="0" w:color="auto"/>
              <w:left w:val="nil"/>
              <w:bottom w:val="single" w:sz="18" w:space="0" w:color="auto"/>
              <w:right w:val="single" w:sz="4" w:space="0" w:color="auto"/>
            </w:tcBorders>
            <w:shd w:val="clear" w:color="auto" w:fill="FFFFFF" w:themeFill="background1"/>
            <w:vAlign w:val="center"/>
            <w:hideMark/>
          </w:tcPr>
          <w:p w14:paraId="3F15E84F"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86" w:type="pct"/>
            <w:tcBorders>
              <w:top w:val="single" w:sz="4" w:space="0" w:color="auto"/>
              <w:left w:val="nil"/>
              <w:bottom w:val="single" w:sz="18" w:space="0" w:color="auto"/>
              <w:right w:val="single" w:sz="4" w:space="0" w:color="auto"/>
            </w:tcBorders>
            <w:shd w:val="clear" w:color="auto" w:fill="FFFFFF" w:themeFill="background1"/>
            <w:vAlign w:val="center"/>
            <w:hideMark/>
          </w:tcPr>
          <w:p w14:paraId="467DE415"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95" w:type="pct"/>
            <w:tcBorders>
              <w:top w:val="single" w:sz="4" w:space="0" w:color="auto"/>
              <w:left w:val="nil"/>
              <w:bottom w:val="single" w:sz="18" w:space="0" w:color="auto"/>
              <w:right w:val="single" w:sz="4" w:space="0" w:color="auto"/>
            </w:tcBorders>
            <w:shd w:val="clear" w:color="auto" w:fill="FFFFFF" w:themeFill="background1"/>
            <w:vAlign w:val="center"/>
            <w:hideMark/>
          </w:tcPr>
          <w:p w14:paraId="66A3DB1C"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86" w:type="pct"/>
            <w:tcBorders>
              <w:top w:val="single" w:sz="4" w:space="0" w:color="auto"/>
              <w:left w:val="nil"/>
              <w:bottom w:val="single" w:sz="18" w:space="0" w:color="auto"/>
              <w:right w:val="single" w:sz="4" w:space="0" w:color="auto"/>
            </w:tcBorders>
            <w:shd w:val="clear" w:color="auto" w:fill="FFFFFF" w:themeFill="background1"/>
            <w:vAlign w:val="center"/>
            <w:hideMark/>
          </w:tcPr>
          <w:p w14:paraId="3719A713"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95" w:type="pct"/>
            <w:tcBorders>
              <w:top w:val="single" w:sz="4" w:space="0" w:color="auto"/>
              <w:left w:val="nil"/>
              <w:bottom w:val="single" w:sz="18" w:space="0" w:color="auto"/>
              <w:right w:val="single" w:sz="4" w:space="0" w:color="auto"/>
            </w:tcBorders>
            <w:shd w:val="clear" w:color="auto" w:fill="FFFFFF" w:themeFill="background1"/>
            <w:vAlign w:val="center"/>
            <w:hideMark/>
          </w:tcPr>
          <w:p w14:paraId="6E2B5EF0"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86" w:type="pct"/>
            <w:tcBorders>
              <w:top w:val="single" w:sz="4" w:space="0" w:color="auto"/>
              <w:left w:val="nil"/>
              <w:bottom w:val="single" w:sz="18" w:space="0" w:color="auto"/>
              <w:right w:val="single" w:sz="4" w:space="0" w:color="auto"/>
            </w:tcBorders>
            <w:shd w:val="clear" w:color="auto" w:fill="FFFFFF" w:themeFill="background1"/>
            <w:vAlign w:val="center"/>
            <w:hideMark/>
          </w:tcPr>
          <w:p w14:paraId="10E611A1"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95" w:type="pct"/>
            <w:tcBorders>
              <w:top w:val="single" w:sz="4" w:space="0" w:color="auto"/>
              <w:left w:val="nil"/>
              <w:bottom w:val="single" w:sz="18" w:space="0" w:color="auto"/>
              <w:right w:val="single" w:sz="4" w:space="0" w:color="auto"/>
            </w:tcBorders>
            <w:shd w:val="clear" w:color="auto" w:fill="FFFFFF" w:themeFill="background1"/>
            <w:vAlign w:val="center"/>
            <w:hideMark/>
          </w:tcPr>
          <w:p w14:paraId="653F0B74"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86" w:type="pct"/>
            <w:tcBorders>
              <w:top w:val="single" w:sz="4" w:space="0" w:color="auto"/>
              <w:left w:val="nil"/>
              <w:bottom w:val="single" w:sz="18" w:space="0" w:color="auto"/>
              <w:right w:val="single" w:sz="4" w:space="0" w:color="auto"/>
            </w:tcBorders>
            <w:shd w:val="clear" w:color="auto" w:fill="FFFFFF" w:themeFill="background1"/>
            <w:vAlign w:val="center"/>
            <w:hideMark/>
          </w:tcPr>
          <w:p w14:paraId="3EA7434C"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95" w:type="pct"/>
            <w:tcBorders>
              <w:top w:val="single" w:sz="4" w:space="0" w:color="auto"/>
              <w:left w:val="nil"/>
              <w:bottom w:val="single" w:sz="18" w:space="0" w:color="auto"/>
              <w:right w:val="single" w:sz="4" w:space="0" w:color="auto"/>
            </w:tcBorders>
            <w:shd w:val="clear" w:color="auto" w:fill="FFFFFF" w:themeFill="background1"/>
            <w:vAlign w:val="center"/>
            <w:hideMark/>
          </w:tcPr>
          <w:p w14:paraId="31CD9280"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67" w:type="pct"/>
            <w:tcBorders>
              <w:top w:val="single" w:sz="4" w:space="0" w:color="auto"/>
              <w:left w:val="nil"/>
              <w:bottom w:val="single" w:sz="18" w:space="0" w:color="auto"/>
              <w:right w:val="single" w:sz="4" w:space="0" w:color="auto"/>
            </w:tcBorders>
            <w:shd w:val="clear" w:color="auto" w:fill="FFFFFF" w:themeFill="background1"/>
            <w:vAlign w:val="center"/>
            <w:hideMark/>
          </w:tcPr>
          <w:p w14:paraId="367A14D0" w14:textId="77777777" w:rsidR="00200522" w:rsidRPr="00454097" w:rsidRDefault="00200522" w:rsidP="00200522">
            <w:pPr>
              <w:jc w:val="center"/>
              <w:rPr>
                <w:rFonts w:ascii="Calibri" w:hAnsi="Calibri" w:cs="Arial"/>
                <w:color w:val="FF0000"/>
                <w:sz w:val="16"/>
                <w:szCs w:val="16"/>
                <w:lang w:val="en-US" w:eastAsia="en-US"/>
              </w:rPr>
            </w:pPr>
            <w:r w:rsidRPr="00454097">
              <w:rPr>
                <w:rFonts w:ascii="Calibri" w:hAnsi="Calibri" w:cs="Arial"/>
                <w:color w:val="FF0000"/>
                <w:sz w:val="16"/>
                <w:szCs w:val="16"/>
                <w:lang w:val="en-US" w:eastAsia="en-US"/>
              </w:rPr>
              <w:t> </w:t>
            </w:r>
          </w:p>
        </w:tc>
        <w:tc>
          <w:tcPr>
            <w:tcW w:w="213" w:type="pct"/>
            <w:tcBorders>
              <w:top w:val="single" w:sz="4" w:space="0" w:color="auto"/>
              <w:left w:val="nil"/>
              <w:bottom w:val="single" w:sz="18" w:space="0" w:color="auto"/>
              <w:right w:val="single" w:sz="4" w:space="0" w:color="auto"/>
            </w:tcBorders>
            <w:shd w:val="clear" w:color="auto" w:fill="FFFFFF" w:themeFill="background1"/>
            <w:vAlign w:val="center"/>
            <w:hideMark/>
          </w:tcPr>
          <w:p w14:paraId="047D4103"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86" w:type="pct"/>
            <w:tcBorders>
              <w:top w:val="single" w:sz="4" w:space="0" w:color="auto"/>
              <w:left w:val="nil"/>
              <w:bottom w:val="single" w:sz="18" w:space="0" w:color="auto"/>
              <w:right w:val="nil"/>
            </w:tcBorders>
            <w:shd w:val="clear" w:color="auto" w:fill="FFFFFF" w:themeFill="background1"/>
            <w:vAlign w:val="center"/>
            <w:hideMark/>
          </w:tcPr>
          <w:p w14:paraId="5433D493" w14:textId="77777777" w:rsidR="00200522" w:rsidRPr="00454097" w:rsidRDefault="00200522" w:rsidP="00200522">
            <w:pPr>
              <w:jc w:val="center"/>
              <w:rPr>
                <w:rFonts w:ascii="Calibri" w:hAnsi="Calibri" w:cs="Arial"/>
                <w:color w:val="FF0000"/>
                <w:sz w:val="16"/>
                <w:szCs w:val="16"/>
                <w:lang w:val="en-US" w:eastAsia="en-US"/>
              </w:rPr>
            </w:pPr>
            <w:r w:rsidRPr="00454097">
              <w:rPr>
                <w:rFonts w:ascii="Calibri" w:hAnsi="Calibri" w:cs="Arial"/>
                <w:color w:val="FF0000"/>
                <w:sz w:val="16"/>
                <w:szCs w:val="16"/>
                <w:lang w:val="en-US" w:eastAsia="en-US"/>
              </w:rPr>
              <w:t> </w:t>
            </w:r>
          </w:p>
        </w:tc>
        <w:tc>
          <w:tcPr>
            <w:tcW w:w="286" w:type="pct"/>
            <w:tcBorders>
              <w:top w:val="single" w:sz="4" w:space="0" w:color="auto"/>
              <w:left w:val="single" w:sz="8" w:space="0" w:color="auto"/>
              <w:bottom w:val="single" w:sz="18" w:space="0" w:color="auto"/>
              <w:right w:val="single" w:sz="4" w:space="0" w:color="auto"/>
            </w:tcBorders>
            <w:shd w:val="clear" w:color="auto" w:fill="FFFFFF" w:themeFill="background1"/>
            <w:vAlign w:val="center"/>
            <w:hideMark/>
          </w:tcPr>
          <w:p w14:paraId="636EE5FD"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5</w:t>
            </w:r>
          </w:p>
        </w:tc>
        <w:tc>
          <w:tcPr>
            <w:tcW w:w="296" w:type="pct"/>
            <w:tcBorders>
              <w:top w:val="single" w:sz="4" w:space="0" w:color="auto"/>
              <w:left w:val="nil"/>
              <w:bottom w:val="single" w:sz="18" w:space="0" w:color="auto"/>
              <w:right w:val="single" w:sz="4" w:space="0" w:color="auto"/>
            </w:tcBorders>
            <w:shd w:val="clear" w:color="auto" w:fill="FFFFFF" w:themeFill="background1"/>
            <w:vAlign w:val="center"/>
            <w:hideMark/>
          </w:tcPr>
          <w:p w14:paraId="307A0BE7"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90</w:t>
            </w:r>
          </w:p>
        </w:tc>
        <w:tc>
          <w:tcPr>
            <w:tcW w:w="287" w:type="pct"/>
            <w:tcBorders>
              <w:top w:val="single" w:sz="4" w:space="0" w:color="auto"/>
              <w:left w:val="nil"/>
              <w:bottom w:val="single" w:sz="18" w:space="0" w:color="auto"/>
              <w:right w:val="single" w:sz="12" w:space="0" w:color="auto"/>
            </w:tcBorders>
            <w:shd w:val="clear" w:color="auto" w:fill="FFFFFF" w:themeFill="background1"/>
            <w:vAlign w:val="center"/>
            <w:hideMark/>
          </w:tcPr>
          <w:p w14:paraId="55277376" w14:textId="77777777" w:rsidR="00200522" w:rsidRPr="00454097" w:rsidRDefault="00200522" w:rsidP="00200522">
            <w:pPr>
              <w:jc w:val="center"/>
              <w:rPr>
                <w:rFonts w:ascii="Calibri" w:hAnsi="Calibri" w:cs="Arial"/>
                <w:sz w:val="16"/>
                <w:szCs w:val="16"/>
                <w:lang w:val="en-US" w:eastAsia="en-US"/>
              </w:rPr>
            </w:pPr>
            <w:r w:rsidRPr="00454097">
              <w:rPr>
                <w:rFonts w:ascii="Calibri" w:hAnsi="Calibri" w:cs="Arial"/>
                <w:sz w:val="16"/>
                <w:szCs w:val="16"/>
                <w:lang w:val="en-US" w:eastAsia="en-US"/>
              </w:rPr>
              <w:t>75</w:t>
            </w:r>
          </w:p>
        </w:tc>
      </w:tr>
      <w:tr w:rsidR="00092202" w:rsidRPr="00200522" w14:paraId="25212B4F" w14:textId="77777777" w:rsidTr="00023C8E">
        <w:trPr>
          <w:trHeight w:val="20"/>
        </w:trPr>
        <w:tc>
          <w:tcPr>
            <w:tcW w:w="1435" w:type="pct"/>
            <w:tcBorders>
              <w:top w:val="single" w:sz="18" w:space="0" w:color="auto"/>
              <w:left w:val="single" w:sz="12" w:space="0" w:color="auto"/>
              <w:bottom w:val="single" w:sz="4" w:space="0" w:color="auto"/>
              <w:right w:val="single" w:sz="4" w:space="0" w:color="auto"/>
            </w:tcBorders>
            <w:shd w:val="clear" w:color="auto" w:fill="FFFFFF" w:themeFill="background1"/>
            <w:vAlign w:val="center"/>
            <w:hideMark/>
          </w:tcPr>
          <w:p w14:paraId="4521D201" w14:textId="77777777" w:rsidR="00901918" w:rsidRPr="00454097" w:rsidRDefault="00901918" w:rsidP="006A12EA">
            <w:pPr>
              <w:rPr>
                <w:rFonts w:ascii="Calibri" w:hAnsi="Calibri" w:cs="Arial"/>
                <w:color w:val="000000"/>
                <w:sz w:val="16"/>
                <w:szCs w:val="16"/>
                <w:lang w:val="en-US" w:eastAsia="en-US"/>
              </w:rPr>
            </w:pPr>
            <w:proofErr w:type="spellStart"/>
            <w:r w:rsidRPr="00454097">
              <w:rPr>
                <w:rFonts w:ascii="Calibri" w:hAnsi="Calibri" w:cs="Arial"/>
                <w:color w:val="000000"/>
                <w:sz w:val="16"/>
                <w:szCs w:val="16"/>
                <w:lang w:val="en-US" w:eastAsia="en-US"/>
              </w:rPr>
              <w:t>Cartografia</w:t>
            </w:r>
            <w:proofErr w:type="spellEnd"/>
            <w:r w:rsidRPr="00454097">
              <w:rPr>
                <w:rFonts w:ascii="Calibri" w:hAnsi="Calibri" w:cs="Arial"/>
                <w:color w:val="000000"/>
                <w:sz w:val="16"/>
                <w:szCs w:val="16"/>
                <w:lang w:val="en-US" w:eastAsia="en-US"/>
              </w:rPr>
              <w:t xml:space="preserve">  II </w:t>
            </w:r>
          </w:p>
        </w:tc>
        <w:tc>
          <w:tcPr>
            <w:tcW w:w="194" w:type="pct"/>
            <w:tcBorders>
              <w:top w:val="single" w:sz="18" w:space="0" w:color="auto"/>
              <w:left w:val="nil"/>
              <w:bottom w:val="single" w:sz="4" w:space="0" w:color="auto"/>
              <w:right w:val="single" w:sz="4" w:space="0" w:color="auto"/>
            </w:tcBorders>
            <w:shd w:val="clear" w:color="auto" w:fill="FFFFFF" w:themeFill="background1"/>
            <w:vAlign w:val="center"/>
            <w:hideMark/>
          </w:tcPr>
          <w:p w14:paraId="3D825478" w14:textId="77777777" w:rsidR="00901918" w:rsidRPr="00454097" w:rsidRDefault="00901918" w:rsidP="006A12EA">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217" w:type="pct"/>
            <w:tcBorders>
              <w:top w:val="single" w:sz="18" w:space="0" w:color="auto"/>
              <w:left w:val="nil"/>
              <w:bottom w:val="single" w:sz="4" w:space="0" w:color="auto"/>
              <w:right w:val="single" w:sz="4" w:space="0" w:color="auto"/>
            </w:tcBorders>
            <w:shd w:val="clear" w:color="auto" w:fill="FFFFFF" w:themeFill="background1"/>
            <w:vAlign w:val="center"/>
            <w:hideMark/>
          </w:tcPr>
          <w:p w14:paraId="4BEF4CD8" w14:textId="77777777" w:rsidR="00901918" w:rsidRPr="00454097" w:rsidRDefault="00901918" w:rsidP="006A12EA">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95" w:type="pct"/>
            <w:tcBorders>
              <w:top w:val="single" w:sz="18" w:space="0" w:color="auto"/>
              <w:left w:val="nil"/>
              <w:bottom w:val="single" w:sz="4" w:space="0" w:color="auto"/>
              <w:right w:val="single" w:sz="4" w:space="0" w:color="auto"/>
            </w:tcBorders>
            <w:shd w:val="clear" w:color="auto" w:fill="FFFFFF" w:themeFill="background1"/>
            <w:vAlign w:val="center"/>
            <w:hideMark/>
          </w:tcPr>
          <w:p w14:paraId="3663DEB9" w14:textId="77777777" w:rsidR="00901918" w:rsidRPr="00454097" w:rsidRDefault="00901918" w:rsidP="006A12EA">
            <w:pPr>
              <w:jc w:val="center"/>
              <w:rPr>
                <w:rFonts w:ascii="Calibri" w:hAnsi="Calibri" w:cs="Arial"/>
                <w:sz w:val="16"/>
                <w:szCs w:val="16"/>
                <w:lang w:val="en-US" w:eastAsia="en-US"/>
              </w:rPr>
            </w:pPr>
            <w:r w:rsidRPr="00454097">
              <w:rPr>
                <w:rFonts w:ascii="Calibri" w:hAnsi="Calibri" w:cs="Arial"/>
                <w:sz w:val="16"/>
                <w:szCs w:val="16"/>
                <w:lang w:val="en-US" w:eastAsia="en-US"/>
              </w:rPr>
              <w:t>4</w:t>
            </w:r>
          </w:p>
        </w:tc>
        <w:tc>
          <w:tcPr>
            <w:tcW w:w="186" w:type="pct"/>
            <w:tcBorders>
              <w:top w:val="single" w:sz="18" w:space="0" w:color="auto"/>
              <w:left w:val="nil"/>
              <w:bottom w:val="single" w:sz="4" w:space="0" w:color="auto"/>
              <w:right w:val="single" w:sz="8" w:space="0" w:color="auto"/>
            </w:tcBorders>
            <w:shd w:val="clear" w:color="auto" w:fill="FFFFFF" w:themeFill="background1"/>
            <w:vAlign w:val="center"/>
            <w:hideMark/>
          </w:tcPr>
          <w:p w14:paraId="30643A65" w14:textId="77777777" w:rsidR="00901918" w:rsidRPr="00454097" w:rsidRDefault="00901918" w:rsidP="006A12EA">
            <w:pPr>
              <w:jc w:val="center"/>
              <w:rPr>
                <w:rFonts w:ascii="Calibri" w:hAnsi="Calibri" w:cs="Arial"/>
                <w:sz w:val="16"/>
                <w:szCs w:val="16"/>
                <w:lang w:val="en-US" w:eastAsia="en-US"/>
              </w:rPr>
            </w:pPr>
            <w:r w:rsidRPr="00454097">
              <w:rPr>
                <w:rFonts w:ascii="Calibri" w:hAnsi="Calibri" w:cs="Arial"/>
                <w:sz w:val="16"/>
                <w:szCs w:val="16"/>
                <w:lang w:val="en-US" w:eastAsia="en-US"/>
              </w:rPr>
              <w:t>1</w:t>
            </w:r>
          </w:p>
        </w:tc>
        <w:tc>
          <w:tcPr>
            <w:tcW w:w="195" w:type="pct"/>
            <w:tcBorders>
              <w:top w:val="single" w:sz="18" w:space="0" w:color="auto"/>
              <w:left w:val="nil"/>
              <w:bottom w:val="single" w:sz="4" w:space="0" w:color="auto"/>
              <w:right w:val="single" w:sz="4" w:space="0" w:color="auto"/>
            </w:tcBorders>
            <w:shd w:val="clear" w:color="auto" w:fill="FFFFFF" w:themeFill="background1"/>
            <w:vAlign w:val="center"/>
            <w:hideMark/>
          </w:tcPr>
          <w:p w14:paraId="102110B5" w14:textId="77777777" w:rsidR="00901918" w:rsidRPr="00454097" w:rsidRDefault="00901918" w:rsidP="006A12EA">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86" w:type="pct"/>
            <w:tcBorders>
              <w:top w:val="single" w:sz="18" w:space="0" w:color="auto"/>
              <w:left w:val="nil"/>
              <w:bottom w:val="single" w:sz="4" w:space="0" w:color="auto"/>
              <w:right w:val="single" w:sz="4" w:space="0" w:color="auto"/>
            </w:tcBorders>
            <w:shd w:val="clear" w:color="auto" w:fill="FFFFFF" w:themeFill="background1"/>
            <w:vAlign w:val="center"/>
            <w:hideMark/>
          </w:tcPr>
          <w:p w14:paraId="5F8AA553" w14:textId="77777777" w:rsidR="00901918" w:rsidRPr="00454097" w:rsidRDefault="00901918" w:rsidP="006A12EA">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95" w:type="pct"/>
            <w:tcBorders>
              <w:top w:val="single" w:sz="18" w:space="0" w:color="auto"/>
              <w:left w:val="nil"/>
              <w:bottom w:val="single" w:sz="4" w:space="0" w:color="auto"/>
              <w:right w:val="single" w:sz="4" w:space="0" w:color="auto"/>
            </w:tcBorders>
            <w:shd w:val="clear" w:color="auto" w:fill="FFFFFF" w:themeFill="background1"/>
            <w:vAlign w:val="center"/>
            <w:hideMark/>
          </w:tcPr>
          <w:p w14:paraId="64F55C7B" w14:textId="77777777" w:rsidR="00901918" w:rsidRPr="00454097" w:rsidRDefault="00901918" w:rsidP="006A12EA">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86" w:type="pct"/>
            <w:tcBorders>
              <w:top w:val="single" w:sz="18" w:space="0" w:color="auto"/>
              <w:left w:val="nil"/>
              <w:bottom w:val="single" w:sz="4" w:space="0" w:color="auto"/>
              <w:right w:val="single" w:sz="4" w:space="0" w:color="auto"/>
            </w:tcBorders>
            <w:shd w:val="clear" w:color="auto" w:fill="FFFFFF" w:themeFill="background1"/>
            <w:vAlign w:val="center"/>
            <w:hideMark/>
          </w:tcPr>
          <w:p w14:paraId="33E9DA23" w14:textId="77777777" w:rsidR="00901918" w:rsidRPr="00454097" w:rsidRDefault="00901918" w:rsidP="006A12EA">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95" w:type="pct"/>
            <w:tcBorders>
              <w:top w:val="single" w:sz="18" w:space="0" w:color="auto"/>
              <w:left w:val="nil"/>
              <w:bottom w:val="single" w:sz="4" w:space="0" w:color="auto"/>
              <w:right w:val="single" w:sz="4" w:space="0" w:color="auto"/>
            </w:tcBorders>
            <w:shd w:val="clear" w:color="auto" w:fill="FFFFFF" w:themeFill="background1"/>
            <w:vAlign w:val="center"/>
            <w:hideMark/>
          </w:tcPr>
          <w:p w14:paraId="2D62496E" w14:textId="77777777" w:rsidR="00901918" w:rsidRPr="00454097" w:rsidRDefault="00901918" w:rsidP="006A12EA">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86" w:type="pct"/>
            <w:tcBorders>
              <w:top w:val="single" w:sz="18" w:space="0" w:color="auto"/>
              <w:left w:val="nil"/>
              <w:bottom w:val="single" w:sz="4" w:space="0" w:color="auto"/>
              <w:right w:val="single" w:sz="4" w:space="0" w:color="auto"/>
            </w:tcBorders>
            <w:shd w:val="clear" w:color="auto" w:fill="FFFFFF" w:themeFill="background1"/>
            <w:vAlign w:val="center"/>
            <w:hideMark/>
          </w:tcPr>
          <w:p w14:paraId="2EA7DD33" w14:textId="77777777" w:rsidR="00901918" w:rsidRPr="00454097" w:rsidRDefault="00901918" w:rsidP="006A12EA">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95" w:type="pct"/>
            <w:tcBorders>
              <w:top w:val="single" w:sz="18" w:space="0" w:color="auto"/>
              <w:left w:val="nil"/>
              <w:bottom w:val="single" w:sz="4" w:space="0" w:color="auto"/>
              <w:right w:val="single" w:sz="4" w:space="0" w:color="auto"/>
            </w:tcBorders>
            <w:shd w:val="clear" w:color="auto" w:fill="FFFFFF" w:themeFill="background1"/>
            <w:vAlign w:val="center"/>
            <w:hideMark/>
          </w:tcPr>
          <w:p w14:paraId="78DDB801" w14:textId="77777777" w:rsidR="00901918" w:rsidRPr="00454097" w:rsidRDefault="00901918" w:rsidP="006A12EA">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67" w:type="pct"/>
            <w:tcBorders>
              <w:top w:val="single" w:sz="18" w:space="0" w:color="auto"/>
              <w:left w:val="nil"/>
              <w:bottom w:val="single" w:sz="4" w:space="0" w:color="auto"/>
              <w:right w:val="single" w:sz="4" w:space="0" w:color="auto"/>
            </w:tcBorders>
            <w:shd w:val="clear" w:color="auto" w:fill="FFFFFF" w:themeFill="background1"/>
            <w:vAlign w:val="center"/>
            <w:hideMark/>
          </w:tcPr>
          <w:p w14:paraId="6CE8ED54" w14:textId="77777777" w:rsidR="00901918" w:rsidRPr="00454097" w:rsidRDefault="00901918" w:rsidP="006A12EA">
            <w:pPr>
              <w:jc w:val="center"/>
              <w:rPr>
                <w:rFonts w:ascii="Calibri" w:hAnsi="Calibri" w:cs="Arial"/>
                <w:color w:val="FF0000"/>
                <w:sz w:val="16"/>
                <w:szCs w:val="16"/>
                <w:lang w:val="en-US" w:eastAsia="en-US"/>
              </w:rPr>
            </w:pPr>
            <w:r w:rsidRPr="00454097">
              <w:rPr>
                <w:rFonts w:ascii="Calibri" w:hAnsi="Calibri" w:cs="Arial"/>
                <w:color w:val="FF0000"/>
                <w:sz w:val="16"/>
                <w:szCs w:val="16"/>
                <w:lang w:val="en-US" w:eastAsia="en-US"/>
              </w:rPr>
              <w:t> </w:t>
            </w:r>
          </w:p>
        </w:tc>
        <w:tc>
          <w:tcPr>
            <w:tcW w:w="213" w:type="pct"/>
            <w:tcBorders>
              <w:top w:val="single" w:sz="18" w:space="0" w:color="auto"/>
              <w:left w:val="nil"/>
              <w:bottom w:val="single" w:sz="4" w:space="0" w:color="auto"/>
              <w:right w:val="single" w:sz="4" w:space="0" w:color="auto"/>
            </w:tcBorders>
            <w:shd w:val="clear" w:color="auto" w:fill="FFFFFF" w:themeFill="background1"/>
            <w:vAlign w:val="center"/>
            <w:hideMark/>
          </w:tcPr>
          <w:p w14:paraId="3EE5B02B" w14:textId="77777777" w:rsidR="00901918" w:rsidRPr="00454097" w:rsidRDefault="00901918" w:rsidP="006A12EA">
            <w:pPr>
              <w:jc w:val="center"/>
              <w:rPr>
                <w:rFonts w:ascii="Calibri" w:hAnsi="Calibri" w:cs="Arial"/>
                <w:sz w:val="16"/>
                <w:szCs w:val="16"/>
                <w:lang w:val="en-US" w:eastAsia="en-US"/>
              </w:rPr>
            </w:pPr>
            <w:r w:rsidRPr="00454097">
              <w:rPr>
                <w:rFonts w:ascii="Calibri" w:hAnsi="Calibri" w:cs="Arial"/>
                <w:sz w:val="16"/>
                <w:szCs w:val="16"/>
                <w:lang w:val="en-US" w:eastAsia="en-US"/>
              </w:rPr>
              <w:t> </w:t>
            </w:r>
          </w:p>
        </w:tc>
        <w:tc>
          <w:tcPr>
            <w:tcW w:w="186" w:type="pct"/>
            <w:tcBorders>
              <w:top w:val="single" w:sz="18" w:space="0" w:color="auto"/>
              <w:left w:val="nil"/>
              <w:bottom w:val="single" w:sz="4" w:space="0" w:color="auto"/>
              <w:right w:val="nil"/>
            </w:tcBorders>
            <w:shd w:val="clear" w:color="auto" w:fill="FFFFFF" w:themeFill="background1"/>
            <w:vAlign w:val="center"/>
            <w:hideMark/>
          </w:tcPr>
          <w:p w14:paraId="0CA436D1" w14:textId="77777777" w:rsidR="00901918" w:rsidRPr="00454097" w:rsidRDefault="00901918" w:rsidP="006A12EA">
            <w:pPr>
              <w:jc w:val="center"/>
              <w:rPr>
                <w:rFonts w:ascii="Calibri" w:hAnsi="Calibri" w:cs="Arial"/>
                <w:color w:val="FF0000"/>
                <w:sz w:val="16"/>
                <w:szCs w:val="16"/>
                <w:lang w:val="en-US" w:eastAsia="en-US"/>
              </w:rPr>
            </w:pPr>
            <w:r w:rsidRPr="00454097">
              <w:rPr>
                <w:rFonts w:ascii="Calibri" w:hAnsi="Calibri" w:cs="Arial"/>
                <w:color w:val="FF0000"/>
                <w:sz w:val="16"/>
                <w:szCs w:val="16"/>
                <w:lang w:val="en-US" w:eastAsia="en-US"/>
              </w:rPr>
              <w:t> </w:t>
            </w:r>
          </w:p>
        </w:tc>
        <w:tc>
          <w:tcPr>
            <w:tcW w:w="286" w:type="pct"/>
            <w:tcBorders>
              <w:top w:val="single" w:sz="18" w:space="0" w:color="auto"/>
              <w:left w:val="single" w:sz="8" w:space="0" w:color="auto"/>
              <w:bottom w:val="single" w:sz="4" w:space="0" w:color="auto"/>
              <w:right w:val="single" w:sz="4" w:space="0" w:color="auto"/>
            </w:tcBorders>
            <w:shd w:val="clear" w:color="auto" w:fill="FFFFFF" w:themeFill="background1"/>
            <w:vAlign w:val="center"/>
            <w:hideMark/>
          </w:tcPr>
          <w:p w14:paraId="12D7B78F" w14:textId="77777777" w:rsidR="00901918" w:rsidRPr="00454097" w:rsidRDefault="00901918" w:rsidP="006A12EA">
            <w:pPr>
              <w:jc w:val="center"/>
              <w:rPr>
                <w:rFonts w:ascii="Calibri" w:hAnsi="Calibri" w:cs="Arial"/>
                <w:sz w:val="16"/>
                <w:szCs w:val="16"/>
                <w:lang w:val="en-US" w:eastAsia="en-US"/>
              </w:rPr>
            </w:pPr>
            <w:r w:rsidRPr="00454097">
              <w:rPr>
                <w:rFonts w:ascii="Calibri" w:hAnsi="Calibri" w:cs="Arial"/>
                <w:sz w:val="16"/>
                <w:szCs w:val="16"/>
                <w:lang w:val="en-US" w:eastAsia="en-US"/>
              </w:rPr>
              <w:t>5</w:t>
            </w:r>
          </w:p>
        </w:tc>
        <w:tc>
          <w:tcPr>
            <w:tcW w:w="296" w:type="pct"/>
            <w:tcBorders>
              <w:top w:val="single" w:sz="18" w:space="0" w:color="auto"/>
              <w:left w:val="nil"/>
              <w:bottom w:val="single" w:sz="4" w:space="0" w:color="auto"/>
              <w:right w:val="single" w:sz="4" w:space="0" w:color="auto"/>
            </w:tcBorders>
            <w:shd w:val="clear" w:color="auto" w:fill="FFFFFF" w:themeFill="background1"/>
            <w:vAlign w:val="center"/>
            <w:hideMark/>
          </w:tcPr>
          <w:p w14:paraId="78A9B54C" w14:textId="77777777" w:rsidR="00901918" w:rsidRPr="00454097" w:rsidRDefault="00901918" w:rsidP="006A12EA">
            <w:pPr>
              <w:jc w:val="center"/>
              <w:rPr>
                <w:rFonts w:ascii="Calibri" w:hAnsi="Calibri" w:cs="Arial"/>
                <w:sz w:val="16"/>
                <w:szCs w:val="16"/>
                <w:lang w:val="en-US" w:eastAsia="en-US"/>
              </w:rPr>
            </w:pPr>
            <w:r w:rsidRPr="00454097">
              <w:rPr>
                <w:rFonts w:ascii="Calibri" w:hAnsi="Calibri" w:cs="Arial"/>
                <w:sz w:val="16"/>
                <w:szCs w:val="16"/>
                <w:lang w:val="en-US" w:eastAsia="en-US"/>
              </w:rPr>
              <w:t>90</w:t>
            </w:r>
          </w:p>
        </w:tc>
        <w:tc>
          <w:tcPr>
            <w:tcW w:w="287" w:type="pct"/>
            <w:tcBorders>
              <w:top w:val="single" w:sz="18" w:space="0" w:color="auto"/>
              <w:left w:val="nil"/>
              <w:bottom w:val="single" w:sz="4" w:space="0" w:color="auto"/>
              <w:right w:val="single" w:sz="12" w:space="0" w:color="auto"/>
            </w:tcBorders>
            <w:shd w:val="clear" w:color="auto" w:fill="FFFFFF" w:themeFill="background1"/>
            <w:vAlign w:val="center"/>
            <w:hideMark/>
          </w:tcPr>
          <w:p w14:paraId="219D2856" w14:textId="77777777" w:rsidR="00901918" w:rsidRPr="00200522" w:rsidRDefault="00901918" w:rsidP="006A12EA">
            <w:pPr>
              <w:jc w:val="center"/>
              <w:rPr>
                <w:rFonts w:ascii="Calibri" w:hAnsi="Calibri" w:cs="Arial"/>
                <w:sz w:val="16"/>
                <w:szCs w:val="16"/>
                <w:lang w:val="en-US" w:eastAsia="en-US"/>
              </w:rPr>
            </w:pPr>
            <w:r w:rsidRPr="00454097">
              <w:rPr>
                <w:rFonts w:ascii="Calibri" w:hAnsi="Calibri" w:cs="Arial"/>
                <w:sz w:val="16"/>
                <w:szCs w:val="16"/>
                <w:lang w:val="en-US" w:eastAsia="en-US"/>
              </w:rPr>
              <w:t>75</w:t>
            </w:r>
          </w:p>
        </w:tc>
      </w:tr>
      <w:tr w:rsidR="00092202" w:rsidRPr="00200522" w14:paraId="643D7EBF" w14:textId="77777777" w:rsidTr="00023C8E">
        <w:trPr>
          <w:trHeight w:val="20"/>
        </w:trPr>
        <w:tc>
          <w:tcPr>
            <w:tcW w:w="1435" w:type="pct"/>
            <w:tcBorders>
              <w:top w:val="nil"/>
              <w:left w:val="single" w:sz="12" w:space="0" w:color="auto"/>
              <w:bottom w:val="single" w:sz="4" w:space="0" w:color="auto"/>
              <w:right w:val="single" w:sz="4" w:space="0" w:color="auto"/>
            </w:tcBorders>
            <w:shd w:val="clear" w:color="auto" w:fill="FFFFFF" w:themeFill="background1"/>
            <w:vAlign w:val="center"/>
            <w:hideMark/>
          </w:tcPr>
          <w:p w14:paraId="048734CB" w14:textId="77777777" w:rsidR="00901918" w:rsidRPr="00200522" w:rsidRDefault="00901918" w:rsidP="006A12EA">
            <w:pPr>
              <w:rPr>
                <w:rFonts w:ascii="Calibri" w:hAnsi="Calibri" w:cs="Arial"/>
                <w:color w:val="000000"/>
                <w:sz w:val="16"/>
                <w:szCs w:val="16"/>
                <w:lang w:val="en-US" w:eastAsia="en-US"/>
              </w:rPr>
            </w:pPr>
            <w:proofErr w:type="spellStart"/>
            <w:r w:rsidRPr="00200522">
              <w:rPr>
                <w:rFonts w:ascii="Calibri" w:hAnsi="Calibri" w:cs="Arial"/>
                <w:color w:val="000000"/>
                <w:sz w:val="16"/>
                <w:szCs w:val="16"/>
                <w:lang w:val="en-US" w:eastAsia="en-US"/>
              </w:rPr>
              <w:t>Climatologia</w:t>
            </w:r>
            <w:proofErr w:type="spellEnd"/>
            <w:r w:rsidRPr="00200522">
              <w:rPr>
                <w:rFonts w:ascii="Calibri" w:hAnsi="Calibri" w:cs="Arial"/>
                <w:color w:val="000000"/>
                <w:sz w:val="16"/>
                <w:szCs w:val="16"/>
                <w:lang w:val="en-US" w:eastAsia="en-US"/>
              </w:rPr>
              <w:t xml:space="preserve"> II  </w:t>
            </w:r>
          </w:p>
        </w:tc>
        <w:tc>
          <w:tcPr>
            <w:tcW w:w="194" w:type="pct"/>
            <w:tcBorders>
              <w:top w:val="nil"/>
              <w:left w:val="nil"/>
              <w:bottom w:val="single" w:sz="4" w:space="0" w:color="auto"/>
              <w:right w:val="single" w:sz="4" w:space="0" w:color="auto"/>
            </w:tcBorders>
            <w:shd w:val="clear" w:color="auto" w:fill="FFFFFF" w:themeFill="background1"/>
            <w:vAlign w:val="center"/>
            <w:hideMark/>
          </w:tcPr>
          <w:p w14:paraId="520100F9"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217" w:type="pct"/>
            <w:tcBorders>
              <w:top w:val="nil"/>
              <w:left w:val="nil"/>
              <w:bottom w:val="single" w:sz="4" w:space="0" w:color="auto"/>
              <w:right w:val="single" w:sz="4" w:space="0" w:color="auto"/>
            </w:tcBorders>
            <w:shd w:val="clear" w:color="auto" w:fill="FFFFFF" w:themeFill="background1"/>
            <w:vAlign w:val="center"/>
            <w:hideMark/>
          </w:tcPr>
          <w:p w14:paraId="0B8F3743"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1047C0E9"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4</w:t>
            </w:r>
          </w:p>
        </w:tc>
        <w:tc>
          <w:tcPr>
            <w:tcW w:w="186" w:type="pct"/>
            <w:tcBorders>
              <w:top w:val="nil"/>
              <w:left w:val="nil"/>
              <w:bottom w:val="single" w:sz="4" w:space="0" w:color="auto"/>
              <w:right w:val="single" w:sz="8" w:space="0" w:color="auto"/>
            </w:tcBorders>
            <w:shd w:val="clear" w:color="auto" w:fill="FFFFFF" w:themeFill="background1"/>
            <w:vAlign w:val="center"/>
            <w:hideMark/>
          </w:tcPr>
          <w:p w14:paraId="2BC06DA2"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1</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103AA22B"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346BF595"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2CB9242E"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55ADC463"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0653F557"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5DF7C93E"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05F04A09"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67" w:type="pct"/>
            <w:tcBorders>
              <w:top w:val="nil"/>
              <w:left w:val="nil"/>
              <w:bottom w:val="single" w:sz="4" w:space="0" w:color="auto"/>
              <w:right w:val="single" w:sz="4" w:space="0" w:color="auto"/>
            </w:tcBorders>
            <w:shd w:val="clear" w:color="auto" w:fill="FFFFFF" w:themeFill="background1"/>
            <w:vAlign w:val="center"/>
            <w:hideMark/>
          </w:tcPr>
          <w:p w14:paraId="6E54EE12" w14:textId="77777777" w:rsidR="00901918" w:rsidRPr="00200522" w:rsidRDefault="00901918"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3" w:type="pct"/>
            <w:tcBorders>
              <w:top w:val="nil"/>
              <w:left w:val="nil"/>
              <w:bottom w:val="single" w:sz="4" w:space="0" w:color="auto"/>
              <w:right w:val="single" w:sz="4" w:space="0" w:color="auto"/>
            </w:tcBorders>
            <w:shd w:val="clear" w:color="auto" w:fill="FFFFFF" w:themeFill="background1"/>
            <w:vAlign w:val="center"/>
            <w:hideMark/>
          </w:tcPr>
          <w:p w14:paraId="4B3E0839"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nil"/>
            </w:tcBorders>
            <w:shd w:val="clear" w:color="auto" w:fill="FFFFFF" w:themeFill="background1"/>
            <w:vAlign w:val="center"/>
            <w:hideMark/>
          </w:tcPr>
          <w:p w14:paraId="25CE4AE6" w14:textId="77777777" w:rsidR="00901918" w:rsidRPr="00200522" w:rsidRDefault="00901918"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86" w:type="pct"/>
            <w:tcBorders>
              <w:top w:val="nil"/>
              <w:left w:val="single" w:sz="8" w:space="0" w:color="auto"/>
              <w:bottom w:val="single" w:sz="4" w:space="0" w:color="auto"/>
              <w:right w:val="single" w:sz="4" w:space="0" w:color="auto"/>
            </w:tcBorders>
            <w:shd w:val="clear" w:color="auto" w:fill="FFFFFF" w:themeFill="background1"/>
            <w:vAlign w:val="center"/>
            <w:hideMark/>
          </w:tcPr>
          <w:p w14:paraId="761C2B60"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5</w:t>
            </w:r>
          </w:p>
        </w:tc>
        <w:tc>
          <w:tcPr>
            <w:tcW w:w="296" w:type="pct"/>
            <w:tcBorders>
              <w:top w:val="nil"/>
              <w:left w:val="nil"/>
              <w:bottom w:val="single" w:sz="4" w:space="0" w:color="auto"/>
              <w:right w:val="single" w:sz="4" w:space="0" w:color="auto"/>
            </w:tcBorders>
            <w:shd w:val="clear" w:color="auto" w:fill="FFFFFF" w:themeFill="background1"/>
            <w:vAlign w:val="center"/>
            <w:hideMark/>
          </w:tcPr>
          <w:p w14:paraId="31B8E934"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90</w:t>
            </w:r>
          </w:p>
        </w:tc>
        <w:tc>
          <w:tcPr>
            <w:tcW w:w="287" w:type="pct"/>
            <w:tcBorders>
              <w:top w:val="nil"/>
              <w:left w:val="nil"/>
              <w:bottom w:val="single" w:sz="4" w:space="0" w:color="auto"/>
              <w:right w:val="single" w:sz="12" w:space="0" w:color="auto"/>
            </w:tcBorders>
            <w:shd w:val="clear" w:color="auto" w:fill="FFFFFF" w:themeFill="background1"/>
            <w:vAlign w:val="center"/>
            <w:hideMark/>
          </w:tcPr>
          <w:p w14:paraId="1DD735F3"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75</w:t>
            </w:r>
          </w:p>
        </w:tc>
      </w:tr>
      <w:tr w:rsidR="00AD39BB" w:rsidRPr="00200522" w14:paraId="143CBAD5" w14:textId="77777777" w:rsidTr="00023C8E">
        <w:trPr>
          <w:trHeight w:val="20"/>
        </w:trPr>
        <w:tc>
          <w:tcPr>
            <w:tcW w:w="1435" w:type="pct"/>
            <w:tcBorders>
              <w:top w:val="nil"/>
              <w:left w:val="single" w:sz="12" w:space="0" w:color="auto"/>
              <w:bottom w:val="single" w:sz="4" w:space="0" w:color="auto"/>
              <w:right w:val="single" w:sz="4" w:space="0" w:color="auto"/>
            </w:tcBorders>
            <w:shd w:val="clear" w:color="auto" w:fill="FFFFFF" w:themeFill="background1"/>
            <w:vAlign w:val="center"/>
            <w:hideMark/>
          </w:tcPr>
          <w:p w14:paraId="26344C91" w14:textId="77777777" w:rsidR="00901918" w:rsidRPr="00200522" w:rsidRDefault="00901918" w:rsidP="006A12EA">
            <w:pPr>
              <w:rPr>
                <w:rFonts w:ascii="Calibri" w:hAnsi="Calibri" w:cs="Arial"/>
                <w:color w:val="000000"/>
                <w:sz w:val="16"/>
                <w:szCs w:val="16"/>
                <w:lang w:val="en-US" w:eastAsia="en-US"/>
              </w:rPr>
            </w:pPr>
            <w:proofErr w:type="spellStart"/>
            <w:r w:rsidRPr="00200522">
              <w:rPr>
                <w:rFonts w:ascii="Calibri" w:hAnsi="Calibri" w:cs="Arial"/>
                <w:color w:val="000000"/>
                <w:sz w:val="16"/>
                <w:szCs w:val="16"/>
                <w:lang w:val="en-US" w:eastAsia="en-US"/>
              </w:rPr>
              <w:t>Geologia</w:t>
            </w:r>
            <w:proofErr w:type="spellEnd"/>
            <w:r w:rsidRPr="00200522">
              <w:rPr>
                <w:rFonts w:ascii="Calibri" w:hAnsi="Calibri" w:cs="Arial"/>
                <w:color w:val="000000"/>
                <w:sz w:val="16"/>
                <w:szCs w:val="16"/>
                <w:lang w:val="en-US" w:eastAsia="en-US"/>
              </w:rPr>
              <w:t xml:space="preserve"> II  </w:t>
            </w:r>
          </w:p>
        </w:tc>
        <w:tc>
          <w:tcPr>
            <w:tcW w:w="194" w:type="pct"/>
            <w:tcBorders>
              <w:top w:val="nil"/>
              <w:left w:val="nil"/>
              <w:bottom w:val="single" w:sz="4" w:space="0" w:color="auto"/>
              <w:right w:val="single" w:sz="4" w:space="0" w:color="auto"/>
            </w:tcBorders>
            <w:shd w:val="clear" w:color="auto" w:fill="FFFFFF" w:themeFill="background1"/>
            <w:vAlign w:val="center"/>
            <w:hideMark/>
          </w:tcPr>
          <w:p w14:paraId="3F6A0EB9"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217" w:type="pct"/>
            <w:tcBorders>
              <w:top w:val="nil"/>
              <w:left w:val="nil"/>
              <w:bottom w:val="single" w:sz="4" w:space="0" w:color="auto"/>
              <w:right w:val="single" w:sz="4" w:space="0" w:color="auto"/>
            </w:tcBorders>
            <w:shd w:val="clear" w:color="auto" w:fill="FFFFFF" w:themeFill="background1"/>
            <w:vAlign w:val="center"/>
            <w:hideMark/>
          </w:tcPr>
          <w:p w14:paraId="62C3A3F3"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06758BD4"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4</w:t>
            </w:r>
          </w:p>
        </w:tc>
        <w:tc>
          <w:tcPr>
            <w:tcW w:w="186" w:type="pct"/>
            <w:tcBorders>
              <w:top w:val="nil"/>
              <w:left w:val="nil"/>
              <w:bottom w:val="single" w:sz="4" w:space="0" w:color="auto"/>
              <w:right w:val="single" w:sz="8" w:space="0" w:color="auto"/>
            </w:tcBorders>
            <w:shd w:val="clear" w:color="auto" w:fill="FFFFFF" w:themeFill="background1"/>
            <w:vAlign w:val="center"/>
            <w:hideMark/>
          </w:tcPr>
          <w:p w14:paraId="668202BB"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1</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24AF9B0C"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7FDBF066"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33A27F7A"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7C014010"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5703905C"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3EC5FEA7"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4CC70F5B"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67" w:type="pct"/>
            <w:tcBorders>
              <w:top w:val="nil"/>
              <w:left w:val="nil"/>
              <w:bottom w:val="single" w:sz="4" w:space="0" w:color="auto"/>
              <w:right w:val="single" w:sz="4" w:space="0" w:color="auto"/>
            </w:tcBorders>
            <w:shd w:val="clear" w:color="auto" w:fill="FFFFFF" w:themeFill="background1"/>
            <w:vAlign w:val="center"/>
            <w:hideMark/>
          </w:tcPr>
          <w:p w14:paraId="0BA4E2DD" w14:textId="77777777" w:rsidR="00901918" w:rsidRPr="00200522" w:rsidRDefault="00901918"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3" w:type="pct"/>
            <w:tcBorders>
              <w:top w:val="nil"/>
              <w:left w:val="nil"/>
              <w:bottom w:val="single" w:sz="4" w:space="0" w:color="auto"/>
              <w:right w:val="single" w:sz="4" w:space="0" w:color="auto"/>
            </w:tcBorders>
            <w:shd w:val="clear" w:color="auto" w:fill="FFFFFF" w:themeFill="background1"/>
            <w:vAlign w:val="center"/>
            <w:hideMark/>
          </w:tcPr>
          <w:p w14:paraId="4F9FF2BB"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nil"/>
            </w:tcBorders>
            <w:shd w:val="clear" w:color="auto" w:fill="FFFFFF" w:themeFill="background1"/>
            <w:vAlign w:val="center"/>
            <w:hideMark/>
          </w:tcPr>
          <w:p w14:paraId="462FBD7C" w14:textId="77777777" w:rsidR="00901918" w:rsidRPr="00200522" w:rsidRDefault="00901918"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86" w:type="pct"/>
            <w:tcBorders>
              <w:top w:val="nil"/>
              <w:left w:val="single" w:sz="8" w:space="0" w:color="auto"/>
              <w:bottom w:val="single" w:sz="4" w:space="0" w:color="auto"/>
              <w:right w:val="single" w:sz="4" w:space="0" w:color="auto"/>
            </w:tcBorders>
            <w:shd w:val="clear" w:color="auto" w:fill="FFFFFF" w:themeFill="background1"/>
            <w:vAlign w:val="center"/>
            <w:hideMark/>
          </w:tcPr>
          <w:p w14:paraId="308517D0"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5</w:t>
            </w:r>
          </w:p>
        </w:tc>
        <w:tc>
          <w:tcPr>
            <w:tcW w:w="296" w:type="pct"/>
            <w:tcBorders>
              <w:top w:val="nil"/>
              <w:left w:val="nil"/>
              <w:bottom w:val="single" w:sz="4" w:space="0" w:color="auto"/>
              <w:right w:val="single" w:sz="4" w:space="0" w:color="auto"/>
            </w:tcBorders>
            <w:shd w:val="clear" w:color="auto" w:fill="FFFFFF" w:themeFill="background1"/>
            <w:vAlign w:val="center"/>
            <w:hideMark/>
          </w:tcPr>
          <w:p w14:paraId="7CEF5143"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90</w:t>
            </w:r>
          </w:p>
        </w:tc>
        <w:tc>
          <w:tcPr>
            <w:tcW w:w="287" w:type="pct"/>
            <w:tcBorders>
              <w:top w:val="nil"/>
              <w:left w:val="nil"/>
              <w:bottom w:val="single" w:sz="4" w:space="0" w:color="auto"/>
              <w:right w:val="single" w:sz="12" w:space="0" w:color="auto"/>
            </w:tcBorders>
            <w:shd w:val="clear" w:color="auto" w:fill="FFFFFF" w:themeFill="background1"/>
            <w:vAlign w:val="center"/>
            <w:hideMark/>
          </w:tcPr>
          <w:p w14:paraId="040D7B38"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75</w:t>
            </w:r>
          </w:p>
        </w:tc>
      </w:tr>
      <w:tr w:rsidR="00AD39BB" w:rsidRPr="00200522" w14:paraId="70C0AF6C" w14:textId="77777777" w:rsidTr="00023C8E">
        <w:trPr>
          <w:trHeight w:val="20"/>
        </w:trPr>
        <w:tc>
          <w:tcPr>
            <w:tcW w:w="1435" w:type="pct"/>
            <w:tcBorders>
              <w:top w:val="nil"/>
              <w:left w:val="single" w:sz="12" w:space="0" w:color="auto"/>
              <w:bottom w:val="single" w:sz="4" w:space="0" w:color="auto"/>
              <w:right w:val="single" w:sz="4" w:space="0" w:color="auto"/>
            </w:tcBorders>
            <w:shd w:val="clear" w:color="auto" w:fill="FFFFFF" w:themeFill="background1"/>
            <w:vAlign w:val="center"/>
            <w:hideMark/>
          </w:tcPr>
          <w:p w14:paraId="78D84CA6" w14:textId="77777777" w:rsidR="00901918" w:rsidRPr="00200522" w:rsidRDefault="00901918" w:rsidP="006A12EA">
            <w:pPr>
              <w:rPr>
                <w:rFonts w:ascii="Calibri" w:hAnsi="Calibri" w:cs="Arial"/>
                <w:color w:val="000000"/>
                <w:sz w:val="16"/>
                <w:szCs w:val="16"/>
                <w:lang w:val="en-US" w:eastAsia="en-US"/>
              </w:rPr>
            </w:pPr>
            <w:r w:rsidRPr="00901918">
              <w:rPr>
                <w:rFonts w:ascii="Calibri" w:hAnsi="Calibri" w:cs="Arial"/>
                <w:color w:val="000000"/>
                <w:sz w:val="16"/>
                <w:szCs w:val="16"/>
                <w:lang w:eastAsia="en-US"/>
              </w:rPr>
              <w:t>Estatíst</w:t>
            </w:r>
            <w:r>
              <w:rPr>
                <w:rFonts w:asciiTheme="minorHAnsi" w:hAnsiTheme="minorHAnsi" w:cs="Arial"/>
                <w:color w:val="000000"/>
                <w:sz w:val="16"/>
                <w:szCs w:val="16"/>
                <w:lang w:eastAsia="en-US"/>
              </w:rPr>
              <w:t>i</w:t>
            </w:r>
            <w:r w:rsidRPr="00901918">
              <w:rPr>
                <w:rFonts w:ascii="Calibri" w:hAnsi="Calibri" w:cs="Arial"/>
                <w:color w:val="000000"/>
                <w:sz w:val="16"/>
                <w:szCs w:val="16"/>
                <w:lang w:eastAsia="en-US"/>
              </w:rPr>
              <w:t>ca</w:t>
            </w:r>
            <w:r w:rsidRPr="00200522">
              <w:rPr>
                <w:rFonts w:ascii="Calibri" w:hAnsi="Calibri" w:cs="Arial"/>
                <w:color w:val="000000"/>
                <w:sz w:val="16"/>
                <w:szCs w:val="16"/>
                <w:lang w:val="en-US" w:eastAsia="en-US"/>
              </w:rPr>
              <w:t xml:space="preserve"> </w:t>
            </w:r>
            <w:proofErr w:type="spellStart"/>
            <w:r w:rsidRPr="00200522">
              <w:rPr>
                <w:rFonts w:ascii="Calibri" w:hAnsi="Calibri" w:cs="Arial"/>
                <w:color w:val="000000"/>
                <w:sz w:val="16"/>
                <w:szCs w:val="16"/>
                <w:lang w:val="en-US" w:eastAsia="en-US"/>
              </w:rPr>
              <w:t>aplicada</w:t>
            </w:r>
            <w:proofErr w:type="spellEnd"/>
            <w:r w:rsidRPr="00200522">
              <w:rPr>
                <w:rFonts w:ascii="Calibri" w:hAnsi="Calibri" w:cs="Arial"/>
                <w:color w:val="000000"/>
                <w:sz w:val="16"/>
                <w:szCs w:val="16"/>
                <w:lang w:val="en-US" w:eastAsia="en-US"/>
              </w:rPr>
              <w:t xml:space="preserve"> à </w:t>
            </w:r>
            <w:proofErr w:type="spellStart"/>
            <w:r w:rsidRPr="00200522">
              <w:rPr>
                <w:rFonts w:ascii="Calibri" w:hAnsi="Calibri" w:cs="Arial"/>
                <w:color w:val="000000"/>
                <w:sz w:val="16"/>
                <w:szCs w:val="16"/>
                <w:lang w:val="en-US" w:eastAsia="en-US"/>
              </w:rPr>
              <w:t>Geografia</w:t>
            </w:r>
            <w:proofErr w:type="spellEnd"/>
          </w:p>
        </w:tc>
        <w:tc>
          <w:tcPr>
            <w:tcW w:w="194" w:type="pct"/>
            <w:tcBorders>
              <w:top w:val="nil"/>
              <w:left w:val="nil"/>
              <w:bottom w:val="single" w:sz="4" w:space="0" w:color="auto"/>
              <w:right w:val="single" w:sz="4" w:space="0" w:color="auto"/>
            </w:tcBorders>
            <w:shd w:val="clear" w:color="auto" w:fill="FFFFFF" w:themeFill="background1"/>
            <w:vAlign w:val="center"/>
            <w:hideMark/>
          </w:tcPr>
          <w:p w14:paraId="1D018341"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217" w:type="pct"/>
            <w:tcBorders>
              <w:top w:val="nil"/>
              <w:left w:val="nil"/>
              <w:bottom w:val="single" w:sz="4" w:space="0" w:color="auto"/>
              <w:right w:val="single" w:sz="4" w:space="0" w:color="auto"/>
            </w:tcBorders>
            <w:shd w:val="clear" w:color="auto" w:fill="FFFFFF" w:themeFill="background1"/>
            <w:vAlign w:val="center"/>
            <w:hideMark/>
          </w:tcPr>
          <w:p w14:paraId="5E150D55"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68AD62F9"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3</w:t>
            </w:r>
          </w:p>
        </w:tc>
        <w:tc>
          <w:tcPr>
            <w:tcW w:w="186" w:type="pct"/>
            <w:tcBorders>
              <w:top w:val="nil"/>
              <w:left w:val="nil"/>
              <w:bottom w:val="single" w:sz="4" w:space="0" w:color="auto"/>
              <w:right w:val="single" w:sz="8" w:space="0" w:color="auto"/>
            </w:tcBorders>
            <w:shd w:val="clear" w:color="auto" w:fill="FFFFFF" w:themeFill="background1"/>
            <w:vAlign w:val="center"/>
            <w:hideMark/>
          </w:tcPr>
          <w:p w14:paraId="5EBAD647"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40BB4A3E"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6C1C0E4D"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0B5DA1C1"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22130D4E"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4FF238E9"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1A7E18BD"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7287D92F"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67" w:type="pct"/>
            <w:tcBorders>
              <w:top w:val="nil"/>
              <w:left w:val="nil"/>
              <w:bottom w:val="single" w:sz="4" w:space="0" w:color="auto"/>
              <w:right w:val="single" w:sz="4" w:space="0" w:color="auto"/>
            </w:tcBorders>
            <w:shd w:val="clear" w:color="auto" w:fill="FFFFFF" w:themeFill="background1"/>
            <w:vAlign w:val="center"/>
            <w:hideMark/>
          </w:tcPr>
          <w:p w14:paraId="60A3C7B3" w14:textId="77777777" w:rsidR="00901918" w:rsidRPr="00200522" w:rsidRDefault="00901918"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3" w:type="pct"/>
            <w:tcBorders>
              <w:top w:val="nil"/>
              <w:left w:val="nil"/>
              <w:bottom w:val="single" w:sz="4" w:space="0" w:color="auto"/>
              <w:right w:val="single" w:sz="4" w:space="0" w:color="auto"/>
            </w:tcBorders>
            <w:shd w:val="clear" w:color="auto" w:fill="FFFFFF" w:themeFill="background1"/>
            <w:vAlign w:val="center"/>
            <w:hideMark/>
          </w:tcPr>
          <w:p w14:paraId="0630FFF6"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nil"/>
            </w:tcBorders>
            <w:shd w:val="clear" w:color="auto" w:fill="FFFFFF" w:themeFill="background1"/>
            <w:vAlign w:val="center"/>
            <w:hideMark/>
          </w:tcPr>
          <w:p w14:paraId="20D8435B" w14:textId="77777777" w:rsidR="00901918" w:rsidRPr="00200522" w:rsidRDefault="00901918"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86" w:type="pct"/>
            <w:tcBorders>
              <w:top w:val="nil"/>
              <w:left w:val="single" w:sz="8" w:space="0" w:color="auto"/>
              <w:bottom w:val="single" w:sz="4" w:space="0" w:color="auto"/>
              <w:right w:val="single" w:sz="4" w:space="0" w:color="auto"/>
            </w:tcBorders>
            <w:shd w:val="clear" w:color="auto" w:fill="FFFFFF" w:themeFill="background1"/>
            <w:vAlign w:val="center"/>
            <w:hideMark/>
          </w:tcPr>
          <w:p w14:paraId="239CBC5F"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3</w:t>
            </w:r>
          </w:p>
        </w:tc>
        <w:tc>
          <w:tcPr>
            <w:tcW w:w="296" w:type="pct"/>
            <w:tcBorders>
              <w:top w:val="nil"/>
              <w:left w:val="nil"/>
              <w:bottom w:val="single" w:sz="4" w:space="0" w:color="auto"/>
              <w:right w:val="single" w:sz="4" w:space="0" w:color="auto"/>
            </w:tcBorders>
            <w:shd w:val="clear" w:color="auto" w:fill="FFFFFF" w:themeFill="background1"/>
            <w:vAlign w:val="center"/>
            <w:hideMark/>
          </w:tcPr>
          <w:p w14:paraId="4EF358D6"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54</w:t>
            </w:r>
          </w:p>
        </w:tc>
        <w:tc>
          <w:tcPr>
            <w:tcW w:w="287" w:type="pct"/>
            <w:tcBorders>
              <w:top w:val="nil"/>
              <w:left w:val="nil"/>
              <w:bottom w:val="single" w:sz="4" w:space="0" w:color="auto"/>
              <w:right w:val="single" w:sz="12" w:space="0" w:color="auto"/>
            </w:tcBorders>
            <w:shd w:val="clear" w:color="auto" w:fill="FFFFFF" w:themeFill="background1"/>
            <w:vAlign w:val="center"/>
            <w:hideMark/>
          </w:tcPr>
          <w:p w14:paraId="68A3D8CA" w14:textId="77777777" w:rsidR="00901918" w:rsidRPr="00200522" w:rsidRDefault="00901918" w:rsidP="006A12EA">
            <w:pPr>
              <w:jc w:val="center"/>
              <w:rPr>
                <w:rFonts w:ascii="Calibri" w:hAnsi="Calibri" w:cs="Arial"/>
                <w:sz w:val="16"/>
                <w:szCs w:val="16"/>
                <w:lang w:val="en-US" w:eastAsia="en-US"/>
              </w:rPr>
            </w:pPr>
            <w:r w:rsidRPr="00200522">
              <w:rPr>
                <w:rFonts w:ascii="Calibri" w:hAnsi="Calibri" w:cs="Arial"/>
                <w:sz w:val="16"/>
                <w:szCs w:val="16"/>
                <w:lang w:val="en-US" w:eastAsia="en-US"/>
              </w:rPr>
              <w:t>45</w:t>
            </w:r>
          </w:p>
        </w:tc>
      </w:tr>
      <w:tr w:rsidR="00092202" w:rsidRPr="00200522" w14:paraId="4F91423B" w14:textId="77777777" w:rsidTr="00023C8E">
        <w:trPr>
          <w:trHeight w:val="20"/>
        </w:trPr>
        <w:tc>
          <w:tcPr>
            <w:tcW w:w="1435" w:type="pct"/>
            <w:tcBorders>
              <w:top w:val="nil"/>
              <w:left w:val="single" w:sz="12" w:space="0" w:color="auto"/>
              <w:bottom w:val="single" w:sz="4" w:space="0" w:color="auto"/>
              <w:right w:val="single" w:sz="4" w:space="0" w:color="auto"/>
            </w:tcBorders>
            <w:shd w:val="clear" w:color="auto" w:fill="FFFFFF" w:themeFill="background1"/>
            <w:vAlign w:val="center"/>
            <w:hideMark/>
          </w:tcPr>
          <w:p w14:paraId="2B16AD9C" w14:textId="77777777" w:rsidR="00901918" w:rsidRPr="000F7DA1" w:rsidRDefault="00901918" w:rsidP="00200522">
            <w:pPr>
              <w:rPr>
                <w:rFonts w:ascii="Calibri" w:hAnsi="Calibri" w:cs="Arial"/>
                <w:color w:val="000000"/>
                <w:sz w:val="16"/>
                <w:szCs w:val="16"/>
                <w:lang w:val="en-US" w:eastAsia="en-US"/>
              </w:rPr>
            </w:pPr>
            <w:proofErr w:type="spellStart"/>
            <w:r w:rsidRPr="000F7DA1">
              <w:rPr>
                <w:rFonts w:ascii="Calibri" w:hAnsi="Calibri" w:cs="Arial"/>
                <w:color w:val="000000"/>
                <w:sz w:val="16"/>
                <w:szCs w:val="16"/>
                <w:lang w:val="en-US" w:eastAsia="en-US"/>
              </w:rPr>
              <w:t>Optativa</w:t>
            </w:r>
            <w:proofErr w:type="spellEnd"/>
            <w:r w:rsidRPr="000F7DA1">
              <w:rPr>
                <w:rFonts w:ascii="Calibri" w:hAnsi="Calibri" w:cs="Arial"/>
                <w:color w:val="000000"/>
                <w:sz w:val="16"/>
                <w:szCs w:val="16"/>
                <w:lang w:val="en-US" w:eastAsia="en-US"/>
              </w:rPr>
              <w:t xml:space="preserve"> I</w:t>
            </w:r>
          </w:p>
        </w:tc>
        <w:tc>
          <w:tcPr>
            <w:tcW w:w="194" w:type="pct"/>
            <w:tcBorders>
              <w:top w:val="nil"/>
              <w:left w:val="nil"/>
              <w:bottom w:val="single" w:sz="4" w:space="0" w:color="auto"/>
              <w:right w:val="single" w:sz="4" w:space="0" w:color="auto"/>
            </w:tcBorders>
            <w:shd w:val="clear" w:color="auto" w:fill="FFFFFF" w:themeFill="background1"/>
            <w:vAlign w:val="center"/>
            <w:hideMark/>
          </w:tcPr>
          <w:p w14:paraId="200EF864" w14:textId="77777777" w:rsidR="00901918" w:rsidRPr="00200522" w:rsidRDefault="00901918"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217" w:type="pct"/>
            <w:tcBorders>
              <w:top w:val="nil"/>
              <w:left w:val="nil"/>
              <w:bottom w:val="single" w:sz="4" w:space="0" w:color="auto"/>
              <w:right w:val="single" w:sz="4" w:space="0" w:color="auto"/>
            </w:tcBorders>
            <w:shd w:val="clear" w:color="auto" w:fill="FFFFFF" w:themeFill="background1"/>
            <w:vAlign w:val="center"/>
            <w:hideMark/>
          </w:tcPr>
          <w:p w14:paraId="795BC913" w14:textId="77777777" w:rsidR="00901918" w:rsidRPr="00200522" w:rsidRDefault="00901918"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513DD94F" w14:textId="77777777" w:rsidR="00901918" w:rsidRPr="00200522" w:rsidRDefault="00901918" w:rsidP="00200522">
            <w:pPr>
              <w:jc w:val="center"/>
              <w:rPr>
                <w:rFonts w:ascii="Calibri" w:hAnsi="Calibri" w:cs="Arial"/>
                <w:sz w:val="16"/>
                <w:szCs w:val="16"/>
                <w:lang w:val="en-US" w:eastAsia="en-US"/>
              </w:rPr>
            </w:pPr>
            <w:r w:rsidRPr="00200522">
              <w:rPr>
                <w:rFonts w:ascii="Calibri" w:hAnsi="Calibri" w:cs="Arial"/>
                <w:sz w:val="16"/>
                <w:szCs w:val="16"/>
                <w:lang w:val="en-US" w:eastAsia="en-US"/>
              </w:rPr>
              <w:t>2</w:t>
            </w:r>
          </w:p>
        </w:tc>
        <w:tc>
          <w:tcPr>
            <w:tcW w:w="186" w:type="pct"/>
            <w:tcBorders>
              <w:top w:val="nil"/>
              <w:left w:val="nil"/>
              <w:bottom w:val="single" w:sz="4" w:space="0" w:color="auto"/>
              <w:right w:val="single" w:sz="8" w:space="0" w:color="auto"/>
            </w:tcBorders>
            <w:shd w:val="clear" w:color="auto" w:fill="FFFFFF" w:themeFill="background1"/>
            <w:vAlign w:val="center"/>
            <w:hideMark/>
          </w:tcPr>
          <w:p w14:paraId="4CC68BD5" w14:textId="77777777" w:rsidR="00901918" w:rsidRPr="00200522" w:rsidRDefault="00901918"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77EF45F0" w14:textId="77777777" w:rsidR="00901918" w:rsidRPr="00200522" w:rsidRDefault="00901918"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315B070B" w14:textId="77777777" w:rsidR="00901918" w:rsidRPr="00200522" w:rsidRDefault="00901918"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0C29F868" w14:textId="77777777" w:rsidR="00901918" w:rsidRPr="00200522" w:rsidRDefault="00901918"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412B653A" w14:textId="77777777" w:rsidR="00901918" w:rsidRPr="00200522" w:rsidRDefault="00901918"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38D74BCB" w14:textId="77777777" w:rsidR="00901918" w:rsidRPr="00200522" w:rsidRDefault="00901918"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36838FE6" w14:textId="77777777" w:rsidR="00901918" w:rsidRPr="00200522" w:rsidRDefault="00901918"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70344CA2" w14:textId="77777777" w:rsidR="00901918" w:rsidRPr="00200522" w:rsidRDefault="00901918"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67" w:type="pct"/>
            <w:tcBorders>
              <w:top w:val="nil"/>
              <w:left w:val="nil"/>
              <w:bottom w:val="single" w:sz="4" w:space="0" w:color="auto"/>
              <w:right w:val="single" w:sz="4" w:space="0" w:color="auto"/>
            </w:tcBorders>
            <w:shd w:val="clear" w:color="auto" w:fill="FFFFFF" w:themeFill="background1"/>
            <w:vAlign w:val="center"/>
            <w:hideMark/>
          </w:tcPr>
          <w:p w14:paraId="216CDA24" w14:textId="77777777" w:rsidR="00901918" w:rsidRPr="00200522" w:rsidRDefault="00901918" w:rsidP="00200522">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3" w:type="pct"/>
            <w:tcBorders>
              <w:top w:val="nil"/>
              <w:left w:val="nil"/>
              <w:bottom w:val="single" w:sz="4" w:space="0" w:color="auto"/>
              <w:right w:val="single" w:sz="4" w:space="0" w:color="auto"/>
            </w:tcBorders>
            <w:shd w:val="clear" w:color="auto" w:fill="FFFFFF" w:themeFill="background1"/>
            <w:vAlign w:val="center"/>
            <w:hideMark/>
          </w:tcPr>
          <w:p w14:paraId="67F95125" w14:textId="77777777" w:rsidR="00901918" w:rsidRPr="00200522" w:rsidRDefault="00901918"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nil"/>
            </w:tcBorders>
            <w:shd w:val="clear" w:color="auto" w:fill="FFFFFF" w:themeFill="background1"/>
            <w:vAlign w:val="center"/>
            <w:hideMark/>
          </w:tcPr>
          <w:p w14:paraId="62AAEFE0" w14:textId="77777777" w:rsidR="00901918" w:rsidRPr="00200522" w:rsidRDefault="00901918" w:rsidP="00200522">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86" w:type="pct"/>
            <w:tcBorders>
              <w:top w:val="nil"/>
              <w:left w:val="single" w:sz="8" w:space="0" w:color="auto"/>
              <w:bottom w:val="single" w:sz="4" w:space="0" w:color="auto"/>
              <w:right w:val="single" w:sz="4" w:space="0" w:color="auto"/>
            </w:tcBorders>
            <w:shd w:val="clear" w:color="auto" w:fill="FFFFFF" w:themeFill="background1"/>
            <w:vAlign w:val="center"/>
            <w:hideMark/>
          </w:tcPr>
          <w:p w14:paraId="52C152BE" w14:textId="77777777" w:rsidR="00901918" w:rsidRPr="00200522" w:rsidRDefault="00901918" w:rsidP="00200522">
            <w:pPr>
              <w:jc w:val="center"/>
              <w:rPr>
                <w:rFonts w:ascii="Calibri" w:hAnsi="Calibri" w:cs="Arial"/>
                <w:sz w:val="16"/>
                <w:szCs w:val="16"/>
                <w:lang w:val="en-US" w:eastAsia="en-US"/>
              </w:rPr>
            </w:pPr>
            <w:r w:rsidRPr="00200522">
              <w:rPr>
                <w:rFonts w:ascii="Calibri" w:hAnsi="Calibri" w:cs="Arial"/>
                <w:sz w:val="16"/>
                <w:szCs w:val="16"/>
                <w:lang w:val="en-US" w:eastAsia="en-US"/>
              </w:rPr>
              <w:t>2</w:t>
            </w:r>
          </w:p>
        </w:tc>
        <w:tc>
          <w:tcPr>
            <w:tcW w:w="296" w:type="pct"/>
            <w:tcBorders>
              <w:top w:val="nil"/>
              <w:left w:val="nil"/>
              <w:bottom w:val="single" w:sz="4" w:space="0" w:color="auto"/>
              <w:right w:val="single" w:sz="4" w:space="0" w:color="auto"/>
            </w:tcBorders>
            <w:shd w:val="clear" w:color="auto" w:fill="FFFFFF" w:themeFill="background1"/>
            <w:vAlign w:val="center"/>
            <w:hideMark/>
          </w:tcPr>
          <w:p w14:paraId="5D903237" w14:textId="77777777" w:rsidR="00901918" w:rsidRPr="00200522" w:rsidRDefault="00901918" w:rsidP="00200522">
            <w:pPr>
              <w:jc w:val="center"/>
              <w:rPr>
                <w:rFonts w:ascii="Calibri" w:hAnsi="Calibri" w:cs="Arial"/>
                <w:sz w:val="16"/>
                <w:szCs w:val="16"/>
                <w:lang w:val="en-US" w:eastAsia="en-US"/>
              </w:rPr>
            </w:pPr>
            <w:r w:rsidRPr="00200522">
              <w:rPr>
                <w:rFonts w:ascii="Calibri" w:hAnsi="Calibri" w:cs="Arial"/>
                <w:sz w:val="16"/>
                <w:szCs w:val="16"/>
                <w:lang w:val="en-US" w:eastAsia="en-US"/>
              </w:rPr>
              <w:t>36</w:t>
            </w:r>
          </w:p>
        </w:tc>
        <w:tc>
          <w:tcPr>
            <w:tcW w:w="287" w:type="pct"/>
            <w:tcBorders>
              <w:top w:val="nil"/>
              <w:left w:val="nil"/>
              <w:bottom w:val="single" w:sz="4" w:space="0" w:color="auto"/>
              <w:right w:val="single" w:sz="12" w:space="0" w:color="auto"/>
            </w:tcBorders>
            <w:shd w:val="clear" w:color="auto" w:fill="FFFFFF" w:themeFill="background1"/>
            <w:vAlign w:val="center"/>
            <w:hideMark/>
          </w:tcPr>
          <w:p w14:paraId="7FE35718" w14:textId="77777777" w:rsidR="00901918" w:rsidRPr="00200522" w:rsidRDefault="00901918" w:rsidP="00200522">
            <w:pPr>
              <w:jc w:val="center"/>
              <w:rPr>
                <w:rFonts w:ascii="Calibri" w:hAnsi="Calibri" w:cs="Arial"/>
                <w:sz w:val="16"/>
                <w:szCs w:val="16"/>
                <w:lang w:val="en-US" w:eastAsia="en-US"/>
              </w:rPr>
            </w:pPr>
            <w:r w:rsidRPr="00200522">
              <w:rPr>
                <w:rFonts w:ascii="Calibri" w:hAnsi="Calibri" w:cs="Arial"/>
                <w:sz w:val="16"/>
                <w:szCs w:val="16"/>
                <w:lang w:val="en-US" w:eastAsia="en-US"/>
              </w:rPr>
              <w:t>30</w:t>
            </w:r>
          </w:p>
        </w:tc>
      </w:tr>
      <w:tr w:rsidR="00092202" w:rsidRPr="00200522" w14:paraId="103A205B" w14:textId="77777777" w:rsidTr="00023C8E">
        <w:trPr>
          <w:trHeight w:val="20"/>
        </w:trPr>
        <w:tc>
          <w:tcPr>
            <w:tcW w:w="1435" w:type="pct"/>
            <w:tcBorders>
              <w:top w:val="nil"/>
              <w:left w:val="single" w:sz="12" w:space="0" w:color="auto"/>
              <w:bottom w:val="single" w:sz="4" w:space="0" w:color="auto"/>
              <w:right w:val="single" w:sz="4" w:space="0" w:color="auto"/>
            </w:tcBorders>
            <w:shd w:val="clear" w:color="auto" w:fill="FFFFFF" w:themeFill="background1"/>
            <w:vAlign w:val="center"/>
            <w:hideMark/>
          </w:tcPr>
          <w:p w14:paraId="12A6BDDC" w14:textId="77777777" w:rsidR="00901918" w:rsidRPr="000F7DA1" w:rsidRDefault="00901918" w:rsidP="00200522">
            <w:pPr>
              <w:rPr>
                <w:rFonts w:ascii="Calibri" w:hAnsi="Calibri" w:cs="Arial"/>
                <w:color w:val="000000"/>
                <w:sz w:val="16"/>
                <w:szCs w:val="16"/>
                <w:lang w:eastAsia="en-US"/>
              </w:rPr>
            </w:pPr>
            <w:r w:rsidRPr="000F7DA1">
              <w:rPr>
                <w:rFonts w:ascii="Calibri" w:hAnsi="Calibri" w:cs="Arial"/>
                <w:color w:val="000000"/>
                <w:sz w:val="16"/>
                <w:szCs w:val="16"/>
                <w:lang w:eastAsia="en-US"/>
              </w:rPr>
              <w:t>Introdução ao Pensamento Geográfico</w:t>
            </w:r>
          </w:p>
        </w:tc>
        <w:tc>
          <w:tcPr>
            <w:tcW w:w="194" w:type="pct"/>
            <w:tcBorders>
              <w:top w:val="nil"/>
              <w:left w:val="nil"/>
              <w:bottom w:val="single" w:sz="4" w:space="0" w:color="auto"/>
              <w:right w:val="single" w:sz="4" w:space="0" w:color="auto"/>
            </w:tcBorders>
            <w:shd w:val="clear" w:color="auto" w:fill="FFFFFF" w:themeFill="background1"/>
            <w:vAlign w:val="center"/>
            <w:hideMark/>
          </w:tcPr>
          <w:p w14:paraId="21CE4E08" w14:textId="77777777" w:rsidR="00901918" w:rsidRPr="00200522" w:rsidRDefault="00901918"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217" w:type="pct"/>
            <w:tcBorders>
              <w:top w:val="nil"/>
              <w:left w:val="nil"/>
              <w:bottom w:val="single" w:sz="4" w:space="0" w:color="auto"/>
              <w:right w:val="single" w:sz="4" w:space="0" w:color="auto"/>
            </w:tcBorders>
            <w:shd w:val="clear" w:color="auto" w:fill="FFFFFF" w:themeFill="background1"/>
            <w:vAlign w:val="center"/>
            <w:hideMark/>
          </w:tcPr>
          <w:p w14:paraId="029449B9" w14:textId="77777777" w:rsidR="00901918" w:rsidRPr="00200522" w:rsidRDefault="00901918"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0DDCF642" w14:textId="77777777" w:rsidR="00901918" w:rsidRPr="00200522" w:rsidRDefault="00901918" w:rsidP="00200522">
            <w:pPr>
              <w:jc w:val="center"/>
              <w:rPr>
                <w:rFonts w:ascii="Calibri" w:hAnsi="Calibri" w:cs="Arial"/>
                <w:sz w:val="16"/>
                <w:szCs w:val="16"/>
                <w:lang w:val="en-US" w:eastAsia="en-US"/>
              </w:rPr>
            </w:pPr>
            <w:r w:rsidRPr="00200522">
              <w:rPr>
                <w:rFonts w:ascii="Calibri" w:hAnsi="Calibri" w:cs="Arial"/>
                <w:sz w:val="16"/>
                <w:szCs w:val="16"/>
                <w:lang w:val="en-US" w:eastAsia="en-US"/>
              </w:rPr>
              <w:t>4</w:t>
            </w:r>
          </w:p>
        </w:tc>
        <w:tc>
          <w:tcPr>
            <w:tcW w:w="186" w:type="pct"/>
            <w:tcBorders>
              <w:top w:val="nil"/>
              <w:left w:val="nil"/>
              <w:bottom w:val="single" w:sz="4" w:space="0" w:color="auto"/>
              <w:right w:val="single" w:sz="8" w:space="0" w:color="auto"/>
            </w:tcBorders>
            <w:shd w:val="clear" w:color="auto" w:fill="FFFFFF" w:themeFill="background1"/>
            <w:vAlign w:val="center"/>
            <w:hideMark/>
          </w:tcPr>
          <w:p w14:paraId="70DFF05B" w14:textId="77777777" w:rsidR="00901918" w:rsidRPr="00200522" w:rsidRDefault="00901918" w:rsidP="00200522">
            <w:pPr>
              <w:jc w:val="center"/>
              <w:rPr>
                <w:rFonts w:ascii="Calibri" w:hAnsi="Calibri" w:cs="Arial"/>
                <w:sz w:val="16"/>
                <w:szCs w:val="16"/>
                <w:lang w:val="en-US" w:eastAsia="en-US"/>
              </w:rPr>
            </w:pPr>
            <w:r w:rsidRPr="00200522">
              <w:rPr>
                <w:rFonts w:ascii="Calibri" w:hAnsi="Calibri" w:cs="Arial"/>
                <w:sz w:val="16"/>
                <w:szCs w:val="16"/>
                <w:lang w:val="en-US" w:eastAsia="en-US"/>
              </w:rPr>
              <w:t>1</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5A14D49C" w14:textId="77777777" w:rsidR="00901918" w:rsidRPr="00200522" w:rsidRDefault="00901918"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6C2D40C2" w14:textId="77777777" w:rsidR="00901918" w:rsidRPr="00200522" w:rsidRDefault="00901918"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1F1A3562" w14:textId="77777777" w:rsidR="00901918" w:rsidRPr="00200522" w:rsidRDefault="00901918"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4B7EC173" w14:textId="77777777" w:rsidR="00901918" w:rsidRPr="00200522" w:rsidRDefault="00901918"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58D0323E" w14:textId="77777777" w:rsidR="00901918" w:rsidRPr="00200522" w:rsidRDefault="00901918"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462449B8" w14:textId="77777777" w:rsidR="00901918" w:rsidRPr="00200522" w:rsidRDefault="00901918"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792CDF79" w14:textId="77777777" w:rsidR="00901918" w:rsidRPr="00200522" w:rsidRDefault="00901918"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67" w:type="pct"/>
            <w:tcBorders>
              <w:top w:val="nil"/>
              <w:left w:val="nil"/>
              <w:bottom w:val="single" w:sz="4" w:space="0" w:color="auto"/>
              <w:right w:val="single" w:sz="4" w:space="0" w:color="auto"/>
            </w:tcBorders>
            <w:shd w:val="clear" w:color="auto" w:fill="FFFFFF" w:themeFill="background1"/>
            <w:vAlign w:val="center"/>
            <w:hideMark/>
          </w:tcPr>
          <w:p w14:paraId="498617AC" w14:textId="77777777" w:rsidR="00901918" w:rsidRPr="00200522" w:rsidRDefault="00901918" w:rsidP="00200522">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3" w:type="pct"/>
            <w:tcBorders>
              <w:top w:val="nil"/>
              <w:left w:val="nil"/>
              <w:bottom w:val="single" w:sz="4" w:space="0" w:color="auto"/>
              <w:right w:val="single" w:sz="4" w:space="0" w:color="auto"/>
            </w:tcBorders>
            <w:shd w:val="clear" w:color="auto" w:fill="FFFFFF" w:themeFill="background1"/>
            <w:vAlign w:val="center"/>
            <w:hideMark/>
          </w:tcPr>
          <w:p w14:paraId="3846FEEC" w14:textId="77777777" w:rsidR="00901918" w:rsidRPr="00200522" w:rsidRDefault="00901918"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nil"/>
            </w:tcBorders>
            <w:shd w:val="clear" w:color="auto" w:fill="FFFFFF" w:themeFill="background1"/>
            <w:vAlign w:val="center"/>
            <w:hideMark/>
          </w:tcPr>
          <w:p w14:paraId="16AE6A9F" w14:textId="77777777" w:rsidR="00901918" w:rsidRPr="00200522" w:rsidRDefault="00901918" w:rsidP="00200522">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86" w:type="pct"/>
            <w:tcBorders>
              <w:top w:val="nil"/>
              <w:left w:val="single" w:sz="8" w:space="0" w:color="auto"/>
              <w:bottom w:val="single" w:sz="4" w:space="0" w:color="auto"/>
              <w:right w:val="single" w:sz="4" w:space="0" w:color="auto"/>
            </w:tcBorders>
            <w:shd w:val="clear" w:color="auto" w:fill="FFFFFF" w:themeFill="background1"/>
            <w:vAlign w:val="center"/>
            <w:hideMark/>
          </w:tcPr>
          <w:p w14:paraId="3C3D02CB" w14:textId="77777777" w:rsidR="00901918" w:rsidRPr="00200522" w:rsidRDefault="00901918" w:rsidP="00200522">
            <w:pPr>
              <w:jc w:val="center"/>
              <w:rPr>
                <w:rFonts w:ascii="Calibri" w:hAnsi="Calibri" w:cs="Arial"/>
                <w:sz w:val="16"/>
                <w:szCs w:val="16"/>
                <w:lang w:val="en-US" w:eastAsia="en-US"/>
              </w:rPr>
            </w:pPr>
            <w:r w:rsidRPr="00200522">
              <w:rPr>
                <w:rFonts w:ascii="Calibri" w:hAnsi="Calibri" w:cs="Arial"/>
                <w:sz w:val="16"/>
                <w:szCs w:val="16"/>
                <w:lang w:val="en-US" w:eastAsia="en-US"/>
              </w:rPr>
              <w:t>5</w:t>
            </w:r>
          </w:p>
        </w:tc>
        <w:tc>
          <w:tcPr>
            <w:tcW w:w="296" w:type="pct"/>
            <w:tcBorders>
              <w:top w:val="nil"/>
              <w:left w:val="nil"/>
              <w:bottom w:val="single" w:sz="4" w:space="0" w:color="auto"/>
              <w:right w:val="single" w:sz="4" w:space="0" w:color="auto"/>
            </w:tcBorders>
            <w:shd w:val="clear" w:color="auto" w:fill="FFFFFF" w:themeFill="background1"/>
            <w:vAlign w:val="center"/>
            <w:hideMark/>
          </w:tcPr>
          <w:p w14:paraId="0BA105F5" w14:textId="77777777" w:rsidR="00901918" w:rsidRPr="00200522" w:rsidRDefault="00901918" w:rsidP="00200522">
            <w:pPr>
              <w:jc w:val="center"/>
              <w:rPr>
                <w:rFonts w:ascii="Calibri" w:hAnsi="Calibri" w:cs="Arial"/>
                <w:sz w:val="16"/>
                <w:szCs w:val="16"/>
                <w:lang w:val="en-US" w:eastAsia="en-US"/>
              </w:rPr>
            </w:pPr>
            <w:r w:rsidRPr="00200522">
              <w:rPr>
                <w:rFonts w:ascii="Calibri" w:hAnsi="Calibri" w:cs="Arial"/>
                <w:sz w:val="16"/>
                <w:szCs w:val="16"/>
                <w:lang w:val="en-US" w:eastAsia="en-US"/>
              </w:rPr>
              <w:t>90</w:t>
            </w:r>
          </w:p>
        </w:tc>
        <w:tc>
          <w:tcPr>
            <w:tcW w:w="287" w:type="pct"/>
            <w:tcBorders>
              <w:top w:val="nil"/>
              <w:left w:val="nil"/>
              <w:bottom w:val="single" w:sz="4" w:space="0" w:color="auto"/>
              <w:right w:val="single" w:sz="12" w:space="0" w:color="auto"/>
            </w:tcBorders>
            <w:shd w:val="clear" w:color="auto" w:fill="FFFFFF" w:themeFill="background1"/>
            <w:vAlign w:val="center"/>
            <w:hideMark/>
          </w:tcPr>
          <w:p w14:paraId="3B6E442C" w14:textId="77777777" w:rsidR="00901918" w:rsidRPr="00200522" w:rsidRDefault="00901918" w:rsidP="00200522">
            <w:pPr>
              <w:jc w:val="center"/>
              <w:rPr>
                <w:rFonts w:ascii="Calibri" w:hAnsi="Calibri" w:cs="Arial"/>
                <w:sz w:val="16"/>
                <w:szCs w:val="16"/>
                <w:lang w:val="en-US" w:eastAsia="en-US"/>
              </w:rPr>
            </w:pPr>
            <w:r w:rsidRPr="00200522">
              <w:rPr>
                <w:rFonts w:ascii="Calibri" w:hAnsi="Calibri" w:cs="Arial"/>
                <w:sz w:val="16"/>
                <w:szCs w:val="16"/>
                <w:lang w:val="en-US" w:eastAsia="en-US"/>
              </w:rPr>
              <w:t>75</w:t>
            </w:r>
          </w:p>
        </w:tc>
      </w:tr>
      <w:tr w:rsidR="00092202" w:rsidRPr="00200522" w14:paraId="3E732714" w14:textId="77777777" w:rsidTr="00023C8E">
        <w:trPr>
          <w:trHeight w:val="20"/>
        </w:trPr>
        <w:tc>
          <w:tcPr>
            <w:tcW w:w="1435" w:type="pct"/>
            <w:tcBorders>
              <w:top w:val="single" w:sz="18" w:space="0" w:color="auto"/>
              <w:left w:val="single" w:sz="12" w:space="0" w:color="auto"/>
              <w:bottom w:val="single" w:sz="4" w:space="0" w:color="auto"/>
              <w:right w:val="single" w:sz="4" w:space="0" w:color="auto"/>
            </w:tcBorders>
            <w:shd w:val="clear" w:color="auto" w:fill="FFFFFF" w:themeFill="background1"/>
            <w:vAlign w:val="center"/>
            <w:hideMark/>
          </w:tcPr>
          <w:p w14:paraId="20F80AC4" w14:textId="77777777" w:rsidR="0038278E" w:rsidRPr="000F7DA1" w:rsidRDefault="0038278E" w:rsidP="006A12EA">
            <w:pPr>
              <w:rPr>
                <w:rFonts w:ascii="Calibri" w:hAnsi="Calibri" w:cs="Arial"/>
                <w:color w:val="000000"/>
                <w:sz w:val="16"/>
                <w:szCs w:val="16"/>
                <w:lang w:val="en-US" w:eastAsia="en-US"/>
              </w:rPr>
            </w:pPr>
            <w:proofErr w:type="spellStart"/>
            <w:r w:rsidRPr="000F7DA1">
              <w:rPr>
                <w:rFonts w:ascii="Calibri" w:hAnsi="Calibri" w:cs="Arial"/>
                <w:color w:val="000000"/>
                <w:sz w:val="16"/>
                <w:szCs w:val="16"/>
                <w:lang w:val="en-US" w:eastAsia="en-US"/>
              </w:rPr>
              <w:t>Optativa</w:t>
            </w:r>
            <w:proofErr w:type="spellEnd"/>
            <w:r w:rsidRPr="000F7DA1">
              <w:rPr>
                <w:rFonts w:ascii="Calibri" w:hAnsi="Calibri" w:cs="Arial"/>
                <w:color w:val="000000"/>
                <w:sz w:val="16"/>
                <w:szCs w:val="16"/>
                <w:lang w:val="en-US" w:eastAsia="en-US"/>
              </w:rPr>
              <w:t xml:space="preserve"> II</w:t>
            </w:r>
          </w:p>
        </w:tc>
        <w:tc>
          <w:tcPr>
            <w:tcW w:w="194" w:type="pct"/>
            <w:tcBorders>
              <w:top w:val="single" w:sz="18" w:space="0" w:color="auto"/>
              <w:left w:val="nil"/>
              <w:bottom w:val="single" w:sz="4" w:space="0" w:color="auto"/>
              <w:right w:val="single" w:sz="4" w:space="0" w:color="auto"/>
            </w:tcBorders>
            <w:shd w:val="clear" w:color="auto" w:fill="FFFFFF" w:themeFill="background1"/>
            <w:vAlign w:val="center"/>
            <w:hideMark/>
          </w:tcPr>
          <w:p w14:paraId="66C1D485" w14:textId="77777777" w:rsidR="0038278E" w:rsidRPr="00200522" w:rsidRDefault="0038278E"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7" w:type="pct"/>
            <w:tcBorders>
              <w:top w:val="single" w:sz="18" w:space="0" w:color="auto"/>
              <w:left w:val="nil"/>
              <w:bottom w:val="single" w:sz="4" w:space="0" w:color="auto"/>
              <w:right w:val="single" w:sz="4" w:space="0" w:color="auto"/>
            </w:tcBorders>
            <w:shd w:val="clear" w:color="auto" w:fill="FFFFFF" w:themeFill="background1"/>
            <w:vAlign w:val="center"/>
            <w:hideMark/>
          </w:tcPr>
          <w:p w14:paraId="3502F1EC"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single" w:sz="18" w:space="0" w:color="auto"/>
              <w:left w:val="nil"/>
              <w:bottom w:val="single" w:sz="4" w:space="0" w:color="auto"/>
              <w:right w:val="single" w:sz="4" w:space="0" w:color="auto"/>
            </w:tcBorders>
            <w:shd w:val="clear" w:color="auto" w:fill="FFFFFF" w:themeFill="background1"/>
            <w:vAlign w:val="center"/>
            <w:hideMark/>
          </w:tcPr>
          <w:p w14:paraId="4D07AB06"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single" w:sz="18" w:space="0" w:color="auto"/>
              <w:left w:val="nil"/>
              <w:bottom w:val="single" w:sz="4" w:space="0" w:color="auto"/>
              <w:right w:val="single" w:sz="4" w:space="0" w:color="auto"/>
            </w:tcBorders>
            <w:shd w:val="clear" w:color="auto" w:fill="FFFFFF" w:themeFill="background1"/>
            <w:vAlign w:val="center"/>
            <w:hideMark/>
          </w:tcPr>
          <w:p w14:paraId="3A38D92D"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single" w:sz="18" w:space="0" w:color="auto"/>
              <w:left w:val="nil"/>
              <w:bottom w:val="single" w:sz="4" w:space="0" w:color="auto"/>
              <w:right w:val="single" w:sz="4" w:space="0" w:color="auto"/>
            </w:tcBorders>
            <w:shd w:val="clear" w:color="auto" w:fill="FFFFFF" w:themeFill="background1"/>
            <w:vAlign w:val="center"/>
            <w:hideMark/>
          </w:tcPr>
          <w:p w14:paraId="31F05E94"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2</w:t>
            </w:r>
          </w:p>
        </w:tc>
        <w:tc>
          <w:tcPr>
            <w:tcW w:w="186" w:type="pct"/>
            <w:tcBorders>
              <w:top w:val="single" w:sz="18" w:space="0" w:color="auto"/>
              <w:left w:val="nil"/>
              <w:bottom w:val="single" w:sz="4" w:space="0" w:color="auto"/>
              <w:right w:val="single" w:sz="8" w:space="0" w:color="auto"/>
            </w:tcBorders>
            <w:shd w:val="clear" w:color="auto" w:fill="FFFFFF" w:themeFill="background1"/>
            <w:vAlign w:val="center"/>
            <w:hideMark/>
          </w:tcPr>
          <w:p w14:paraId="6D691553"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single" w:sz="18" w:space="0" w:color="auto"/>
              <w:left w:val="nil"/>
              <w:bottom w:val="single" w:sz="4" w:space="0" w:color="auto"/>
              <w:right w:val="single" w:sz="4" w:space="0" w:color="auto"/>
            </w:tcBorders>
            <w:shd w:val="clear" w:color="auto" w:fill="FFFFFF" w:themeFill="background1"/>
            <w:vAlign w:val="center"/>
            <w:hideMark/>
          </w:tcPr>
          <w:p w14:paraId="73640EE1"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single" w:sz="18" w:space="0" w:color="auto"/>
              <w:left w:val="nil"/>
              <w:bottom w:val="single" w:sz="4" w:space="0" w:color="auto"/>
              <w:right w:val="single" w:sz="4" w:space="0" w:color="auto"/>
            </w:tcBorders>
            <w:shd w:val="clear" w:color="auto" w:fill="FFFFFF" w:themeFill="background1"/>
            <w:vAlign w:val="center"/>
            <w:hideMark/>
          </w:tcPr>
          <w:p w14:paraId="609BC625"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single" w:sz="18" w:space="0" w:color="auto"/>
              <w:left w:val="nil"/>
              <w:bottom w:val="single" w:sz="4" w:space="0" w:color="auto"/>
              <w:right w:val="single" w:sz="4" w:space="0" w:color="auto"/>
            </w:tcBorders>
            <w:shd w:val="clear" w:color="auto" w:fill="FFFFFF" w:themeFill="background1"/>
            <w:vAlign w:val="center"/>
            <w:hideMark/>
          </w:tcPr>
          <w:p w14:paraId="530D75BF"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single" w:sz="18" w:space="0" w:color="auto"/>
              <w:left w:val="nil"/>
              <w:bottom w:val="single" w:sz="4" w:space="0" w:color="auto"/>
              <w:right w:val="single" w:sz="4" w:space="0" w:color="auto"/>
            </w:tcBorders>
            <w:shd w:val="clear" w:color="auto" w:fill="FFFFFF" w:themeFill="background1"/>
            <w:vAlign w:val="center"/>
            <w:hideMark/>
          </w:tcPr>
          <w:p w14:paraId="466B0757"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single" w:sz="18" w:space="0" w:color="auto"/>
              <w:left w:val="nil"/>
              <w:bottom w:val="single" w:sz="4" w:space="0" w:color="auto"/>
              <w:right w:val="single" w:sz="4" w:space="0" w:color="auto"/>
            </w:tcBorders>
            <w:shd w:val="clear" w:color="auto" w:fill="FFFFFF" w:themeFill="background1"/>
            <w:vAlign w:val="center"/>
            <w:hideMark/>
          </w:tcPr>
          <w:p w14:paraId="13055E1D" w14:textId="77777777" w:rsidR="0038278E" w:rsidRPr="00200522" w:rsidRDefault="0038278E" w:rsidP="006A12EA">
            <w:pPr>
              <w:rPr>
                <w:rFonts w:ascii="Calibri" w:hAnsi="Calibri" w:cs="Arial"/>
                <w:sz w:val="16"/>
                <w:szCs w:val="16"/>
                <w:lang w:val="en-US" w:eastAsia="en-US"/>
              </w:rPr>
            </w:pPr>
            <w:r w:rsidRPr="00200522">
              <w:rPr>
                <w:rFonts w:ascii="Calibri" w:hAnsi="Calibri" w:cs="Arial"/>
                <w:sz w:val="16"/>
                <w:szCs w:val="16"/>
                <w:lang w:val="en-US" w:eastAsia="en-US"/>
              </w:rPr>
              <w:t> </w:t>
            </w:r>
          </w:p>
        </w:tc>
        <w:tc>
          <w:tcPr>
            <w:tcW w:w="167" w:type="pct"/>
            <w:tcBorders>
              <w:top w:val="single" w:sz="18" w:space="0" w:color="auto"/>
              <w:left w:val="nil"/>
              <w:bottom w:val="single" w:sz="4" w:space="0" w:color="auto"/>
              <w:right w:val="single" w:sz="4" w:space="0" w:color="auto"/>
            </w:tcBorders>
            <w:shd w:val="clear" w:color="auto" w:fill="FFFFFF" w:themeFill="background1"/>
            <w:vAlign w:val="center"/>
            <w:hideMark/>
          </w:tcPr>
          <w:p w14:paraId="4FF83947" w14:textId="77777777" w:rsidR="0038278E" w:rsidRPr="00200522" w:rsidRDefault="0038278E"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3" w:type="pct"/>
            <w:tcBorders>
              <w:top w:val="single" w:sz="18" w:space="0" w:color="auto"/>
              <w:left w:val="nil"/>
              <w:bottom w:val="single" w:sz="4" w:space="0" w:color="auto"/>
              <w:right w:val="single" w:sz="4" w:space="0" w:color="auto"/>
            </w:tcBorders>
            <w:shd w:val="clear" w:color="auto" w:fill="FFFFFF" w:themeFill="background1"/>
            <w:vAlign w:val="center"/>
            <w:hideMark/>
          </w:tcPr>
          <w:p w14:paraId="00BA4239" w14:textId="77777777" w:rsidR="0038278E" w:rsidRPr="00200522" w:rsidRDefault="0038278E" w:rsidP="006A12EA">
            <w:pP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single" w:sz="18" w:space="0" w:color="auto"/>
              <w:left w:val="nil"/>
              <w:bottom w:val="single" w:sz="4" w:space="0" w:color="auto"/>
              <w:right w:val="nil"/>
            </w:tcBorders>
            <w:shd w:val="clear" w:color="auto" w:fill="FFFFFF" w:themeFill="background1"/>
            <w:vAlign w:val="center"/>
            <w:hideMark/>
          </w:tcPr>
          <w:p w14:paraId="048B27A1" w14:textId="77777777" w:rsidR="0038278E" w:rsidRPr="00200522" w:rsidRDefault="0038278E"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86" w:type="pct"/>
            <w:tcBorders>
              <w:top w:val="single" w:sz="18" w:space="0" w:color="auto"/>
              <w:left w:val="single" w:sz="8" w:space="0" w:color="auto"/>
              <w:bottom w:val="single" w:sz="4" w:space="0" w:color="auto"/>
              <w:right w:val="single" w:sz="4" w:space="0" w:color="auto"/>
            </w:tcBorders>
            <w:shd w:val="clear" w:color="auto" w:fill="FFFFFF" w:themeFill="background1"/>
            <w:vAlign w:val="center"/>
            <w:hideMark/>
          </w:tcPr>
          <w:p w14:paraId="697BF153"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2</w:t>
            </w:r>
          </w:p>
        </w:tc>
        <w:tc>
          <w:tcPr>
            <w:tcW w:w="296" w:type="pct"/>
            <w:tcBorders>
              <w:top w:val="single" w:sz="18" w:space="0" w:color="auto"/>
              <w:left w:val="nil"/>
              <w:bottom w:val="single" w:sz="4" w:space="0" w:color="auto"/>
              <w:right w:val="single" w:sz="4" w:space="0" w:color="auto"/>
            </w:tcBorders>
            <w:shd w:val="clear" w:color="auto" w:fill="FFFFFF" w:themeFill="background1"/>
            <w:vAlign w:val="center"/>
            <w:hideMark/>
          </w:tcPr>
          <w:p w14:paraId="52E5FE70"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36</w:t>
            </w:r>
          </w:p>
        </w:tc>
        <w:tc>
          <w:tcPr>
            <w:tcW w:w="287" w:type="pct"/>
            <w:tcBorders>
              <w:top w:val="single" w:sz="18" w:space="0" w:color="auto"/>
              <w:left w:val="nil"/>
              <w:bottom w:val="single" w:sz="4" w:space="0" w:color="auto"/>
              <w:right w:val="single" w:sz="12" w:space="0" w:color="auto"/>
            </w:tcBorders>
            <w:shd w:val="clear" w:color="auto" w:fill="FFFFFF" w:themeFill="background1"/>
            <w:vAlign w:val="center"/>
            <w:hideMark/>
          </w:tcPr>
          <w:p w14:paraId="5C5EDDE3"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30</w:t>
            </w:r>
          </w:p>
        </w:tc>
      </w:tr>
      <w:tr w:rsidR="00801CEE" w:rsidRPr="00200522" w14:paraId="757816D3" w14:textId="77777777" w:rsidTr="00023C8E">
        <w:trPr>
          <w:trHeight w:val="20"/>
        </w:trPr>
        <w:tc>
          <w:tcPr>
            <w:tcW w:w="1435" w:type="pct"/>
            <w:tcBorders>
              <w:top w:val="nil"/>
              <w:left w:val="single" w:sz="12" w:space="0" w:color="auto"/>
              <w:bottom w:val="single" w:sz="4" w:space="0" w:color="auto"/>
              <w:right w:val="single" w:sz="4" w:space="0" w:color="auto"/>
            </w:tcBorders>
            <w:shd w:val="clear" w:color="auto" w:fill="FFFFFF" w:themeFill="background1"/>
            <w:vAlign w:val="center"/>
            <w:hideMark/>
          </w:tcPr>
          <w:p w14:paraId="62AF0D65" w14:textId="77777777" w:rsidR="0038278E" w:rsidRPr="000F7DA1" w:rsidRDefault="0038278E" w:rsidP="006A12EA">
            <w:pPr>
              <w:rPr>
                <w:rFonts w:ascii="Calibri" w:hAnsi="Calibri" w:cs="Arial"/>
                <w:color w:val="000000"/>
                <w:sz w:val="16"/>
                <w:szCs w:val="16"/>
                <w:lang w:eastAsia="en-US"/>
              </w:rPr>
            </w:pPr>
            <w:r w:rsidRPr="000F7DA1">
              <w:rPr>
                <w:rFonts w:ascii="Calibri" w:hAnsi="Calibri" w:cs="Arial"/>
                <w:color w:val="000000"/>
                <w:sz w:val="16"/>
                <w:szCs w:val="16"/>
                <w:lang w:eastAsia="en-US"/>
              </w:rPr>
              <w:t xml:space="preserve">Geopolítica e Organização do Espaço Mundial </w:t>
            </w:r>
          </w:p>
        </w:tc>
        <w:tc>
          <w:tcPr>
            <w:tcW w:w="194" w:type="pct"/>
            <w:tcBorders>
              <w:top w:val="nil"/>
              <w:left w:val="nil"/>
              <w:bottom w:val="single" w:sz="4" w:space="0" w:color="auto"/>
              <w:right w:val="single" w:sz="4" w:space="0" w:color="auto"/>
            </w:tcBorders>
            <w:shd w:val="clear" w:color="auto" w:fill="FFFFFF" w:themeFill="background1"/>
            <w:vAlign w:val="center"/>
            <w:hideMark/>
          </w:tcPr>
          <w:p w14:paraId="70A1C171" w14:textId="77777777" w:rsidR="0038278E" w:rsidRPr="00200522" w:rsidRDefault="0038278E" w:rsidP="006A12EA">
            <w:pPr>
              <w:jc w:val="center"/>
              <w:rPr>
                <w:rFonts w:ascii="Calibri" w:hAnsi="Calibri" w:cs="Arial"/>
                <w:sz w:val="16"/>
                <w:szCs w:val="16"/>
                <w:lang w:eastAsia="en-US"/>
              </w:rPr>
            </w:pPr>
            <w:r w:rsidRPr="00200522">
              <w:rPr>
                <w:rFonts w:ascii="Calibri" w:hAnsi="Calibri" w:cs="Arial"/>
                <w:sz w:val="16"/>
                <w:szCs w:val="16"/>
                <w:lang w:eastAsia="en-US"/>
              </w:rPr>
              <w:t> </w:t>
            </w:r>
          </w:p>
        </w:tc>
        <w:tc>
          <w:tcPr>
            <w:tcW w:w="217" w:type="pct"/>
            <w:tcBorders>
              <w:top w:val="nil"/>
              <w:left w:val="nil"/>
              <w:bottom w:val="single" w:sz="4" w:space="0" w:color="auto"/>
              <w:right w:val="single" w:sz="4" w:space="0" w:color="auto"/>
            </w:tcBorders>
            <w:shd w:val="clear" w:color="auto" w:fill="FFFFFF" w:themeFill="background1"/>
            <w:vAlign w:val="center"/>
            <w:hideMark/>
          </w:tcPr>
          <w:p w14:paraId="0886FF85" w14:textId="77777777" w:rsidR="0038278E" w:rsidRPr="00200522" w:rsidRDefault="0038278E" w:rsidP="006A12EA">
            <w:pPr>
              <w:jc w:val="center"/>
              <w:rPr>
                <w:rFonts w:ascii="Calibri" w:hAnsi="Calibri" w:cs="Arial"/>
                <w:sz w:val="16"/>
                <w:szCs w:val="16"/>
                <w:lang w:eastAsia="en-US"/>
              </w:rPr>
            </w:pPr>
            <w:r w:rsidRPr="0020052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3E054159" w14:textId="77777777" w:rsidR="0038278E" w:rsidRPr="00200522" w:rsidRDefault="0038278E" w:rsidP="006A12EA">
            <w:pPr>
              <w:jc w:val="center"/>
              <w:rPr>
                <w:rFonts w:ascii="Calibri" w:hAnsi="Calibri" w:cs="Arial"/>
                <w:sz w:val="16"/>
                <w:szCs w:val="16"/>
                <w:lang w:eastAsia="en-US"/>
              </w:rPr>
            </w:pPr>
            <w:r w:rsidRPr="00200522">
              <w:rPr>
                <w:rFonts w:ascii="Calibri" w:hAnsi="Calibri" w:cs="Arial"/>
                <w:sz w:val="16"/>
                <w:szCs w:val="16"/>
                <w:lang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6AA8B75D" w14:textId="77777777" w:rsidR="0038278E" w:rsidRPr="00200522" w:rsidRDefault="0038278E" w:rsidP="006A12EA">
            <w:pPr>
              <w:jc w:val="center"/>
              <w:rPr>
                <w:rFonts w:ascii="Calibri" w:hAnsi="Calibri" w:cs="Arial"/>
                <w:sz w:val="16"/>
                <w:szCs w:val="16"/>
                <w:lang w:eastAsia="en-US"/>
              </w:rPr>
            </w:pPr>
            <w:r w:rsidRPr="0020052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658F684A"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4</w:t>
            </w:r>
          </w:p>
        </w:tc>
        <w:tc>
          <w:tcPr>
            <w:tcW w:w="186" w:type="pct"/>
            <w:tcBorders>
              <w:top w:val="nil"/>
              <w:left w:val="nil"/>
              <w:bottom w:val="single" w:sz="4" w:space="0" w:color="auto"/>
              <w:right w:val="single" w:sz="8" w:space="0" w:color="auto"/>
            </w:tcBorders>
            <w:shd w:val="clear" w:color="auto" w:fill="FFFFFF" w:themeFill="background1"/>
            <w:vAlign w:val="center"/>
            <w:hideMark/>
          </w:tcPr>
          <w:p w14:paraId="49A0C23D"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1</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37487275"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715BB33D"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65F828F6"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7C4864AB"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004AE544"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67" w:type="pct"/>
            <w:tcBorders>
              <w:top w:val="nil"/>
              <w:left w:val="nil"/>
              <w:bottom w:val="single" w:sz="4" w:space="0" w:color="auto"/>
              <w:right w:val="single" w:sz="4" w:space="0" w:color="auto"/>
            </w:tcBorders>
            <w:shd w:val="clear" w:color="auto" w:fill="FFFFFF" w:themeFill="background1"/>
            <w:vAlign w:val="center"/>
            <w:hideMark/>
          </w:tcPr>
          <w:p w14:paraId="544A1FF8" w14:textId="77777777" w:rsidR="0038278E" w:rsidRPr="00200522" w:rsidRDefault="0038278E"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3" w:type="pct"/>
            <w:tcBorders>
              <w:top w:val="nil"/>
              <w:left w:val="nil"/>
              <w:bottom w:val="single" w:sz="4" w:space="0" w:color="auto"/>
              <w:right w:val="single" w:sz="4" w:space="0" w:color="auto"/>
            </w:tcBorders>
            <w:shd w:val="clear" w:color="auto" w:fill="FFFFFF" w:themeFill="background1"/>
            <w:vAlign w:val="center"/>
            <w:hideMark/>
          </w:tcPr>
          <w:p w14:paraId="3AB944C3"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nil"/>
            </w:tcBorders>
            <w:shd w:val="clear" w:color="auto" w:fill="FFFFFF" w:themeFill="background1"/>
            <w:vAlign w:val="center"/>
            <w:hideMark/>
          </w:tcPr>
          <w:p w14:paraId="708FC2A1" w14:textId="77777777" w:rsidR="0038278E" w:rsidRPr="00200522" w:rsidRDefault="0038278E"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86" w:type="pct"/>
            <w:tcBorders>
              <w:top w:val="nil"/>
              <w:left w:val="single" w:sz="8" w:space="0" w:color="auto"/>
              <w:bottom w:val="single" w:sz="4" w:space="0" w:color="auto"/>
              <w:right w:val="single" w:sz="4" w:space="0" w:color="auto"/>
            </w:tcBorders>
            <w:shd w:val="clear" w:color="auto" w:fill="FFFFFF" w:themeFill="background1"/>
            <w:vAlign w:val="center"/>
            <w:hideMark/>
          </w:tcPr>
          <w:p w14:paraId="562A99DE"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5</w:t>
            </w:r>
          </w:p>
        </w:tc>
        <w:tc>
          <w:tcPr>
            <w:tcW w:w="296" w:type="pct"/>
            <w:tcBorders>
              <w:top w:val="nil"/>
              <w:left w:val="nil"/>
              <w:bottom w:val="single" w:sz="4" w:space="0" w:color="auto"/>
              <w:right w:val="single" w:sz="4" w:space="0" w:color="auto"/>
            </w:tcBorders>
            <w:shd w:val="clear" w:color="auto" w:fill="FFFFFF" w:themeFill="background1"/>
            <w:vAlign w:val="center"/>
            <w:hideMark/>
          </w:tcPr>
          <w:p w14:paraId="3B5DAB65"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90</w:t>
            </w:r>
          </w:p>
        </w:tc>
        <w:tc>
          <w:tcPr>
            <w:tcW w:w="287" w:type="pct"/>
            <w:tcBorders>
              <w:top w:val="nil"/>
              <w:left w:val="nil"/>
              <w:bottom w:val="single" w:sz="4" w:space="0" w:color="auto"/>
              <w:right w:val="single" w:sz="12" w:space="0" w:color="auto"/>
            </w:tcBorders>
            <w:shd w:val="clear" w:color="auto" w:fill="FFFFFF" w:themeFill="background1"/>
            <w:vAlign w:val="center"/>
            <w:hideMark/>
          </w:tcPr>
          <w:p w14:paraId="1385220D"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75</w:t>
            </w:r>
          </w:p>
        </w:tc>
      </w:tr>
      <w:tr w:rsidR="00092202" w:rsidRPr="00200522" w14:paraId="56623D03" w14:textId="77777777" w:rsidTr="00023C8E">
        <w:trPr>
          <w:trHeight w:val="20"/>
        </w:trPr>
        <w:tc>
          <w:tcPr>
            <w:tcW w:w="1435" w:type="pct"/>
            <w:tcBorders>
              <w:top w:val="nil"/>
              <w:left w:val="single" w:sz="12" w:space="0" w:color="auto"/>
              <w:bottom w:val="single" w:sz="4" w:space="0" w:color="auto"/>
              <w:right w:val="single" w:sz="4" w:space="0" w:color="auto"/>
            </w:tcBorders>
            <w:shd w:val="clear" w:color="auto" w:fill="FFFFFF" w:themeFill="background1"/>
            <w:vAlign w:val="center"/>
            <w:hideMark/>
          </w:tcPr>
          <w:p w14:paraId="1B108F25" w14:textId="77777777" w:rsidR="0038278E" w:rsidRPr="00200522" w:rsidRDefault="0038278E" w:rsidP="006A12EA">
            <w:pPr>
              <w:rPr>
                <w:rFonts w:ascii="Calibri" w:hAnsi="Calibri" w:cs="Arial"/>
                <w:color w:val="000000"/>
                <w:sz w:val="16"/>
                <w:szCs w:val="16"/>
                <w:lang w:val="en-US" w:eastAsia="en-US"/>
              </w:rPr>
            </w:pPr>
            <w:proofErr w:type="spellStart"/>
            <w:r w:rsidRPr="00200522">
              <w:rPr>
                <w:rFonts w:ascii="Calibri" w:hAnsi="Calibri" w:cs="Arial"/>
                <w:color w:val="000000"/>
                <w:sz w:val="16"/>
                <w:szCs w:val="16"/>
                <w:lang w:val="en-US" w:eastAsia="en-US"/>
              </w:rPr>
              <w:t>Geomorfologia</w:t>
            </w:r>
            <w:proofErr w:type="spellEnd"/>
            <w:r w:rsidRPr="00200522">
              <w:rPr>
                <w:rFonts w:ascii="Calibri" w:hAnsi="Calibri" w:cs="Arial"/>
                <w:color w:val="000000"/>
                <w:sz w:val="16"/>
                <w:szCs w:val="16"/>
                <w:lang w:val="en-US" w:eastAsia="en-US"/>
              </w:rPr>
              <w:t xml:space="preserve"> I</w:t>
            </w:r>
          </w:p>
        </w:tc>
        <w:tc>
          <w:tcPr>
            <w:tcW w:w="194" w:type="pct"/>
            <w:tcBorders>
              <w:top w:val="nil"/>
              <w:left w:val="nil"/>
              <w:bottom w:val="single" w:sz="4" w:space="0" w:color="auto"/>
              <w:right w:val="single" w:sz="4" w:space="0" w:color="auto"/>
            </w:tcBorders>
            <w:shd w:val="clear" w:color="auto" w:fill="FFFFFF" w:themeFill="background1"/>
            <w:vAlign w:val="center"/>
            <w:hideMark/>
          </w:tcPr>
          <w:p w14:paraId="655046E5"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217" w:type="pct"/>
            <w:tcBorders>
              <w:top w:val="nil"/>
              <w:left w:val="nil"/>
              <w:bottom w:val="single" w:sz="4" w:space="0" w:color="auto"/>
              <w:right w:val="single" w:sz="4" w:space="0" w:color="auto"/>
            </w:tcBorders>
            <w:shd w:val="clear" w:color="auto" w:fill="FFFFFF" w:themeFill="background1"/>
            <w:vAlign w:val="center"/>
            <w:hideMark/>
          </w:tcPr>
          <w:p w14:paraId="53BCB1D5"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08FF0EC6"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3BE685F7"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15AE2BE0"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4</w:t>
            </w:r>
          </w:p>
        </w:tc>
        <w:tc>
          <w:tcPr>
            <w:tcW w:w="186" w:type="pct"/>
            <w:tcBorders>
              <w:top w:val="nil"/>
              <w:left w:val="nil"/>
              <w:bottom w:val="single" w:sz="4" w:space="0" w:color="auto"/>
              <w:right w:val="single" w:sz="8" w:space="0" w:color="auto"/>
            </w:tcBorders>
            <w:shd w:val="clear" w:color="auto" w:fill="FFFFFF" w:themeFill="background1"/>
            <w:vAlign w:val="center"/>
            <w:hideMark/>
          </w:tcPr>
          <w:p w14:paraId="55D5ED5E"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1</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0B000372"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1A90ED28"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44E6C89C"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64AAE189"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0A9B2EF2"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67" w:type="pct"/>
            <w:tcBorders>
              <w:top w:val="nil"/>
              <w:left w:val="nil"/>
              <w:bottom w:val="single" w:sz="4" w:space="0" w:color="auto"/>
              <w:right w:val="single" w:sz="4" w:space="0" w:color="auto"/>
            </w:tcBorders>
            <w:shd w:val="clear" w:color="auto" w:fill="FFFFFF" w:themeFill="background1"/>
            <w:vAlign w:val="center"/>
            <w:hideMark/>
          </w:tcPr>
          <w:p w14:paraId="7E64BC26" w14:textId="77777777" w:rsidR="0038278E" w:rsidRPr="00200522" w:rsidRDefault="0038278E"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3" w:type="pct"/>
            <w:tcBorders>
              <w:top w:val="nil"/>
              <w:left w:val="nil"/>
              <w:bottom w:val="single" w:sz="4" w:space="0" w:color="auto"/>
              <w:right w:val="single" w:sz="4" w:space="0" w:color="auto"/>
            </w:tcBorders>
            <w:shd w:val="clear" w:color="auto" w:fill="FFFFFF" w:themeFill="background1"/>
            <w:vAlign w:val="center"/>
            <w:hideMark/>
          </w:tcPr>
          <w:p w14:paraId="7992ED85"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nil"/>
            </w:tcBorders>
            <w:shd w:val="clear" w:color="auto" w:fill="FFFFFF" w:themeFill="background1"/>
            <w:vAlign w:val="center"/>
            <w:hideMark/>
          </w:tcPr>
          <w:p w14:paraId="14AF00EE" w14:textId="77777777" w:rsidR="0038278E" w:rsidRPr="00200522" w:rsidRDefault="0038278E"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86" w:type="pct"/>
            <w:tcBorders>
              <w:top w:val="nil"/>
              <w:left w:val="single" w:sz="8" w:space="0" w:color="auto"/>
              <w:bottom w:val="single" w:sz="4" w:space="0" w:color="auto"/>
              <w:right w:val="single" w:sz="4" w:space="0" w:color="auto"/>
            </w:tcBorders>
            <w:shd w:val="clear" w:color="auto" w:fill="FFFFFF" w:themeFill="background1"/>
            <w:vAlign w:val="center"/>
            <w:hideMark/>
          </w:tcPr>
          <w:p w14:paraId="18C35672"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5</w:t>
            </w:r>
          </w:p>
        </w:tc>
        <w:tc>
          <w:tcPr>
            <w:tcW w:w="296" w:type="pct"/>
            <w:tcBorders>
              <w:top w:val="nil"/>
              <w:left w:val="nil"/>
              <w:bottom w:val="single" w:sz="4" w:space="0" w:color="auto"/>
              <w:right w:val="single" w:sz="4" w:space="0" w:color="auto"/>
            </w:tcBorders>
            <w:shd w:val="clear" w:color="auto" w:fill="FFFFFF" w:themeFill="background1"/>
            <w:vAlign w:val="center"/>
            <w:hideMark/>
          </w:tcPr>
          <w:p w14:paraId="18D81ECB"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90</w:t>
            </w:r>
          </w:p>
        </w:tc>
        <w:tc>
          <w:tcPr>
            <w:tcW w:w="287" w:type="pct"/>
            <w:tcBorders>
              <w:top w:val="nil"/>
              <w:left w:val="nil"/>
              <w:bottom w:val="single" w:sz="4" w:space="0" w:color="auto"/>
              <w:right w:val="single" w:sz="12" w:space="0" w:color="auto"/>
            </w:tcBorders>
            <w:shd w:val="clear" w:color="auto" w:fill="FFFFFF" w:themeFill="background1"/>
            <w:vAlign w:val="center"/>
            <w:hideMark/>
          </w:tcPr>
          <w:p w14:paraId="3622213F"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75</w:t>
            </w:r>
          </w:p>
        </w:tc>
      </w:tr>
      <w:tr w:rsidR="00092202" w:rsidRPr="00200522" w14:paraId="0B3F48F9" w14:textId="77777777" w:rsidTr="00023C8E">
        <w:trPr>
          <w:trHeight w:val="20"/>
        </w:trPr>
        <w:tc>
          <w:tcPr>
            <w:tcW w:w="1435" w:type="pct"/>
            <w:tcBorders>
              <w:top w:val="nil"/>
              <w:left w:val="single" w:sz="12" w:space="0" w:color="auto"/>
              <w:bottom w:val="single" w:sz="4" w:space="0" w:color="auto"/>
              <w:right w:val="single" w:sz="4" w:space="0" w:color="auto"/>
            </w:tcBorders>
            <w:shd w:val="clear" w:color="auto" w:fill="FFFFFF" w:themeFill="background1"/>
            <w:vAlign w:val="center"/>
            <w:hideMark/>
          </w:tcPr>
          <w:p w14:paraId="11CB6EBD" w14:textId="77777777" w:rsidR="0038278E" w:rsidRPr="00200522" w:rsidRDefault="0038278E" w:rsidP="006A12EA">
            <w:pPr>
              <w:rPr>
                <w:rFonts w:ascii="Calibri" w:hAnsi="Calibri" w:cs="Arial"/>
                <w:color w:val="000000"/>
                <w:sz w:val="16"/>
                <w:szCs w:val="16"/>
                <w:lang w:eastAsia="en-US"/>
              </w:rPr>
            </w:pPr>
            <w:r w:rsidRPr="00200522">
              <w:rPr>
                <w:rFonts w:ascii="Calibri" w:hAnsi="Calibri" w:cs="Arial"/>
                <w:color w:val="000000"/>
                <w:sz w:val="16"/>
                <w:szCs w:val="16"/>
                <w:lang w:eastAsia="en-US"/>
              </w:rPr>
              <w:t>Teoria Regional</w:t>
            </w:r>
          </w:p>
        </w:tc>
        <w:tc>
          <w:tcPr>
            <w:tcW w:w="194" w:type="pct"/>
            <w:tcBorders>
              <w:top w:val="nil"/>
              <w:left w:val="nil"/>
              <w:bottom w:val="single" w:sz="4" w:space="0" w:color="auto"/>
              <w:right w:val="single" w:sz="4" w:space="0" w:color="auto"/>
            </w:tcBorders>
            <w:shd w:val="clear" w:color="auto" w:fill="FFFFFF" w:themeFill="background1"/>
            <w:vAlign w:val="center"/>
            <w:hideMark/>
          </w:tcPr>
          <w:p w14:paraId="4464098C" w14:textId="77777777" w:rsidR="0038278E" w:rsidRPr="00200522" w:rsidRDefault="0038278E" w:rsidP="006A12EA">
            <w:pPr>
              <w:jc w:val="center"/>
              <w:rPr>
                <w:rFonts w:ascii="Calibri" w:hAnsi="Calibri" w:cs="Arial"/>
                <w:color w:val="FF0000"/>
                <w:sz w:val="16"/>
                <w:szCs w:val="16"/>
                <w:lang w:eastAsia="en-US"/>
              </w:rPr>
            </w:pPr>
            <w:r w:rsidRPr="00200522">
              <w:rPr>
                <w:rFonts w:ascii="Calibri" w:hAnsi="Calibri" w:cs="Arial"/>
                <w:color w:val="FF0000"/>
                <w:sz w:val="16"/>
                <w:szCs w:val="16"/>
                <w:lang w:eastAsia="en-US"/>
              </w:rPr>
              <w:t> </w:t>
            </w:r>
          </w:p>
        </w:tc>
        <w:tc>
          <w:tcPr>
            <w:tcW w:w="217" w:type="pct"/>
            <w:tcBorders>
              <w:top w:val="nil"/>
              <w:left w:val="nil"/>
              <w:bottom w:val="single" w:sz="4" w:space="0" w:color="auto"/>
              <w:right w:val="single" w:sz="4" w:space="0" w:color="auto"/>
            </w:tcBorders>
            <w:shd w:val="clear" w:color="auto" w:fill="FFFFFF" w:themeFill="background1"/>
            <w:vAlign w:val="center"/>
            <w:hideMark/>
          </w:tcPr>
          <w:p w14:paraId="4CCF253D" w14:textId="77777777" w:rsidR="0038278E" w:rsidRPr="00200522" w:rsidRDefault="0038278E" w:rsidP="006A12EA">
            <w:pPr>
              <w:jc w:val="center"/>
              <w:rPr>
                <w:rFonts w:ascii="Calibri" w:hAnsi="Calibri" w:cs="Arial"/>
                <w:sz w:val="16"/>
                <w:szCs w:val="16"/>
                <w:lang w:eastAsia="en-US"/>
              </w:rPr>
            </w:pPr>
            <w:r w:rsidRPr="0020052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41D465C9" w14:textId="77777777" w:rsidR="0038278E" w:rsidRPr="00200522" w:rsidRDefault="0038278E" w:rsidP="006A12EA">
            <w:pPr>
              <w:jc w:val="center"/>
              <w:rPr>
                <w:rFonts w:ascii="Calibri" w:hAnsi="Calibri" w:cs="Arial"/>
                <w:sz w:val="16"/>
                <w:szCs w:val="16"/>
                <w:lang w:eastAsia="en-US"/>
              </w:rPr>
            </w:pPr>
            <w:r w:rsidRPr="00200522">
              <w:rPr>
                <w:rFonts w:ascii="Calibri" w:hAnsi="Calibri" w:cs="Arial"/>
                <w:sz w:val="16"/>
                <w:szCs w:val="16"/>
                <w:lang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0C519495" w14:textId="77777777" w:rsidR="0038278E" w:rsidRPr="00200522" w:rsidRDefault="0038278E" w:rsidP="006A12EA">
            <w:pPr>
              <w:jc w:val="center"/>
              <w:rPr>
                <w:rFonts w:ascii="Calibri" w:hAnsi="Calibri" w:cs="Arial"/>
                <w:sz w:val="16"/>
                <w:szCs w:val="16"/>
                <w:lang w:eastAsia="en-US"/>
              </w:rPr>
            </w:pPr>
            <w:r w:rsidRPr="0020052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30BDD353"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3</w:t>
            </w:r>
          </w:p>
        </w:tc>
        <w:tc>
          <w:tcPr>
            <w:tcW w:w="186" w:type="pct"/>
            <w:tcBorders>
              <w:top w:val="nil"/>
              <w:left w:val="nil"/>
              <w:bottom w:val="single" w:sz="4" w:space="0" w:color="auto"/>
              <w:right w:val="single" w:sz="8" w:space="0" w:color="auto"/>
            </w:tcBorders>
            <w:shd w:val="clear" w:color="auto" w:fill="FFFFFF" w:themeFill="background1"/>
            <w:vAlign w:val="center"/>
            <w:hideMark/>
          </w:tcPr>
          <w:p w14:paraId="7D60DDA8"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08247351"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79689282"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3BC98C3F"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3E163304"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74AFEA08"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67" w:type="pct"/>
            <w:tcBorders>
              <w:top w:val="nil"/>
              <w:left w:val="nil"/>
              <w:bottom w:val="single" w:sz="4" w:space="0" w:color="auto"/>
              <w:right w:val="single" w:sz="4" w:space="0" w:color="auto"/>
            </w:tcBorders>
            <w:shd w:val="clear" w:color="auto" w:fill="FFFFFF" w:themeFill="background1"/>
            <w:vAlign w:val="center"/>
            <w:hideMark/>
          </w:tcPr>
          <w:p w14:paraId="1BB21CFC" w14:textId="77777777" w:rsidR="0038278E" w:rsidRPr="00200522" w:rsidRDefault="0038278E"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3" w:type="pct"/>
            <w:tcBorders>
              <w:top w:val="nil"/>
              <w:left w:val="nil"/>
              <w:bottom w:val="single" w:sz="4" w:space="0" w:color="auto"/>
              <w:right w:val="single" w:sz="4" w:space="0" w:color="auto"/>
            </w:tcBorders>
            <w:shd w:val="clear" w:color="auto" w:fill="FFFFFF" w:themeFill="background1"/>
            <w:vAlign w:val="center"/>
            <w:hideMark/>
          </w:tcPr>
          <w:p w14:paraId="1B0EAE90"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nil"/>
            </w:tcBorders>
            <w:shd w:val="clear" w:color="auto" w:fill="FFFFFF" w:themeFill="background1"/>
            <w:vAlign w:val="center"/>
            <w:hideMark/>
          </w:tcPr>
          <w:p w14:paraId="1D4B9AF0" w14:textId="77777777" w:rsidR="0038278E" w:rsidRPr="00200522" w:rsidRDefault="0038278E"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86" w:type="pct"/>
            <w:tcBorders>
              <w:top w:val="nil"/>
              <w:left w:val="single" w:sz="8" w:space="0" w:color="auto"/>
              <w:bottom w:val="single" w:sz="4" w:space="0" w:color="auto"/>
              <w:right w:val="single" w:sz="4" w:space="0" w:color="auto"/>
            </w:tcBorders>
            <w:shd w:val="clear" w:color="auto" w:fill="FFFFFF" w:themeFill="background1"/>
            <w:vAlign w:val="center"/>
            <w:hideMark/>
          </w:tcPr>
          <w:p w14:paraId="7883ADBE"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3</w:t>
            </w:r>
          </w:p>
        </w:tc>
        <w:tc>
          <w:tcPr>
            <w:tcW w:w="296" w:type="pct"/>
            <w:tcBorders>
              <w:top w:val="nil"/>
              <w:left w:val="nil"/>
              <w:bottom w:val="single" w:sz="4" w:space="0" w:color="auto"/>
              <w:right w:val="single" w:sz="4" w:space="0" w:color="auto"/>
            </w:tcBorders>
            <w:shd w:val="clear" w:color="auto" w:fill="FFFFFF" w:themeFill="background1"/>
            <w:vAlign w:val="center"/>
            <w:hideMark/>
          </w:tcPr>
          <w:p w14:paraId="6EAD59F1"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54</w:t>
            </w:r>
          </w:p>
        </w:tc>
        <w:tc>
          <w:tcPr>
            <w:tcW w:w="287" w:type="pct"/>
            <w:tcBorders>
              <w:top w:val="nil"/>
              <w:left w:val="nil"/>
              <w:bottom w:val="single" w:sz="4" w:space="0" w:color="auto"/>
              <w:right w:val="single" w:sz="12" w:space="0" w:color="auto"/>
            </w:tcBorders>
            <w:shd w:val="clear" w:color="auto" w:fill="FFFFFF" w:themeFill="background1"/>
            <w:vAlign w:val="center"/>
            <w:hideMark/>
          </w:tcPr>
          <w:p w14:paraId="0B605F93"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45</w:t>
            </w:r>
          </w:p>
        </w:tc>
      </w:tr>
      <w:tr w:rsidR="00092202" w:rsidRPr="00200522" w14:paraId="5C03C6BE" w14:textId="77777777" w:rsidTr="00023C8E">
        <w:trPr>
          <w:trHeight w:val="20"/>
        </w:trPr>
        <w:tc>
          <w:tcPr>
            <w:tcW w:w="1435" w:type="pct"/>
            <w:tcBorders>
              <w:top w:val="nil"/>
              <w:left w:val="single" w:sz="12" w:space="0" w:color="auto"/>
              <w:bottom w:val="single" w:sz="4" w:space="0" w:color="auto"/>
              <w:right w:val="single" w:sz="4" w:space="0" w:color="auto"/>
            </w:tcBorders>
            <w:shd w:val="clear" w:color="auto" w:fill="FFFFFF" w:themeFill="background1"/>
            <w:vAlign w:val="center"/>
            <w:hideMark/>
          </w:tcPr>
          <w:p w14:paraId="15DF1F46" w14:textId="77777777" w:rsidR="0038278E" w:rsidRPr="00200522" w:rsidRDefault="0038278E" w:rsidP="00200522">
            <w:pPr>
              <w:rPr>
                <w:rFonts w:ascii="Calibri" w:hAnsi="Calibri" w:cs="Arial"/>
                <w:color w:val="000000"/>
                <w:sz w:val="16"/>
                <w:szCs w:val="16"/>
                <w:lang w:val="en-US" w:eastAsia="en-US"/>
              </w:rPr>
            </w:pPr>
            <w:proofErr w:type="spellStart"/>
            <w:r w:rsidRPr="00200522">
              <w:rPr>
                <w:rFonts w:ascii="Calibri" w:hAnsi="Calibri" w:cs="Arial"/>
                <w:color w:val="000000"/>
                <w:sz w:val="16"/>
                <w:szCs w:val="16"/>
                <w:lang w:val="en-US" w:eastAsia="en-US"/>
              </w:rPr>
              <w:t>Psicologia</w:t>
            </w:r>
            <w:proofErr w:type="spellEnd"/>
            <w:r w:rsidRPr="00200522">
              <w:rPr>
                <w:rFonts w:ascii="Calibri" w:hAnsi="Calibri" w:cs="Arial"/>
                <w:color w:val="000000"/>
                <w:sz w:val="16"/>
                <w:szCs w:val="16"/>
                <w:lang w:val="en-US" w:eastAsia="en-US"/>
              </w:rPr>
              <w:t xml:space="preserve"> da </w:t>
            </w:r>
            <w:proofErr w:type="spellStart"/>
            <w:r w:rsidRPr="00200522">
              <w:rPr>
                <w:rFonts w:ascii="Calibri" w:hAnsi="Calibri" w:cs="Arial"/>
                <w:color w:val="000000"/>
                <w:sz w:val="16"/>
                <w:szCs w:val="16"/>
                <w:lang w:val="en-US" w:eastAsia="en-US"/>
              </w:rPr>
              <w:t>Aprendizagem</w:t>
            </w:r>
            <w:proofErr w:type="spellEnd"/>
            <w:r w:rsidRPr="00200522">
              <w:rPr>
                <w:rFonts w:ascii="Calibri" w:hAnsi="Calibri" w:cs="Arial"/>
                <w:color w:val="000000"/>
                <w:sz w:val="16"/>
                <w:szCs w:val="16"/>
                <w:lang w:val="en-US" w:eastAsia="en-US"/>
              </w:rPr>
              <w:t xml:space="preserve"> </w:t>
            </w:r>
          </w:p>
        </w:tc>
        <w:tc>
          <w:tcPr>
            <w:tcW w:w="194" w:type="pct"/>
            <w:tcBorders>
              <w:top w:val="nil"/>
              <w:left w:val="nil"/>
              <w:bottom w:val="single" w:sz="4" w:space="0" w:color="auto"/>
              <w:right w:val="single" w:sz="4" w:space="0" w:color="auto"/>
            </w:tcBorders>
            <w:shd w:val="clear" w:color="auto" w:fill="FFFFFF" w:themeFill="background1"/>
            <w:vAlign w:val="center"/>
            <w:hideMark/>
          </w:tcPr>
          <w:p w14:paraId="2BBF775B" w14:textId="77777777" w:rsidR="0038278E" w:rsidRPr="00200522" w:rsidRDefault="0038278E" w:rsidP="00200522">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7" w:type="pct"/>
            <w:tcBorders>
              <w:top w:val="nil"/>
              <w:left w:val="nil"/>
              <w:bottom w:val="single" w:sz="4" w:space="0" w:color="auto"/>
              <w:right w:val="single" w:sz="4" w:space="0" w:color="auto"/>
            </w:tcBorders>
            <w:shd w:val="clear" w:color="auto" w:fill="FFFFFF" w:themeFill="background1"/>
            <w:vAlign w:val="center"/>
            <w:hideMark/>
          </w:tcPr>
          <w:p w14:paraId="6B529700"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5A77DD00"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43662889"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412DD9F3"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3</w:t>
            </w:r>
          </w:p>
        </w:tc>
        <w:tc>
          <w:tcPr>
            <w:tcW w:w="186" w:type="pct"/>
            <w:tcBorders>
              <w:top w:val="nil"/>
              <w:left w:val="nil"/>
              <w:bottom w:val="single" w:sz="4" w:space="0" w:color="auto"/>
              <w:right w:val="single" w:sz="8" w:space="0" w:color="auto"/>
            </w:tcBorders>
            <w:shd w:val="clear" w:color="auto" w:fill="FFFFFF" w:themeFill="background1"/>
            <w:vAlign w:val="center"/>
            <w:hideMark/>
          </w:tcPr>
          <w:p w14:paraId="170F1260"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1</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3840B136"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24DB3145"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07FDF6F1"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34F72AFB"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0938B834" w14:textId="77777777" w:rsidR="0038278E" w:rsidRPr="00200522" w:rsidRDefault="0038278E" w:rsidP="00200522">
            <w:pPr>
              <w:rPr>
                <w:rFonts w:ascii="Calibri" w:hAnsi="Calibri" w:cs="Arial"/>
                <w:sz w:val="16"/>
                <w:szCs w:val="16"/>
                <w:lang w:val="en-US" w:eastAsia="en-US"/>
              </w:rPr>
            </w:pPr>
            <w:r w:rsidRPr="00200522">
              <w:rPr>
                <w:rFonts w:ascii="Calibri" w:hAnsi="Calibri" w:cs="Arial"/>
                <w:sz w:val="16"/>
                <w:szCs w:val="16"/>
                <w:lang w:val="en-US" w:eastAsia="en-US"/>
              </w:rPr>
              <w:t> </w:t>
            </w:r>
          </w:p>
        </w:tc>
        <w:tc>
          <w:tcPr>
            <w:tcW w:w="167" w:type="pct"/>
            <w:tcBorders>
              <w:top w:val="nil"/>
              <w:left w:val="nil"/>
              <w:bottom w:val="single" w:sz="4" w:space="0" w:color="auto"/>
              <w:right w:val="single" w:sz="4" w:space="0" w:color="auto"/>
            </w:tcBorders>
            <w:shd w:val="clear" w:color="auto" w:fill="FFFFFF" w:themeFill="background1"/>
            <w:vAlign w:val="center"/>
            <w:hideMark/>
          </w:tcPr>
          <w:p w14:paraId="5FFF4E46" w14:textId="77777777" w:rsidR="0038278E" w:rsidRPr="00200522" w:rsidRDefault="0038278E" w:rsidP="00200522">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3" w:type="pct"/>
            <w:tcBorders>
              <w:top w:val="nil"/>
              <w:left w:val="nil"/>
              <w:bottom w:val="single" w:sz="4" w:space="0" w:color="auto"/>
              <w:right w:val="single" w:sz="4" w:space="0" w:color="auto"/>
            </w:tcBorders>
            <w:shd w:val="clear" w:color="auto" w:fill="FFFFFF" w:themeFill="background1"/>
            <w:vAlign w:val="center"/>
            <w:hideMark/>
          </w:tcPr>
          <w:p w14:paraId="606AB3C9" w14:textId="77777777" w:rsidR="0038278E" w:rsidRPr="00200522" w:rsidRDefault="0038278E" w:rsidP="00200522">
            <w:pP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nil"/>
            </w:tcBorders>
            <w:shd w:val="clear" w:color="auto" w:fill="FFFFFF" w:themeFill="background1"/>
            <w:vAlign w:val="center"/>
            <w:hideMark/>
          </w:tcPr>
          <w:p w14:paraId="7880167C" w14:textId="77777777" w:rsidR="0038278E" w:rsidRPr="00200522" w:rsidRDefault="0038278E" w:rsidP="00200522">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86" w:type="pct"/>
            <w:tcBorders>
              <w:top w:val="nil"/>
              <w:left w:val="single" w:sz="8" w:space="0" w:color="auto"/>
              <w:bottom w:val="single" w:sz="4" w:space="0" w:color="auto"/>
              <w:right w:val="single" w:sz="4" w:space="0" w:color="auto"/>
            </w:tcBorders>
            <w:shd w:val="clear" w:color="auto" w:fill="FFFFFF" w:themeFill="background1"/>
            <w:vAlign w:val="center"/>
            <w:hideMark/>
          </w:tcPr>
          <w:p w14:paraId="64EB8589"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4</w:t>
            </w:r>
          </w:p>
        </w:tc>
        <w:tc>
          <w:tcPr>
            <w:tcW w:w="296" w:type="pct"/>
            <w:tcBorders>
              <w:top w:val="nil"/>
              <w:left w:val="nil"/>
              <w:bottom w:val="single" w:sz="4" w:space="0" w:color="auto"/>
              <w:right w:val="single" w:sz="4" w:space="0" w:color="auto"/>
            </w:tcBorders>
            <w:shd w:val="clear" w:color="auto" w:fill="FFFFFF" w:themeFill="background1"/>
            <w:vAlign w:val="center"/>
            <w:hideMark/>
          </w:tcPr>
          <w:p w14:paraId="3A6EC797"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72</w:t>
            </w:r>
          </w:p>
        </w:tc>
        <w:tc>
          <w:tcPr>
            <w:tcW w:w="287" w:type="pct"/>
            <w:tcBorders>
              <w:top w:val="nil"/>
              <w:left w:val="nil"/>
              <w:bottom w:val="single" w:sz="4" w:space="0" w:color="auto"/>
              <w:right w:val="single" w:sz="12" w:space="0" w:color="auto"/>
            </w:tcBorders>
            <w:shd w:val="clear" w:color="auto" w:fill="FFFFFF" w:themeFill="background1"/>
            <w:vAlign w:val="center"/>
            <w:hideMark/>
          </w:tcPr>
          <w:p w14:paraId="46EBB822"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60</w:t>
            </w:r>
          </w:p>
        </w:tc>
      </w:tr>
      <w:tr w:rsidR="00092202" w:rsidRPr="00200522" w14:paraId="616D9990" w14:textId="77777777" w:rsidTr="00023C8E">
        <w:trPr>
          <w:trHeight w:val="20"/>
        </w:trPr>
        <w:tc>
          <w:tcPr>
            <w:tcW w:w="1435" w:type="pct"/>
            <w:tcBorders>
              <w:top w:val="single" w:sz="4" w:space="0" w:color="auto"/>
              <w:left w:val="single" w:sz="12" w:space="0" w:color="auto"/>
              <w:bottom w:val="single" w:sz="18" w:space="0" w:color="auto"/>
              <w:right w:val="single" w:sz="4" w:space="0" w:color="auto"/>
            </w:tcBorders>
            <w:shd w:val="clear" w:color="auto" w:fill="FFFFFF" w:themeFill="background1"/>
            <w:vAlign w:val="center"/>
            <w:hideMark/>
          </w:tcPr>
          <w:p w14:paraId="17EC516D" w14:textId="77777777" w:rsidR="0038278E" w:rsidRPr="00200522" w:rsidRDefault="0038278E" w:rsidP="00200522">
            <w:pPr>
              <w:rPr>
                <w:rFonts w:ascii="Calibri" w:hAnsi="Calibri" w:cs="Arial"/>
                <w:color w:val="000000"/>
                <w:sz w:val="16"/>
                <w:szCs w:val="16"/>
                <w:lang w:val="en-US" w:eastAsia="en-US"/>
              </w:rPr>
            </w:pPr>
            <w:proofErr w:type="spellStart"/>
            <w:r w:rsidRPr="00200522">
              <w:rPr>
                <w:rFonts w:ascii="Calibri" w:hAnsi="Calibri" w:cs="Arial"/>
                <w:color w:val="000000"/>
                <w:sz w:val="16"/>
                <w:szCs w:val="16"/>
                <w:lang w:val="en-US" w:eastAsia="en-US"/>
              </w:rPr>
              <w:t>Geografia</w:t>
            </w:r>
            <w:proofErr w:type="spellEnd"/>
            <w:r w:rsidRPr="00200522">
              <w:rPr>
                <w:rFonts w:ascii="Calibri" w:hAnsi="Calibri" w:cs="Arial"/>
                <w:color w:val="000000"/>
                <w:sz w:val="16"/>
                <w:szCs w:val="16"/>
                <w:lang w:val="en-US" w:eastAsia="en-US"/>
              </w:rPr>
              <w:t xml:space="preserve"> do </w:t>
            </w:r>
            <w:proofErr w:type="spellStart"/>
            <w:r w:rsidRPr="00200522">
              <w:rPr>
                <w:rFonts w:ascii="Calibri" w:hAnsi="Calibri" w:cs="Arial"/>
                <w:color w:val="000000"/>
                <w:sz w:val="16"/>
                <w:szCs w:val="16"/>
                <w:lang w:val="en-US" w:eastAsia="en-US"/>
              </w:rPr>
              <w:t>Brasil</w:t>
            </w:r>
            <w:proofErr w:type="spellEnd"/>
          </w:p>
        </w:tc>
        <w:tc>
          <w:tcPr>
            <w:tcW w:w="194" w:type="pct"/>
            <w:tcBorders>
              <w:top w:val="single" w:sz="4" w:space="0" w:color="auto"/>
              <w:left w:val="nil"/>
              <w:bottom w:val="single" w:sz="18" w:space="0" w:color="auto"/>
              <w:right w:val="single" w:sz="4" w:space="0" w:color="auto"/>
            </w:tcBorders>
            <w:shd w:val="clear" w:color="auto" w:fill="FFFFFF" w:themeFill="background1"/>
            <w:vAlign w:val="center"/>
            <w:hideMark/>
          </w:tcPr>
          <w:p w14:paraId="5FFC7360" w14:textId="77777777" w:rsidR="0038278E" w:rsidRPr="00200522" w:rsidRDefault="0038278E" w:rsidP="00200522">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7" w:type="pct"/>
            <w:tcBorders>
              <w:top w:val="single" w:sz="4" w:space="0" w:color="auto"/>
              <w:left w:val="nil"/>
              <w:bottom w:val="single" w:sz="18" w:space="0" w:color="auto"/>
              <w:right w:val="single" w:sz="4" w:space="0" w:color="auto"/>
            </w:tcBorders>
            <w:shd w:val="clear" w:color="auto" w:fill="FFFFFF" w:themeFill="background1"/>
            <w:vAlign w:val="center"/>
            <w:hideMark/>
          </w:tcPr>
          <w:p w14:paraId="72E30D3A"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single" w:sz="4" w:space="0" w:color="auto"/>
              <w:left w:val="nil"/>
              <w:bottom w:val="single" w:sz="18" w:space="0" w:color="auto"/>
              <w:right w:val="single" w:sz="4" w:space="0" w:color="auto"/>
            </w:tcBorders>
            <w:shd w:val="clear" w:color="auto" w:fill="FFFFFF" w:themeFill="background1"/>
            <w:vAlign w:val="center"/>
            <w:hideMark/>
          </w:tcPr>
          <w:p w14:paraId="0B7F64BB"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single" w:sz="4" w:space="0" w:color="auto"/>
              <w:left w:val="nil"/>
              <w:bottom w:val="single" w:sz="18" w:space="0" w:color="auto"/>
              <w:right w:val="single" w:sz="4" w:space="0" w:color="auto"/>
            </w:tcBorders>
            <w:shd w:val="clear" w:color="auto" w:fill="FFFFFF" w:themeFill="background1"/>
            <w:vAlign w:val="center"/>
            <w:hideMark/>
          </w:tcPr>
          <w:p w14:paraId="31481ABF"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single" w:sz="4" w:space="0" w:color="auto"/>
              <w:left w:val="nil"/>
              <w:bottom w:val="single" w:sz="18" w:space="0" w:color="auto"/>
              <w:right w:val="single" w:sz="4" w:space="0" w:color="auto"/>
            </w:tcBorders>
            <w:shd w:val="clear" w:color="auto" w:fill="FFFFFF" w:themeFill="background1"/>
            <w:vAlign w:val="center"/>
            <w:hideMark/>
          </w:tcPr>
          <w:p w14:paraId="3636EFCC"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4</w:t>
            </w:r>
          </w:p>
        </w:tc>
        <w:tc>
          <w:tcPr>
            <w:tcW w:w="186" w:type="pct"/>
            <w:tcBorders>
              <w:top w:val="single" w:sz="4" w:space="0" w:color="auto"/>
              <w:left w:val="nil"/>
              <w:bottom w:val="single" w:sz="18" w:space="0" w:color="auto"/>
              <w:right w:val="single" w:sz="8" w:space="0" w:color="auto"/>
            </w:tcBorders>
            <w:shd w:val="clear" w:color="auto" w:fill="FFFFFF" w:themeFill="background1"/>
            <w:vAlign w:val="center"/>
            <w:hideMark/>
          </w:tcPr>
          <w:p w14:paraId="749A39DA"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1</w:t>
            </w:r>
          </w:p>
        </w:tc>
        <w:tc>
          <w:tcPr>
            <w:tcW w:w="195" w:type="pct"/>
            <w:tcBorders>
              <w:top w:val="single" w:sz="4" w:space="0" w:color="auto"/>
              <w:left w:val="nil"/>
              <w:bottom w:val="single" w:sz="18" w:space="0" w:color="auto"/>
              <w:right w:val="single" w:sz="4" w:space="0" w:color="auto"/>
            </w:tcBorders>
            <w:shd w:val="clear" w:color="auto" w:fill="FFFFFF" w:themeFill="background1"/>
            <w:vAlign w:val="center"/>
            <w:hideMark/>
          </w:tcPr>
          <w:p w14:paraId="5BAA4ABE"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single" w:sz="4" w:space="0" w:color="auto"/>
              <w:left w:val="nil"/>
              <w:bottom w:val="single" w:sz="18" w:space="0" w:color="auto"/>
              <w:right w:val="single" w:sz="4" w:space="0" w:color="auto"/>
            </w:tcBorders>
            <w:shd w:val="clear" w:color="auto" w:fill="FFFFFF" w:themeFill="background1"/>
            <w:vAlign w:val="center"/>
            <w:hideMark/>
          </w:tcPr>
          <w:p w14:paraId="2F024041"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single" w:sz="4" w:space="0" w:color="auto"/>
              <w:left w:val="nil"/>
              <w:bottom w:val="single" w:sz="18" w:space="0" w:color="auto"/>
              <w:right w:val="single" w:sz="4" w:space="0" w:color="auto"/>
            </w:tcBorders>
            <w:shd w:val="clear" w:color="auto" w:fill="FFFFFF" w:themeFill="background1"/>
            <w:vAlign w:val="center"/>
            <w:hideMark/>
          </w:tcPr>
          <w:p w14:paraId="0467C04E"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single" w:sz="4" w:space="0" w:color="auto"/>
              <w:left w:val="nil"/>
              <w:bottom w:val="single" w:sz="18" w:space="0" w:color="auto"/>
              <w:right w:val="single" w:sz="4" w:space="0" w:color="auto"/>
            </w:tcBorders>
            <w:shd w:val="clear" w:color="auto" w:fill="FFFFFF" w:themeFill="background1"/>
            <w:vAlign w:val="center"/>
            <w:hideMark/>
          </w:tcPr>
          <w:p w14:paraId="1B4916C7"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single" w:sz="4" w:space="0" w:color="auto"/>
              <w:left w:val="nil"/>
              <w:bottom w:val="single" w:sz="18" w:space="0" w:color="auto"/>
              <w:right w:val="single" w:sz="4" w:space="0" w:color="auto"/>
            </w:tcBorders>
            <w:shd w:val="clear" w:color="auto" w:fill="FFFFFF" w:themeFill="background1"/>
            <w:vAlign w:val="center"/>
            <w:hideMark/>
          </w:tcPr>
          <w:p w14:paraId="5DFB8ABC"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67" w:type="pct"/>
            <w:tcBorders>
              <w:top w:val="single" w:sz="4" w:space="0" w:color="auto"/>
              <w:left w:val="nil"/>
              <w:bottom w:val="single" w:sz="18" w:space="0" w:color="auto"/>
              <w:right w:val="single" w:sz="4" w:space="0" w:color="auto"/>
            </w:tcBorders>
            <w:shd w:val="clear" w:color="auto" w:fill="FFFFFF" w:themeFill="background1"/>
            <w:vAlign w:val="center"/>
            <w:hideMark/>
          </w:tcPr>
          <w:p w14:paraId="16064237" w14:textId="77777777" w:rsidR="0038278E" w:rsidRPr="00200522" w:rsidRDefault="0038278E" w:rsidP="00200522">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3" w:type="pct"/>
            <w:tcBorders>
              <w:top w:val="single" w:sz="4" w:space="0" w:color="auto"/>
              <w:left w:val="nil"/>
              <w:bottom w:val="single" w:sz="18" w:space="0" w:color="auto"/>
              <w:right w:val="single" w:sz="4" w:space="0" w:color="auto"/>
            </w:tcBorders>
            <w:shd w:val="clear" w:color="auto" w:fill="FFFFFF" w:themeFill="background1"/>
            <w:vAlign w:val="center"/>
            <w:hideMark/>
          </w:tcPr>
          <w:p w14:paraId="0926EB63"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single" w:sz="4" w:space="0" w:color="auto"/>
              <w:left w:val="nil"/>
              <w:bottom w:val="single" w:sz="18" w:space="0" w:color="auto"/>
              <w:right w:val="nil"/>
            </w:tcBorders>
            <w:shd w:val="clear" w:color="auto" w:fill="FFFFFF" w:themeFill="background1"/>
            <w:vAlign w:val="center"/>
            <w:hideMark/>
          </w:tcPr>
          <w:p w14:paraId="3520D94E" w14:textId="77777777" w:rsidR="0038278E" w:rsidRPr="00200522" w:rsidRDefault="0038278E" w:rsidP="00200522">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86" w:type="pct"/>
            <w:tcBorders>
              <w:top w:val="single" w:sz="4" w:space="0" w:color="auto"/>
              <w:left w:val="single" w:sz="8" w:space="0" w:color="auto"/>
              <w:bottom w:val="single" w:sz="18" w:space="0" w:color="auto"/>
              <w:right w:val="single" w:sz="4" w:space="0" w:color="auto"/>
            </w:tcBorders>
            <w:shd w:val="clear" w:color="auto" w:fill="FFFFFF" w:themeFill="background1"/>
            <w:vAlign w:val="center"/>
            <w:hideMark/>
          </w:tcPr>
          <w:p w14:paraId="483D62D9"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5</w:t>
            </w:r>
          </w:p>
        </w:tc>
        <w:tc>
          <w:tcPr>
            <w:tcW w:w="296" w:type="pct"/>
            <w:tcBorders>
              <w:top w:val="single" w:sz="4" w:space="0" w:color="auto"/>
              <w:left w:val="nil"/>
              <w:bottom w:val="single" w:sz="18" w:space="0" w:color="auto"/>
              <w:right w:val="single" w:sz="4" w:space="0" w:color="auto"/>
            </w:tcBorders>
            <w:shd w:val="clear" w:color="auto" w:fill="FFFFFF" w:themeFill="background1"/>
            <w:vAlign w:val="center"/>
            <w:hideMark/>
          </w:tcPr>
          <w:p w14:paraId="7605ECAE"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90</w:t>
            </w:r>
          </w:p>
        </w:tc>
        <w:tc>
          <w:tcPr>
            <w:tcW w:w="287" w:type="pct"/>
            <w:tcBorders>
              <w:top w:val="single" w:sz="4" w:space="0" w:color="auto"/>
              <w:left w:val="nil"/>
              <w:bottom w:val="single" w:sz="18" w:space="0" w:color="auto"/>
              <w:right w:val="single" w:sz="12" w:space="0" w:color="auto"/>
            </w:tcBorders>
            <w:shd w:val="clear" w:color="auto" w:fill="FFFFFF" w:themeFill="background1"/>
            <w:vAlign w:val="center"/>
            <w:hideMark/>
          </w:tcPr>
          <w:p w14:paraId="5C55C4D9"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75</w:t>
            </w:r>
          </w:p>
        </w:tc>
      </w:tr>
      <w:tr w:rsidR="00092202" w:rsidRPr="00200522" w14:paraId="6EF38C8B" w14:textId="77777777" w:rsidTr="00023C8E">
        <w:trPr>
          <w:trHeight w:val="20"/>
        </w:trPr>
        <w:tc>
          <w:tcPr>
            <w:tcW w:w="1435" w:type="pct"/>
            <w:tcBorders>
              <w:top w:val="single" w:sz="18" w:space="0" w:color="auto"/>
              <w:left w:val="single" w:sz="12" w:space="0" w:color="auto"/>
              <w:bottom w:val="single" w:sz="4" w:space="0" w:color="auto"/>
              <w:right w:val="single" w:sz="4" w:space="0" w:color="auto"/>
            </w:tcBorders>
            <w:shd w:val="clear" w:color="auto" w:fill="FFFFFF" w:themeFill="background1"/>
            <w:vAlign w:val="center"/>
            <w:hideMark/>
          </w:tcPr>
          <w:p w14:paraId="44A91642" w14:textId="77777777" w:rsidR="0038278E" w:rsidRPr="00200522" w:rsidRDefault="0038278E" w:rsidP="006A12EA">
            <w:pPr>
              <w:rPr>
                <w:rFonts w:ascii="Calibri" w:hAnsi="Calibri" w:cs="Arial"/>
                <w:color w:val="000000"/>
                <w:sz w:val="16"/>
                <w:szCs w:val="16"/>
                <w:lang w:val="en-US" w:eastAsia="en-US"/>
              </w:rPr>
            </w:pPr>
            <w:proofErr w:type="spellStart"/>
            <w:r w:rsidRPr="00200522">
              <w:rPr>
                <w:rFonts w:ascii="Calibri" w:hAnsi="Calibri" w:cs="Arial"/>
                <w:color w:val="000000"/>
                <w:sz w:val="16"/>
                <w:szCs w:val="16"/>
                <w:lang w:val="en-US" w:eastAsia="en-US"/>
              </w:rPr>
              <w:t>Geomorfologia</w:t>
            </w:r>
            <w:proofErr w:type="spellEnd"/>
            <w:r w:rsidRPr="00200522">
              <w:rPr>
                <w:rFonts w:ascii="Calibri" w:hAnsi="Calibri" w:cs="Arial"/>
                <w:color w:val="000000"/>
                <w:sz w:val="16"/>
                <w:szCs w:val="16"/>
                <w:lang w:val="en-US" w:eastAsia="en-US"/>
              </w:rPr>
              <w:t xml:space="preserve"> II</w:t>
            </w:r>
          </w:p>
        </w:tc>
        <w:tc>
          <w:tcPr>
            <w:tcW w:w="194" w:type="pct"/>
            <w:tcBorders>
              <w:top w:val="single" w:sz="18" w:space="0" w:color="auto"/>
              <w:left w:val="nil"/>
              <w:bottom w:val="single" w:sz="4" w:space="0" w:color="auto"/>
              <w:right w:val="single" w:sz="4" w:space="0" w:color="auto"/>
            </w:tcBorders>
            <w:shd w:val="clear" w:color="auto" w:fill="FFFFFF" w:themeFill="background1"/>
            <w:vAlign w:val="center"/>
            <w:hideMark/>
          </w:tcPr>
          <w:p w14:paraId="25C7BFDD" w14:textId="77777777" w:rsidR="0038278E" w:rsidRPr="00200522" w:rsidRDefault="0038278E"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7" w:type="pct"/>
            <w:tcBorders>
              <w:top w:val="single" w:sz="18" w:space="0" w:color="auto"/>
              <w:left w:val="nil"/>
              <w:bottom w:val="single" w:sz="4" w:space="0" w:color="auto"/>
              <w:right w:val="single" w:sz="4" w:space="0" w:color="auto"/>
            </w:tcBorders>
            <w:shd w:val="clear" w:color="auto" w:fill="FFFFFF" w:themeFill="background1"/>
            <w:vAlign w:val="center"/>
            <w:hideMark/>
          </w:tcPr>
          <w:p w14:paraId="7B184B9C"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single" w:sz="18" w:space="0" w:color="auto"/>
              <w:left w:val="nil"/>
              <w:bottom w:val="single" w:sz="4" w:space="0" w:color="auto"/>
              <w:right w:val="single" w:sz="4" w:space="0" w:color="auto"/>
            </w:tcBorders>
            <w:shd w:val="clear" w:color="auto" w:fill="FFFFFF" w:themeFill="background1"/>
            <w:vAlign w:val="center"/>
            <w:hideMark/>
          </w:tcPr>
          <w:p w14:paraId="6E19A711"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single" w:sz="18" w:space="0" w:color="auto"/>
              <w:left w:val="nil"/>
              <w:bottom w:val="single" w:sz="4" w:space="0" w:color="auto"/>
              <w:right w:val="single" w:sz="4" w:space="0" w:color="auto"/>
            </w:tcBorders>
            <w:shd w:val="clear" w:color="auto" w:fill="FFFFFF" w:themeFill="background1"/>
            <w:vAlign w:val="center"/>
            <w:hideMark/>
          </w:tcPr>
          <w:p w14:paraId="692B19B4"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single" w:sz="18" w:space="0" w:color="auto"/>
              <w:left w:val="nil"/>
              <w:bottom w:val="single" w:sz="4" w:space="0" w:color="auto"/>
              <w:right w:val="single" w:sz="4" w:space="0" w:color="auto"/>
            </w:tcBorders>
            <w:shd w:val="clear" w:color="auto" w:fill="FFFFFF" w:themeFill="background1"/>
            <w:vAlign w:val="center"/>
            <w:hideMark/>
          </w:tcPr>
          <w:p w14:paraId="35860933"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single" w:sz="18" w:space="0" w:color="auto"/>
              <w:left w:val="nil"/>
              <w:bottom w:val="single" w:sz="4" w:space="0" w:color="auto"/>
              <w:right w:val="single" w:sz="4" w:space="0" w:color="auto"/>
            </w:tcBorders>
            <w:shd w:val="clear" w:color="auto" w:fill="FFFFFF" w:themeFill="background1"/>
            <w:vAlign w:val="center"/>
            <w:hideMark/>
          </w:tcPr>
          <w:p w14:paraId="721BB833"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single" w:sz="18" w:space="0" w:color="auto"/>
              <w:left w:val="nil"/>
              <w:bottom w:val="single" w:sz="4" w:space="0" w:color="auto"/>
              <w:right w:val="single" w:sz="4" w:space="0" w:color="auto"/>
            </w:tcBorders>
            <w:shd w:val="clear" w:color="auto" w:fill="FFFFFF" w:themeFill="background1"/>
            <w:vAlign w:val="center"/>
            <w:hideMark/>
          </w:tcPr>
          <w:p w14:paraId="2C767217"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4</w:t>
            </w:r>
          </w:p>
        </w:tc>
        <w:tc>
          <w:tcPr>
            <w:tcW w:w="186" w:type="pct"/>
            <w:tcBorders>
              <w:top w:val="single" w:sz="18" w:space="0" w:color="auto"/>
              <w:left w:val="nil"/>
              <w:bottom w:val="single" w:sz="4" w:space="0" w:color="auto"/>
              <w:right w:val="single" w:sz="8" w:space="0" w:color="auto"/>
            </w:tcBorders>
            <w:shd w:val="clear" w:color="auto" w:fill="FFFFFF" w:themeFill="background1"/>
            <w:vAlign w:val="center"/>
            <w:hideMark/>
          </w:tcPr>
          <w:p w14:paraId="5703B60B"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1</w:t>
            </w:r>
          </w:p>
        </w:tc>
        <w:tc>
          <w:tcPr>
            <w:tcW w:w="195" w:type="pct"/>
            <w:tcBorders>
              <w:top w:val="single" w:sz="18" w:space="0" w:color="auto"/>
              <w:left w:val="nil"/>
              <w:bottom w:val="single" w:sz="4" w:space="0" w:color="auto"/>
              <w:right w:val="single" w:sz="4" w:space="0" w:color="auto"/>
            </w:tcBorders>
            <w:shd w:val="clear" w:color="auto" w:fill="FFFFFF" w:themeFill="background1"/>
            <w:vAlign w:val="center"/>
            <w:hideMark/>
          </w:tcPr>
          <w:p w14:paraId="446BAE18"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single" w:sz="18" w:space="0" w:color="auto"/>
              <w:left w:val="nil"/>
              <w:bottom w:val="single" w:sz="4" w:space="0" w:color="auto"/>
              <w:right w:val="single" w:sz="4" w:space="0" w:color="auto"/>
            </w:tcBorders>
            <w:shd w:val="clear" w:color="auto" w:fill="FFFFFF" w:themeFill="background1"/>
            <w:vAlign w:val="center"/>
            <w:hideMark/>
          </w:tcPr>
          <w:p w14:paraId="7202B059"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single" w:sz="18" w:space="0" w:color="auto"/>
              <w:left w:val="nil"/>
              <w:bottom w:val="single" w:sz="4" w:space="0" w:color="auto"/>
              <w:right w:val="single" w:sz="4" w:space="0" w:color="auto"/>
            </w:tcBorders>
            <w:shd w:val="clear" w:color="auto" w:fill="FFFFFF" w:themeFill="background1"/>
            <w:vAlign w:val="center"/>
            <w:hideMark/>
          </w:tcPr>
          <w:p w14:paraId="6C343A2B"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67" w:type="pct"/>
            <w:tcBorders>
              <w:top w:val="single" w:sz="18" w:space="0" w:color="auto"/>
              <w:left w:val="nil"/>
              <w:bottom w:val="single" w:sz="4" w:space="0" w:color="auto"/>
              <w:right w:val="single" w:sz="4" w:space="0" w:color="auto"/>
            </w:tcBorders>
            <w:shd w:val="clear" w:color="auto" w:fill="FFFFFF" w:themeFill="background1"/>
            <w:vAlign w:val="center"/>
            <w:hideMark/>
          </w:tcPr>
          <w:p w14:paraId="2AA87CEE" w14:textId="77777777" w:rsidR="0038278E" w:rsidRPr="00200522" w:rsidRDefault="0038278E"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3" w:type="pct"/>
            <w:tcBorders>
              <w:top w:val="single" w:sz="18" w:space="0" w:color="auto"/>
              <w:left w:val="nil"/>
              <w:bottom w:val="single" w:sz="4" w:space="0" w:color="auto"/>
              <w:right w:val="single" w:sz="4" w:space="0" w:color="auto"/>
            </w:tcBorders>
            <w:shd w:val="clear" w:color="auto" w:fill="FFFFFF" w:themeFill="background1"/>
            <w:vAlign w:val="center"/>
            <w:hideMark/>
          </w:tcPr>
          <w:p w14:paraId="1CCD934D"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single" w:sz="18" w:space="0" w:color="auto"/>
              <w:left w:val="nil"/>
              <w:bottom w:val="single" w:sz="4" w:space="0" w:color="auto"/>
              <w:right w:val="nil"/>
            </w:tcBorders>
            <w:shd w:val="clear" w:color="auto" w:fill="FFFFFF" w:themeFill="background1"/>
            <w:vAlign w:val="center"/>
            <w:hideMark/>
          </w:tcPr>
          <w:p w14:paraId="1598A679" w14:textId="77777777" w:rsidR="0038278E" w:rsidRPr="00200522" w:rsidRDefault="0038278E"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86" w:type="pct"/>
            <w:tcBorders>
              <w:top w:val="single" w:sz="18" w:space="0" w:color="auto"/>
              <w:left w:val="single" w:sz="8" w:space="0" w:color="auto"/>
              <w:bottom w:val="single" w:sz="4" w:space="0" w:color="auto"/>
              <w:right w:val="single" w:sz="4" w:space="0" w:color="auto"/>
            </w:tcBorders>
            <w:shd w:val="clear" w:color="auto" w:fill="FFFFFF" w:themeFill="background1"/>
            <w:vAlign w:val="center"/>
            <w:hideMark/>
          </w:tcPr>
          <w:p w14:paraId="1C373DF6" w14:textId="77777777" w:rsidR="0038278E" w:rsidRPr="00200522" w:rsidRDefault="0038278E" w:rsidP="006A12EA">
            <w:pPr>
              <w:jc w:val="center"/>
              <w:rPr>
                <w:rFonts w:ascii="Calibri" w:hAnsi="Calibri" w:cs="Arial"/>
                <w:b/>
                <w:sz w:val="16"/>
                <w:szCs w:val="16"/>
                <w:lang w:val="en-US" w:eastAsia="en-US"/>
              </w:rPr>
            </w:pPr>
            <w:r w:rsidRPr="00200522">
              <w:rPr>
                <w:rFonts w:ascii="Calibri" w:hAnsi="Calibri" w:cs="Arial"/>
                <w:b/>
                <w:sz w:val="16"/>
                <w:szCs w:val="16"/>
                <w:lang w:val="en-US" w:eastAsia="en-US"/>
              </w:rPr>
              <w:t>5</w:t>
            </w:r>
          </w:p>
        </w:tc>
        <w:tc>
          <w:tcPr>
            <w:tcW w:w="296" w:type="pct"/>
            <w:tcBorders>
              <w:top w:val="single" w:sz="18" w:space="0" w:color="auto"/>
              <w:left w:val="nil"/>
              <w:bottom w:val="single" w:sz="4" w:space="0" w:color="auto"/>
              <w:right w:val="single" w:sz="4" w:space="0" w:color="auto"/>
            </w:tcBorders>
            <w:shd w:val="clear" w:color="auto" w:fill="FFFFFF" w:themeFill="background1"/>
            <w:vAlign w:val="center"/>
            <w:hideMark/>
          </w:tcPr>
          <w:p w14:paraId="0E50BD38"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90</w:t>
            </w:r>
          </w:p>
        </w:tc>
        <w:tc>
          <w:tcPr>
            <w:tcW w:w="287" w:type="pct"/>
            <w:tcBorders>
              <w:top w:val="single" w:sz="18" w:space="0" w:color="auto"/>
              <w:left w:val="nil"/>
              <w:bottom w:val="single" w:sz="4" w:space="0" w:color="auto"/>
              <w:right w:val="single" w:sz="12" w:space="0" w:color="auto"/>
            </w:tcBorders>
            <w:shd w:val="clear" w:color="auto" w:fill="FFFFFF" w:themeFill="background1"/>
            <w:vAlign w:val="center"/>
            <w:hideMark/>
          </w:tcPr>
          <w:p w14:paraId="4A77BF52"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75</w:t>
            </w:r>
          </w:p>
        </w:tc>
      </w:tr>
      <w:tr w:rsidR="00092202" w:rsidRPr="00200522" w14:paraId="6B668750" w14:textId="77777777" w:rsidTr="00023C8E">
        <w:trPr>
          <w:trHeight w:val="20"/>
        </w:trPr>
        <w:tc>
          <w:tcPr>
            <w:tcW w:w="1435" w:type="pct"/>
            <w:tcBorders>
              <w:top w:val="nil"/>
              <w:left w:val="single" w:sz="12" w:space="0" w:color="auto"/>
              <w:bottom w:val="single" w:sz="4" w:space="0" w:color="auto"/>
              <w:right w:val="single" w:sz="4" w:space="0" w:color="auto"/>
            </w:tcBorders>
            <w:shd w:val="clear" w:color="auto" w:fill="FFFFFF" w:themeFill="background1"/>
            <w:vAlign w:val="center"/>
            <w:hideMark/>
          </w:tcPr>
          <w:p w14:paraId="1063B5F2" w14:textId="77777777" w:rsidR="0038278E" w:rsidRPr="00200522" w:rsidRDefault="0038278E" w:rsidP="006A12EA">
            <w:pPr>
              <w:rPr>
                <w:rFonts w:ascii="Calibri" w:hAnsi="Calibri" w:cs="Arial"/>
                <w:color w:val="000000"/>
                <w:sz w:val="16"/>
                <w:szCs w:val="16"/>
                <w:lang w:val="en-US" w:eastAsia="en-US"/>
              </w:rPr>
            </w:pPr>
            <w:proofErr w:type="spellStart"/>
            <w:r w:rsidRPr="00200522">
              <w:rPr>
                <w:rFonts w:ascii="Calibri" w:hAnsi="Calibri" w:cs="Arial"/>
                <w:color w:val="000000"/>
                <w:sz w:val="16"/>
                <w:szCs w:val="16"/>
                <w:lang w:val="en-US" w:eastAsia="en-US"/>
              </w:rPr>
              <w:t>Didática</w:t>
            </w:r>
            <w:proofErr w:type="spellEnd"/>
            <w:r w:rsidRPr="00200522">
              <w:rPr>
                <w:rFonts w:ascii="Calibri" w:hAnsi="Calibri" w:cs="Arial"/>
                <w:color w:val="000000"/>
                <w:sz w:val="16"/>
                <w:szCs w:val="16"/>
                <w:lang w:val="en-US" w:eastAsia="en-US"/>
              </w:rPr>
              <w:t xml:space="preserve"> </w:t>
            </w:r>
          </w:p>
        </w:tc>
        <w:tc>
          <w:tcPr>
            <w:tcW w:w="194" w:type="pct"/>
            <w:tcBorders>
              <w:top w:val="nil"/>
              <w:left w:val="nil"/>
              <w:bottom w:val="single" w:sz="4" w:space="0" w:color="auto"/>
              <w:right w:val="single" w:sz="4" w:space="0" w:color="auto"/>
            </w:tcBorders>
            <w:shd w:val="clear" w:color="auto" w:fill="FFFFFF" w:themeFill="background1"/>
            <w:vAlign w:val="center"/>
            <w:hideMark/>
          </w:tcPr>
          <w:p w14:paraId="5C47CBB8" w14:textId="77777777" w:rsidR="0038278E" w:rsidRPr="00200522" w:rsidRDefault="0038278E"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7" w:type="pct"/>
            <w:tcBorders>
              <w:top w:val="nil"/>
              <w:left w:val="nil"/>
              <w:bottom w:val="single" w:sz="4" w:space="0" w:color="auto"/>
              <w:right w:val="single" w:sz="4" w:space="0" w:color="auto"/>
            </w:tcBorders>
            <w:shd w:val="clear" w:color="auto" w:fill="FFFFFF" w:themeFill="background1"/>
            <w:vAlign w:val="center"/>
            <w:hideMark/>
          </w:tcPr>
          <w:p w14:paraId="495F44A2"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66D8DF2E"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28F6C9DE"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1EAB218B"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26328772"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7B82F1DC"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3</w:t>
            </w:r>
          </w:p>
        </w:tc>
        <w:tc>
          <w:tcPr>
            <w:tcW w:w="186" w:type="pct"/>
            <w:tcBorders>
              <w:top w:val="nil"/>
              <w:left w:val="nil"/>
              <w:bottom w:val="single" w:sz="4" w:space="0" w:color="auto"/>
              <w:right w:val="single" w:sz="8" w:space="0" w:color="auto"/>
            </w:tcBorders>
            <w:shd w:val="clear" w:color="auto" w:fill="FFFFFF" w:themeFill="background1"/>
            <w:vAlign w:val="center"/>
            <w:hideMark/>
          </w:tcPr>
          <w:p w14:paraId="69856FC4"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1</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3F1DB34E"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71748FE6"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1FC15F38"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67" w:type="pct"/>
            <w:tcBorders>
              <w:top w:val="nil"/>
              <w:left w:val="nil"/>
              <w:bottom w:val="single" w:sz="4" w:space="0" w:color="auto"/>
              <w:right w:val="single" w:sz="4" w:space="0" w:color="auto"/>
            </w:tcBorders>
            <w:shd w:val="clear" w:color="auto" w:fill="FFFFFF" w:themeFill="background1"/>
            <w:vAlign w:val="center"/>
            <w:hideMark/>
          </w:tcPr>
          <w:p w14:paraId="586EBA23" w14:textId="77777777" w:rsidR="0038278E" w:rsidRPr="00200522" w:rsidRDefault="0038278E"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3" w:type="pct"/>
            <w:tcBorders>
              <w:top w:val="nil"/>
              <w:left w:val="nil"/>
              <w:bottom w:val="single" w:sz="4" w:space="0" w:color="auto"/>
              <w:right w:val="single" w:sz="4" w:space="0" w:color="auto"/>
            </w:tcBorders>
            <w:shd w:val="clear" w:color="auto" w:fill="FFFFFF" w:themeFill="background1"/>
            <w:vAlign w:val="center"/>
            <w:hideMark/>
          </w:tcPr>
          <w:p w14:paraId="2AE7C5E8"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nil"/>
            </w:tcBorders>
            <w:shd w:val="clear" w:color="auto" w:fill="FFFFFF" w:themeFill="background1"/>
            <w:vAlign w:val="center"/>
            <w:hideMark/>
          </w:tcPr>
          <w:p w14:paraId="18A00C0E" w14:textId="77777777" w:rsidR="0038278E" w:rsidRPr="00200522" w:rsidRDefault="0038278E"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86" w:type="pct"/>
            <w:tcBorders>
              <w:top w:val="nil"/>
              <w:left w:val="single" w:sz="8" w:space="0" w:color="auto"/>
              <w:bottom w:val="single" w:sz="4" w:space="0" w:color="auto"/>
              <w:right w:val="single" w:sz="4" w:space="0" w:color="auto"/>
            </w:tcBorders>
            <w:shd w:val="clear" w:color="auto" w:fill="FFFFFF" w:themeFill="background1"/>
            <w:vAlign w:val="center"/>
            <w:hideMark/>
          </w:tcPr>
          <w:p w14:paraId="4EFB4675" w14:textId="77777777" w:rsidR="0038278E" w:rsidRPr="00200522" w:rsidRDefault="0038278E" w:rsidP="006A12EA">
            <w:pPr>
              <w:jc w:val="center"/>
              <w:rPr>
                <w:rFonts w:ascii="Calibri" w:hAnsi="Calibri" w:cs="Arial"/>
                <w:b/>
                <w:sz w:val="16"/>
                <w:szCs w:val="16"/>
                <w:lang w:val="en-US" w:eastAsia="en-US"/>
              </w:rPr>
            </w:pPr>
            <w:r w:rsidRPr="00200522">
              <w:rPr>
                <w:rFonts w:ascii="Calibri" w:hAnsi="Calibri" w:cs="Arial"/>
                <w:b/>
                <w:sz w:val="16"/>
                <w:szCs w:val="16"/>
                <w:lang w:val="en-US" w:eastAsia="en-US"/>
              </w:rPr>
              <w:t>4</w:t>
            </w:r>
          </w:p>
        </w:tc>
        <w:tc>
          <w:tcPr>
            <w:tcW w:w="296" w:type="pct"/>
            <w:tcBorders>
              <w:top w:val="nil"/>
              <w:left w:val="nil"/>
              <w:bottom w:val="single" w:sz="4" w:space="0" w:color="auto"/>
              <w:right w:val="single" w:sz="4" w:space="0" w:color="auto"/>
            </w:tcBorders>
            <w:shd w:val="clear" w:color="auto" w:fill="FFFFFF" w:themeFill="background1"/>
            <w:vAlign w:val="center"/>
            <w:hideMark/>
          </w:tcPr>
          <w:p w14:paraId="18CADA63"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72</w:t>
            </w:r>
          </w:p>
        </w:tc>
        <w:tc>
          <w:tcPr>
            <w:tcW w:w="287" w:type="pct"/>
            <w:tcBorders>
              <w:top w:val="nil"/>
              <w:left w:val="nil"/>
              <w:bottom w:val="single" w:sz="4" w:space="0" w:color="auto"/>
              <w:right w:val="single" w:sz="12" w:space="0" w:color="auto"/>
            </w:tcBorders>
            <w:shd w:val="clear" w:color="auto" w:fill="FFFFFF" w:themeFill="background1"/>
            <w:vAlign w:val="center"/>
            <w:hideMark/>
          </w:tcPr>
          <w:p w14:paraId="3928C050"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60</w:t>
            </w:r>
          </w:p>
        </w:tc>
      </w:tr>
      <w:tr w:rsidR="007B429A" w:rsidRPr="00200522" w14:paraId="0041D45B" w14:textId="77777777" w:rsidTr="00023C8E">
        <w:trPr>
          <w:trHeight w:val="20"/>
        </w:trPr>
        <w:tc>
          <w:tcPr>
            <w:tcW w:w="1435" w:type="pct"/>
            <w:tcBorders>
              <w:top w:val="nil"/>
              <w:left w:val="single" w:sz="12" w:space="0" w:color="auto"/>
              <w:bottom w:val="single" w:sz="4" w:space="0" w:color="auto"/>
              <w:right w:val="single" w:sz="4" w:space="0" w:color="auto"/>
            </w:tcBorders>
            <w:shd w:val="clear" w:color="auto" w:fill="FFFFFF" w:themeFill="background1"/>
            <w:vAlign w:val="center"/>
            <w:hideMark/>
          </w:tcPr>
          <w:p w14:paraId="5762087D" w14:textId="77777777" w:rsidR="0038278E" w:rsidRPr="00200522" w:rsidRDefault="0038278E" w:rsidP="006A12EA">
            <w:pPr>
              <w:rPr>
                <w:rFonts w:ascii="Calibri" w:hAnsi="Calibri" w:cs="Arial"/>
                <w:color w:val="000000"/>
                <w:sz w:val="16"/>
                <w:szCs w:val="16"/>
                <w:lang w:val="en-US" w:eastAsia="en-US"/>
              </w:rPr>
            </w:pPr>
            <w:r w:rsidRPr="00200522">
              <w:rPr>
                <w:rFonts w:ascii="Calibri" w:hAnsi="Calibri" w:cs="Arial"/>
                <w:color w:val="000000"/>
                <w:sz w:val="16"/>
                <w:szCs w:val="16"/>
                <w:lang w:val="en-US" w:eastAsia="en-US"/>
              </w:rPr>
              <w:t xml:space="preserve"> </w:t>
            </w:r>
            <w:proofErr w:type="spellStart"/>
            <w:r w:rsidRPr="00200522">
              <w:rPr>
                <w:rFonts w:ascii="Calibri" w:hAnsi="Calibri" w:cs="Arial"/>
                <w:color w:val="000000"/>
                <w:sz w:val="16"/>
                <w:szCs w:val="16"/>
                <w:lang w:val="en-US" w:eastAsia="en-US"/>
              </w:rPr>
              <w:t>Biogeografia</w:t>
            </w:r>
            <w:proofErr w:type="spellEnd"/>
            <w:r w:rsidRPr="00200522">
              <w:rPr>
                <w:rFonts w:ascii="Calibri" w:hAnsi="Calibri" w:cs="Arial"/>
                <w:color w:val="000000"/>
                <w:sz w:val="16"/>
                <w:szCs w:val="16"/>
                <w:lang w:val="en-US" w:eastAsia="en-US"/>
              </w:rPr>
              <w:t xml:space="preserve"> </w:t>
            </w:r>
          </w:p>
        </w:tc>
        <w:tc>
          <w:tcPr>
            <w:tcW w:w="194" w:type="pct"/>
            <w:tcBorders>
              <w:top w:val="nil"/>
              <w:left w:val="nil"/>
              <w:bottom w:val="single" w:sz="4" w:space="0" w:color="auto"/>
              <w:right w:val="single" w:sz="4" w:space="0" w:color="auto"/>
            </w:tcBorders>
            <w:shd w:val="clear" w:color="auto" w:fill="FFFFFF" w:themeFill="background1"/>
            <w:vAlign w:val="center"/>
            <w:hideMark/>
          </w:tcPr>
          <w:p w14:paraId="66EC8A23" w14:textId="77777777" w:rsidR="0038278E" w:rsidRPr="00200522" w:rsidRDefault="0038278E"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7" w:type="pct"/>
            <w:tcBorders>
              <w:top w:val="nil"/>
              <w:left w:val="nil"/>
              <w:bottom w:val="single" w:sz="4" w:space="0" w:color="auto"/>
              <w:right w:val="single" w:sz="4" w:space="0" w:color="auto"/>
            </w:tcBorders>
            <w:shd w:val="clear" w:color="auto" w:fill="FFFFFF" w:themeFill="background1"/>
            <w:vAlign w:val="center"/>
            <w:hideMark/>
          </w:tcPr>
          <w:p w14:paraId="1B7C3BAE"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080A4952"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0DAB90BB"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09DC036B"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587BDD29"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22E05E10"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3</w:t>
            </w:r>
          </w:p>
        </w:tc>
        <w:tc>
          <w:tcPr>
            <w:tcW w:w="186" w:type="pct"/>
            <w:tcBorders>
              <w:top w:val="nil"/>
              <w:left w:val="nil"/>
              <w:bottom w:val="single" w:sz="4" w:space="0" w:color="auto"/>
              <w:right w:val="single" w:sz="8" w:space="0" w:color="auto"/>
            </w:tcBorders>
            <w:shd w:val="clear" w:color="auto" w:fill="FFFFFF" w:themeFill="background1"/>
            <w:vAlign w:val="center"/>
            <w:hideMark/>
          </w:tcPr>
          <w:p w14:paraId="1485626F"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5C1DEEE6"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0362DEB3"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03063726"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67" w:type="pct"/>
            <w:tcBorders>
              <w:top w:val="nil"/>
              <w:left w:val="nil"/>
              <w:bottom w:val="single" w:sz="4" w:space="0" w:color="auto"/>
              <w:right w:val="single" w:sz="4" w:space="0" w:color="auto"/>
            </w:tcBorders>
            <w:shd w:val="clear" w:color="auto" w:fill="FFFFFF" w:themeFill="background1"/>
            <w:vAlign w:val="center"/>
            <w:hideMark/>
          </w:tcPr>
          <w:p w14:paraId="207E502C" w14:textId="77777777" w:rsidR="0038278E" w:rsidRPr="00200522" w:rsidRDefault="0038278E"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3" w:type="pct"/>
            <w:tcBorders>
              <w:top w:val="nil"/>
              <w:left w:val="nil"/>
              <w:bottom w:val="single" w:sz="4" w:space="0" w:color="auto"/>
              <w:right w:val="single" w:sz="4" w:space="0" w:color="auto"/>
            </w:tcBorders>
            <w:shd w:val="clear" w:color="auto" w:fill="FFFFFF" w:themeFill="background1"/>
            <w:vAlign w:val="center"/>
            <w:hideMark/>
          </w:tcPr>
          <w:p w14:paraId="28D677A3"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nil"/>
            </w:tcBorders>
            <w:shd w:val="clear" w:color="auto" w:fill="FFFFFF" w:themeFill="background1"/>
            <w:vAlign w:val="center"/>
            <w:hideMark/>
          </w:tcPr>
          <w:p w14:paraId="46B875EA" w14:textId="77777777" w:rsidR="0038278E" w:rsidRPr="00200522" w:rsidRDefault="0038278E"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86" w:type="pct"/>
            <w:tcBorders>
              <w:top w:val="nil"/>
              <w:left w:val="single" w:sz="8" w:space="0" w:color="auto"/>
              <w:bottom w:val="single" w:sz="4" w:space="0" w:color="auto"/>
              <w:right w:val="single" w:sz="4" w:space="0" w:color="auto"/>
            </w:tcBorders>
            <w:shd w:val="clear" w:color="auto" w:fill="FFFFFF" w:themeFill="background1"/>
            <w:vAlign w:val="center"/>
            <w:hideMark/>
          </w:tcPr>
          <w:p w14:paraId="2D9079B6" w14:textId="77777777" w:rsidR="0038278E" w:rsidRPr="00200522" w:rsidRDefault="0038278E" w:rsidP="006A12EA">
            <w:pPr>
              <w:jc w:val="center"/>
              <w:rPr>
                <w:rFonts w:ascii="Calibri" w:hAnsi="Calibri" w:cs="Arial"/>
                <w:b/>
                <w:sz w:val="16"/>
                <w:szCs w:val="16"/>
                <w:lang w:val="en-US" w:eastAsia="en-US"/>
              </w:rPr>
            </w:pPr>
            <w:r w:rsidRPr="00200522">
              <w:rPr>
                <w:rFonts w:ascii="Calibri" w:hAnsi="Calibri" w:cs="Arial"/>
                <w:b/>
                <w:sz w:val="16"/>
                <w:szCs w:val="16"/>
                <w:lang w:val="en-US" w:eastAsia="en-US"/>
              </w:rPr>
              <w:t>3</w:t>
            </w:r>
          </w:p>
        </w:tc>
        <w:tc>
          <w:tcPr>
            <w:tcW w:w="296" w:type="pct"/>
            <w:tcBorders>
              <w:top w:val="nil"/>
              <w:left w:val="nil"/>
              <w:bottom w:val="single" w:sz="4" w:space="0" w:color="auto"/>
              <w:right w:val="single" w:sz="4" w:space="0" w:color="auto"/>
            </w:tcBorders>
            <w:shd w:val="clear" w:color="auto" w:fill="FFFFFF" w:themeFill="background1"/>
            <w:vAlign w:val="center"/>
            <w:hideMark/>
          </w:tcPr>
          <w:p w14:paraId="1A99FD95"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54</w:t>
            </w:r>
          </w:p>
        </w:tc>
        <w:tc>
          <w:tcPr>
            <w:tcW w:w="287" w:type="pct"/>
            <w:tcBorders>
              <w:top w:val="nil"/>
              <w:left w:val="nil"/>
              <w:bottom w:val="single" w:sz="4" w:space="0" w:color="auto"/>
              <w:right w:val="single" w:sz="12" w:space="0" w:color="auto"/>
            </w:tcBorders>
            <w:shd w:val="clear" w:color="auto" w:fill="FFFFFF" w:themeFill="background1"/>
            <w:vAlign w:val="center"/>
            <w:hideMark/>
          </w:tcPr>
          <w:p w14:paraId="20A1F507" w14:textId="77777777" w:rsidR="0038278E" w:rsidRPr="00200522" w:rsidRDefault="0038278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45</w:t>
            </w:r>
          </w:p>
        </w:tc>
      </w:tr>
      <w:tr w:rsidR="00092202" w:rsidRPr="00200522" w14:paraId="5BE480C5" w14:textId="77777777" w:rsidTr="00023C8E">
        <w:trPr>
          <w:trHeight w:val="20"/>
        </w:trPr>
        <w:tc>
          <w:tcPr>
            <w:tcW w:w="1435" w:type="pct"/>
            <w:tcBorders>
              <w:top w:val="nil"/>
              <w:left w:val="single" w:sz="12" w:space="0" w:color="auto"/>
              <w:bottom w:val="single" w:sz="4" w:space="0" w:color="auto"/>
              <w:right w:val="single" w:sz="4" w:space="0" w:color="auto"/>
            </w:tcBorders>
            <w:shd w:val="clear" w:color="auto" w:fill="FFFFFF" w:themeFill="background1"/>
            <w:vAlign w:val="center"/>
            <w:hideMark/>
          </w:tcPr>
          <w:p w14:paraId="787C4D1E" w14:textId="77777777" w:rsidR="0038278E" w:rsidRPr="00200522" w:rsidRDefault="0038278E" w:rsidP="00200522">
            <w:pPr>
              <w:rPr>
                <w:rFonts w:ascii="Calibri" w:hAnsi="Calibri" w:cs="Arial"/>
                <w:color w:val="000000"/>
                <w:sz w:val="16"/>
                <w:szCs w:val="16"/>
                <w:lang w:eastAsia="en-US"/>
              </w:rPr>
            </w:pPr>
            <w:r w:rsidRPr="00200522">
              <w:rPr>
                <w:rFonts w:ascii="Calibri" w:hAnsi="Calibri" w:cs="Arial"/>
                <w:color w:val="000000"/>
                <w:sz w:val="16"/>
                <w:szCs w:val="16"/>
                <w:lang w:eastAsia="en-US"/>
              </w:rPr>
              <w:t>Geografia da População</w:t>
            </w:r>
          </w:p>
        </w:tc>
        <w:tc>
          <w:tcPr>
            <w:tcW w:w="194" w:type="pct"/>
            <w:tcBorders>
              <w:top w:val="nil"/>
              <w:left w:val="nil"/>
              <w:bottom w:val="single" w:sz="4" w:space="0" w:color="auto"/>
              <w:right w:val="single" w:sz="4" w:space="0" w:color="auto"/>
            </w:tcBorders>
            <w:shd w:val="clear" w:color="auto" w:fill="FFFFFF" w:themeFill="background1"/>
            <w:vAlign w:val="center"/>
            <w:hideMark/>
          </w:tcPr>
          <w:p w14:paraId="53A78297" w14:textId="77777777" w:rsidR="0038278E" w:rsidRPr="00200522" w:rsidRDefault="0038278E" w:rsidP="00200522">
            <w:pPr>
              <w:jc w:val="center"/>
              <w:rPr>
                <w:rFonts w:ascii="Calibri" w:hAnsi="Calibri" w:cs="Arial"/>
                <w:color w:val="FF0000"/>
                <w:sz w:val="16"/>
                <w:szCs w:val="16"/>
                <w:lang w:eastAsia="en-US"/>
              </w:rPr>
            </w:pPr>
            <w:r w:rsidRPr="00200522">
              <w:rPr>
                <w:rFonts w:ascii="Calibri" w:hAnsi="Calibri" w:cs="Arial"/>
                <w:color w:val="FF0000"/>
                <w:sz w:val="16"/>
                <w:szCs w:val="16"/>
                <w:lang w:eastAsia="en-US"/>
              </w:rPr>
              <w:t> </w:t>
            </w:r>
          </w:p>
        </w:tc>
        <w:tc>
          <w:tcPr>
            <w:tcW w:w="217" w:type="pct"/>
            <w:tcBorders>
              <w:top w:val="nil"/>
              <w:left w:val="nil"/>
              <w:bottom w:val="single" w:sz="4" w:space="0" w:color="auto"/>
              <w:right w:val="single" w:sz="4" w:space="0" w:color="auto"/>
            </w:tcBorders>
            <w:shd w:val="clear" w:color="auto" w:fill="FFFFFF" w:themeFill="background1"/>
            <w:vAlign w:val="center"/>
            <w:hideMark/>
          </w:tcPr>
          <w:p w14:paraId="5C49CB79" w14:textId="77777777" w:rsidR="0038278E" w:rsidRPr="00200522" w:rsidRDefault="0038278E"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160FBB06" w14:textId="77777777" w:rsidR="0038278E" w:rsidRPr="00200522" w:rsidRDefault="0038278E"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74869564" w14:textId="77777777" w:rsidR="0038278E" w:rsidRPr="00200522" w:rsidRDefault="0038278E"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6A1E10B7" w14:textId="77777777" w:rsidR="0038278E" w:rsidRPr="00200522" w:rsidRDefault="0038278E"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1E743232" w14:textId="77777777" w:rsidR="0038278E" w:rsidRPr="00200522" w:rsidRDefault="0038278E"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6AB66959"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2</w:t>
            </w:r>
          </w:p>
        </w:tc>
        <w:tc>
          <w:tcPr>
            <w:tcW w:w="186" w:type="pct"/>
            <w:tcBorders>
              <w:top w:val="nil"/>
              <w:left w:val="nil"/>
              <w:bottom w:val="single" w:sz="4" w:space="0" w:color="auto"/>
              <w:right w:val="single" w:sz="8" w:space="0" w:color="auto"/>
            </w:tcBorders>
            <w:shd w:val="clear" w:color="auto" w:fill="FFFFFF" w:themeFill="background1"/>
            <w:vAlign w:val="center"/>
            <w:hideMark/>
          </w:tcPr>
          <w:p w14:paraId="72F47C95"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1</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285C46A2"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770E7AE8"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018E101E"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67" w:type="pct"/>
            <w:tcBorders>
              <w:top w:val="nil"/>
              <w:left w:val="nil"/>
              <w:bottom w:val="single" w:sz="4" w:space="0" w:color="auto"/>
              <w:right w:val="single" w:sz="4" w:space="0" w:color="auto"/>
            </w:tcBorders>
            <w:shd w:val="clear" w:color="auto" w:fill="FFFFFF" w:themeFill="background1"/>
            <w:vAlign w:val="center"/>
            <w:hideMark/>
          </w:tcPr>
          <w:p w14:paraId="420D0FDD" w14:textId="77777777" w:rsidR="0038278E" w:rsidRPr="00200522" w:rsidRDefault="0038278E" w:rsidP="00200522">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3" w:type="pct"/>
            <w:tcBorders>
              <w:top w:val="nil"/>
              <w:left w:val="nil"/>
              <w:bottom w:val="single" w:sz="4" w:space="0" w:color="auto"/>
              <w:right w:val="single" w:sz="4" w:space="0" w:color="auto"/>
            </w:tcBorders>
            <w:shd w:val="clear" w:color="auto" w:fill="FFFFFF" w:themeFill="background1"/>
            <w:vAlign w:val="center"/>
            <w:hideMark/>
          </w:tcPr>
          <w:p w14:paraId="0A265746"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nil"/>
            </w:tcBorders>
            <w:shd w:val="clear" w:color="auto" w:fill="FFFFFF" w:themeFill="background1"/>
            <w:vAlign w:val="center"/>
            <w:hideMark/>
          </w:tcPr>
          <w:p w14:paraId="7BEECA07" w14:textId="77777777" w:rsidR="0038278E" w:rsidRPr="00200522" w:rsidRDefault="0038278E" w:rsidP="00200522">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86" w:type="pct"/>
            <w:tcBorders>
              <w:top w:val="nil"/>
              <w:left w:val="single" w:sz="8" w:space="0" w:color="auto"/>
              <w:bottom w:val="single" w:sz="4" w:space="0" w:color="auto"/>
              <w:right w:val="single" w:sz="4" w:space="0" w:color="auto"/>
            </w:tcBorders>
            <w:shd w:val="clear" w:color="auto" w:fill="FFFFFF" w:themeFill="background1"/>
            <w:vAlign w:val="center"/>
            <w:hideMark/>
          </w:tcPr>
          <w:p w14:paraId="12C97830" w14:textId="77777777" w:rsidR="0038278E" w:rsidRPr="00200522" w:rsidRDefault="0038278E" w:rsidP="00200522">
            <w:pPr>
              <w:jc w:val="center"/>
              <w:rPr>
                <w:rFonts w:ascii="Calibri" w:hAnsi="Calibri" w:cs="Arial"/>
                <w:b/>
                <w:sz w:val="16"/>
                <w:szCs w:val="16"/>
                <w:lang w:val="en-US" w:eastAsia="en-US"/>
              </w:rPr>
            </w:pPr>
            <w:r w:rsidRPr="00200522">
              <w:rPr>
                <w:rFonts w:ascii="Calibri" w:hAnsi="Calibri" w:cs="Arial"/>
                <w:b/>
                <w:sz w:val="16"/>
                <w:szCs w:val="16"/>
                <w:lang w:val="en-US" w:eastAsia="en-US"/>
              </w:rPr>
              <w:t>3</w:t>
            </w:r>
          </w:p>
        </w:tc>
        <w:tc>
          <w:tcPr>
            <w:tcW w:w="296" w:type="pct"/>
            <w:tcBorders>
              <w:top w:val="nil"/>
              <w:left w:val="nil"/>
              <w:bottom w:val="single" w:sz="4" w:space="0" w:color="auto"/>
              <w:right w:val="single" w:sz="4" w:space="0" w:color="auto"/>
            </w:tcBorders>
            <w:shd w:val="clear" w:color="auto" w:fill="FFFFFF" w:themeFill="background1"/>
            <w:vAlign w:val="center"/>
            <w:hideMark/>
          </w:tcPr>
          <w:p w14:paraId="561496D6"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54</w:t>
            </w:r>
          </w:p>
        </w:tc>
        <w:tc>
          <w:tcPr>
            <w:tcW w:w="287" w:type="pct"/>
            <w:tcBorders>
              <w:top w:val="nil"/>
              <w:left w:val="nil"/>
              <w:bottom w:val="single" w:sz="4" w:space="0" w:color="auto"/>
              <w:right w:val="single" w:sz="12" w:space="0" w:color="auto"/>
            </w:tcBorders>
            <w:shd w:val="clear" w:color="auto" w:fill="FFFFFF" w:themeFill="background1"/>
            <w:vAlign w:val="center"/>
            <w:hideMark/>
          </w:tcPr>
          <w:p w14:paraId="6EEB81EE"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45</w:t>
            </w:r>
          </w:p>
        </w:tc>
      </w:tr>
      <w:tr w:rsidR="00092202" w:rsidRPr="00200522" w14:paraId="3BE9E88E" w14:textId="77777777" w:rsidTr="00023C8E">
        <w:trPr>
          <w:trHeight w:val="20"/>
        </w:trPr>
        <w:tc>
          <w:tcPr>
            <w:tcW w:w="1435" w:type="pct"/>
            <w:tcBorders>
              <w:top w:val="nil"/>
              <w:left w:val="single" w:sz="12" w:space="0" w:color="auto"/>
              <w:bottom w:val="single" w:sz="4" w:space="0" w:color="auto"/>
              <w:right w:val="single" w:sz="4" w:space="0" w:color="auto"/>
            </w:tcBorders>
            <w:shd w:val="clear" w:color="auto" w:fill="FFFFFF" w:themeFill="background1"/>
            <w:vAlign w:val="center"/>
            <w:hideMark/>
          </w:tcPr>
          <w:p w14:paraId="682CE267" w14:textId="77777777" w:rsidR="0038278E" w:rsidRPr="00200522" w:rsidRDefault="0038278E" w:rsidP="00200522">
            <w:pPr>
              <w:rPr>
                <w:rFonts w:ascii="Calibri" w:hAnsi="Calibri" w:cs="Arial"/>
                <w:color w:val="000000"/>
                <w:sz w:val="16"/>
                <w:szCs w:val="16"/>
                <w:lang w:val="en-US" w:eastAsia="en-US"/>
              </w:rPr>
            </w:pPr>
            <w:proofErr w:type="spellStart"/>
            <w:r w:rsidRPr="00200522">
              <w:rPr>
                <w:rFonts w:ascii="Calibri" w:hAnsi="Calibri" w:cs="Arial"/>
                <w:color w:val="000000"/>
                <w:sz w:val="16"/>
                <w:szCs w:val="16"/>
                <w:lang w:val="en-US" w:eastAsia="en-US"/>
              </w:rPr>
              <w:t>Sociologia</w:t>
            </w:r>
            <w:proofErr w:type="spellEnd"/>
          </w:p>
        </w:tc>
        <w:tc>
          <w:tcPr>
            <w:tcW w:w="194" w:type="pct"/>
            <w:tcBorders>
              <w:top w:val="nil"/>
              <w:left w:val="nil"/>
              <w:bottom w:val="single" w:sz="4" w:space="0" w:color="auto"/>
              <w:right w:val="single" w:sz="4" w:space="0" w:color="auto"/>
            </w:tcBorders>
            <w:shd w:val="clear" w:color="auto" w:fill="FFFFFF" w:themeFill="background1"/>
            <w:vAlign w:val="center"/>
            <w:hideMark/>
          </w:tcPr>
          <w:p w14:paraId="1CF66548" w14:textId="77777777" w:rsidR="0038278E" w:rsidRPr="00200522" w:rsidRDefault="0038278E" w:rsidP="00200522">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7" w:type="pct"/>
            <w:tcBorders>
              <w:top w:val="nil"/>
              <w:left w:val="nil"/>
              <w:bottom w:val="single" w:sz="4" w:space="0" w:color="auto"/>
              <w:right w:val="single" w:sz="4" w:space="0" w:color="auto"/>
            </w:tcBorders>
            <w:shd w:val="clear" w:color="auto" w:fill="FFFFFF" w:themeFill="background1"/>
            <w:vAlign w:val="center"/>
            <w:hideMark/>
          </w:tcPr>
          <w:p w14:paraId="33984928"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743B60BD"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24FB315E"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53A19C9E"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7A023F73"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434907C1"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3</w:t>
            </w:r>
          </w:p>
        </w:tc>
        <w:tc>
          <w:tcPr>
            <w:tcW w:w="186" w:type="pct"/>
            <w:tcBorders>
              <w:top w:val="nil"/>
              <w:left w:val="nil"/>
              <w:bottom w:val="single" w:sz="4" w:space="0" w:color="auto"/>
              <w:right w:val="single" w:sz="8" w:space="0" w:color="auto"/>
            </w:tcBorders>
            <w:shd w:val="clear" w:color="auto" w:fill="FFFFFF" w:themeFill="background1"/>
            <w:vAlign w:val="center"/>
            <w:hideMark/>
          </w:tcPr>
          <w:p w14:paraId="63BB3D05"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1</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2120D4B7"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038D398A"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5BE51A6E"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67" w:type="pct"/>
            <w:tcBorders>
              <w:top w:val="nil"/>
              <w:left w:val="nil"/>
              <w:bottom w:val="single" w:sz="4" w:space="0" w:color="auto"/>
              <w:right w:val="single" w:sz="4" w:space="0" w:color="auto"/>
            </w:tcBorders>
            <w:shd w:val="clear" w:color="auto" w:fill="FFFFFF" w:themeFill="background1"/>
            <w:vAlign w:val="center"/>
            <w:hideMark/>
          </w:tcPr>
          <w:p w14:paraId="7F33C9BF" w14:textId="77777777" w:rsidR="0038278E" w:rsidRPr="00200522" w:rsidRDefault="0038278E" w:rsidP="00200522">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3" w:type="pct"/>
            <w:tcBorders>
              <w:top w:val="nil"/>
              <w:left w:val="nil"/>
              <w:bottom w:val="single" w:sz="4" w:space="0" w:color="auto"/>
              <w:right w:val="single" w:sz="4" w:space="0" w:color="auto"/>
            </w:tcBorders>
            <w:shd w:val="clear" w:color="auto" w:fill="FFFFFF" w:themeFill="background1"/>
            <w:vAlign w:val="center"/>
            <w:hideMark/>
          </w:tcPr>
          <w:p w14:paraId="00CF91C9"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nil"/>
            </w:tcBorders>
            <w:shd w:val="clear" w:color="auto" w:fill="FFFFFF" w:themeFill="background1"/>
            <w:vAlign w:val="center"/>
            <w:hideMark/>
          </w:tcPr>
          <w:p w14:paraId="361886FD" w14:textId="77777777" w:rsidR="0038278E" w:rsidRPr="00200522" w:rsidRDefault="0038278E" w:rsidP="00200522">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86" w:type="pct"/>
            <w:tcBorders>
              <w:top w:val="nil"/>
              <w:left w:val="single" w:sz="8" w:space="0" w:color="auto"/>
              <w:bottom w:val="single" w:sz="4" w:space="0" w:color="auto"/>
              <w:right w:val="single" w:sz="4" w:space="0" w:color="auto"/>
            </w:tcBorders>
            <w:shd w:val="clear" w:color="auto" w:fill="FFFFFF" w:themeFill="background1"/>
            <w:vAlign w:val="center"/>
            <w:hideMark/>
          </w:tcPr>
          <w:p w14:paraId="65FF6FE0" w14:textId="77777777" w:rsidR="0038278E" w:rsidRPr="00200522" w:rsidRDefault="0038278E" w:rsidP="00200522">
            <w:pPr>
              <w:jc w:val="center"/>
              <w:rPr>
                <w:rFonts w:ascii="Calibri" w:hAnsi="Calibri" w:cs="Arial"/>
                <w:b/>
                <w:sz w:val="16"/>
                <w:szCs w:val="16"/>
                <w:lang w:val="en-US" w:eastAsia="en-US"/>
              </w:rPr>
            </w:pPr>
            <w:r w:rsidRPr="00200522">
              <w:rPr>
                <w:rFonts w:ascii="Calibri" w:hAnsi="Calibri" w:cs="Arial"/>
                <w:b/>
                <w:sz w:val="16"/>
                <w:szCs w:val="16"/>
                <w:lang w:val="en-US" w:eastAsia="en-US"/>
              </w:rPr>
              <w:t>4</w:t>
            </w:r>
          </w:p>
        </w:tc>
        <w:tc>
          <w:tcPr>
            <w:tcW w:w="296" w:type="pct"/>
            <w:tcBorders>
              <w:top w:val="nil"/>
              <w:left w:val="nil"/>
              <w:bottom w:val="single" w:sz="4" w:space="0" w:color="auto"/>
              <w:right w:val="single" w:sz="4" w:space="0" w:color="auto"/>
            </w:tcBorders>
            <w:shd w:val="clear" w:color="auto" w:fill="FFFFFF" w:themeFill="background1"/>
            <w:vAlign w:val="center"/>
            <w:hideMark/>
          </w:tcPr>
          <w:p w14:paraId="1373D31F"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72</w:t>
            </w:r>
          </w:p>
        </w:tc>
        <w:tc>
          <w:tcPr>
            <w:tcW w:w="287" w:type="pct"/>
            <w:tcBorders>
              <w:top w:val="nil"/>
              <w:left w:val="nil"/>
              <w:bottom w:val="single" w:sz="4" w:space="0" w:color="auto"/>
              <w:right w:val="single" w:sz="12" w:space="0" w:color="auto"/>
            </w:tcBorders>
            <w:shd w:val="clear" w:color="auto" w:fill="FFFFFF" w:themeFill="background1"/>
            <w:vAlign w:val="center"/>
            <w:hideMark/>
          </w:tcPr>
          <w:p w14:paraId="5D771192"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60</w:t>
            </w:r>
          </w:p>
        </w:tc>
      </w:tr>
      <w:tr w:rsidR="00092202" w:rsidRPr="00200522" w14:paraId="6198E97A" w14:textId="77777777" w:rsidTr="00023C8E">
        <w:trPr>
          <w:trHeight w:val="20"/>
        </w:trPr>
        <w:tc>
          <w:tcPr>
            <w:tcW w:w="1435" w:type="pct"/>
            <w:tcBorders>
              <w:top w:val="single" w:sz="4" w:space="0" w:color="auto"/>
              <w:left w:val="single" w:sz="12" w:space="0" w:color="auto"/>
              <w:bottom w:val="single" w:sz="18" w:space="0" w:color="auto"/>
              <w:right w:val="single" w:sz="4" w:space="0" w:color="auto"/>
            </w:tcBorders>
            <w:shd w:val="clear" w:color="auto" w:fill="FFFFFF" w:themeFill="background1"/>
            <w:vAlign w:val="center"/>
            <w:hideMark/>
          </w:tcPr>
          <w:p w14:paraId="178B5340" w14:textId="77777777" w:rsidR="0038278E" w:rsidRPr="00200522" w:rsidRDefault="0038278E" w:rsidP="00200522">
            <w:pPr>
              <w:rPr>
                <w:rFonts w:ascii="Calibri" w:hAnsi="Calibri" w:cs="Arial"/>
                <w:color w:val="000000"/>
                <w:sz w:val="16"/>
                <w:szCs w:val="16"/>
                <w:lang w:eastAsia="en-US"/>
              </w:rPr>
            </w:pPr>
            <w:r w:rsidRPr="00200522">
              <w:rPr>
                <w:rFonts w:ascii="Calibri" w:hAnsi="Calibri" w:cs="Arial"/>
                <w:color w:val="000000"/>
                <w:sz w:val="16"/>
                <w:szCs w:val="16"/>
                <w:lang w:eastAsia="en-US"/>
              </w:rPr>
              <w:t>Metodologia do ensino de geografia</w:t>
            </w:r>
          </w:p>
        </w:tc>
        <w:tc>
          <w:tcPr>
            <w:tcW w:w="194" w:type="pct"/>
            <w:tcBorders>
              <w:top w:val="single" w:sz="4" w:space="0" w:color="auto"/>
              <w:left w:val="nil"/>
              <w:bottom w:val="single" w:sz="18" w:space="0" w:color="auto"/>
              <w:right w:val="single" w:sz="4" w:space="0" w:color="auto"/>
            </w:tcBorders>
            <w:shd w:val="clear" w:color="auto" w:fill="FFFFFF" w:themeFill="background1"/>
            <w:vAlign w:val="center"/>
            <w:hideMark/>
          </w:tcPr>
          <w:p w14:paraId="5705728D" w14:textId="77777777" w:rsidR="0038278E" w:rsidRPr="00200522" w:rsidRDefault="0038278E" w:rsidP="00200522">
            <w:pPr>
              <w:jc w:val="center"/>
              <w:rPr>
                <w:rFonts w:ascii="Calibri" w:hAnsi="Calibri" w:cs="Arial"/>
                <w:color w:val="FF0000"/>
                <w:sz w:val="16"/>
                <w:szCs w:val="16"/>
                <w:lang w:eastAsia="en-US"/>
              </w:rPr>
            </w:pPr>
            <w:r w:rsidRPr="00200522">
              <w:rPr>
                <w:rFonts w:ascii="Calibri" w:hAnsi="Calibri" w:cs="Arial"/>
                <w:color w:val="FF0000"/>
                <w:sz w:val="16"/>
                <w:szCs w:val="16"/>
                <w:lang w:eastAsia="en-US"/>
              </w:rPr>
              <w:t> </w:t>
            </w:r>
          </w:p>
        </w:tc>
        <w:tc>
          <w:tcPr>
            <w:tcW w:w="217" w:type="pct"/>
            <w:tcBorders>
              <w:top w:val="single" w:sz="4" w:space="0" w:color="auto"/>
              <w:left w:val="nil"/>
              <w:bottom w:val="single" w:sz="18" w:space="0" w:color="auto"/>
              <w:right w:val="single" w:sz="4" w:space="0" w:color="auto"/>
            </w:tcBorders>
            <w:shd w:val="clear" w:color="auto" w:fill="FFFFFF" w:themeFill="background1"/>
            <w:vAlign w:val="center"/>
            <w:hideMark/>
          </w:tcPr>
          <w:p w14:paraId="07085CD3" w14:textId="77777777" w:rsidR="0038278E" w:rsidRPr="00200522" w:rsidRDefault="0038278E"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95" w:type="pct"/>
            <w:tcBorders>
              <w:top w:val="single" w:sz="4" w:space="0" w:color="auto"/>
              <w:left w:val="nil"/>
              <w:bottom w:val="single" w:sz="18" w:space="0" w:color="auto"/>
              <w:right w:val="single" w:sz="4" w:space="0" w:color="auto"/>
            </w:tcBorders>
            <w:shd w:val="clear" w:color="auto" w:fill="FFFFFF" w:themeFill="background1"/>
            <w:vAlign w:val="center"/>
            <w:hideMark/>
          </w:tcPr>
          <w:p w14:paraId="66DDB6B5" w14:textId="77777777" w:rsidR="0038278E" w:rsidRPr="00200522" w:rsidRDefault="0038278E"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86" w:type="pct"/>
            <w:tcBorders>
              <w:top w:val="single" w:sz="4" w:space="0" w:color="auto"/>
              <w:left w:val="nil"/>
              <w:bottom w:val="single" w:sz="18" w:space="0" w:color="auto"/>
              <w:right w:val="single" w:sz="4" w:space="0" w:color="auto"/>
            </w:tcBorders>
            <w:shd w:val="clear" w:color="auto" w:fill="FFFFFF" w:themeFill="background1"/>
            <w:vAlign w:val="center"/>
            <w:hideMark/>
          </w:tcPr>
          <w:p w14:paraId="62B73676" w14:textId="77777777" w:rsidR="0038278E" w:rsidRPr="00200522" w:rsidRDefault="0038278E"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95" w:type="pct"/>
            <w:tcBorders>
              <w:top w:val="single" w:sz="4" w:space="0" w:color="auto"/>
              <w:left w:val="nil"/>
              <w:bottom w:val="single" w:sz="18" w:space="0" w:color="auto"/>
              <w:right w:val="single" w:sz="4" w:space="0" w:color="auto"/>
            </w:tcBorders>
            <w:shd w:val="clear" w:color="auto" w:fill="FFFFFF" w:themeFill="background1"/>
            <w:vAlign w:val="center"/>
            <w:hideMark/>
          </w:tcPr>
          <w:p w14:paraId="29B13E9C" w14:textId="77777777" w:rsidR="0038278E" w:rsidRPr="00200522" w:rsidRDefault="0038278E"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86" w:type="pct"/>
            <w:tcBorders>
              <w:top w:val="single" w:sz="4" w:space="0" w:color="auto"/>
              <w:left w:val="nil"/>
              <w:bottom w:val="single" w:sz="18" w:space="0" w:color="auto"/>
              <w:right w:val="single" w:sz="4" w:space="0" w:color="auto"/>
            </w:tcBorders>
            <w:shd w:val="clear" w:color="auto" w:fill="FFFFFF" w:themeFill="background1"/>
            <w:vAlign w:val="center"/>
            <w:hideMark/>
          </w:tcPr>
          <w:p w14:paraId="0FBBB62D" w14:textId="77777777" w:rsidR="0038278E" w:rsidRPr="00200522" w:rsidRDefault="0038278E"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95" w:type="pct"/>
            <w:tcBorders>
              <w:top w:val="single" w:sz="4" w:space="0" w:color="auto"/>
              <w:left w:val="nil"/>
              <w:bottom w:val="single" w:sz="18" w:space="0" w:color="auto"/>
              <w:right w:val="single" w:sz="4" w:space="0" w:color="auto"/>
            </w:tcBorders>
            <w:shd w:val="clear" w:color="auto" w:fill="FFFFFF" w:themeFill="background1"/>
            <w:vAlign w:val="center"/>
            <w:hideMark/>
          </w:tcPr>
          <w:p w14:paraId="2F48851C"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4</w:t>
            </w:r>
          </w:p>
        </w:tc>
        <w:tc>
          <w:tcPr>
            <w:tcW w:w="186" w:type="pct"/>
            <w:tcBorders>
              <w:top w:val="single" w:sz="4" w:space="0" w:color="auto"/>
              <w:left w:val="nil"/>
              <w:bottom w:val="single" w:sz="18" w:space="0" w:color="auto"/>
              <w:right w:val="single" w:sz="8" w:space="0" w:color="auto"/>
            </w:tcBorders>
            <w:shd w:val="clear" w:color="auto" w:fill="FFFFFF" w:themeFill="background1"/>
            <w:vAlign w:val="center"/>
            <w:hideMark/>
          </w:tcPr>
          <w:p w14:paraId="0C2755D2"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1</w:t>
            </w:r>
          </w:p>
        </w:tc>
        <w:tc>
          <w:tcPr>
            <w:tcW w:w="195" w:type="pct"/>
            <w:tcBorders>
              <w:top w:val="single" w:sz="4" w:space="0" w:color="auto"/>
              <w:left w:val="nil"/>
              <w:bottom w:val="single" w:sz="18" w:space="0" w:color="auto"/>
              <w:right w:val="single" w:sz="4" w:space="0" w:color="auto"/>
            </w:tcBorders>
            <w:shd w:val="clear" w:color="auto" w:fill="FFFFFF" w:themeFill="background1"/>
            <w:vAlign w:val="center"/>
            <w:hideMark/>
          </w:tcPr>
          <w:p w14:paraId="5C141A2D"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single" w:sz="4" w:space="0" w:color="auto"/>
              <w:left w:val="nil"/>
              <w:bottom w:val="single" w:sz="18" w:space="0" w:color="auto"/>
              <w:right w:val="single" w:sz="4" w:space="0" w:color="auto"/>
            </w:tcBorders>
            <w:shd w:val="clear" w:color="auto" w:fill="FFFFFF" w:themeFill="background1"/>
            <w:vAlign w:val="center"/>
            <w:hideMark/>
          </w:tcPr>
          <w:p w14:paraId="0A3D15BB"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single" w:sz="4" w:space="0" w:color="auto"/>
              <w:left w:val="nil"/>
              <w:bottom w:val="single" w:sz="18" w:space="0" w:color="auto"/>
              <w:right w:val="single" w:sz="4" w:space="0" w:color="auto"/>
            </w:tcBorders>
            <w:shd w:val="clear" w:color="auto" w:fill="FFFFFF" w:themeFill="background1"/>
            <w:vAlign w:val="center"/>
            <w:hideMark/>
          </w:tcPr>
          <w:p w14:paraId="64775131"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67" w:type="pct"/>
            <w:tcBorders>
              <w:top w:val="single" w:sz="4" w:space="0" w:color="auto"/>
              <w:left w:val="nil"/>
              <w:bottom w:val="single" w:sz="18" w:space="0" w:color="auto"/>
              <w:right w:val="single" w:sz="4" w:space="0" w:color="auto"/>
            </w:tcBorders>
            <w:shd w:val="clear" w:color="auto" w:fill="FFFFFF" w:themeFill="background1"/>
            <w:vAlign w:val="center"/>
            <w:hideMark/>
          </w:tcPr>
          <w:p w14:paraId="5072AFB9" w14:textId="77777777" w:rsidR="0038278E" w:rsidRPr="00200522" w:rsidRDefault="0038278E" w:rsidP="00200522">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3" w:type="pct"/>
            <w:tcBorders>
              <w:top w:val="single" w:sz="4" w:space="0" w:color="auto"/>
              <w:left w:val="nil"/>
              <w:bottom w:val="single" w:sz="18" w:space="0" w:color="auto"/>
              <w:right w:val="single" w:sz="4" w:space="0" w:color="auto"/>
            </w:tcBorders>
            <w:shd w:val="clear" w:color="auto" w:fill="FFFFFF" w:themeFill="background1"/>
            <w:vAlign w:val="center"/>
            <w:hideMark/>
          </w:tcPr>
          <w:p w14:paraId="5ACC2DC3"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single" w:sz="4" w:space="0" w:color="auto"/>
              <w:left w:val="nil"/>
              <w:bottom w:val="single" w:sz="18" w:space="0" w:color="auto"/>
              <w:right w:val="nil"/>
            </w:tcBorders>
            <w:shd w:val="clear" w:color="auto" w:fill="FFFFFF" w:themeFill="background1"/>
            <w:vAlign w:val="center"/>
            <w:hideMark/>
          </w:tcPr>
          <w:p w14:paraId="66047EB5" w14:textId="77777777" w:rsidR="0038278E" w:rsidRPr="00200522" w:rsidRDefault="0038278E" w:rsidP="00200522">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86" w:type="pct"/>
            <w:tcBorders>
              <w:top w:val="single" w:sz="4" w:space="0" w:color="auto"/>
              <w:left w:val="single" w:sz="8" w:space="0" w:color="auto"/>
              <w:bottom w:val="single" w:sz="18" w:space="0" w:color="auto"/>
              <w:right w:val="single" w:sz="4" w:space="0" w:color="auto"/>
            </w:tcBorders>
            <w:shd w:val="clear" w:color="auto" w:fill="FFFFFF" w:themeFill="background1"/>
            <w:vAlign w:val="center"/>
            <w:hideMark/>
          </w:tcPr>
          <w:p w14:paraId="557DE308" w14:textId="77777777" w:rsidR="0038278E" w:rsidRPr="00801CEE" w:rsidRDefault="0038278E" w:rsidP="00200522">
            <w:pPr>
              <w:jc w:val="center"/>
              <w:rPr>
                <w:rFonts w:ascii="Calibri" w:hAnsi="Calibri" w:cs="Arial"/>
                <w:sz w:val="16"/>
                <w:szCs w:val="16"/>
                <w:lang w:val="en-US" w:eastAsia="en-US"/>
              </w:rPr>
            </w:pPr>
            <w:r w:rsidRPr="00801CEE">
              <w:rPr>
                <w:rFonts w:ascii="Calibri" w:hAnsi="Calibri" w:cs="Arial"/>
                <w:sz w:val="16"/>
                <w:szCs w:val="16"/>
                <w:lang w:val="en-US" w:eastAsia="en-US"/>
              </w:rPr>
              <w:t>5</w:t>
            </w:r>
          </w:p>
        </w:tc>
        <w:tc>
          <w:tcPr>
            <w:tcW w:w="296" w:type="pct"/>
            <w:tcBorders>
              <w:top w:val="single" w:sz="4" w:space="0" w:color="auto"/>
              <w:left w:val="nil"/>
              <w:bottom w:val="single" w:sz="18" w:space="0" w:color="auto"/>
              <w:right w:val="single" w:sz="4" w:space="0" w:color="auto"/>
            </w:tcBorders>
            <w:shd w:val="clear" w:color="auto" w:fill="FFFFFF" w:themeFill="background1"/>
            <w:vAlign w:val="center"/>
            <w:hideMark/>
          </w:tcPr>
          <w:p w14:paraId="597B9EB8"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90</w:t>
            </w:r>
          </w:p>
        </w:tc>
        <w:tc>
          <w:tcPr>
            <w:tcW w:w="287" w:type="pct"/>
            <w:tcBorders>
              <w:top w:val="single" w:sz="4" w:space="0" w:color="auto"/>
              <w:left w:val="nil"/>
              <w:bottom w:val="single" w:sz="18" w:space="0" w:color="auto"/>
              <w:right w:val="single" w:sz="12" w:space="0" w:color="auto"/>
            </w:tcBorders>
            <w:shd w:val="clear" w:color="auto" w:fill="FFFFFF" w:themeFill="background1"/>
            <w:vAlign w:val="center"/>
            <w:hideMark/>
          </w:tcPr>
          <w:p w14:paraId="7684D980" w14:textId="77777777" w:rsidR="0038278E" w:rsidRPr="00200522" w:rsidRDefault="0038278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75</w:t>
            </w:r>
          </w:p>
        </w:tc>
      </w:tr>
      <w:tr w:rsidR="00092202" w:rsidRPr="00200522" w14:paraId="2B435626" w14:textId="77777777" w:rsidTr="00023C8E">
        <w:trPr>
          <w:trHeight w:val="20"/>
        </w:trPr>
        <w:tc>
          <w:tcPr>
            <w:tcW w:w="1435" w:type="pct"/>
            <w:tcBorders>
              <w:top w:val="single" w:sz="18" w:space="0" w:color="auto"/>
              <w:left w:val="single" w:sz="12" w:space="0" w:color="auto"/>
              <w:bottom w:val="single" w:sz="4" w:space="0" w:color="auto"/>
              <w:right w:val="single" w:sz="4" w:space="0" w:color="auto"/>
            </w:tcBorders>
            <w:shd w:val="clear" w:color="auto" w:fill="FFFFFF" w:themeFill="background1"/>
            <w:vAlign w:val="center"/>
            <w:hideMark/>
          </w:tcPr>
          <w:p w14:paraId="4241CF67" w14:textId="77777777" w:rsidR="00AD39BB" w:rsidRPr="00200522" w:rsidRDefault="00AD39BB" w:rsidP="006A12EA">
            <w:pPr>
              <w:rPr>
                <w:rFonts w:ascii="Calibri" w:hAnsi="Calibri" w:cs="Arial"/>
                <w:color w:val="000000"/>
                <w:sz w:val="16"/>
                <w:szCs w:val="16"/>
                <w:lang w:val="en-US" w:eastAsia="en-US"/>
              </w:rPr>
            </w:pPr>
            <w:proofErr w:type="spellStart"/>
            <w:r w:rsidRPr="00200522">
              <w:rPr>
                <w:rFonts w:ascii="Calibri" w:hAnsi="Calibri" w:cs="Arial"/>
                <w:color w:val="000000"/>
                <w:sz w:val="16"/>
                <w:szCs w:val="16"/>
                <w:lang w:val="en-US" w:eastAsia="en-US"/>
              </w:rPr>
              <w:t>Optativa</w:t>
            </w:r>
            <w:proofErr w:type="spellEnd"/>
            <w:r w:rsidRPr="00200522">
              <w:rPr>
                <w:rFonts w:ascii="Calibri" w:hAnsi="Calibri" w:cs="Arial"/>
                <w:color w:val="000000"/>
                <w:sz w:val="16"/>
                <w:szCs w:val="16"/>
                <w:lang w:val="en-US" w:eastAsia="en-US"/>
              </w:rPr>
              <w:t xml:space="preserve"> III</w:t>
            </w:r>
          </w:p>
        </w:tc>
        <w:tc>
          <w:tcPr>
            <w:tcW w:w="194" w:type="pct"/>
            <w:tcBorders>
              <w:top w:val="single" w:sz="18" w:space="0" w:color="auto"/>
              <w:left w:val="nil"/>
              <w:bottom w:val="single" w:sz="4" w:space="0" w:color="auto"/>
              <w:right w:val="single" w:sz="4" w:space="0" w:color="auto"/>
            </w:tcBorders>
            <w:shd w:val="clear" w:color="auto" w:fill="FFFFFF" w:themeFill="background1"/>
            <w:vAlign w:val="center"/>
            <w:hideMark/>
          </w:tcPr>
          <w:p w14:paraId="71BE7356" w14:textId="77777777" w:rsidR="00AD39BB" w:rsidRPr="00200522" w:rsidRDefault="00AD39BB"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7" w:type="pct"/>
            <w:tcBorders>
              <w:top w:val="single" w:sz="18" w:space="0" w:color="auto"/>
              <w:left w:val="nil"/>
              <w:bottom w:val="single" w:sz="4" w:space="0" w:color="auto"/>
              <w:right w:val="single" w:sz="4" w:space="0" w:color="auto"/>
            </w:tcBorders>
            <w:shd w:val="clear" w:color="auto" w:fill="FFFFFF" w:themeFill="background1"/>
            <w:vAlign w:val="center"/>
            <w:hideMark/>
          </w:tcPr>
          <w:p w14:paraId="325BB10A" w14:textId="77777777" w:rsidR="00AD39BB" w:rsidRPr="00200522" w:rsidRDefault="00AD39BB"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single" w:sz="18" w:space="0" w:color="auto"/>
              <w:left w:val="nil"/>
              <w:bottom w:val="single" w:sz="4" w:space="0" w:color="auto"/>
              <w:right w:val="single" w:sz="4" w:space="0" w:color="auto"/>
            </w:tcBorders>
            <w:shd w:val="clear" w:color="auto" w:fill="FFFFFF" w:themeFill="background1"/>
            <w:vAlign w:val="center"/>
            <w:hideMark/>
          </w:tcPr>
          <w:p w14:paraId="02A39DC9" w14:textId="77777777" w:rsidR="00AD39BB" w:rsidRPr="00200522" w:rsidRDefault="00AD39BB"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single" w:sz="18" w:space="0" w:color="auto"/>
              <w:left w:val="nil"/>
              <w:bottom w:val="single" w:sz="4" w:space="0" w:color="auto"/>
              <w:right w:val="single" w:sz="4" w:space="0" w:color="auto"/>
            </w:tcBorders>
            <w:shd w:val="clear" w:color="auto" w:fill="FFFFFF" w:themeFill="background1"/>
            <w:vAlign w:val="center"/>
            <w:hideMark/>
          </w:tcPr>
          <w:p w14:paraId="59E8D0A1" w14:textId="77777777" w:rsidR="00AD39BB" w:rsidRPr="00200522" w:rsidRDefault="00AD39BB"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single" w:sz="18" w:space="0" w:color="auto"/>
              <w:left w:val="nil"/>
              <w:bottom w:val="single" w:sz="4" w:space="0" w:color="auto"/>
              <w:right w:val="single" w:sz="4" w:space="0" w:color="auto"/>
            </w:tcBorders>
            <w:shd w:val="clear" w:color="auto" w:fill="FFFFFF" w:themeFill="background1"/>
            <w:vAlign w:val="center"/>
            <w:hideMark/>
          </w:tcPr>
          <w:p w14:paraId="53989B90" w14:textId="77777777" w:rsidR="00AD39BB" w:rsidRPr="00200522" w:rsidRDefault="00AD39BB"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single" w:sz="18" w:space="0" w:color="auto"/>
              <w:left w:val="nil"/>
              <w:bottom w:val="single" w:sz="4" w:space="0" w:color="auto"/>
              <w:right w:val="single" w:sz="4" w:space="0" w:color="auto"/>
            </w:tcBorders>
            <w:shd w:val="clear" w:color="auto" w:fill="FFFFFF" w:themeFill="background1"/>
            <w:vAlign w:val="center"/>
            <w:hideMark/>
          </w:tcPr>
          <w:p w14:paraId="2094C373" w14:textId="77777777" w:rsidR="00AD39BB" w:rsidRPr="00200522" w:rsidRDefault="00AD39BB"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single" w:sz="18" w:space="0" w:color="auto"/>
              <w:left w:val="nil"/>
              <w:bottom w:val="single" w:sz="4" w:space="0" w:color="auto"/>
              <w:right w:val="single" w:sz="4" w:space="0" w:color="auto"/>
            </w:tcBorders>
            <w:shd w:val="clear" w:color="auto" w:fill="FFFFFF" w:themeFill="background1"/>
            <w:noWrap/>
            <w:vAlign w:val="center"/>
            <w:hideMark/>
          </w:tcPr>
          <w:p w14:paraId="061AC7FB" w14:textId="77777777" w:rsidR="00AD39BB" w:rsidRPr="00200522" w:rsidRDefault="00AD39BB"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single" w:sz="18" w:space="0" w:color="auto"/>
              <w:left w:val="nil"/>
              <w:bottom w:val="single" w:sz="4" w:space="0" w:color="auto"/>
              <w:right w:val="single" w:sz="4" w:space="0" w:color="auto"/>
            </w:tcBorders>
            <w:shd w:val="clear" w:color="auto" w:fill="FFFFFF" w:themeFill="background1"/>
            <w:noWrap/>
            <w:vAlign w:val="center"/>
            <w:hideMark/>
          </w:tcPr>
          <w:p w14:paraId="4C769A4F" w14:textId="77777777" w:rsidR="00AD39BB" w:rsidRPr="00200522" w:rsidRDefault="00AD39BB"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single" w:sz="18" w:space="0" w:color="auto"/>
              <w:left w:val="nil"/>
              <w:bottom w:val="single" w:sz="4" w:space="0" w:color="auto"/>
              <w:right w:val="single" w:sz="4" w:space="0" w:color="auto"/>
            </w:tcBorders>
            <w:shd w:val="clear" w:color="auto" w:fill="FFFFFF" w:themeFill="background1"/>
            <w:vAlign w:val="center"/>
            <w:hideMark/>
          </w:tcPr>
          <w:p w14:paraId="7D0AB664" w14:textId="77777777" w:rsidR="00AD39BB" w:rsidRPr="00200522" w:rsidRDefault="00AD39BB" w:rsidP="006A12EA">
            <w:pPr>
              <w:jc w:val="center"/>
              <w:rPr>
                <w:rFonts w:ascii="Calibri" w:hAnsi="Calibri" w:cs="Arial"/>
                <w:sz w:val="16"/>
                <w:szCs w:val="16"/>
                <w:lang w:val="en-US" w:eastAsia="en-US"/>
              </w:rPr>
            </w:pPr>
            <w:r w:rsidRPr="00200522">
              <w:rPr>
                <w:rFonts w:ascii="Calibri" w:hAnsi="Calibri" w:cs="Arial"/>
                <w:sz w:val="16"/>
                <w:szCs w:val="16"/>
                <w:lang w:val="en-US" w:eastAsia="en-US"/>
              </w:rPr>
              <w:t>2</w:t>
            </w:r>
          </w:p>
        </w:tc>
        <w:tc>
          <w:tcPr>
            <w:tcW w:w="186" w:type="pct"/>
            <w:tcBorders>
              <w:top w:val="single" w:sz="18" w:space="0" w:color="auto"/>
              <w:left w:val="nil"/>
              <w:bottom w:val="single" w:sz="4" w:space="0" w:color="auto"/>
              <w:right w:val="single" w:sz="8" w:space="0" w:color="auto"/>
            </w:tcBorders>
            <w:shd w:val="clear" w:color="auto" w:fill="FFFFFF" w:themeFill="background1"/>
            <w:vAlign w:val="center"/>
            <w:hideMark/>
          </w:tcPr>
          <w:p w14:paraId="1F041789" w14:textId="77777777" w:rsidR="00AD39BB" w:rsidRPr="00200522" w:rsidRDefault="00AD39BB"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single" w:sz="18" w:space="0" w:color="auto"/>
              <w:left w:val="nil"/>
              <w:bottom w:val="single" w:sz="4" w:space="0" w:color="auto"/>
              <w:right w:val="single" w:sz="4" w:space="0" w:color="auto"/>
            </w:tcBorders>
            <w:shd w:val="clear" w:color="auto" w:fill="FFFFFF" w:themeFill="background1"/>
            <w:vAlign w:val="center"/>
            <w:hideMark/>
          </w:tcPr>
          <w:p w14:paraId="7B07AA53" w14:textId="77777777" w:rsidR="00AD39BB" w:rsidRPr="00200522" w:rsidRDefault="00AD39BB"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67" w:type="pct"/>
            <w:tcBorders>
              <w:top w:val="single" w:sz="18" w:space="0" w:color="auto"/>
              <w:left w:val="nil"/>
              <w:bottom w:val="single" w:sz="4" w:space="0" w:color="auto"/>
              <w:right w:val="single" w:sz="8" w:space="0" w:color="auto"/>
            </w:tcBorders>
            <w:shd w:val="clear" w:color="auto" w:fill="FFFFFF" w:themeFill="background1"/>
            <w:vAlign w:val="center"/>
            <w:hideMark/>
          </w:tcPr>
          <w:p w14:paraId="701E1DE6" w14:textId="77777777" w:rsidR="00AD39BB" w:rsidRPr="00200522" w:rsidRDefault="00AD39BB"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3" w:type="pct"/>
            <w:tcBorders>
              <w:top w:val="single" w:sz="18" w:space="0" w:color="auto"/>
              <w:left w:val="nil"/>
              <w:bottom w:val="single" w:sz="4" w:space="0" w:color="auto"/>
              <w:right w:val="single" w:sz="4" w:space="0" w:color="auto"/>
            </w:tcBorders>
            <w:shd w:val="clear" w:color="auto" w:fill="FFFFFF" w:themeFill="background1"/>
            <w:vAlign w:val="center"/>
            <w:hideMark/>
          </w:tcPr>
          <w:p w14:paraId="4E6DE230" w14:textId="77777777" w:rsidR="00AD39BB" w:rsidRPr="00200522" w:rsidRDefault="00AD39BB"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single" w:sz="18" w:space="0" w:color="auto"/>
              <w:left w:val="nil"/>
              <w:bottom w:val="single" w:sz="4" w:space="0" w:color="auto"/>
              <w:right w:val="nil"/>
            </w:tcBorders>
            <w:shd w:val="clear" w:color="auto" w:fill="FFFFFF" w:themeFill="background1"/>
            <w:vAlign w:val="center"/>
            <w:hideMark/>
          </w:tcPr>
          <w:p w14:paraId="688B18FC" w14:textId="77777777" w:rsidR="00AD39BB" w:rsidRPr="00200522" w:rsidRDefault="00AD39BB"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86" w:type="pct"/>
            <w:tcBorders>
              <w:top w:val="single" w:sz="18" w:space="0" w:color="auto"/>
              <w:left w:val="single" w:sz="8" w:space="0" w:color="auto"/>
              <w:bottom w:val="single" w:sz="4" w:space="0" w:color="auto"/>
              <w:right w:val="single" w:sz="4" w:space="0" w:color="auto"/>
            </w:tcBorders>
            <w:shd w:val="clear" w:color="auto" w:fill="FFFFFF" w:themeFill="background1"/>
            <w:vAlign w:val="center"/>
            <w:hideMark/>
          </w:tcPr>
          <w:p w14:paraId="3B4A7BAD" w14:textId="77777777" w:rsidR="00AD39BB" w:rsidRPr="00200522" w:rsidRDefault="00AD39BB" w:rsidP="006A12EA">
            <w:pPr>
              <w:jc w:val="center"/>
              <w:rPr>
                <w:rFonts w:ascii="Calibri" w:hAnsi="Calibri" w:cs="Arial"/>
                <w:sz w:val="16"/>
                <w:szCs w:val="16"/>
                <w:lang w:val="en-US" w:eastAsia="en-US"/>
              </w:rPr>
            </w:pPr>
            <w:r w:rsidRPr="00200522">
              <w:rPr>
                <w:rFonts w:ascii="Calibri" w:hAnsi="Calibri" w:cs="Arial"/>
                <w:sz w:val="16"/>
                <w:szCs w:val="16"/>
                <w:lang w:val="en-US" w:eastAsia="en-US"/>
              </w:rPr>
              <w:t>2</w:t>
            </w:r>
          </w:p>
        </w:tc>
        <w:tc>
          <w:tcPr>
            <w:tcW w:w="296" w:type="pct"/>
            <w:tcBorders>
              <w:top w:val="single" w:sz="18" w:space="0" w:color="auto"/>
              <w:left w:val="nil"/>
              <w:bottom w:val="single" w:sz="4" w:space="0" w:color="auto"/>
              <w:right w:val="single" w:sz="4" w:space="0" w:color="auto"/>
            </w:tcBorders>
            <w:shd w:val="clear" w:color="auto" w:fill="FFFFFF" w:themeFill="background1"/>
            <w:vAlign w:val="center"/>
            <w:hideMark/>
          </w:tcPr>
          <w:p w14:paraId="3377668D" w14:textId="77777777" w:rsidR="00AD39BB" w:rsidRPr="00200522" w:rsidRDefault="00AD39BB" w:rsidP="006A12EA">
            <w:pPr>
              <w:jc w:val="center"/>
              <w:rPr>
                <w:rFonts w:ascii="Calibri" w:hAnsi="Calibri" w:cs="Arial"/>
                <w:sz w:val="16"/>
                <w:szCs w:val="16"/>
                <w:lang w:val="en-US" w:eastAsia="en-US"/>
              </w:rPr>
            </w:pPr>
            <w:r w:rsidRPr="00200522">
              <w:rPr>
                <w:rFonts w:ascii="Calibri" w:hAnsi="Calibri" w:cs="Arial"/>
                <w:sz w:val="16"/>
                <w:szCs w:val="16"/>
                <w:lang w:val="en-US" w:eastAsia="en-US"/>
              </w:rPr>
              <w:t>36</w:t>
            </w:r>
          </w:p>
        </w:tc>
        <w:tc>
          <w:tcPr>
            <w:tcW w:w="287" w:type="pct"/>
            <w:tcBorders>
              <w:top w:val="single" w:sz="18" w:space="0" w:color="auto"/>
              <w:left w:val="nil"/>
              <w:bottom w:val="single" w:sz="4" w:space="0" w:color="auto"/>
              <w:right w:val="single" w:sz="12" w:space="0" w:color="auto"/>
            </w:tcBorders>
            <w:shd w:val="clear" w:color="auto" w:fill="FFFFFF" w:themeFill="background1"/>
            <w:vAlign w:val="center"/>
            <w:hideMark/>
          </w:tcPr>
          <w:p w14:paraId="06A60CBD" w14:textId="77777777" w:rsidR="00AD39BB" w:rsidRPr="00200522" w:rsidRDefault="00AD39BB" w:rsidP="006A12EA">
            <w:pPr>
              <w:jc w:val="center"/>
              <w:rPr>
                <w:rFonts w:ascii="Calibri" w:hAnsi="Calibri" w:cs="Arial"/>
                <w:sz w:val="16"/>
                <w:szCs w:val="16"/>
                <w:lang w:val="en-US" w:eastAsia="en-US"/>
              </w:rPr>
            </w:pPr>
            <w:r w:rsidRPr="00200522">
              <w:rPr>
                <w:rFonts w:ascii="Calibri" w:hAnsi="Calibri" w:cs="Arial"/>
                <w:sz w:val="16"/>
                <w:szCs w:val="16"/>
                <w:lang w:val="en-US" w:eastAsia="en-US"/>
              </w:rPr>
              <w:t>30</w:t>
            </w:r>
          </w:p>
        </w:tc>
      </w:tr>
      <w:tr w:rsidR="00AD39BB" w:rsidRPr="00200522" w14:paraId="3D25A2A7" w14:textId="77777777" w:rsidTr="00023C8E">
        <w:trPr>
          <w:trHeight w:val="20"/>
        </w:trPr>
        <w:tc>
          <w:tcPr>
            <w:tcW w:w="1435" w:type="pct"/>
            <w:tcBorders>
              <w:top w:val="nil"/>
              <w:left w:val="single" w:sz="12" w:space="0" w:color="auto"/>
              <w:bottom w:val="single" w:sz="4" w:space="0" w:color="auto"/>
              <w:right w:val="single" w:sz="4" w:space="0" w:color="auto"/>
            </w:tcBorders>
            <w:shd w:val="clear" w:color="auto" w:fill="FFFFFF" w:themeFill="background1"/>
            <w:vAlign w:val="center"/>
            <w:hideMark/>
          </w:tcPr>
          <w:p w14:paraId="514CBF14" w14:textId="77777777" w:rsidR="00AD39BB" w:rsidRPr="00200522" w:rsidRDefault="00AD39BB" w:rsidP="00AD39BB">
            <w:pPr>
              <w:rPr>
                <w:rFonts w:ascii="Calibri" w:hAnsi="Calibri" w:cs="Arial"/>
                <w:color w:val="000000"/>
                <w:sz w:val="16"/>
                <w:szCs w:val="16"/>
                <w:lang w:eastAsia="en-US"/>
              </w:rPr>
            </w:pPr>
            <w:r w:rsidRPr="00200522">
              <w:rPr>
                <w:rFonts w:ascii="Calibri" w:hAnsi="Calibri" w:cs="Arial"/>
                <w:color w:val="000000"/>
                <w:sz w:val="16"/>
                <w:szCs w:val="16"/>
                <w:lang w:eastAsia="en-US"/>
              </w:rPr>
              <w:t xml:space="preserve">Estágio I </w:t>
            </w:r>
          </w:p>
        </w:tc>
        <w:tc>
          <w:tcPr>
            <w:tcW w:w="194" w:type="pct"/>
            <w:tcBorders>
              <w:top w:val="nil"/>
              <w:left w:val="nil"/>
              <w:bottom w:val="single" w:sz="4" w:space="0" w:color="auto"/>
              <w:right w:val="single" w:sz="4" w:space="0" w:color="auto"/>
            </w:tcBorders>
            <w:shd w:val="clear" w:color="auto" w:fill="FFFFFF" w:themeFill="background1"/>
            <w:vAlign w:val="center"/>
            <w:hideMark/>
          </w:tcPr>
          <w:p w14:paraId="084B42DA" w14:textId="77777777" w:rsidR="00AD39BB" w:rsidRPr="00200522" w:rsidRDefault="00AD39BB" w:rsidP="006A12EA">
            <w:pPr>
              <w:jc w:val="center"/>
              <w:rPr>
                <w:rFonts w:ascii="Calibri" w:hAnsi="Calibri" w:cs="Arial"/>
                <w:color w:val="FF0000"/>
                <w:sz w:val="16"/>
                <w:szCs w:val="16"/>
                <w:lang w:eastAsia="en-US"/>
              </w:rPr>
            </w:pPr>
            <w:r w:rsidRPr="00200522">
              <w:rPr>
                <w:rFonts w:ascii="Calibri" w:hAnsi="Calibri" w:cs="Arial"/>
                <w:color w:val="FF0000"/>
                <w:sz w:val="16"/>
                <w:szCs w:val="16"/>
                <w:lang w:eastAsia="en-US"/>
              </w:rPr>
              <w:t> </w:t>
            </w:r>
          </w:p>
        </w:tc>
        <w:tc>
          <w:tcPr>
            <w:tcW w:w="217" w:type="pct"/>
            <w:tcBorders>
              <w:top w:val="nil"/>
              <w:left w:val="nil"/>
              <w:bottom w:val="single" w:sz="4" w:space="0" w:color="auto"/>
              <w:right w:val="single" w:sz="4" w:space="0" w:color="auto"/>
            </w:tcBorders>
            <w:shd w:val="clear" w:color="auto" w:fill="FFFFFF" w:themeFill="background1"/>
            <w:vAlign w:val="center"/>
            <w:hideMark/>
          </w:tcPr>
          <w:p w14:paraId="4A505DD7" w14:textId="77777777" w:rsidR="00AD39BB" w:rsidRPr="00200522" w:rsidRDefault="00AD39BB" w:rsidP="006A12EA">
            <w:pPr>
              <w:jc w:val="center"/>
              <w:rPr>
                <w:rFonts w:ascii="Calibri" w:hAnsi="Calibri" w:cs="Arial"/>
                <w:sz w:val="16"/>
                <w:szCs w:val="16"/>
                <w:lang w:eastAsia="en-US"/>
              </w:rPr>
            </w:pPr>
            <w:r w:rsidRPr="0020052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082CE73D" w14:textId="77777777" w:rsidR="00AD39BB" w:rsidRPr="00200522" w:rsidRDefault="00AD39BB" w:rsidP="006A12EA">
            <w:pPr>
              <w:jc w:val="center"/>
              <w:rPr>
                <w:rFonts w:ascii="Calibri" w:hAnsi="Calibri" w:cs="Arial"/>
                <w:sz w:val="16"/>
                <w:szCs w:val="16"/>
                <w:lang w:eastAsia="en-US"/>
              </w:rPr>
            </w:pPr>
            <w:r w:rsidRPr="00200522">
              <w:rPr>
                <w:rFonts w:ascii="Calibri" w:hAnsi="Calibri" w:cs="Arial"/>
                <w:sz w:val="16"/>
                <w:szCs w:val="16"/>
                <w:lang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3DAFB260" w14:textId="77777777" w:rsidR="00AD39BB" w:rsidRPr="00200522" w:rsidRDefault="00AD39BB" w:rsidP="006A12EA">
            <w:pPr>
              <w:jc w:val="center"/>
              <w:rPr>
                <w:rFonts w:ascii="Calibri" w:hAnsi="Calibri" w:cs="Arial"/>
                <w:sz w:val="16"/>
                <w:szCs w:val="16"/>
                <w:lang w:eastAsia="en-US"/>
              </w:rPr>
            </w:pPr>
            <w:r w:rsidRPr="0020052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185AF4F4" w14:textId="77777777" w:rsidR="00AD39BB" w:rsidRPr="00200522" w:rsidRDefault="00AD39BB" w:rsidP="006A12EA">
            <w:pPr>
              <w:jc w:val="center"/>
              <w:rPr>
                <w:rFonts w:ascii="Calibri" w:hAnsi="Calibri" w:cs="Arial"/>
                <w:sz w:val="16"/>
                <w:szCs w:val="16"/>
                <w:lang w:eastAsia="en-US"/>
              </w:rPr>
            </w:pPr>
            <w:r w:rsidRPr="00200522">
              <w:rPr>
                <w:rFonts w:ascii="Calibri" w:hAnsi="Calibri" w:cs="Arial"/>
                <w:sz w:val="16"/>
                <w:szCs w:val="16"/>
                <w:lang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7473F394" w14:textId="77777777" w:rsidR="00AD39BB" w:rsidRPr="00200522" w:rsidRDefault="00AD39BB" w:rsidP="006A12EA">
            <w:pPr>
              <w:jc w:val="center"/>
              <w:rPr>
                <w:rFonts w:ascii="Calibri" w:hAnsi="Calibri" w:cs="Arial"/>
                <w:sz w:val="16"/>
                <w:szCs w:val="16"/>
                <w:lang w:eastAsia="en-US"/>
              </w:rPr>
            </w:pPr>
            <w:r w:rsidRPr="0020052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1F5464C9" w14:textId="77777777" w:rsidR="00AD39BB" w:rsidRPr="00200522" w:rsidRDefault="00AD39BB" w:rsidP="006A12EA">
            <w:pPr>
              <w:rPr>
                <w:rFonts w:ascii="Calibri" w:hAnsi="Calibri" w:cs="Arial"/>
                <w:color w:val="000000"/>
                <w:sz w:val="16"/>
                <w:szCs w:val="16"/>
                <w:lang w:eastAsia="en-US"/>
              </w:rPr>
            </w:pPr>
            <w:r w:rsidRPr="00200522">
              <w:rPr>
                <w:rFonts w:ascii="Calibri" w:hAnsi="Calibri" w:cs="Arial"/>
                <w:color w:val="000000"/>
                <w:sz w:val="16"/>
                <w:szCs w:val="16"/>
                <w:lang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03AB3BC7" w14:textId="77777777" w:rsidR="00AD39BB" w:rsidRPr="00200522" w:rsidRDefault="00AD39BB" w:rsidP="006A12EA">
            <w:pPr>
              <w:rPr>
                <w:rFonts w:ascii="Calibri" w:hAnsi="Calibri" w:cs="Arial"/>
                <w:color w:val="000000"/>
                <w:sz w:val="16"/>
                <w:szCs w:val="16"/>
                <w:lang w:eastAsia="en-US"/>
              </w:rPr>
            </w:pPr>
            <w:r w:rsidRPr="00200522">
              <w:rPr>
                <w:rFonts w:ascii="Calibri" w:hAnsi="Calibri" w:cs="Arial"/>
                <w:color w:val="000000"/>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5B210314" w14:textId="77777777" w:rsidR="00AD39BB" w:rsidRPr="00200522" w:rsidRDefault="00AD39BB" w:rsidP="006A12EA">
            <w:pPr>
              <w:jc w:val="center"/>
              <w:rPr>
                <w:rFonts w:ascii="Calibri" w:hAnsi="Calibri" w:cs="Arial"/>
                <w:sz w:val="16"/>
                <w:szCs w:val="16"/>
                <w:lang w:val="en-US" w:eastAsia="en-US"/>
              </w:rPr>
            </w:pPr>
            <w:r w:rsidRPr="00200522">
              <w:rPr>
                <w:rFonts w:ascii="Calibri" w:hAnsi="Calibri" w:cs="Arial"/>
                <w:sz w:val="16"/>
                <w:szCs w:val="16"/>
                <w:lang w:val="en-US" w:eastAsia="en-US"/>
              </w:rPr>
              <w:t>5</w:t>
            </w:r>
          </w:p>
        </w:tc>
        <w:tc>
          <w:tcPr>
            <w:tcW w:w="186" w:type="pct"/>
            <w:tcBorders>
              <w:top w:val="nil"/>
              <w:left w:val="nil"/>
              <w:bottom w:val="single" w:sz="4" w:space="0" w:color="auto"/>
              <w:right w:val="single" w:sz="8" w:space="0" w:color="auto"/>
            </w:tcBorders>
            <w:shd w:val="clear" w:color="auto" w:fill="FFFFFF" w:themeFill="background1"/>
            <w:vAlign w:val="center"/>
            <w:hideMark/>
          </w:tcPr>
          <w:p w14:paraId="1C80028A" w14:textId="77777777" w:rsidR="00AD39BB" w:rsidRPr="00200522" w:rsidRDefault="00AD39BB"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75EE2DAA" w14:textId="77777777" w:rsidR="00AD39BB" w:rsidRPr="00200522" w:rsidRDefault="00AD39BB" w:rsidP="006A12EA">
            <w:pPr>
              <w:jc w:val="center"/>
              <w:rPr>
                <w:rFonts w:ascii="Calibri" w:hAnsi="Calibri" w:cs="Arial"/>
                <w:sz w:val="16"/>
                <w:szCs w:val="16"/>
                <w:lang w:val="en-US" w:eastAsia="en-US"/>
              </w:rPr>
            </w:pPr>
          </w:p>
        </w:tc>
        <w:tc>
          <w:tcPr>
            <w:tcW w:w="167" w:type="pct"/>
            <w:tcBorders>
              <w:top w:val="nil"/>
              <w:left w:val="nil"/>
              <w:bottom w:val="single" w:sz="4" w:space="0" w:color="auto"/>
              <w:right w:val="single" w:sz="8" w:space="0" w:color="auto"/>
            </w:tcBorders>
            <w:shd w:val="clear" w:color="auto" w:fill="FFFFFF" w:themeFill="background1"/>
            <w:vAlign w:val="center"/>
            <w:hideMark/>
          </w:tcPr>
          <w:p w14:paraId="4D5AC22D" w14:textId="77777777" w:rsidR="00AD39BB" w:rsidRPr="00200522" w:rsidRDefault="00AD39BB" w:rsidP="006A12EA">
            <w:pPr>
              <w:jc w:val="center"/>
              <w:rPr>
                <w:rFonts w:ascii="Calibri" w:hAnsi="Calibri" w:cs="Arial"/>
                <w:sz w:val="16"/>
                <w:szCs w:val="16"/>
                <w:lang w:val="en-US" w:eastAsia="en-US"/>
              </w:rPr>
            </w:pPr>
          </w:p>
        </w:tc>
        <w:tc>
          <w:tcPr>
            <w:tcW w:w="213" w:type="pct"/>
            <w:tcBorders>
              <w:top w:val="nil"/>
              <w:left w:val="nil"/>
              <w:bottom w:val="single" w:sz="4" w:space="0" w:color="auto"/>
              <w:right w:val="single" w:sz="4" w:space="0" w:color="auto"/>
            </w:tcBorders>
            <w:shd w:val="clear" w:color="auto" w:fill="FFFFFF" w:themeFill="background1"/>
            <w:vAlign w:val="center"/>
            <w:hideMark/>
          </w:tcPr>
          <w:p w14:paraId="2DD81616" w14:textId="77777777" w:rsidR="00AD39BB" w:rsidRPr="00200522" w:rsidRDefault="00AD39BB" w:rsidP="006A12EA">
            <w:pPr>
              <w:jc w:val="center"/>
              <w:rPr>
                <w:rFonts w:ascii="Calibri" w:hAnsi="Calibri" w:cs="Arial"/>
                <w:sz w:val="16"/>
                <w:szCs w:val="16"/>
                <w:lang w:val="en-US" w:eastAsia="en-US"/>
              </w:rPr>
            </w:pPr>
          </w:p>
        </w:tc>
        <w:tc>
          <w:tcPr>
            <w:tcW w:w="186" w:type="pct"/>
            <w:tcBorders>
              <w:top w:val="nil"/>
              <w:left w:val="nil"/>
              <w:bottom w:val="single" w:sz="4" w:space="0" w:color="auto"/>
              <w:right w:val="nil"/>
            </w:tcBorders>
            <w:shd w:val="clear" w:color="auto" w:fill="FFFFFF" w:themeFill="background1"/>
            <w:vAlign w:val="center"/>
            <w:hideMark/>
          </w:tcPr>
          <w:p w14:paraId="55D40662" w14:textId="77777777" w:rsidR="00AD39BB" w:rsidRPr="00200522" w:rsidRDefault="00AD39BB"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86" w:type="pct"/>
            <w:tcBorders>
              <w:top w:val="nil"/>
              <w:left w:val="single" w:sz="8" w:space="0" w:color="auto"/>
              <w:bottom w:val="single" w:sz="4" w:space="0" w:color="auto"/>
              <w:right w:val="single" w:sz="4" w:space="0" w:color="auto"/>
            </w:tcBorders>
            <w:shd w:val="clear" w:color="auto" w:fill="FFFFFF" w:themeFill="background1"/>
            <w:vAlign w:val="center"/>
            <w:hideMark/>
          </w:tcPr>
          <w:p w14:paraId="4205C6E0" w14:textId="77777777" w:rsidR="00AD39BB" w:rsidRPr="00200522" w:rsidRDefault="00AD39BB"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r>
              <w:rPr>
                <w:rFonts w:asciiTheme="minorHAnsi" w:hAnsiTheme="minorHAnsi" w:cs="Arial"/>
                <w:sz w:val="16"/>
                <w:szCs w:val="16"/>
                <w:lang w:val="en-US" w:eastAsia="en-US"/>
              </w:rPr>
              <w:t>5</w:t>
            </w:r>
          </w:p>
        </w:tc>
        <w:tc>
          <w:tcPr>
            <w:tcW w:w="296" w:type="pct"/>
            <w:tcBorders>
              <w:top w:val="nil"/>
              <w:left w:val="nil"/>
              <w:bottom w:val="single" w:sz="4" w:space="0" w:color="auto"/>
              <w:right w:val="single" w:sz="4" w:space="0" w:color="auto"/>
            </w:tcBorders>
            <w:shd w:val="clear" w:color="auto" w:fill="FFFFFF" w:themeFill="background1"/>
            <w:vAlign w:val="center"/>
            <w:hideMark/>
          </w:tcPr>
          <w:p w14:paraId="72AB6114" w14:textId="77777777" w:rsidR="00AD39BB" w:rsidRPr="00200522" w:rsidRDefault="00AD39BB"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287" w:type="pct"/>
            <w:tcBorders>
              <w:top w:val="nil"/>
              <w:left w:val="nil"/>
              <w:bottom w:val="single" w:sz="4" w:space="0" w:color="auto"/>
              <w:right w:val="single" w:sz="12" w:space="0" w:color="auto"/>
            </w:tcBorders>
            <w:shd w:val="clear" w:color="auto" w:fill="FFFFFF" w:themeFill="background1"/>
            <w:vAlign w:val="center"/>
            <w:hideMark/>
          </w:tcPr>
          <w:p w14:paraId="33B83713" w14:textId="77777777" w:rsidR="00AD39BB" w:rsidRPr="00200522" w:rsidRDefault="00AD39BB" w:rsidP="006A12EA">
            <w:pPr>
              <w:jc w:val="center"/>
              <w:rPr>
                <w:rFonts w:ascii="Calibri" w:hAnsi="Calibri" w:cs="Arial"/>
                <w:sz w:val="16"/>
                <w:szCs w:val="16"/>
                <w:lang w:val="en-US" w:eastAsia="en-US"/>
              </w:rPr>
            </w:pPr>
            <w:r>
              <w:rPr>
                <w:rFonts w:asciiTheme="minorHAnsi" w:hAnsiTheme="minorHAnsi" w:cs="Arial"/>
                <w:sz w:val="16"/>
                <w:szCs w:val="16"/>
                <w:lang w:val="en-US" w:eastAsia="en-US"/>
              </w:rPr>
              <w:t>90</w:t>
            </w:r>
          </w:p>
        </w:tc>
      </w:tr>
      <w:tr w:rsidR="00AD39BB" w:rsidRPr="00200522" w14:paraId="2BE8C789" w14:textId="77777777" w:rsidTr="00023C8E">
        <w:trPr>
          <w:trHeight w:val="20"/>
        </w:trPr>
        <w:tc>
          <w:tcPr>
            <w:tcW w:w="1435" w:type="pct"/>
            <w:tcBorders>
              <w:top w:val="nil"/>
              <w:left w:val="single" w:sz="12" w:space="0" w:color="auto"/>
              <w:bottom w:val="single" w:sz="4" w:space="0" w:color="auto"/>
              <w:right w:val="single" w:sz="4" w:space="0" w:color="auto"/>
            </w:tcBorders>
            <w:shd w:val="clear" w:color="auto" w:fill="FFFFFF" w:themeFill="background1"/>
            <w:vAlign w:val="center"/>
            <w:hideMark/>
          </w:tcPr>
          <w:p w14:paraId="67DDB6D5" w14:textId="77777777" w:rsidR="00AD39BB" w:rsidRPr="00200522" w:rsidRDefault="00AD39BB" w:rsidP="006A12EA">
            <w:pPr>
              <w:rPr>
                <w:rFonts w:ascii="Calibri" w:hAnsi="Calibri" w:cs="Arial"/>
                <w:color w:val="000000"/>
                <w:sz w:val="16"/>
                <w:szCs w:val="16"/>
                <w:lang w:val="en-US" w:eastAsia="en-US"/>
              </w:rPr>
            </w:pPr>
            <w:proofErr w:type="spellStart"/>
            <w:r w:rsidRPr="00200522">
              <w:rPr>
                <w:rFonts w:ascii="Calibri" w:hAnsi="Calibri" w:cs="Arial"/>
                <w:color w:val="000000"/>
                <w:sz w:val="16"/>
                <w:szCs w:val="16"/>
                <w:lang w:val="en-US" w:eastAsia="en-US"/>
              </w:rPr>
              <w:t>Geografia</w:t>
            </w:r>
            <w:proofErr w:type="spellEnd"/>
            <w:r w:rsidRPr="00200522">
              <w:rPr>
                <w:rFonts w:ascii="Calibri" w:hAnsi="Calibri" w:cs="Arial"/>
                <w:color w:val="000000"/>
                <w:sz w:val="16"/>
                <w:szCs w:val="16"/>
                <w:lang w:val="en-US" w:eastAsia="en-US"/>
              </w:rPr>
              <w:t xml:space="preserve"> de Santa Catarina </w:t>
            </w:r>
          </w:p>
        </w:tc>
        <w:tc>
          <w:tcPr>
            <w:tcW w:w="194" w:type="pct"/>
            <w:tcBorders>
              <w:top w:val="nil"/>
              <w:left w:val="nil"/>
              <w:bottom w:val="single" w:sz="4" w:space="0" w:color="auto"/>
              <w:right w:val="single" w:sz="4" w:space="0" w:color="auto"/>
            </w:tcBorders>
            <w:shd w:val="clear" w:color="auto" w:fill="FFFFFF" w:themeFill="background1"/>
            <w:vAlign w:val="center"/>
            <w:hideMark/>
          </w:tcPr>
          <w:p w14:paraId="3FBC053C" w14:textId="77777777" w:rsidR="00AD39BB" w:rsidRPr="00200522" w:rsidRDefault="00AD39BB"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7" w:type="pct"/>
            <w:tcBorders>
              <w:top w:val="nil"/>
              <w:left w:val="nil"/>
              <w:bottom w:val="single" w:sz="4" w:space="0" w:color="auto"/>
              <w:right w:val="single" w:sz="4" w:space="0" w:color="auto"/>
            </w:tcBorders>
            <w:shd w:val="clear" w:color="auto" w:fill="FFFFFF" w:themeFill="background1"/>
            <w:vAlign w:val="center"/>
            <w:hideMark/>
          </w:tcPr>
          <w:p w14:paraId="2B21B24E" w14:textId="77777777" w:rsidR="00AD39BB" w:rsidRPr="00200522" w:rsidRDefault="00AD39BB"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46C21634" w14:textId="77777777" w:rsidR="00AD39BB" w:rsidRPr="00200522" w:rsidRDefault="00AD39BB"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1EDAA7C1" w14:textId="77777777" w:rsidR="00AD39BB" w:rsidRPr="00200522" w:rsidRDefault="00AD39BB"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456248F1" w14:textId="77777777" w:rsidR="00AD39BB" w:rsidRPr="00200522" w:rsidRDefault="00AD39BB"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6695175F" w14:textId="77777777" w:rsidR="00AD39BB" w:rsidRPr="00200522" w:rsidRDefault="00AD39BB"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00AE7ED8" w14:textId="77777777" w:rsidR="00AD39BB" w:rsidRPr="00200522" w:rsidRDefault="00AD39BB"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4144C417" w14:textId="77777777" w:rsidR="00AD39BB" w:rsidRPr="00200522" w:rsidRDefault="00AD39BB"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062372DD" w14:textId="77777777" w:rsidR="00AD39BB" w:rsidRPr="00200522" w:rsidRDefault="00AD39BB" w:rsidP="006A12EA">
            <w:pPr>
              <w:jc w:val="center"/>
              <w:rPr>
                <w:rFonts w:ascii="Calibri" w:hAnsi="Calibri" w:cs="Arial"/>
                <w:sz w:val="16"/>
                <w:szCs w:val="16"/>
                <w:lang w:val="en-US" w:eastAsia="en-US"/>
              </w:rPr>
            </w:pPr>
            <w:r w:rsidRPr="00200522">
              <w:rPr>
                <w:rFonts w:ascii="Calibri" w:hAnsi="Calibri" w:cs="Arial"/>
                <w:sz w:val="16"/>
                <w:szCs w:val="16"/>
                <w:lang w:val="en-US" w:eastAsia="en-US"/>
              </w:rPr>
              <w:t>4</w:t>
            </w:r>
          </w:p>
        </w:tc>
        <w:tc>
          <w:tcPr>
            <w:tcW w:w="186" w:type="pct"/>
            <w:tcBorders>
              <w:top w:val="nil"/>
              <w:left w:val="nil"/>
              <w:bottom w:val="single" w:sz="4" w:space="0" w:color="auto"/>
              <w:right w:val="single" w:sz="8" w:space="0" w:color="auto"/>
            </w:tcBorders>
            <w:shd w:val="clear" w:color="auto" w:fill="FFFFFF" w:themeFill="background1"/>
            <w:vAlign w:val="center"/>
            <w:hideMark/>
          </w:tcPr>
          <w:p w14:paraId="18FA3253" w14:textId="77777777" w:rsidR="00AD39BB" w:rsidRPr="00200522" w:rsidRDefault="00AD39BB" w:rsidP="006A12EA">
            <w:pPr>
              <w:jc w:val="center"/>
              <w:rPr>
                <w:rFonts w:ascii="Calibri" w:hAnsi="Calibri" w:cs="Arial"/>
                <w:sz w:val="16"/>
                <w:szCs w:val="16"/>
                <w:lang w:val="en-US" w:eastAsia="en-US"/>
              </w:rPr>
            </w:pPr>
            <w:r w:rsidRPr="00200522">
              <w:rPr>
                <w:rFonts w:ascii="Calibri" w:hAnsi="Calibri" w:cs="Arial"/>
                <w:sz w:val="16"/>
                <w:szCs w:val="16"/>
                <w:lang w:val="en-US" w:eastAsia="en-US"/>
              </w:rPr>
              <w:t>1</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516949CE" w14:textId="77777777" w:rsidR="00AD39BB" w:rsidRPr="00200522" w:rsidRDefault="00AD39BB"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67" w:type="pct"/>
            <w:tcBorders>
              <w:top w:val="nil"/>
              <w:left w:val="nil"/>
              <w:bottom w:val="single" w:sz="4" w:space="0" w:color="auto"/>
              <w:right w:val="single" w:sz="8" w:space="0" w:color="auto"/>
            </w:tcBorders>
            <w:shd w:val="clear" w:color="auto" w:fill="FFFFFF" w:themeFill="background1"/>
            <w:vAlign w:val="center"/>
            <w:hideMark/>
          </w:tcPr>
          <w:p w14:paraId="4F4151C1" w14:textId="77777777" w:rsidR="00AD39BB" w:rsidRPr="00200522" w:rsidRDefault="00AD39BB"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3" w:type="pct"/>
            <w:tcBorders>
              <w:top w:val="nil"/>
              <w:left w:val="nil"/>
              <w:bottom w:val="single" w:sz="4" w:space="0" w:color="auto"/>
              <w:right w:val="single" w:sz="4" w:space="0" w:color="auto"/>
            </w:tcBorders>
            <w:shd w:val="clear" w:color="auto" w:fill="FFFFFF" w:themeFill="background1"/>
            <w:vAlign w:val="center"/>
            <w:hideMark/>
          </w:tcPr>
          <w:p w14:paraId="17EA44DD" w14:textId="77777777" w:rsidR="00AD39BB" w:rsidRPr="00200522" w:rsidRDefault="00AD39BB"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nil"/>
            </w:tcBorders>
            <w:shd w:val="clear" w:color="auto" w:fill="FFFFFF" w:themeFill="background1"/>
            <w:vAlign w:val="center"/>
            <w:hideMark/>
          </w:tcPr>
          <w:p w14:paraId="11608D68" w14:textId="77777777" w:rsidR="00AD39BB" w:rsidRPr="00200522" w:rsidRDefault="00AD39BB"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86" w:type="pct"/>
            <w:tcBorders>
              <w:top w:val="nil"/>
              <w:left w:val="single" w:sz="8" w:space="0" w:color="auto"/>
              <w:bottom w:val="single" w:sz="4" w:space="0" w:color="auto"/>
              <w:right w:val="single" w:sz="4" w:space="0" w:color="auto"/>
            </w:tcBorders>
            <w:shd w:val="clear" w:color="auto" w:fill="FFFFFF" w:themeFill="background1"/>
            <w:vAlign w:val="center"/>
            <w:hideMark/>
          </w:tcPr>
          <w:p w14:paraId="401D8E52" w14:textId="77777777" w:rsidR="00AD39BB" w:rsidRPr="00200522" w:rsidRDefault="00AD39BB" w:rsidP="006A12EA">
            <w:pPr>
              <w:jc w:val="center"/>
              <w:rPr>
                <w:rFonts w:ascii="Calibri" w:hAnsi="Calibri" w:cs="Arial"/>
                <w:sz w:val="16"/>
                <w:szCs w:val="16"/>
                <w:lang w:val="en-US" w:eastAsia="en-US"/>
              </w:rPr>
            </w:pPr>
            <w:r w:rsidRPr="00200522">
              <w:rPr>
                <w:rFonts w:ascii="Calibri" w:hAnsi="Calibri" w:cs="Arial"/>
                <w:sz w:val="16"/>
                <w:szCs w:val="16"/>
                <w:lang w:val="en-US" w:eastAsia="en-US"/>
              </w:rPr>
              <w:t>5</w:t>
            </w:r>
          </w:p>
        </w:tc>
        <w:tc>
          <w:tcPr>
            <w:tcW w:w="296" w:type="pct"/>
            <w:tcBorders>
              <w:top w:val="nil"/>
              <w:left w:val="nil"/>
              <w:bottom w:val="single" w:sz="4" w:space="0" w:color="auto"/>
              <w:right w:val="single" w:sz="4" w:space="0" w:color="auto"/>
            </w:tcBorders>
            <w:shd w:val="clear" w:color="auto" w:fill="FFFFFF" w:themeFill="background1"/>
            <w:vAlign w:val="center"/>
            <w:hideMark/>
          </w:tcPr>
          <w:p w14:paraId="48E9BAD4" w14:textId="77777777" w:rsidR="00AD39BB" w:rsidRPr="00200522" w:rsidRDefault="00AD39BB" w:rsidP="006A12EA">
            <w:pPr>
              <w:jc w:val="center"/>
              <w:rPr>
                <w:rFonts w:ascii="Calibri" w:hAnsi="Calibri" w:cs="Arial"/>
                <w:sz w:val="16"/>
                <w:szCs w:val="16"/>
                <w:lang w:val="en-US" w:eastAsia="en-US"/>
              </w:rPr>
            </w:pPr>
            <w:r w:rsidRPr="00200522">
              <w:rPr>
                <w:rFonts w:ascii="Calibri" w:hAnsi="Calibri" w:cs="Arial"/>
                <w:sz w:val="16"/>
                <w:szCs w:val="16"/>
                <w:lang w:val="en-US" w:eastAsia="en-US"/>
              </w:rPr>
              <w:t>90</w:t>
            </w:r>
          </w:p>
        </w:tc>
        <w:tc>
          <w:tcPr>
            <w:tcW w:w="287" w:type="pct"/>
            <w:tcBorders>
              <w:top w:val="nil"/>
              <w:left w:val="nil"/>
              <w:bottom w:val="single" w:sz="4" w:space="0" w:color="auto"/>
              <w:right w:val="single" w:sz="12" w:space="0" w:color="auto"/>
            </w:tcBorders>
            <w:shd w:val="clear" w:color="auto" w:fill="FFFFFF" w:themeFill="background1"/>
            <w:vAlign w:val="center"/>
            <w:hideMark/>
          </w:tcPr>
          <w:p w14:paraId="49B12517" w14:textId="77777777" w:rsidR="00AD39BB" w:rsidRPr="00200522" w:rsidRDefault="00AD39BB" w:rsidP="006A12EA">
            <w:pPr>
              <w:jc w:val="center"/>
              <w:rPr>
                <w:rFonts w:ascii="Calibri" w:hAnsi="Calibri" w:cs="Arial"/>
                <w:sz w:val="16"/>
                <w:szCs w:val="16"/>
                <w:lang w:val="en-US" w:eastAsia="en-US"/>
              </w:rPr>
            </w:pPr>
            <w:r w:rsidRPr="00200522">
              <w:rPr>
                <w:rFonts w:ascii="Calibri" w:hAnsi="Calibri" w:cs="Arial"/>
                <w:sz w:val="16"/>
                <w:szCs w:val="16"/>
                <w:lang w:val="en-US" w:eastAsia="en-US"/>
              </w:rPr>
              <w:t>75</w:t>
            </w:r>
          </w:p>
        </w:tc>
      </w:tr>
      <w:tr w:rsidR="00092202" w:rsidRPr="00200522" w14:paraId="455A1EA0" w14:textId="77777777" w:rsidTr="00023C8E">
        <w:trPr>
          <w:trHeight w:val="20"/>
        </w:trPr>
        <w:tc>
          <w:tcPr>
            <w:tcW w:w="1435" w:type="pct"/>
            <w:tcBorders>
              <w:top w:val="nil"/>
              <w:left w:val="single" w:sz="12" w:space="0" w:color="auto"/>
              <w:bottom w:val="single" w:sz="4" w:space="0" w:color="auto"/>
              <w:right w:val="single" w:sz="4" w:space="0" w:color="auto"/>
            </w:tcBorders>
            <w:shd w:val="clear" w:color="auto" w:fill="FFFFFF" w:themeFill="background1"/>
            <w:vAlign w:val="center"/>
            <w:hideMark/>
          </w:tcPr>
          <w:p w14:paraId="1C3BA6FE" w14:textId="77777777" w:rsidR="00AD39BB" w:rsidRPr="00200522" w:rsidRDefault="00AD39BB" w:rsidP="00200522">
            <w:pPr>
              <w:rPr>
                <w:rFonts w:ascii="Calibri" w:hAnsi="Calibri" w:cs="Arial"/>
                <w:color w:val="000000"/>
                <w:sz w:val="16"/>
                <w:szCs w:val="16"/>
                <w:lang w:eastAsia="en-US"/>
              </w:rPr>
            </w:pPr>
            <w:r w:rsidRPr="00200522">
              <w:rPr>
                <w:rFonts w:ascii="Calibri" w:hAnsi="Calibri" w:cs="Arial"/>
                <w:color w:val="000000"/>
                <w:sz w:val="16"/>
                <w:szCs w:val="16"/>
                <w:lang w:eastAsia="en-US"/>
              </w:rPr>
              <w:t xml:space="preserve">Produção e </w:t>
            </w:r>
            <w:r w:rsidRPr="00200522">
              <w:rPr>
                <w:rFonts w:asciiTheme="minorHAnsi" w:hAnsiTheme="minorHAnsi" w:cs="Arial"/>
                <w:color w:val="000000"/>
                <w:sz w:val="16"/>
                <w:szCs w:val="16"/>
                <w:lang w:eastAsia="en-US"/>
              </w:rPr>
              <w:t>Interpretação</w:t>
            </w:r>
            <w:r w:rsidRPr="00200522">
              <w:rPr>
                <w:rFonts w:ascii="Calibri" w:hAnsi="Calibri" w:cs="Arial"/>
                <w:color w:val="000000"/>
                <w:sz w:val="16"/>
                <w:szCs w:val="16"/>
                <w:lang w:eastAsia="en-US"/>
              </w:rPr>
              <w:t xml:space="preserve"> de Textos</w:t>
            </w:r>
          </w:p>
        </w:tc>
        <w:tc>
          <w:tcPr>
            <w:tcW w:w="194" w:type="pct"/>
            <w:tcBorders>
              <w:top w:val="nil"/>
              <w:left w:val="nil"/>
              <w:bottom w:val="single" w:sz="4" w:space="0" w:color="auto"/>
              <w:right w:val="single" w:sz="4" w:space="0" w:color="auto"/>
            </w:tcBorders>
            <w:shd w:val="clear" w:color="auto" w:fill="FFFFFF" w:themeFill="background1"/>
            <w:vAlign w:val="center"/>
            <w:hideMark/>
          </w:tcPr>
          <w:p w14:paraId="3782180B" w14:textId="77777777" w:rsidR="00AD39BB" w:rsidRPr="00200522" w:rsidRDefault="00AD39BB" w:rsidP="00200522">
            <w:pPr>
              <w:jc w:val="center"/>
              <w:rPr>
                <w:rFonts w:ascii="Calibri" w:hAnsi="Calibri" w:cs="Arial"/>
                <w:color w:val="FF0000"/>
                <w:sz w:val="16"/>
                <w:szCs w:val="16"/>
                <w:lang w:eastAsia="en-US"/>
              </w:rPr>
            </w:pPr>
            <w:r w:rsidRPr="00200522">
              <w:rPr>
                <w:rFonts w:ascii="Calibri" w:hAnsi="Calibri" w:cs="Arial"/>
                <w:color w:val="FF0000"/>
                <w:sz w:val="16"/>
                <w:szCs w:val="16"/>
                <w:lang w:eastAsia="en-US"/>
              </w:rPr>
              <w:t> </w:t>
            </w:r>
          </w:p>
        </w:tc>
        <w:tc>
          <w:tcPr>
            <w:tcW w:w="217" w:type="pct"/>
            <w:tcBorders>
              <w:top w:val="nil"/>
              <w:left w:val="nil"/>
              <w:bottom w:val="single" w:sz="4" w:space="0" w:color="auto"/>
              <w:right w:val="single" w:sz="4" w:space="0" w:color="auto"/>
            </w:tcBorders>
            <w:shd w:val="clear" w:color="auto" w:fill="FFFFFF" w:themeFill="background1"/>
            <w:vAlign w:val="center"/>
            <w:hideMark/>
          </w:tcPr>
          <w:p w14:paraId="14E13990" w14:textId="77777777" w:rsidR="00AD39BB" w:rsidRPr="00200522" w:rsidRDefault="00AD39BB"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1F69FB71" w14:textId="77777777" w:rsidR="00AD39BB" w:rsidRPr="00200522" w:rsidRDefault="00AD39BB"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3FDFE562" w14:textId="77777777" w:rsidR="00AD39BB" w:rsidRPr="00200522" w:rsidRDefault="00AD39BB"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0B6FB772" w14:textId="77777777" w:rsidR="00AD39BB" w:rsidRPr="00200522" w:rsidRDefault="00AD39BB"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57DD57E5" w14:textId="77777777" w:rsidR="00AD39BB" w:rsidRPr="00200522" w:rsidRDefault="00AD39BB"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6181D0F8" w14:textId="77777777" w:rsidR="00AD39BB" w:rsidRPr="00200522" w:rsidRDefault="00AD39BB"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4C3A9FB2" w14:textId="77777777" w:rsidR="00AD39BB" w:rsidRPr="00200522" w:rsidRDefault="00AD39BB"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000D5532" w14:textId="77777777" w:rsidR="00AD39BB" w:rsidRPr="00200522" w:rsidRDefault="00AD39BB" w:rsidP="00200522">
            <w:pPr>
              <w:jc w:val="center"/>
              <w:rPr>
                <w:rFonts w:ascii="Calibri" w:hAnsi="Calibri" w:cs="Arial"/>
                <w:sz w:val="16"/>
                <w:szCs w:val="16"/>
                <w:lang w:val="en-US" w:eastAsia="en-US"/>
              </w:rPr>
            </w:pPr>
            <w:r w:rsidRPr="00200522">
              <w:rPr>
                <w:rFonts w:ascii="Calibri" w:hAnsi="Calibri" w:cs="Arial"/>
                <w:sz w:val="16"/>
                <w:szCs w:val="16"/>
                <w:lang w:val="en-US" w:eastAsia="en-US"/>
              </w:rPr>
              <w:t>3</w:t>
            </w:r>
          </w:p>
        </w:tc>
        <w:tc>
          <w:tcPr>
            <w:tcW w:w="186" w:type="pct"/>
            <w:tcBorders>
              <w:top w:val="nil"/>
              <w:left w:val="nil"/>
              <w:bottom w:val="single" w:sz="4" w:space="0" w:color="auto"/>
              <w:right w:val="single" w:sz="8" w:space="0" w:color="auto"/>
            </w:tcBorders>
            <w:shd w:val="clear" w:color="auto" w:fill="FFFFFF" w:themeFill="background1"/>
            <w:vAlign w:val="center"/>
            <w:hideMark/>
          </w:tcPr>
          <w:p w14:paraId="1A8A175D" w14:textId="77777777" w:rsidR="00AD39BB" w:rsidRPr="00200522" w:rsidRDefault="00AD39BB" w:rsidP="00200522">
            <w:pPr>
              <w:jc w:val="center"/>
              <w:rPr>
                <w:rFonts w:ascii="Calibri" w:hAnsi="Calibri" w:cs="Arial"/>
                <w:sz w:val="16"/>
                <w:szCs w:val="16"/>
                <w:lang w:val="en-US" w:eastAsia="en-US"/>
              </w:rPr>
            </w:pPr>
            <w:r w:rsidRPr="00200522">
              <w:rPr>
                <w:rFonts w:ascii="Calibri" w:hAnsi="Calibri" w:cs="Arial"/>
                <w:sz w:val="16"/>
                <w:szCs w:val="16"/>
                <w:lang w:val="en-US" w:eastAsia="en-US"/>
              </w:rPr>
              <w:t>1</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3EAF071B" w14:textId="77777777" w:rsidR="00AD39BB" w:rsidRPr="00200522" w:rsidRDefault="00AD39BB"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67" w:type="pct"/>
            <w:tcBorders>
              <w:top w:val="nil"/>
              <w:left w:val="nil"/>
              <w:bottom w:val="single" w:sz="4" w:space="0" w:color="auto"/>
              <w:right w:val="single" w:sz="8" w:space="0" w:color="auto"/>
            </w:tcBorders>
            <w:shd w:val="clear" w:color="auto" w:fill="FFFFFF" w:themeFill="background1"/>
            <w:vAlign w:val="center"/>
            <w:hideMark/>
          </w:tcPr>
          <w:p w14:paraId="5BB06068" w14:textId="77777777" w:rsidR="00AD39BB" w:rsidRPr="00200522" w:rsidRDefault="00AD39BB" w:rsidP="00200522">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3" w:type="pct"/>
            <w:tcBorders>
              <w:top w:val="nil"/>
              <w:left w:val="nil"/>
              <w:bottom w:val="single" w:sz="4" w:space="0" w:color="auto"/>
              <w:right w:val="single" w:sz="4" w:space="0" w:color="auto"/>
            </w:tcBorders>
            <w:shd w:val="clear" w:color="auto" w:fill="FFFFFF" w:themeFill="background1"/>
            <w:vAlign w:val="center"/>
            <w:hideMark/>
          </w:tcPr>
          <w:p w14:paraId="186F55FE" w14:textId="77777777" w:rsidR="00AD39BB" w:rsidRPr="00200522" w:rsidRDefault="00AD39BB"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nil"/>
            </w:tcBorders>
            <w:shd w:val="clear" w:color="auto" w:fill="FFFFFF" w:themeFill="background1"/>
            <w:vAlign w:val="center"/>
            <w:hideMark/>
          </w:tcPr>
          <w:p w14:paraId="0242AD72" w14:textId="77777777" w:rsidR="00AD39BB" w:rsidRPr="00200522" w:rsidRDefault="00AD39BB" w:rsidP="00200522">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86" w:type="pct"/>
            <w:tcBorders>
              <w:top w:val="nil"/>
              <w:left w:val="single" w:sz="8" w:space="0" w:color="auto"/>
              <w:bottom w:val="single" w:sz="4" w:space="0" w:color="auto"/>
              <w:right w:val="single" w:sz="4" w:space="0" w:color="auto"/>
            </w:tcBorders>
            <w:shd w:val="clear" w:color="auto" w:fill="FFFFFF" w:themeFill="background1"/>
            <w:vAlign w:val="center"/>
            <w:hideMark/>
          </w:tcPr>
          <w:p w14:paraId="53049C6B" w14:textId="77777777" w:rsidR="00AD39BB" w:rsidRPr="00200522" w:rsidRDefault="00AD39BB" w:rsidP="00200522">
            <w:pPr>
              <w:jc w:val="center"/>
              <w:rPr>
                <w:rFonts w:ascii="Calibri" w:hAnsi="Calibri" w:cs="Arial"/>
                <w:sz w:val="16"/>
                <w:szCs w:val="16"/>
                <w:lang w:val="en-US" w:eastAsia="en-US"/>
              </w:rPr>
            </w:pPr>
            <w:r w:rsidRPr="00200522">
              <w:rPr>
                <w:rFonts w:ascii="Calibri" w:hAnsi="Calibri" w:cs="Arial"/>
                <w:sz w:val="16"/>
                <w:szCs w:val="16"/>
                <w:lang w:val="en-US" w:eastAsia="en-US"/>
              </w:rPr>
              <w:t>4</w:t>
            </w:r>
          </w:p>
        </w:tc>
        <w:tc>
          <w:tcPr>
            <w:tcW w:w="296" w:type="pct"/>
            <w:tcBorders>
              <w:top w:val="nil"/>
              <w:left w:val="nil"/>
              <w:bottom w:val="single" w:sz="4" w:space="0" w:color="auto"/>
              <w:right w:val="single" w:sz="4" w:space="0" w:color="auto"/>
            </w:tcBorders>
            <w:shd w:val="clear" w:color="auto" w:fill="FFFFFF" w:themeFill="background1"/>
            <w:vAlign w:val="center"/>
            <w:hideMark/>
          </w:tcPr>
          <w:p w14:paraId="72F1A2F1" w14:textId="77777777" w:rsidR="00AD39BB" w:rsidRPr="00200522" w:rsidRDefault="00AD39BB" w:rsidP="00200522">
            <w:pPr>
              <w:jc w:val="center"/>
              <w:rPr>
                <w:rFonts w:ascii="Calibri" w:hAnsi="Calibri" w:cs="Arial"/>
                <w:sz w:val="16"/>
                <w:szCs w:val="16"/>
                <w:lang w:val="en-US" w:eastAsia="en-US"/>
              </w:rPr>
            </w:pPr>
            <w:r w:rsidRPr="00200522">
              <w:rPr>
                <w:rFonts w:ascii="Calibri" w:hAnsi="Calibri" w:cs="Arial"/>
                <w:sz w:val="16"/>
                <w:szCs w:val="16"/>
                <w:lang w:val="en-US" w:eastAsia="en-US"/>
              </w:rPr>
              <w:t>72</w:t>
            </w:r>
          </w:p>
        </w:tc>
        <w:tc>
          <w:tcPr>
            <w:tcW w:w="287" w:type="pct"/>
            <w:tcBorders>
              <w:top w:val="nil"/>
              <w:left w:val="nil"/>
              <w:bottom w:val="single" w:sz="4" w:space="0" w:color="auto"/>
              <w:right w:val="single" w:sz="12" w:space="0" w:color="auto"/>
            </w:tcBorders>
            <w:shd w:val="clear" w:color="auto" w:fill="FFFFFF" w:themeFill="background1"/>
            <w:vAlign w:val="center"/>
            <w:hideMark/>
          </w:tcPr>
          <w:p w14:paraId="3B04E1E0" w14:textId="77777777" w:rsidR="00AD39BB" w:rsidRPr="00200522" w:rsidRDefault="00AD39BB" w:rsidP="00200522">
            <w:pPr>
              <w:jc w:val="center"/>
              <w:rPr>
                <w:rFonts w:ascii="Calibri" w:hAnsi="Calibri" w:cs="Arial"/>
                <w:sz w:val="16"/>
                <w:szCs w:val="16"/>
                <w:lang w:val="en-US" w:eastAsia="en-US"/>
              </w:rPr>
            </w:pPr>
            <w:r w:rsidRPr="00200522">
              <w:rPr>
                <w:rFonts w:ascii="Calibri" w:hAnsi="Calibri" w:cs="Arial"/>
                <w:sz w:val="16"/>
                <w:szCs w:val="16"/>
                <w:lang w:val="en-US" w:eastAsia="en-US"/>
              </w:rPr>
              <w:t>60</w:t>
            </w:r>
          </w:p>
        </w:tc>
      </w:tr>
      <w:tr w:rsidR="00092202" w:rsidRPr="00200522" w14:paraId="45699F75" w14:textId="77777777" w:rsidTr="00023C8E">
        <w:trPr>
          <w:trHeight w:val="20"/>
        </w:trPr>
        <w:tc>
          <w:tcPr>
            <w:tcW w:w="1435" w:type="pct"/>
            <w:tcBorders>
              <w:top w:val="nil"/>
              <w:left w:val="single" w:sz="12" w:space="0" w:color="auto"/>
              <w:bottom w:val="single" w:sz="4" w:space="0" w:color="auto"/>
              <w:right w:val="single" w:sz="4" w:space="0" w:color="auto"/>
            </w:tcBorders>
            <w:shd w:val="clear" w:color="auto" w:fill="FFFFFF" w:themeFill="background1"/>
            <w:vAlign w:val="center"/>
            <w:hideMark/>
          </w:tcPr>
          <w:p w14:paraId="2D55A835" w14:textId="77777777" w:rsidR="00AD39BB" w:rsidRPr="00200522" w:rsidRDefault="00AD39BB" w:rsidP="00200522">
            <w:pPr>
              <w:rPr>
                <w:rFonts w:ascii="Calibri" w:hAnsi="Calibri" w:cs="Arial"/>
                <w:color w:val="000000"/>
                <w:sz w:val="16"/>
                <w:szCs w:val="16"/>
                <w:lang w:eastAsia="en-US"/>
              </w:rPr>
            </w:pPr>
            <w:r w:rsidRPr="00200522">
              <w:rPr>
                <w:rFonts w:ascii="Calibri" w:hAnsi="Calibri" w:cs="Arial"/>
                <w:color w:val="000000"/>
                <w:sz w:val="16"/>
                <w:szCs w:val="16"/>
                <w:lang w:eastAsia="en-US"/>
              </w:rPr>
              <w:lastRenderedPageBreak/>
              <w:t>Pedologia</w:t>
            </w:r>
          </w:p>
        </w:tc>
        <w:tc>
          <w:tcPr>
            <w:tcW w:w="194" w:type="pct"/>
            <w:tcBorders>
              <w:top w:val="nil"/>
              <w:left w:val="nil"/>
              <w:bottom w:val="single" w:sz="4" w:space="0" w:color="auto"/>
              <w:right w:val="single" w:sz="4" w:space="0" w:color="auto"/>
            </w:tcBorders>
            <w:shd w:val="clear" w:color="auto" w:fill="FFFFFF" w:themeFill="background1"/>
            <w:vAlign w:val="center"/>
            <w:hideMark/>
          </w:tcPr>
          <w:p w14:paraId="4A22C90D" w14:textId="77777777" w:rsidR="00AD39BB" w:rsidRPr="00200522" w:rsidRDefault="00AD39BB" w:rsidP="00200522">
            <w:pPr>
              <w:jc w:val="center"/>
              <w:rPr>
                <w:rFonts w:ascii="Calibri" w:hAnsi="Calibri" w:cs="Arial"/>
                <w:color w:val="FF0000"/>
                <w:sz w:val="16"/>
                <w:szCs w:val="16"/>
                <w:lang w:eastAsia="en-US"/>
              </w:rPr>
            </w:pPr>
            <w:r w:rsidRPr="00200522">
              <w:rPr>
                <w:rFonts w:ascii="Calibri" w:hAnsi="Calibri" w:cs="Arial"/>
                <w:color w:val="FF0000"/>
                <w:sz w:val="16"/>
                <w:szCs w:val="16"/>
                <w:lang w:eastAsia="en-US"/>
              </w:rPr>
              <w:t> </w:t>
            </w:r>
          </w:p>
        </w:tc>
        <w:tc>
          <w:tcPr>
            <w:tcW w:w="217" w:type="pct"/>
            <w:tcBorders>
              <w:top w:val="nil"/>
              <w:left w:val="nil"/>
              <w:bottom w:val="single" w:sz="4" w:space="0" w:color="auto"/>
              <w:right w:val="single" w:sz="4" w:space="0" w:color="auto"/>
            </w:tcBorders>
            <w:shd w:val="clear" w:color="auto" w:fill="FFFFFF" w:themeFill="background1"/>
            <w:vAlign w:val="center"/>
            <w:hideMark/>
          </w:tcPr>
          <w:p w14:paraId="3387E2B9" w14:textId="77777777" w:rsidR="00AD39BB" w:rsidRPr="00200522" w:rsidRDefault="00AD39BB"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7F11955D" w14:textId="77777777" w:rsidR="00AD39BB" w:rsidRPr="00200522" w:rsidRDefault="00AD39BB"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609C1FE6" w14:textId="77777777" w:rsidR="00AD39BB" w:rsidRPr="00200522" w:rsidRDefault="00AD39BB"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608091FF" w14:textId="77777777" w:rsidR="00AD39BB" w:rsidRPr="00200522" w:rsidRDefault="00AD39BB"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3F6DBC81" w14:textId="77777777" w:rsidR="00AD39BB" w:rsidRPr="00200522" w:rsidRDefault="00AD39BB"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6FE564AC" w14:textId="77777777" w:rsidR="00AD39BB" w:rsidRPr="00200522" w:rsidRDefault="00AD39BB"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4E540315" w14:textId="77777777" w:rsidR="00AD39BB" w:rsidRPr="00200522" w:rsidRDefault="00AD39BB"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08072C5A" w14:textId="77777777" w:rsidR="00AD39BB" w:rsidRPr="00200522" w:rsidRDefault="00AD39BB" w:rsidP="00200522">
            <w:pPr>
              <w:jc w:val="center"/>
              <w:rPr>
                <w:rFonts w:ascii="Calibri" w:hAnsi="Calibri" w:cs="Arial"/>
                <w:sz w:val="16"/>
                <w:szCs w:val="16"/>
                <w:lang w:val="en-US" w:eastAsia="en-US"/>
              </w:rPr>
            </w:pPr>
            <w:r w:rsidRPr="00200522">
              <w:rPr>
                <w:rFonts w:ascii="Calibri" w:hAnsi="Calibri" w:cs="Arial"/>
                <w:sz w:val="16"/>
                <w:szCs w:val="16"/>
                <w:lang w:val="en-US" w:eastAsia="en-US"/>
              </w:rPr>
              <w:t>2</w:t>
            </w:r>
          </w:p>
        </w:tc>
        <w:tc>
          <w:tcPr>
            <w:tcW w:w="186" w:type="pct"/>
            <w:tcBorders>
              <w:top w:val="nil"/>
              <w:left w:val="nil"/>
              <w:bottom w:val="single" w:sz="4" w:space="0" w:color="auto"/>
              <w:right w:val="single" w:sz="8" w:space="0" w:color="auto"/>
            </w:tcBorders>
            <w:shd w:val="clear" w:color="auto" w:fill="FFFFFF" w:themeFill="background1"/>
            <w:vAlign w:val="center"/>
            <w:hideMark/>
          </w:tcPr>
          <w:p w14:paraId="163D2581" w14:textId="77777777" w:rsidR="00AD39BB" w:rsidRPr="00200522" w:rsidRDefault="00AD39BB" w:rsidP="00200522">
            <w:pPr>
              <w:jc w:val="center"/>
              <w:rPr>
                <w:rFonts w:ascii="Calibri" w:hAnsi="Calibri" w:cs="Arial"/>
                <w:sz w:val="16"/>
                <w:szCs w:val="16"/>
                <w:lang w:val="en-US" w:eastAsia="en-US"/>
              </w:rPr>
            </w:pPr>
            <w:r w:rsidRPr="00200522">
              <w:rPr>
                <w:rFonts w:ascii="Calibri" w:hAnsi="Calibri" w:cs="Arial"/>
                <w:sz w:val="16"/>
                <w:szCs w:val="16"/>
                <w:lang w:val="en-US" w:eastAsia="en-US"/>
              </w:rPr>
              <w:t>1</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42D4912B" w14:textId="77777777" w:rsidR="00AD39BB" w:rsidRPr="00200522" w:rsidRDefault="00AD39BB"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67" w:type="pct"/>
            <w:tcBorders>
              <w:top w:val="nil"/>
              <w:left w:val="nil"/>
              <w:bottom w:val="single" w:sz="4" w:space="0" w:color="auto"/>
              <w:right w:val="single" w:sz="8" w:space="0" w:color="auto"/>
            </w:tcBorders>
            <w:shd w:val="clear" w:color="auto" w:fill="FFFFFF" w:themeFill="background1"/>
            <w:vAlign w:val="center"/>
            <w:hideMark/>
          </w:tcPr>
          <w:p w14:paraId="6FD1E726" w14:textId="77777777" w:rsidR="00AD39BB" w:rsidRPr="00200522" w:rsidRDefault="00AD39BB" w:rsidP="00200522">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3" w:type="pct"/>
            <w:tcBorders>
              <w:top w:val="nil"/>
              <w:left w:val="nil"/>
              <w:bottom w:val="single" w:sz="4" w:space="0" w:color="auto"/>
              <w:right w:val="single" w:sz="4" w:space="0" w:color="auto"/>
            </w:tcBorders>
            <w:shd w:val="clear" w:color="auto" w:fill="FFFFFF" w:themeFill="background1"/>
            <w:vAlign w:val="center"/>
            <w:hideMark/>
          </w:tcPr>
          <w:p w14:paraId="629D9669" w14:textId="77777777" w:rsidR="00AD39BB" w:rsidRPr="00200522" w:rsidRDefault="00AD39BB"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nil"/>
            </w:tcBorders>
            <w:shd w:val="clear" w:color="auto" w:fill="FFFFFF" w:themeFill="background1"/>
            <w:vAlign w:val="center"/>
            <w:hideMark/>
          </w:tcPr>
          <w:p w14:paraId="52A032DA" w14:textId="77777777" w:rsidR="00AD39BB" w:rsidRPr="00200522" w:rsidRDefault="00AD39BB" w:rsidP="00200522">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86" w:type="pct"/>
            <w:tcBorders>
              <w:top w:val="nil"/>
              <w:left w:val="single" w:sz="8" w:space="0" w:color="auto"/>
              <w:bottom w:val="single" w:sz="4" w:space="0" w:color="auto"/>
              <w:right w:val="single" w:sz="4" w:space="0" w:color="auto"/>
            </w:tcBorders>
            <w:shd w:val="clear" w:color="auto" w:fill="FFFFFF" w:themeFill="background1"/>
            <w:vAlign w:val="center"/>
            <w:hideMark/>
          </w:tcPr>
          <w:p w14:paraId="66CBC6EF" w14:textId="77777777" w:rsidR="00AD39BB" w:rsidRPr="00200522" w:rsidRDefault="00AD39BB" w:rsidP="00200522">
            <w:pPr>
              <w:jc w:val="center"/>
              <w:rPr>
                <w:rFonts w:ascii="Calibri" w:hAnsi="Calibri" w:cs="Arial"/>
                <w:sz w:val="16"/>
                <w:szCs w:val="16"/>
                <w:lang w:val="en-US" w:eastAsia="en-US"/>
              </w:rPr>
            </w:pPr>
            <w:r w:rsidRPr="00200522">
              <w:rPr>
                <w:rFonts w:ascii="Calibri" w:hAnsi="Calibri" w:cs="Arial"/>
                <w:sz w:val="16"/>
                <w:szCs w:val="16"/>
                <w:lang w:val="en-US" w:eastAsia="en-US"/>
              </w:rPr>
              <w:t>3</w:t>
            </w:r>
          </w:p>
        </w:tc>
        <w:tc>
          <w:tcPr>
            <w:tcW w:w="296" w:type="pct"/>
            <w:tcBorders>
              <w:top w:val="nil"/>
              <w:left w:val="nil"/>
              <w:bottom w:val="single" w:sz="4" w:space="0" w:color="auto"/>
              <w:right w:val="single" w:sz="4" w:space="0" w:color="auto"/>
            </w:tcBorders>
            <w:shd w:val="clear" w:color="auto" w:fill="FFFFFF" w:themeFill="background1"/>
            <w:vAlign w:val="center"/>
            <w:hideMark/>
          </w:tcPr>
          <w:p w14:paraId="329BB4B0" w14:textId="77777777" w:rsidR="00AD39BB" w:rsidRPr="00200522" w:rsidRDefault="00AD39BB" w:rsidP="00200522">
            <w:pPr>
              <w:jc w:val="center"/>
              <w:rPr>
                <w:rFonts w:ascii="Calibri" w:hAnsi="Calibri" w:cs="Arial"/>
                <w:sz w:val="16"/>
                <w:szCs w:val="16"/>
                <w:lang w:val="en-US" w:eastAsia="en-US"/>
              </w:rPr>
            </w:pPr>
            <w:r w:rsidRPr="00200522">
              <w:rPr>
                <w:rFonts w:ascii="Calibri" w:hAnsi="Calibri" w:cs="Arial"/>
                <w:sz w:val="16"/>
                <w:szCs w:val="16"/>
                <w:lang w:val="en-US" w:eastAsia="en-US"/>
              </w:rPr>
              <w:t>54</w:t>
            </w:r>
          </w:p>
        </w:tc>
        <w:tc>
          <w:tcPr>
            <w:tcW w:w="287" w:type="pct"/>
            <w:tcBorders>
              <w:top w:val="nil"/>
              <w:left w:val="nil"/>
              <w:bottom w:val="single" w:sz="4" w:space="0" w:color="auto"/>
              <w:right w:val="single" w:sz="12" w:space="0" w:color="auto"/>
            </w:tcBorders>
            <w:shd w:val="clear" w:color="auto" w:fill="FFFFFF" w:themeFill="background1"/>
            <w:vAlign w:val="center"/>
            <w:hideMark/>
          </w:tcPr>
          <w:p w14:paraId="1A6F9310" w14:textId="77777777" w:rsidR="00AD39BB" w:rsidRPr="00200522" w:rsidRDefault="00AD39BB" w:rsidP="00200522">
            <w:pPr>
              <w:jc w:val="center"/>
              <w:rPr>
                <w:rFonts w:ascii="Calibri" w:hAnsi="Calibri" w:cs="Arial"/>
                <w:sz w:val="16"/>
                <w:szCs w:val="16"/>
                <w:lang w:val="en-US" w:eastAsia="en-US"/>
              </w:rPr>
            </w:pPr>
            <w:r w:rsidRPr="00200522">
              <w:rPr>
                <w:rFonts w:ascii="Calibri" w:hAnsi="Calibri" w:cs="Arial"/>
                <w:sz w:val="16"/>
                <w:szCs w:val="16"/>
                <w:lang w:val="en-US" w:eastAsia="en-US"/>
              </w:rPr>
              <w:t>45</w:t>
            </w:r>
          </w:p>
        </w:tc>
      </w:tr>
      <w:tr w:rsidR="00092202" w:rsidRPr="00200522" w14:paraId="153B156A" w14:textId="77777777" w:rsidTr="00023C8E">
        <w:trPr>
          <w:trHeight w:val="20"/>
        </w:trPr>
        <w:tc>
          <w:tcPr>
            <w:tcW w:w="1435" w:type="pct"/>
            <w:tcBorders>
              <w:top w:val="single" w:sz="4" w:space="0" w:color="auto"/>
              <w:left w:val="single" w:sz="12" w:space="0" w:color="auto"/>
              <w:bottom w:val="single" w:sz="18" w:space="0" w:color="auto"/>
              <w:right w:val="single" w:sz="4" w:space="0" w:color="auto"/>
            </w:tcBorders>
            <w:shd w:val="clear" w:color="auto" w:fill="FFFFFF" w:themeFill="background1"/>
            <w:vAlign w:val="center"/>
            <w:hideMark/>
          </w:tcPr>
          <w:p w14:paraId="001732C2" w14:textId="77777777" w:rsidR="00AD39BB" w:rsidRPr="00200522" w:rsidRDefault="00AD39BB" w:rsidP="00200522">
            <w:pPr>
              <w:rPr>
                <w:rFonts w:ascii="Calibri" w:hAnsi="Calibri" w:cs="Arial"/>
                <w:color w:val="000000"/>
                <w:sz w:val="16"/>
                <w:szCs w:val="16"/>
                <w:lang w:val="en-US" w:eastAsia="en-US"/>
              </w:rPr>
            </w:pPr>
            <w:proofErr w:type="spellStart"/>
            <w:r w:rsidRPr="00200522">
              <w:rPr>
                <w:rFonts w:ascii="Calibri" w:hAnsi="Calibri" w:cs="Arial"/>
                <w:color w:val="000000"/>
                <w:sz w:val="16"/>
                <w:szCs w:val="16"/>
                <w:lang w:val="en-US" w:eastAsia="en-US"/>
              </w:rPr>
              <w:t>Geografia</w:t>
            </w:r>
            <w:proofErr w:type="spellEnd"/>
            <w:r w:rsidRPr="00200522">
              <w:rPr>
                <w:rFonts w:ascii="Calibri" w:hAnsi="Calibri" w:cs="Arial"/>
                <w:color w:val="000000"/>
                <w:sz w:val="16"/>
                <w:szCs w:val="16"/>
                <w:lang w:val="en-US" w:eastAsia="en-US"/>
              </w:rPr>
              <w:t xml:space="preserve"> Urbana</w:t>
            </w:r>
          </w:p>
        </w:tc>
        <w:tc>
          <w:tcPr>
            <w:tcW w:w="194" w:type="pct"/>
            <w:tcBorders>
              <w:top w:val="single" w:sz="4" w:space="0" w:color="auto"/>
              <w:left w:val="nil"/>
              <w:bottom w:val="single" w:sz="18" w:space="0" w:color="auto"/>
              <w:right w:val="single" w:sz="4" w:space="0" w:color="auto"/>
            </w:tcBorders>
            <w:shd w:val="clear" w:color="auto" w:fill="FFFFFF" w:themeFill="background1"/>
            <w:vAlign w:val="center"/>
            <w:hideMark/>
          </w:tcPr>
          <w:p w14:paraId="1502FB7F" w14:textId="77777777" w:rsidR="00AD39BB" w:rsidRPr="00200522" w:rsidRDefault="00AD39BB" w:rsidP="00200522">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7" w:type="pct"/>
            <w:tcBorders>
              <w:top w:val="single" w:sz="4" w:space="0" w:color="auto"/>
              <w:left w:val="nil"/>
              <w:bottom w:val="single" w:sz="18" w:space="0" w:color="auto"/>
              <w:right w:val="single" w:sz="4" w:space="0" w:color="auto"/>
            </w:tcBorders>
            <w:shd w:val="clear" w:color="auto" w:fill="FFFFFF" w:themeFill="background1"/>
            <w:vAlign w:val="center"/>
            <w:hideMark/>
          </w:tcPr>
          <w:p w14:paraId="2E76E166" w14:textId="77777777" w:rsidR="00AD39BB" w:rsidRPr="00200522" w:rsidRDefault="00AD39BB"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single" w:sz="4" w:space="0" w:color="auto"/>
              <w:left w:val="nil"/>
              <w:bottom w:val="single" w:sz="18" w:space="0" w:color="auto"/>
              <w:right w:val="single" w:sz="4" w:space="0" w:color="auto"/>
            </w:tcBorders>
            <w:shd w:val="clear" w:color="auto" w:fill="FFFFFF" w:themeFill="background1"/>
            <w:vAlign w:val="center"/>
            <w:hideMark/>
          </w:tcPr>
          <w:p w14:paraId="21B1D846" w14:textId="77777777" w:rsidR="00AD39BB" w:rsidRPr="00200522" w:rsidRDefault="00AD39BB"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single" w:sz="4" w:space="0" w:color="auto"/>
              <w:left w:val="nil"/>
              <w:bottom w:val="single" w:sz="18" w:space="0" w:color="auto"/>
              <w:right w:val="single" w:sz="4" w:space="0" w:color="auto"/>
            </w:tcBorders>
            <w:shd w:val="clear" w:color="auto" w:fill="FFFFFF" w:themeFill="background1"/>
            <w:vAlign w:val="center"/>
            <w:hideMark/>
          </w:tcPr>
          <w:p w14:paraId="3EC2AB01" w14:textId="77777777" w:rsidR="00AD39BB" w:rsidRPr="00200522" w:rsidRDefault="00AD39BB"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single" w:sz="4" w:space="0" w:color="auto"/>
              <w:left w:val="nil"/>
              <w:bottom w:val="single" w:sz="18" w:space="0" w:color="auto"/>
              <w:right w:val="single" w:sz="4" w:space="0" w:color="auto"/>
            </w:tcBorders>
            <w:shd w:val="clear" w:color="auto" w:fill="FFFFFF" w:themeFill="background1"/>
            <w:vAlign w:val="center"/>
            <w:hideMark/>
          </w:tcPr>
          <w:p w14:paraId="4D271A55" w14:textId="77777777" w:rsidR="00AD39BB" w:rsidRPr="00200522" w:rsidRDefault="00AD39BB"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single" w:sz="4" w:space="0" w:color="auto"/>
              <w:left w:val="nil"/>
              <w:bottom w:val="single" w:sz="18" w:space="0" w:color="auto"/>
              <w:right w:val="single" w:sz="4" w:space="0" w:color="auto"/>
            </w:tcBorders>
            <w:shd w:val="clear" w:color="auto" w:fill="FFFFFF" w:themeFill="background1"/>
            <w:vAlign w:val="center"/>
            <w:hideMark/>
          </w:tcPr>
          <w:p w14:paraId="702A07F7" w14:textId="77777777" w:rsidR="00AD39BB" w:rsidRPr="00200522" w:rsidRDefault="00AD39BB"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single" w:sz="4" w:space="0" w:color="auto"/>
              <w:left w:val="nil"/>
              <w:bottom w:val="single" w:sz="18" w:space="0" w:color="auto"/>
              <w:right w:val="single" w:sz="4" w:space="0" w:color="auto"/>
            </w:tcBorders>
            <w:shd w:val="clear" w:color="auto" w:fill="FFFFFF" w:themeFill="background1"/>
            <w:vAlign w:val="center"/>
            <w:hideMark/>
          </w:tcPr>
          <w:p w14:paraId="17808DD0" w14:textId="77777777" w:rsidR="00AD39BB" w:rsidRPr="00200522" w:rsidRDefault="00AD39BB"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single" w:sz="4" w:space="0" w:color="auto"/>
              <w:left w:val="nil"/>
              <w:bottom w:val="single" w:sz="18" w:space="0" w:color="auto"/>
              <w:right w:val="single" w:sz="4" w:space="0" w:color="auto"/>
            </w:tcBorders>
            <w:shd w:val="clear" w:color="auto" w:fill="FFFFFF" w:themeFill="background1"/>
            <w:vAlign w:val="center"/>
            <w:hideMark/>
          </w:tcPr>
          <w:p w14:paraId="39CD1A70" w14:textId="77777777" w:rsidR="00AD39BB" w:rsidRPr="00200522" w:rsidRDefault="00AD39BB"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single" w:sz="4" w:space="0" w:color="auto"/>
              <w:left w:val="nil"/>
              <w:bottom w:val="single" w:sz="18" w:space="0" w:color="auto"/>
              <w:right w:val="single" w:sz="4" w:space="0" w:color="auto"/>
            </w:tcBorders>
            <w:shd w:val="clear" w:color="auto" w:fill="FFFFFF" w:themeFill="background1"/>
            <w:vAlign w:val="center"/>
            <w:hideMark/>
          </w:tcPr>
          <w:p w14:paraId="0C7C052B" w14:textId="77777777" w:rsidR="00AD39BB" w:rsidRPr="00200522" w:rsidRDefault="00AD39BB" w:rsidP="00200522">
            <w:pPr>
              <w:jc w:val="center"/>
              <w:rPr>
                <w:rFonts w:ascii="Calibri" w:hAnsi="Calibri" w:cs="Arial"/>
                <w:sz w:val="16"/>
                <w:szCs w:val="16"/>
                <w:lang w:val="en-US" w:eastAsia="en-US"/>
              </w:rPr>
            </w:pPr>
            <w:r w:rsidRPr="00200522">
              <w:rPr>
                <w:rFonts w:ascii="Calibri" w:hAnsi="Calibri" w:cs="Arial"/>
                <w:sz w:val="16"/>
                <w:szCs w:val="16"/>
                <w:lang w:val="en-US" w:eastAsia="en-US"/>
              </w:rPr>
              <w:t>4</w:t>
            </w:r>
          </w:p>
        </w:tc>
        <w:tc>
          <w:tcPr>
            <w:tcW w:w="186" w:type="pct"/>
            <w:tcBorders>
              <w:top w:val="single" w:sz="4" w:space="0" w:color="auto"/>
              <w:left w:val="nil"/>
              <w:bottom w:val="single" w:sz="18" w:space="0" w:color="auto"/>
              <w:right w:val="single" w:sz="8" w:space="0" w:color="auto"/>
            </w:tcBorders>
            <w:shd w:val="clear" w:color="auto" w:fill="FFFFFF" w:themeFill="background1"/>
            <w:vAlign w:val="center"/>
            <w:hideMark/>
          </w:tcPr>
          <w:p w14:paraId="0CDF0B3B" w14:textId="77777777" w:rsidR="00AD39BB" w:rsidRPr="00200522" w:rsidRDefault="00AD39BB" w:rsidP="00200522">
            <w:pPr>
              <w:jc w:val="center"/>
              <w:rPr>
                <w:rFonts w:ascii="Calibri" w:hAnsi="Calibri" w:cs="Arial"/>
                <w:sz w:val="16"/>
                <w:szCs w:val="16"/>
                <w:lang w:val="en-US" w:eastAsia="en-US"/>
              </w:rPr>
            </w:pPr>
            <w:r w:rsidRPr="00200522">
              <w:rPr>
                <w:rFonts w:ascii="Calibri" w:hAnsi="Calibri" w:cs="Arial"/>
                <w:sz w:val="16"/>
                <w:szCs w:val="16"/>
                <w:lang w:val="en-US" w:eastAsia="en-US"/>
              </w:rPr>
              <w:t>1</w:t>
            </w:r>
          </w:p>
        </w:tc>
        <w:tc>
          <w:tcPr>
            <w:tcW w:w="195" w:type="pct"/>
            <w:tcBorders>
              <w:top w:val="single" w:sz="4" w:space="0" w:color="auto"/>
              <w:left w:val="nil"/>
              <w:bottom w:val="single" w:sz="18" w:space="0" w:color="auto"/>
              <w:right w:val="single" w:sz="4" w:space="0" w:color="auto"/>
            </w:tcBorders>
            <w:shd w:val="clear" w:color="auto" w:fill="FFFFFF" w:themeFill="background1"/>
            <w:vAlign w:val="center"/>
            <w:hideMark/>
          </w:tcPr>
          <w:p w14:paraId="63BE8A48" w14:textId="77777777" w:rsidR="00AD39BB" w:rsidRPr="00200522" w:rsidRDefault="00AD39BB"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67" w:type="pct"/>
            <w:tcBorders>
              <w:top w:val="single" w:sz="4" w:space="0" w:color="auto"/>
              <w:left w:val="nil"/>
              <w:bottom w:val="single" w:sz="18" w:space="0" w:color="auto"/>
              <w:right w:val="single" w:sz="8" w:space="0" w:color="auto"/>
            </w:tcBorders>
            <w:shd w:val="clear" w:color="auto" w:fill="FFFFFF" w:themeFill="background1"/>
            <w:vAlign w:val="center"/>
            <w:hideMark/>
          </w:tcPr>
          <w:p w14:paraId="1FCBE0AC" w14:textId="77777777" w:rsidR="00AD39BB" w:rsidRPr="00200522" w:rsidRDefault="00AD39BB"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213" w:type="pct"/>
            <w:tcBorders>
              <w:top w:val="single" w:sz="4" w:space="0" w:color="auto"/>
              <w:left w:val="nil"/>
              <w:bottom w:val="single" w:sz="18" w:space="0" w:color="auto"/>
              <w:right w:val="single" w:sz="4" w:space="0" w:color="auto"/>
            </w:tcBorders>
            <w:shd w:val="clear" w:color="auto" w:fill="FFFFFF" w:themeFill="background1"/>
            <w:vAlign w:val="center"/>
            <w:hideMark/>
          </w:tcPr>
          <w:p w14:paraId="6B76EB44" w14:textId="77777777" w:rsidR="00AD39BB" w:rsidRPr="00200522" w:rsidRDefault="00AD39BB" w:rsidP="00200522">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186" w:type="pct"/>
            <w:tcBorders>
              <w:top w:val="single" w:sz="4" w:space="0" w:color="auto"/>
              <w:left w:val="nil"/>
              <w:bottom w:val="single" w:sz="18" w:space="0" w:color="auto"/>
              <w:right w:val="nil"/>
            </w:tcBorders>
            <w:shd w:val="clear" w:color="auto" w:fill="FFFFFF" w:themeFill="background1"/>
            <w:vAlign w:val="center"/>
            <w:hideMark/>
          </w:tcPr>
          <w:p w14:paraId="4C2C862A" w14:textId="77777777" w:rsidR="00AD39BB" w:rsidRPr="00200522" w:rsidRDefault="00AD39BB"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286" w:type="pct"/>
            <w:tcBorders>
              <w:top w:val="single" w:sz="4" w:space="0" w:color="auto"/>
              <w:left w:val="single" w:sz="8" w:space="0" w:color="auto"/>
              <w:bottom w:val="single" w:sz="18" w:space="0" w:color="auto"/>
              <w:right w:val="single" w:sz="4" w:space="0" w:color="auto"/>
            </w:tcBorders>
            <w:shd w:val="clear" w:color="auto" w:fill="FFFFFF" w:themeFill="background1"/>
            <w:vAlign w:val="center"/>
            <w:hideMark/>
          </w:tcPr>
          <w:p w14:paraId="6323D9D7" w14:textId="77777777" w:rsidR="00AD39BB" w:rsidRPr="00200522" w:rsidRDefault="00AD39BB" w:rsidP="00200522">
            <w:pPr>
              <w:jc w:val="center"/>
              <w:rPr>
                <w:rFonts w:ascii="Calibri" w:hAnsi="Calibri" w:cs="Arial"/>
                <w:sz w:val="16"/>
                <w:szCs w:val="16"/>
                <w:lang w:val="en-US" w:eastAsia="en-US"/>
              </w:rPr>
            </w:pPr>
            <w:r w:rsidRPr="00200522">
              <w:rPr>
                <w:rFonts w:ascii="Calibri" w:hAnsi="Calibri" w:cs="Arial"/>
                <w:sz w:val="16"/>
                <w:szCs w:val="16"/>
                <w:lang w:val="en-US" w:eastAsia="en-US"/>
              </w:rPr>
              <w:t>5</w:t>
            </w:r>
          </w:p>
        </w:tc>
        <w:tc>
          <w:tcPr>
            <w:tcW w:w="296" w:type="pct"/>
            <w:tcBorders>
              <w:top w:val="single" w:sz="4" w:space="0" w:color="auto"/>
              <w:left w:val="nil"/>
              <w:bottom w:val="single" w:sz="18" w:space="0" w:color="auto"/>
              <w:right w:val="single" w:sz="4" w:space="0" w:color="auto"/>
            </w:tcBorders>
            <w:shd w:val="clear" w:color="auto" w:fill="FFFFFF" w:themeFill="background1"/>
            <w:vAlign w:val="center"/>
            <w:hideMark/>
          </w:tcPr>
          <w:p w14:paraId="7168EC1D" w14:textId="77777777" w:rsidR="00AD39BB" w:rsidRPr="00200522" w:rsidRDefault="00AD39BB" w:rsidP="00200522">
            <w:pPr>
              <w:jc w:val="center"/>
              <w:rPr>
                <w:rFonts w:ascii="Calibri" w:hAnsi="Calibri" w:cs="Arial"/>
                <w:sz w:val="16"/>
                <w:szCs w:val="16"/>
                <w:lang w:val="en-US" w:eastAsia="en-US"/>
              </w:rPr>
            </w:pPr>
            <w:r w:rsidRPr="00200522">
              <w:rPr>
                <w:rFonts w:ascii="Calibri" w:hAnsi="Calibri" w:cs="Arial"/>
                <w:sz w:val="16"/>
                <w:szCs w:val="16"/>
                <w:lang w:val="en-US" w:eastAsia="en-US"/>
              </w:rPr>
              <w:t>90</w:t>
            </w:r>
          </w:p>
        </w:tc>
        <w:tc>
          <w:tcPr>
            <w:tcW w:w="287" w:type="pct"/>
            <w:tcBorders>
              <w:top w:val="single" w:sz="4" w:space="0" w:color="auto"/>
              <w:left w:val="nil"/>
              <w:bottom w:val="single" w:sz="18" w:space="0" w:color="auto"/>
              <w:right w:val="single" w:sz="12" w:space="0" w:color="auto"/>
            </w:tcBorders>
            <w:shd w:val="clear" w:color="auto" w:fill="FFFFFF" w:themeFill="background1"/>
            <w:vAlign w:val="center"/>
            <w:hideMark/>
          </w:tcPr>
          <w:p w14:paraId="6136FAA9" w14:textId="77777777" w:rsidR="00AD39BB" w:rsidRPr="00200522" w:rsidRDefault="00AD39BB" w:rsidP="00200522">
            <w:pPr>
              <w:jc w:val="center"/>
              <w:rPr>
                <w:rFonts w:ascii="Calibri" w:hAnsi="Calibri" w:cs="Arial"/>
                <w:sz w:val="16"/>
                <w:szCs w:val="16"/>
                <w:lang w:val="en-US" w:eastAsia="en-US"/>
              </w:rPr>
            </w:pPr>
            <w:r w:rsidRPr="00200522">
              <w:rPr>
                <w:rFonts w:ascii="Calibri" w:hAnsi="Calibri" w:cs="Arial"/>
                <w:sz w:val="16"/>
                <w:szCs w:val="16"/>
                <w:lang w:val="en-US" w:eastAsia="en-US"/>
              </w:rPr>
              <w:t>75</w:t>
            </w:r>
          </w:p>
        </w:tc>
      </w:tr>
      <w:tr w:rsidR="00092202" w:rsidRPr="00200522" w14:paraId="30FA80BB" w14:textId="77777777" w:rsidTr="00023C8E">
        <w:trPr>
          <w:trHeight w:val="20"/>
        </w:trPr>
        <w:tc>
          <w:tcPr>
            <w:tcW w:w="1435" w:type="pct"/>
            <w:tcBorders>
              <w:top w:val="single" w:sz="18" w:space="0" w:color="auto"/>
              <w:left w:val="single" w:sz="12" w:space="0" w:color="auto"/>
              <w:bottom w:val="single" w:sz="4" w:space="0" w:color="auto"/>
              <w:right w:val="single" w:sz="4" w:space="0" w:color="auto"/>
            </w:tcBorders>
            <w:shd w:val="clear" w:color="auto" w:fill="FFFFFF" w:themeFill="background1"/>
            <w:vAlign w:val="center"/>
            <w:hideMark/>
          </w:tcPr>
          <w:p w14:paraId="16B14C31" w14:textId="77777777" w:rsidR="00092202" w:rsidRPr="00200522" w:rsidRDefault="00092202" w:rsidP="006A12EA">
            <w:pPr>
              <w:rPr>
                <w:rFonts w:ascii="Calibri" w:hAnsi="Calibri" w:cs="Arial"/>
                <w:color w:val="000000"/>
                <w:sz w:val="16"/>
                <w:szCs w:val="16"/>
                <w:lang w:val="en-US" w:eastAsia="en-US"/>
              </w:rPr>
            </w:pPr>
            <w:proofErr w:type="spellStart"/>
            <w:r w:rsidRPr="000F7DA1">
              <w:rPr>
                <w:rFonts w:ascii="Calibri" w:hAnsi="Calibri" w:cs="Arial"/>
                <w:color w:val="000000"/>
                <w:sz w:val="16"/>
                <w:szCs w:val="16"/>
                <w:lang w:val="en-US" w:eastAsia="en-US"/>
              </w:rPr>
              <w:t>Optativa</w:t>
            </w:r>
            <w:proofErr w:type="spellEnd"/>
            <w:r w:rsidRPr="000F7DA1">
              <w:rPr>
                <w:rFonts w:ascii="Calibri" w:hAnsi="Calibri" w:cs="Arial"/>
                <w:color w:val="000000"/>
                <w:sz w:val="16"/>
                <w:szCs w:val="16"/>
                <w:lang w:val="en-US" w:eastAsia="en-US"/>
              </w:rPr>
              <w:t xml:space="preserve"> IV</w:t>
            </w:r>
          </w:p>
        </w:tc>
        <w:tc>
          <w:tcPr>
            <w:tcW w:w="194" w:type="pct"/>
            <w:tcBorders>
              <w:top w:val="single" w:sz="18" w:space="0" w:color="auto"/>
              <w:left w:val="nil"/>
              <w:bottom w:val="single" w:sz="4" w:space="0" w:color="auto"/>
              <w:right w:val="single" w:sz="4" w:space="0" w:color="auto"/>
            </w:tcBorders>
            <w:shd w:val="clear" w:color="auto" w:fill="FFFFFF" w:themeFill="background1"/>
            <w:vAlign w:val="center"/>
            <w:hideMark/>
          </w:tcPr>
          <w:p w14:paraId="2AC4AE9F" w14:textId="77777777" w:rsidR="00092202" w:rsidRPr="00200522" w:rsidRDefault="00092202"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7" w:type="pct"/>
            <w:tcBorders>
              <w:top w:val="single" w:sz="18" w:space="0" w:color="auto"/>
              <w:left w:val="nil"/>
              <w:bottom w:val="single" w:sz="4" w:space="0" w:color="auto"/>
              <w:right w:val="single" w:sz="4" w:space="0" w:color="auto"/>
            </w:tcBorders>
            <w:shd w:val="clear" w:color="auto" w:fill="FFFFFF" w:themeFill="background1"/>
            <w:vAlign w:val="center"/>
            <w:hideMark/>
          </w:tcPr>
          <w:p w14:paraId="566BD3CA" w14:textId="77777777" w:rsidR="00092202" w:rsidRPr="00200522" w:rsidRDefault="00092202"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single" w:sz="18" w:space="0" w:color="auto"/>
              <w:left w:val="nil"/>
              <w:bottom w:val="single" w:sz="4" w:space="0" w:color="auto"/>
              <w:right w:val="single" w:sz="4" w:space="0" w:color="auto"/>
            </w:tcBorders>
            <w:shd w:val="clear" w:color="auto" w:fill="FFFFFF" w:themeFill="background1"/>
            <w:vAlign w:val="center"/>
            <w:hideMark/>
          </w:tcPr>
          <w:p w14:paraId="01A8D7E9" w14:textId="77777777" w:rsidR="00092202" w:rsidRPr="00200522" w:rsidRDefault="00092202"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single" w:sz="18" w:space="0" w:color="auto"/>
              <w:left w:val="nil"/>
              <w:bottom w:val="single" w:sz="4" w:space="0" w:color="auto"/>
              <w:right w:val="single" w:sz="4" w:space="0" w:color="auto"/>
            </w:tcBorders>
            <w:shd w:val="clear" w:color="auto" w:fill="FFFFFF" w:themeFill="background1"/>
            <w:vAlign w:val="center"/>
            <w:hideMark/>
          </w:tcPr>
          <w:p w14:paraId="456FABDC" w14:textId="77777777" w:rsidR="00092202" w:rsidRPr="00200522" w:rsidRDefault="00092202"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single" w:sz="18" w:space="0" w:color="auto"/>
              <w:left w:val="nil"/>
              <w:bottom w:val="single" w:sz="4" w:space="0" w:color="auto"/>
              <w:right w:val="single" w:sz="4" w:space="0" w:color="auto"/>
            </w:tcBorders>
            <w:shd w:val="clear" w:color="auto" w:fill="FFFFFF" w:themeFill="background1"/>
            <w:vAlign w:val="center"/>
            <w:hideMark/>
          </w:tcPr>
          <w:p w14:paraId="6820E2D3" w14:textId="77777777" w:rsidR="00092202" w:rsidRPr="00200522" w:rsidRDefault="00092202"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single" w:sz="18" w:space="0" w:color="auto"/>
              <w:left w:val="nil"/>
              <w:bottom w:val="single" w:sz="4" w:space="0" w:color="auto"/>
              <w:right w:val="single" w:sz="4" w:space="0" w:color="auto"/>
            </w:tcBorders>
            <w:shd w:val="clear" w:color="auto" w:fill="FFFFFF" w:themeFill="background1"/>
            <w:vAlign w:val="center"/>
            <w:hideMark/>
          </w:tcPr>
          <w:p w14:paraId="50AA9E08" w14:textId="77777777" w:rsidR="00092202" w:rsidRPr="00200522" w:rsidRDefault="00092202"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single" w:sz="18" w:space="0" w:color="auto"/>
              <w:left w:val="nil"/>
              <w:bottom w:val="single" w:sz="4" w:space="0" w:color="auto"/>
              <w:right w:val="single" w:sz="4" w:space="0" w:color="auto"/>
            </w:tcBorders>
            <w:shd w:val="clear" w:color="auto" w:fill="FFFFFF" w:themeFill="background1"/>
            <w:vAlign w:val="center"/>
            <w:hideMark/>
          </w:tcPr>
          <w:p w14:paraId="3C7D6988" w14:textId="77777777" w:rsidR="00092202" w:rsidRPr="00200522" w:rsidRDefault="00092202"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single" w:sz="18" w:space="0" w:color="auto"/>
              <w:left w:val="nil"/>
              <w:bottom w:val="single" w:sz="4" w:space="0" w:color="auto"/>
              <w:right w:val="single" w:sz="4" w:space="0" w:color="auto"/>
            </w:tcBorders>
            <w:shd w:val="clear" w:color="auto" w:fill="FFFFFF" w:themeFill="background1"/>
            <w:vAlign w:val="center"/>
            <w:hideMark/>
          </w:tcPr>
          <w:p w14:paraId="32464AF8" w14:textId="77777777" w:rsidR="00092202" w:rsidRPr="00200522" w:rsidRDefault="00092202"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single" w:sz="18" w:space="0" w:color="auto"/>
              <w:left w:val="nil"/>
              <w:bottom w:val="single" w:sz="4" w:space="0" w:color="auto"/>
              <w:right w:val="single" w:sz="4" w:space="0" w:color="auto"/>
            </w:tcBorders>
            <w:shd w:val="clear" w:color="auto" w:fill="FFFFFF" w:themeFill="background1"/>
            <w:vAlign w:val="center"/>
            <w:hideMark/>
          </w:tcPr>
          <w:p w14:paraId="4DB6C749" w14:textId="77777777" w:rsidR="00092202" w:rsidRPr="00200522" w:rsidRDefault="00092202"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single" w:sz="18" w:space="0" w:color="auto"/>
              <w:left w:val="nil"/>
              <w:bottom w:val="single" w:sz="4" w:space="0" w:color="auto"/>
              <w:right w:val="single" w:sz="4" w:space="0" w:color="auto"/>
            </w:tcBorders>
            <w:shd w:val="clear" w:color="auto" w:fill="FFFFFF" w:themeFill="background1"/>
            <w:vAlign w:val="center"/>
            <w:hideMark/>
          </w:tcPr>
          <w:p w14:paraId="78082863" w14:textId="77777777" w:rsidR="00092202" w:rsidRPr="00200522" w:rsidRDefault="00092202"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single" w:sz="18" w:space="0" w:color="auto"/>
              <w:left w:val="nil"/>
              <w:bottom w:val="single" w:sz="4" w:space="0" w:color="auto"/>
              <w:right w:val="single" w:sz="4" w:space="0" w:color="auto"/>
            </w:tcBorders>
            <w:shd w:val="clear" w:color="auto" w:fill="FFFFFF" w:themeFill="background1"/>
            <w:vAlign w:val="center"/>
            <w:hideMark/>
          </w:tcPr>
          <w:p w14:paraId="6C025B3E" w14:textId="77777777" w:rsidR="00092202" w:rsidRPr="00200522" w:rsidRDefault="00092202" w:rsidP="006A12EA">
            <w:pPr>
              <w:jc w:val="center"/>
              <w:rPr>
                <w:rFonts w:ascii="Calibri" w:hAnsi="Calibri" w:cs="Arial"/>
                <w:sz w:val="16"/>
                <w:szCs w:val="16"/>
                <w:lang w:val="en-US" w:eastAsia="en-US"/>
              </w:rPr>
            </w:pPr>
            <w:r w:rsidRPr="00200522">
              <w:rPr>
                <w:rFonts w:ascii="Calibri" w:hAnsi="Calibri" w:cs="Arial"/>
                <w:sz w:val="16"/>
                <w:szCs w:val="16"/>
                <w:lang w:val="en-US" w:eastAsia="en-US"/>
              </w:rPr>
              <w:t>4</w:t>
            </w:r>
          </w:p>
        </w:tc>
        <w:tc>
          <w:tcPr>
            <w:tcW w:w="167" w:type="pct"/>
            <w:tcBorders>
              <w:top w:val="single" w:sz="18" w:space="0" w:color="auto"/>
              <w:left w:val="nil"/>
              <w:bottom w:val="single" w:sz="4" w:space="0" w:color="auto"/>
              <w:right w:val="single" w:sz="8" w:space="0" w:color="auto"/>
            </w:tcBorders>
            <w:shd w:val="clear" w:color="auto" w:fill="FFFFFF" w:themeFill="background1"/>
            <w:vAlign w:val="center"/>
            <w:hideMark/>
          </w:tcPr>
          <w:p w14:paraId="31734E56" w14:textId="77777777" w:rsidR="00092202" w:rsidRPr="00200522" w:rsidRDefault="00092202"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3" w:type="pct"/>
            <w:tcBorders>
              <w:top w:val="single" w:sz="18" w:space="0" w:color="auto"/>
              <w:left w:val="nil"/>
              <w:bottom w:val="single" w:sz="4" w:space="0" w:color="auto"/>
              <w:right w:val="single" w:sz="4" w:space="0" w:color="auto"/>
            </w:tcBorders>
            <w:shd w:val="clear" w:color="auto" w:fill="FFFFFF" w:themeFill="background1"/>
            <w:vAlign w:val="center"/>
            <w:hideMark/>
          </w:tcPr>
          <w:p w14:paraId="2F9119FA" w14:textId="77777777" w:rsidR="00092202" w:rsidRPr="00200522" w:rsidRDefault="00092202"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single" w:sz="18" w:space="0" w:color="auto"/>
              <w:left w:val="nil"/>
              <w:bottom w:val="single" w:sz="4" w:space="0" w:color="auto"/>
              <w:right w:val="nil"/>
            </w:tcBorders>
            <w:shd w:val="clear" w:color="auto" w:fill="FFFFFF" w:themeFill="background1"/>
            <w:vAlign w:val="center"/>
            <w:hideMark/>
          </w:tcPr>
          <w:p w14:paraId="6C9E5266" w14:textId="77777777" w:rsidR="00092202" w:rsidRPr="00200522" w:rsidRDefault="00092202"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86" w:type="pct"/>
            <w:tcBorders>
              <w:top w:val="single" w:sz="18" w:space="0" w:color="auto"/>
              <w:left w:val="single" w:sz="8" w:space="0" w:color="auto"/>
              <w:bottom w:val="single" w:sz="4" w:space="0" w:color="auto"/>
              <w:right w:val="single" w:sz="4" w:space="0" w:color="auto"/>
            </w:tcBorders>
            <w:shd w:val="clear" w:color="auto" w:fill="FFFFFF" w:themeFill="background1"/>
            <w:vAlign w:val="center"/>
            <w:hideMark/>
          </w:tcPr>
          <w:p w14:paraId="10CC174E" w14:textId="77777777" w:rsidR="00092202" w:rsidRPr="00200522" w:rsidRDefault="00092202" w:rsidP="006A12EA">
            <w:pPr>
              <w:jc w:val="center"/>
              <w:rPr>
                <w:rFonts w:ascii="Calibri" w:hAnsi="Calibri" w:cs="Arial"/>
                <w:sz w:val="16"/>
                <w:szCs w:val="16"/>
                <w:lang w:val="en-US" w:eastAsia="en-US"/>
              </w:rPr>
            </w:pPr>
            <w:r w:rsidRPr="00200522">
              <w:rPr>
                <w:rFonts w:ascii="Calibri" w:hAnsi="Calibri" w:cs="Arial"/>
                <w:sz w:val="16"/>
                <w:szCs w:val="16"/>
                <w:lang w:val="en-US" w:eastAsia="en-US"/>
              </w:rPr>
              <w:t>4</w:t>
            </w:r>
          </w:p>
        </w:tc>
        <w:tc>
          <w:tcPr>
            <w:tcW w:w="296" w:type="pct"/>
            <w:tcBorders>
              <w:top w:val="single" w:sz="18" w:space="0" w:color="auto"/>
              <w:left w:val="nil"/>
              <w:bottom w:val="single" w:sz="4" w:space="0" w:color="auto"/>
              <w:right w:val="single" w:sz="4" w:space="0" w:color="auto"/>
            </w:tcBorders>
            <w:shd w:val="clear" w:color="auto" w:fill="FFFFFF" w:themeFill="background1"/>
            <w:vAlign w:val="center"/>
            <w:hideMark/>
          </w:tcPr>
          <w:p w14:paraId="00A6D5BE" w14:textId="77777777" w:rsidR="00092202" w:rsidRPr="00200522" w:rsidRDefault="00801CEE" w:rsidP="006A12EA">
            <w:pPr>
              <w:jc w:val="center"/>
              <w:rPr>
                <w:rFonts w:ascii="Calibri" w:hAnsi="Calibri" w:cs="Arial"/>
                <w:sz w:val="16"/>
                <w:szCs w:val="16"/>
                <w:lang w:val="en-US" w:eastAsia="en-US"/>
              </w:rPr>
            </w:pPr>
            <w:r>
              <w:rPr>
                <w:rFonts w:asciiTheme="minorHAnsi" w:hAnsiTheme="minorHAnsi" w:cs="Arial"/>
                <w:sz w:val="16"/>
                <w:szCs w:val="16"/>
                <w:lang w:val="en-US" w:eastAsia="en-US"/>
              </w:rPr>
              <w:t>72</w:t>
            </w:r>
          </w:p>
        </w:tc>
        <w:tc>
          <w:tcPr>
            <w:tcW w:w="287" w:type="pct"/>
            <w:tcBorders>
              <w:top w:val="single" w:sz="18" w:space="0" w:color="auto"/>
              <w:left w:val="nil"/>
              <w:bottom w:val="single" w:sz="4" w:space="0" w:color="auto"/>
              <w:right w:val="single" w:sz="12" w:space="0" w:color="auto"/>
            </w:tcBorders>
            <w:shd w:val="clear" w:color="auto" w:fill="FFFFFF" w:themeFill="background1"/>
            <w:vAlign w:val="center"/>
            <w:hideMark/>
          </w:tcPr>
          <w:p w14:paraId="1B629BAA" w14:textId="77777777" w:rsidR="00092202" w:rsidRPr="00200522" w:rsidRDefault="00801CEE" w:rsidP="006A12EA">
            <w:pPr>
              <w:jc w:val="center"/>
              <w:rPr>
                <w:rFonts w:ascii="Calibri" w:hAnsi="Calibri" w:cs="Arial"/>
                <w:sz w:val="16"/>
                <w:szCs w:val="16"/>
                <w:lang w:val="en-US" w:eastAsia="en-US"/>
              </w:rPr>
            </w:pPr>
            <w:r>
              <w:rPr>
                <w:rFonts w:asciiTheme="minorHAnsi" w:hAnsiTheme="minorHAnsi" w:cs="Arial"/>
                <w:sz w:val="16"/>
                <w:szCs w:val="16"/>
                <w:lang w:val="en-US" w:eastAsia="en-US"/>
              </w:rPr>
              <w:t>60</w:t>
            </w:r>
          </w:p>
        </w:tc>
      </w:tr>
      <w:tr w:rsidR="00092202" w:rsidRPr="00200522" w14:paraId="0F8AD342" w14:textId="77777777" w:rsidTr="00023C8E">
        <w:trPr>
          <w:trHeight w:val="20"/>
        </w:trPr>
        <w:tc>
          <w:tcPr>
            <w:tcW w:w="1435" w:type="pct"/>
            <w:tcBorders>
              <w:top w:val="nil"/>
              <w:left w:val="single" w:sz="12" w:space="0" w:color="auto"/>
              <w:bottom w:val="single" w:sz="4" w:space="0" w:color="auto"/>
              <w:right w:val="single" w:sz="4" w:space="0" w:color="auto"/>
            </w:tcBorders>
            <w:shd w:val="clear" w:color="auto" w:fill="FFFFFF" w:themeFill="background1"/>
            <w:vAlign w:val="center"/>
            <w:hideMark/>
          </w:tcPr>
          <w:p w14:paraId="15295F37" w14:textId="77777777" w:rsidR="00092202" w:rsidRPr="00200522" w:rsidRDefault="00092202" w:rsidP="00200522">
            <w:pPr>
              <w:rPr>
                <w:rFonts w:ascii="Calibri" w:hAnsi="Calibri" w:cs="Arial"/>
                <w:color w:val="000000"/>
                <w:sz w:val="16"/>
                <w:szCs w:val="16"/>
                <w:lang w:eastAsia="en-US"/>
              </w:rPr>
            </w:pPr>
            <w:r>
              <w:rPr>
                <w:rFonts w:asciiTheme="minorHAnsi" w:hAnsiTheme="minorHAnsi" w:cs="Arial"/>
                <w:color w:val="000000"/>
                <w:sz w:val="16"/>
                <w:szCs w:val="16"/>
                <w:lang w:eastAsia="en-US"/>
              </w:rPr>
              <w:t>Estágio II</w:t>
            </w:r>
          </w:p>
        </w:tc>
        <w:tc>
          <w:tcPr>
            <w:tcW w:w="194" w:type="pct"/>
            <w:tcBorders>
              <w:top w:val="nil"/>
              <w:left w:val="nil"/>
              <w:bottom w:val="single" w:sz="4" w:space="0" w:color="auto"/>
              <w:right w:val="single" w:sz="4" w:space="0" w:color="auto"/>
            </w:tcBorders>
            <w:shd w:val="clear" w:color="auto" w:fill="FFFFFF" w:themeFill="background1"/>
            <w:vAlign w:val="center"/>
            <w:hideMark/>
          </w:tcPr>
          <w:p w14:paraId="6F367192" w14:textId="77777777" w:rsidR="00092202" w:rsidRPr="00200522" w:rsidRDefault="00092202" w:rsidP="00200522">
            <w:pPr>
              <w:jc w:val="center"/>
              <w:rPr>
                <w:rFonts w:ascii="Calibri" w:hAnsi="Calibri" w:cs="Arial"/>
                <w:color w:val="FF0000"/>
                <w:sz w:val="16"/>
                <w:szCs w:val="16"/>
                <w:lang w:eastAsia="en-US"/>
              </w:rPr>
            </w:pPr>
          </w:p>
        </w:tc>
        <w:tc>
          <w:tcPr>
            <w:tcW w:w="217" w:type="pct"/>
            <w:tcBorders>
              <w:top w:val="nil"/>
              <w:left w:val="nil"/>
              <w:bottom w:val="single" w:sz="4" w:space="0" w:color="auto"/>
              <w:right w:val="single" w:sz="4" w:space="0" w:color="auto"/>
            </w:tcBorders>
            <w:shd w:val="clear" w:color="auto" w:fill="FFFFFF" w:themeFill="background1"/>
            <w:vAlign w:val="center"/>
            <w:hideMark/>
          </w:tcPr>
          <w:p w14:paraId="16AFD328" w14:textId="77777777" w:rsidR="00092202" w:rsidRPr="00200522" w:rsidRDefault="00092202" w:rsidP="00200522">
            <w:pPr>
              <w:jc w:val="center"/>
              <w:rPr>
                <w:rFonts w:ascii="Calibri" w:hAnsi="Calibri" w:cs="Arial"/>
                <w:sz w:val="16"/>
                <w:szCs w:val="16"/>
                <w:lang w:eastAsia="en-US"/>
              </w:rPr>
            </w:pP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724470FB" w14:textId="77777777" w:rsidR="00092202" w:rsidRPr="00200522" w:rsidRDefault="00092202" w:rsidP="00200522">
            <w:pPr>
              <w:jc w:val="center"/>
              <w:rPr>
                <w:rFonts w:ascii="Calibri" w:hAnsi="Calibri" w:cs="Arial"/>
                <w:sz w:val="16"/>
                <w:szCs w:val="16"/>
                <w:lang w:eastAsia="en-US"/>
              </w:rPr>
            </w:pP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46AF4A04" w14:textId="77777777" w:rsidR="00092202" w:rsidRPr="00200522" w:rsidRDefault="00092202" w:rsidP="00200522">
            <w:pPr>
              <w:jc w:val="center"/>
              <w:rPr>
                <w:rFonts w:ascii="Calibri" w:hAnsi="Calibri" w:cs="Arial"/>
                <w:sz w:val="16"/>
                <w:szCs w:val="16"/>
                <w:lang w:eastAsia="en-US"/>
              </w:rPr>
            </w:pP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4DB7469B" w14:textId="77777777" w:rsidR="00092202" w:rsidRPr="00200522" w:rsidRDefault="00092202" w:rsidP="00200522">
            <w:pPr>
              <w:jc w:val="center"/>
              <w:rPr>
                <w:rFonts w:ascii="Calibri" w:hAnsi="Calibri" w:cs="Arial"/>
                <w:sz w:val="16"/>
                <w:szCs w:val="16"/>
                <w:lang w:eastAsia="en-US"/>
              </w:rPr>
            </w:pP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0B1C8945" w14:textId="77777777" w:rsidR="00092202" w:rsidRPr="00200522" w:rsidRDefault="00092202" w:rsidP="00200522">
            <w:pPr>
              <w:jc w:val="center"/>
              <w:rPr>
                <w:rFonts w:ascii="Calibri" w:hAnsi="Calibri" w:cs="Arial"/>
                <w:sz w:val="16"/>
                <w:szCs w:val="16"/>
                <w:lang w:eastAsia="en-US"/>
              </w:rPr>
            </w:pP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60CAD130" w14:textId="77777777" w:rsidR="00092202" w:rsidRPr="00200522" w:rsidRDefault="00092202" w:rsidP="00200522">
            <w:pPr>
              <w:jc w:val="center"/>
              <w:rPr>
                <w:rFonts w:ascii="Calibri" w:hAnsi="Calibri" w:cs="Arial"/>
                <w:sz w:val="16"/>
                <w:szCs w:val="16"/>
                <w:lang w:eastAsia="en-US"/>
              </w:rPr>
            </w:pP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5FC81652" w14:textId="77777777" w:rsidR="00092202" w:rsidRPr="00200522" w:rsidRDefault="00092202" w:rsidP="00200522">
            <w:pPr>
              <w:jc w:val="center"/>
              <w:rPr>
                <w:rFonts w:ascii="Calibri" w:hAnsi="Calibri" w:cs="Arial"/>
                <w:sz w:val="16"/>
                <w:szCs w:val="16"/>
                <w:lang w:eastAsia="en-US"/>
              </w:rPr>
            </w:pP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1A0D399C" w14:textId="77777777" w:rsidR="00092202" w:rsidRPr="00200522" w:rsidRDefault="00092202" w:rsidP="00200522">
            <w:pPr>
              <w:jc w:val="center"/>
              <w:rPr>
                <w:rFonts w:ascii="Calibri" w:hAnsi="Calibri" w:cs="Arial"/>
                <w:sz w:val="16"/>
                <w:szCs w:val="16"/>
                <w:lang w:eastAsia="en-US"/>
              </w:rPr>
            </w:pP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0867C5C8" w14:textId="77777777" w:rsidR="00092202" w:rsidRPr="00200522" w:rsidRDefault="00092202" w:rsidP="00200522">
            <w:pPr>
              <w:jc w:val="center"/>
              <w:rPr>
                <w:rFonts w:ascii="Calibri" w:hAnsi="Calibri" w:cs="Arial"/>
                <w:sz w:val="16"/>
                <w:szCs w:val="16"/>
                <w:lang w:eastAsia="en-US"/>
              </w:rPr>
            </w:pP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101B2E4D" w14:textId="77777777" w:rsidR="00092202" w:rsidRPr="00200522" w:rsidRDefault="00092202" w:rsidP="00200522">
            <w:pPr>
              <w:jc w:val="center"/>
              <w:rPr>
                <w:rFonts w:ascii="Calibri" w:hAnsi="Calibri" w:cs="Arial"/>
                <w:sz w:val="16"/>
                <w:szCs w:val="16"/>
                <w:lang w:val="en-US" w:eastAsia="en-US"/>
              </w:rPr>
            </w:pPr>
            <w:r>
              <w:rPr>
                <w:rFonts w:asciiTheme="minorHAnsi" w:hAnsiTheme="minorHAnsi" w:cs="Arial"/>
                <w:sz w:val="16"/>
                <w:szCs w:val="16"/>
                <w:lang w:val="en-US" w:eastAsia="en-US"/>
              </w:rPr>
              <w:t>8</w:t>
            </w:r>
          </w:p>
        </w:tc>
        <w:tc>
          <w:tcPr>
            <w:tcW w:w="167" w:type="pct"/>
            <w:tcBorders>
              <w:top w:val="nil"/>
              <w:left w:val="nil"/>
              <w:bottom w:val="single" w:sz="4" w:space="0" w:color="auto"/>
              <w:right w:val="single" w:sz="8" w:space="0" w:color="auto"/>
            </w:tcBorders>
            <w:shd w:val="clear" w:color="auto" w:fill="FFFFFF" w:themeFill="background1"/>
            <w:vAlign w:val="center"/>
            <w:hideMark/>
          </w:tcPr>
          <w:p w14:paraId="7DCBECA0" w14:textId="77777777" w:rsidR="00092202" w:rsidRPr="00200522" w:rsidRDefault="00092202" w:rsidP="00200522">
            <w:pPr>
              <w:jc w:val="center"/>
              <w:rPr>
                <w:rFonts w:ascii="Calibri" w:hAnsi="Calibri" w:cs="Arial"/>
                <w:sz w:val="16"/>
                <w:szCs w:val="16"/>
                <w:lang w:val="en-US" w:eastAsia="en-US"/>
              </w:rPr>
            </w:pPr>
          </w:p>
        </w:tc>
        <w:tc>
          <w:tcPr>
            <w:tcW w:w="213" w:type="pct"/>
            <w:tcBorders>
              <w:top w:val="nil"/>
              <w:left w:val="nil"/>
              <w:bottom w:val="single" w:sz="4" w:space="0" w:color="auto"/>
              <w:right w:val="single" w:sz="4" w:space="0" w:color="auto"/>
            </w:tcBorders>
            <w:shd w:val="clear" w:color="auto" w:fill="FFFFFF" w:themeFill="background1"/>
            <w:vAlign w:val="center"/>
            <w:hideMark/>
          </w:tcPr>
          <w:p w14:paraId="1341C039" w14:textId="77777777" w:rsidR="00092202" w:rsidRPr="00200522" w:rsidRDefault="00092202" w:rsidP="00200522">
            <w:pPr>
              <w:jc w:val="center"/>
              <w:rPr>
                <w:rFonts w:ascii="Calibri" w:hAnsi="Calibri" w:cs="Arial"/>
                <w:color w:val="FF0000"/>
                <w:sz w:val="16"/>
                <w:szCs w:val="16"/>
                <w:lang w:val="en-US" w:eastAsia="en-US"/>
              </w:rPr>
            </w:pPr>
          </w:p>
        </w:tc>
        <w:tc>
          <w:tcPr>
            <w:tcW w:w="186" w:type="pct"/>
            <w:tcBorders>
              <w:top w:val="nil"/>
              <w:left w:val="nil"/>
              <w:bottom w:val="single" w:sz="4" w:space="0" w:color="auto"/>
              <w:right w:val="nil"/>
            </w:tcBorders>
            <w:shd w:val="clear" w:color="auto" w:fill="FFFFFF" w:themeFill="background1"/>
            <w:vAlign w:val="center"/>
            <w:hideMark/>
          </w:tcPr>
          <w:p w14:paraId="5C77F531" w14:textId="77777777" w:rsidR="00092202" w:rsidRPr="00200522" w:rsidRDefault="00092202" w:rsidP="00200522">
            <w:pPr>
              <w:jc w:val="center"/>
              <w:rPr>
                <w:rFonts w:ascii="Calibri" w:hAnsi="Calibri" w:cs="Arial"/>
                <w:sz w:val="16"/>
                <w:szCs w:val="16"/>
                <w:lang w:val="en-US" w:eastAsia="en-US"/>
              </w:rPr>
            </w:pPr>
          </w:p>
        </w:tc>
        <w:tc>
          <w:tcPr>
            <w:tcW w:w="286" w:type="pct"/>
            <w:tcBorders>
              <w:top w:val="nil"/>
              <w:left w:val="single" w:sz="8" w:space="0" w:color="auto"/>
              <w:bottom w:val="single" w:sz="4" w:space="0" w:color="auto"/>
              <w:right w:val="single" w:sz="4" w:space="0" w:color="auto"/>
            </w:tcBorders>
            <w:shd w:val="clear" w:color="auto" w:fill="FFFFFF" w:themeFill="background1"/>
            <w:vAlign w:val="center"/>
            <w:hideMark/>
          </w:tcPr>
          <w:p w14:paraId="01063245" w14:textId="77777777" w:rsidR="00092202" w:rsidRPr="00200522" w:rsidRDefault="00092202" w:rsidP="00200522">
            <w:pPr>
              <w:jc w:val="center"/>
              <w:rPr>
                <w:rFonts w:ascii="Calibri" w:hAnsi="Calibri" w:cs="Arial"/>
                <w:sz w:val="16"/>
                <w:szCs w:val="16"/>
                <w:lang w:val="en-US" w:eastAsia="en-US"/>
              </w:rPr>
            </w:pPr>
            <w:r>
              <w:rPr>
                <w:rFonts w:asciiTheme="minorHAnsi" w:hAnsiTheme="minorHAnsi" w:cs="Arial"/>
                <w:sz w:val="16"/>
                <w:szCs w:val="16"/>
                <w:lang w:val="en-US" w:eastAsia="en-US"/>
              </w:rPr>
              <w:t>8</w:t>
            </w:r>
          </w:p>
        </w:tc>
        <w:tc>
          <w:tcPr>
            <w:tcW w:w="296" w:type="pct"/>
            <w:tcBorders>
              <w:top w:val="nil"/>
              <w:left w:val="nil"/>
              <w:bottom w:val="single" w:sz="4" w:space="0" w:color="auto"/>
              <w:right w:val="single" w:sz="4" w:space="0" w:color="auto"/>
            </w:tcBorders>
            <w:shd w:val="clear" w:color="auto" w:fill="FFFFFF" w:themeFill="background1"/>
            <w:vAlign w:val="center"/>
            <w:hideMark/>
          </w:tcPr>
          <w:p w14:paraId="65C32FE5" w14:textId="77777777" w:rsidR="00092202" w:rsidRPr="00200522" w:rsidRDefault="00092202" w:rsidP="00200522">
            <w:pPr>
              <w:jc w:val="center"/>
              <w:rPr>
                <w:rFonts w:ascii="Calibri" w:hAnsi="Calibri" w:cs="Arial"/>
                <w:sz w:val="16"/>
                <w:szCs w:val="16"/>
                <w:lang w:val="en-US" w:eastAsia="en-US"/>
              </w:rPr>
            </w:pPr>
          </w:p>
        </w:tc>
        <w:tc>
          <w:tcPr>
            <w:tcW w:w="287" w:type="pct"/>
            <w:tcBorders>
              <w:top w:val="nil"/>
              <w:left w:val="nil"/>
              <w:bottom w:val="single" w:sz="4" w:space="0" w:color="auto"/>
              <w:right w:val="single" w:sz="12" w:space="0" w:color="auto"/>
            </w:tcBorders>
            <w:shd w:val="clear" w:color="auto" w:fill="FFFFFF" w:themeFill="background1"/>
            <w:vAlign w:val="center"/>
            <w:hideMark/>
          </w:tcPr>
          <w:p w14:paraId="0C115231" w14:textId="77777777" w:rsidR="00092202" w:rsidRPr="00200522" w:rsidRDefault="00092202" w:rsidP="00200522">
            <w:pPr>
              <w:jc w:val="center"/>
              <w:rPr>
                <w:rFonts w:ascii="Calibri" w:hAnsi="Calibri" w:cs="Arial"/>
                <w:sz w:val="16"/>
                <w:szCs w:val="16"/>
                <w:lang w:val="en-US" w:eastAsia="en-US"/>
              </w:rPr>
            </w:pPr>
            <w:r>
              <w:rPr>
                <w:rFonts w:asciiTheme="minorHAnsi" w:hAnsiTheme="minorHAnsi" w:cs="Arial"/>
                <w:sz w:val="16"/>
                <w:szCs w:val="16"/>
                <w:lang w:val="en-US" w:eastAsia="en-US"/>
              </w:rPr>
              <w:t>144</w:t>
            </w:r>
          </w:p>
        </w:tc>
      </w:tr>
      <w:tr w:rsidR="00092202" w:rsidRPr="00200522" w14:paraId="739FEA16" w14:textId="77777777" w:rsidTr="00023C8E">
        <w:trPr>
          <w:trHeight w:val="20"/>
        </w:trPr>
        <w:tc>
          <w:tcPr>
            <w:tcW w:w="1435" w:type="pct"/>
            <w:tcBorders>
              <w:top w:val="nil"/>
              <w:left w:val="single" w:sz="12" w:space="0" w:color="auto"/>
              <w:bottom w:val="single" w:sz="4" w:space="0" w:color="auto"/>
              <w:right w:val="single" w:sz="4" w:space="0" w:color="auto"/>
            </w:tcBorders>
            <w:shd w:val="clear" w:color="auto" w:fill="FFFFFF" w:themeFill="background1"/>
            <w:vAlign w:val="center"/>
            <w:hideMark/>
          </w:tcPr>
          <w:p w14:paraId="5BD739F5" w14:textId="77777777" w:rsidR="00092202" w:rsidRPr="00200522" w:rsidRDefault="00092202" w:rsidP="006A12EA">
            <w:pPr>
              <w:rPr>
                <w:rFonts w:ascii="Calibri" w:hAnsi="Calibri" w:cs="Arial"/>
                <w:color w:val="000000"/>
                <w:sz w:val="16"/>
                <w:szCs w:val="16"/>
                <w:lang w:val="en-US" w:eastAsia="en-US"/>
              </w:rPr>
            </w:pPr>
            <w:proofErr w:type="spellStart"/>
            <w:r w:rsidRPr="00200522">
              <w:rPr>
                <w:rFonts w:ascii="Calibri" w:hAnsi="Calibri" w:cs="Arial"/>
                <w:color w:val="000000"/>
                <w:sz w:val="16"/>
                <w:szCs w:val="16"/>
                <w:lang w:val="en-US" w:eastAsia="en-US"/>
              </w:rPr>
              <w:t>Sensoriamento</w:t>
            </w:r>
            <w:proofErr w:type="spellEnd"/>
            <w:r w:rsidRPr="00200522">
              <w:rPr>
                <w:rFonts w:ascii="Calibri" w:hAnsi="Calibri" w:cs="Arial"/>
                <w:color w:val="000000"/>
                <w:sz w:val="16"/>
                <w:szCs w:val="16"/>
                <w:lang w:val="en-US" w:eastAsia="en-US"/>
              </w:rPr>
              <w:t xml:space="preserve"> </w:t>
            </w:r>
            <w:proofErr w:type="spellStart"/>
            <w:r w:rsidRPr="00200522">
              <w:rPr>
                <w:rFonts w:ascii="Calibri" w:hAnsi="Calibri" w:cs="Arial"/>
                <w:color w:val="000000"/>
                <w:sz w:val="16"/>
                <w:szCs w:val="16"/>
                <w:lang w:val="en-US" w:eastAsia="en-US"/>
              </w:rPr>
              <w:t>Remoto</w:t>
            </w:r>
            <w:proofErr w:type="spellEnd"/>
          </w:p>
        </w:tc>
        <w:tc>
          <w:tcPr>
            <w:tcW w:w="194" w:type="pct"/>
            <w:tcBorders>
              <w:top w:val="nil"/>
              <w:left w:val="nil"/>
              <w:bottom w:val="single" w:sz="4" w:space="0" w:color="auto"/>
              <w:right w:val="single" w:sz="4" w:space="0" w:color="auto"/>
            </w:tcBorders>
            <w:shd w:val="clear" w:color="auto" w:fill="FFFFFF" w:themeFill="background1"/>
            <w:vAlign w:val="center"/>
            <w:hideMark/>
          </w:tcPr>
          <w:p w14:paraId="6AD74192" w14:textId="77777777" w:rsidR="00092202" w:rsidRPr="00200522" w:rsidRDefault="00092202"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7" w:type="pct"/>
            <w:tcBorders>
              <w:top w:val="nil"/>
              <w:left w:val="nil"/>
              <w:bottom w:val="single" w:sz="4" w:space="0" w:color="auto"/>
              <w:right w:val="single" w:sz="4" w:space="0" w:color="auto"/>
            </w:tcBorders>
            <w:shd w:val="clear" w:color="auto" w:fill="FFFFFF" w:themeFill="background1"/>
            <w:vAlign w:val="center"/>
            <w:hideMark/>
          </w:tcPr>
          <w:p w14:paraId="5EFB6883" w14:textId="77777777" w:rsidR="00092202" w:rsidRPr="00200522" w:rsidRDefault="00092202"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6DE547C6" w14:textId="77777777" w:rsidR="00092202" w:rsidRPr="00200522" w:rsidRDefault="00092202"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0FFF5D23" w14:textId="77777777" w:rsidR="00092202" w:rsidRPr="00200522" w:rsidRDefault="00092202"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52A4B1E6" w14:textId="77777777" w:rsidR="00092202" w:rsidRPr="00200522" w:rsidRDefault="00092202"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1349A883" w14:textId="77777777" w:rsidR="00092202" w:rsidRPr="00200522" w:rsidRDefault="00092202"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0BD268E8" w14:textId="77777777" w:rsidR="00092202" w:rsidRPr="00200522" w:rsidRDefault="00092202"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220F526B" w14:textId="77777777" w:rsidR="00092202" w:rsidRPr="00200522" w:rsidRDefault="00092202"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40D986F2" w14:textId="77777777" w:rsidR="00092202" w:rsidRPr="00200522" w:rsidRDefault="00092202"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741AD4F7" w14:textId="77777777" w:rsidR="00092202" w:rsidRPr="00200522" w:rsidRDefault="00092202"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44690CE1" w14:textId="77777777" w:rsidR="00092202" w:rsidRPr="00200522" w:rsidRDefault="00092202" w:rsidP="006A12EA">
            <w:pPr>
              <w:jc w:val="center"/>
              <w:rPr>
                <w:rFonts w:ascii="Calibri" w:hAnsi="Calibri" w:cs="Arial"/>
                <w:sz w:val="16"/>
                <w:szCs w:val="16"/>
                <w:lang w:val="en-US" w:eastAsia="en-US"/>
              </w:rPr>
            </w:pPr>
            <w:r w:rsidRPr="00200522">
              <w:rPr>
                <w:rFonts w:ascii="Calibri" w:hAnsi="Calibri" w:cs="Arial"/>
                <w:sz w:val="16"/>
                <w:szCs w:val="16"/>
                <w:lang w:val="en-US" w:eastAsia="en-US"/>
              </w:rPr>
              <w:t>4</w:t>
            </w:r>
          </w:p>
        </w:tc>
        <w:tc>
          <w:tcPr>
            <w:tcW w:w="167" w:type="pct"/>
            <w:tcBorders>
              <w:top w:val="nil"/>
              <w:left w:val="nil"/>
              <w:bottom w:val="single" w:sz="4" w:space="0" w:color="auto"/>
              <w:right w:val="single" w:sz="8" w:space="0" w:color="auto"/>
            </w:tcBorders>
            <w:shd w:val="clear" w:color="auto" w:fill="FFFFFF" w:themeFill="background1"/>
            <w:vAlign w:val="center"/>
            <w:hideMark/>
          </w:tcPr>
          <w:p w14:paraId="0D1FE50A" w14:textId="77777777" w:rsidR="00092202" w:rsidRPr="00200522" w:rsidRDefault="00092202" w:rsidP="006A12EA">
            <w:pPr>
              <w:jc w:val="center"/>
              <w:rPr>
                <w:rFonts w:ascii="Calibri" w:hAnsi="Calibri" w:cs="Arial"/>
                <w:sz w:val="16"/>
                <w:szCs w:val="16"/>
                <w:lang w:val="en-US" w:eastAsia="en-US"/>
              </w:rPr>
            </w:pPr>
            <w:r w:rsidRPr="00200522">
              <w:rPr>
                <w:rFonts w:ascii="Calibri" w:hAnsi="Calibri" w:cs="Arial"/>
                <w:sz w:val="16"/>
                <w:szCs w:val="16"/>
                <w:lang w:val="en-US" w:eastAsia="en-US"/>
              </w:rPr>
              <w:t>1</w:t>
            </w:r>
          </w:p>
        </w:tc>
        <w:tc>
          <w:tcPr>
            <w:tcW w:w="213" w:type="pct"/>
            <w:tcBorders>
              <w:top w:val="nil"/>
              <w:left w:val="nil"/>
              <w:bottom w:val="single" w:sz="4" w:space="0" w:color="auto"/>
              <w:right w:val="single" w:sz="4" w:space="0" w:color="auto"/>
            </w:tcBorders>
            <w:shd w:val="clear" w:color="auto" w:fill="FFFFFF" w:themeFill="background1"/>
            <w:vAlign w:val="center"/>
            <w:hideMark/>
          </w:tcPr>
          <w:p w14:paraId="1BA2672F" w14:textId="77777777" w:rsidR="00092202" w:rsidRPr="00200522" w:rsidRDefault="00092202"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186" w:type="pct"/>
            <w:tcBorders>
              <w:top w:val="nil"/>
              <w:left w:val="nil"/>
              <w:bottom w:val="single" w:sz="4" w:space="0" w:color="auto"/>
              <w:right w:val="nil"/>
            </w:tcBorders>
            <w:shd w:val="clear" w:color="auto" w:fill="FFFFFF" w:themeFill="background1"/>
            <w:vAlign w:val="center"/>
            <w:hideMark/>
          </w:tcPr>
          <w:p w14:paraId="405D328B" w14:textId="77777777" w:rsidR="00092202" w:rsidRPr="00200522" w:rsidRDefault="00092202"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286" w:type="pct"/>
            <w:tcBorders>
              <w:top w:val="nil"/>
              <w:left w:val="single" w:sz="8" w:space="0" w:color="auto"/>
              <w:bottom w:val="single" w:sz="4" w:space="0" w:color="auto"/>
              <w:right w:val="single" w:sz="4" w:space="0" w:color="auto"/>
            </w:tcBorders>
            <w:shd w:val="clear" w:color="auto" w:fill="FFFFFF" w:themeFill="background1"/>
            <w:vAlign w:val="center"/>
            <w:hideMark/>
          </w:tcPr>
          <w:p w14:paraId="5268C860" w14:textId="77777777" w:rsidR="00092202" w:rsidRPr="00200522" w:rsidRDefault="00092202" w:rsidP="006A12EA">
            <w:pPr>
              <w:jc w:val="center"/>
              <w:rPr>
                <w:rFonts w:ascii="Calibri" w:hAnsi="Calibri" w:cs="Arial"/>
                <w:sz w:val="16"/>
                <w:szCs w:val="16"/>
                <w:lang w:val="en-US" w:eastAsia="en-US"/>
              </w:rPr>
            </w:pPr>
            <w:r w:rsidRPr="00200522">
              <w:rPr>
                <w:rFonts w:ascii="Calibri" w:hAnsi="Calibri" w:cs="Arial"/>
                <w:sz w:val="16"/>
                <w:szCs w:val="16"/>
                <w:lang w:val="en-US" w:eastAsia="en-US"/>
              </w:rPr>
              <w:t>5</w:t>
            </w:r>
          </w:p>
        </w:tc>
        <w:tc>
          <w:tcPr>
            <w:tcW w:w="296" w:type="pct"/>
            <w:tcBorders>
              <w:top w:val="nil"/>
              <w:left w:val="nil"/>
              <w:bottom w:val="single" w:sz="4" w:space="0" w:color="auto"/>
              <w:right w:val="single" w:sz="4" w:space="0" w:color="auto"/>
            </w:tcBorders>
            <w:shd w:val="clear" w:color="auto" w:fill="FFFFFF" w:themeFill="background1"/>
            <w:vAlign w:val="center"/>
            <w:hideMark/>
          </w:tcPr>
          <w:p w14:paraId="18DBE877" w14:textId="77777777" w:rsidR="00092202" w:rsidRPr="00200522" w:rsidRDefault="00092202" w:rsidP="006A12EA">
            <w:pPr>
              <w:jc w:val="center"/>
              <w:rPr>
                <w:rFonts w:ascii="Calibri" w:hAnsi="Calibri" w:cs="Arial"/>
                <w:sz w:val="16"/>
                <w:szCs w:val="16"/>
                <w:lang w:val="en-US" w:eastAsia="en-US"/>
              </w:rPr>
            </w:pPr>
            <w:r w:rsidRPr="00200522">
              <w:rPr>
                <w:rFonts w:ascii="Calibri" w:hAnsi="Calibri" w:cs="Arial"/>
                <w:sz w:val="16"/>
                <w:szCs w:val="16"/>
                <w:lang w:val="en-US" w:eastAsia="en-US"/>
              </w:rPr>
              <w:t>90</w:t>
            </w:r>
          </w:p>
        </w:tc>
        <w:tc>
          <w:tcPr>
            <w:tcW w:w="287" w:type="pct"/>
            <w:tcBorders>
              <w:top w:val="nil"/>
              <w:left w:val="nil"/>
              <w:bottom w:val="single" w:sz="4" w:space="0" w:color="auto"/>
              <w:right w:val="single" w:sz="12" w:space="0" w:color="auto"/>
            </w:tcBorders>
            <w:shd w:val="clear" w:color="auto" w:fill="FFFFFF" w:themeFill="background1"/>
            <w:vAlign w:val="center"/>
            <w:hideMark/>
          </w:tcPr>
          <w:p w14:paraId="4771CBB0" w14:textId="77777777" w:rsidR="00092202" w:rsidRPr="00200522" w:rsidRDefault="00092202" w:rsidP="006A12EA">
            <w:pPr>
              <w:jc w:val="center"/>
              <w:rPr>
                <w:rFonts w:ascii="Calibri" w:hAnsi="Calibri" w:cs="Arial"/>
                <w:sz w:val="16"/>
                <w:szCs w:val="16"/>
                <w:lang w:val="en-US" w:eastAsia="en-US"/>
              </w:rPr>
            </w:pPr>
            <w:r w:rsidRPr="00200522">
              <w:rPr>
                <w:rFonts w:ascii="Calibri" w:hAnsi="Calibri" w:cs="Arial"/>
                <w:sz w:val="16"/>
                <w:szCs w:val="16"/>
                <w:lang w:val="en-US" w:eastAsia="en-US"/>
              </w:rPr>
              <w:t>75</w:t>
            </w:r>
          </w:p>
        </w:tc>
      </w:tr>
      <w:tr w:rsidR="00092202" w:rsidRPr="00200522" w14:paraId="327B00B5" w14:textId="77777777" w:rsidTr="00023C8E">
        <w:trPr>
          <w:trHeight w:val="20"/>
        </w:trPr>
        <w:tc>
          <w:tcPr>
            <w:tcW w:w="1435" w:type="pct"/>
            <w:tcBorders>
              <w:top w:val="nil"/>
              <w:left w:val="single" w:sz="12" w:space="0" w:color="auto"/>
              <w:bottom w:val="single" w:sz="4" w:space="0" w:color="auto"/>
              <w:right w:val="single" w:sz="4" w:space="0" w:color="auto"/>
            </w:tcBorders>
            <w:shd w:val="clear" w:color="auto" w:fill="FFFFFF" w:themeFill="background1"/>
            <w:vAlign w:val="center"/>
            <w:hideMark/>
          </w:tcPr>
          <w:p w14:paraId="58E45550" w14:textId="77777777" w:rsidR="00092202" w:rsidRPr="00200522" w:rsidRDefault="00092202" w:rsidP="006A12EA">
            <w:pPr>
              <w:rPr>
                <w:rFonts w:ascii="Calibri" w:hAnsi="Calibri" w:cs="Arial"/>
                <w:color w:val="000000"/>
                <w:sz w:val="16"/>
                <w:szCs w:val="16"/>
                <w:lang w:eastAsia="en-US"/>
              </w:rPr>
            </w:pPr>
            <w:r w:rsidRPr="00200522">
              <w:rPr>
                <w:rFonts w:ascii="Calibri" w:hAnsi="Calibri" w:cs="Arial"/>
                <w:color w:val="000000"/>
                <w:sz w:val="16"/>
                <w:szCs w:val="16"/>
                <w:lang w:eastAsia="en-US"/>
              </w:rPr>
              <w:t xml:space="preserve">Fundamentos e Metodologia da Educação Especial </w:t>
            </w:r>
          </w:p>
        </w:tc>
        <w:tc>
          <w:tcPr>
            <w:tcW w:w="194" w:type="pct"/>
            <w:tcBorders>
              <w:top w:val="nil"/>
              <w:left w:val="nil"/>
              <w:bottom w:val="single" w:sz="4" w:space="0" w:color="auto"/>
              <w:right w:val="single" w:sz="4" w:space="0" w:color="auto"/>
            </w:tcBorders>
            <w:shd w:val="clear" w:color="auto" w:fill="FFFFFF" w:themeFill="background1"/>
            <w:vAlign w:val="center"/>
            <w:hideMark/>
          </w:tcPr>
          <w:p w14:paraId="4AA9B9B3" w14:textId="77777777" w:rsidR="00092202" w:rsidRPr="00200522" w:rsidRDefault="00092202" w:rsidP="006A12EA">
            <w:pPr>
              <w:jc w:val="center"/>
              <w:rPr>
                <w:rFonts w:ascii="Calibri" w:hAnsi="Calibri" w:cs="Arial"/>
                <w:color w:val="FF0000"/>
                <w:sz w:val="16"/>
                <w:szCs w:val="16"/>
                <w:lang w:eastAsia="en-US"/>
              </w:rPr>
            </w:pPr>
            <w:r w:rsidRPr="00200522">
              <w:rPr>
                <w:rFonts w:ascii="Calibri" w:hAnsi="Calibri" w:cs="Arial"/>
                <w:color w:val="FF0000"/>
                <w:sz w:val="16"/>
                <w:szCs w:val="16"/>
                <w:lang w:eastAsia="en-US"/>
              </w:rPr>
              <w:t> </w:t>
            </w:r>
          </w:p>
        </w:tc>
        <w:tc>
          <w:tcPr>
            <w:tcW w:w="217" w:type="pct"/>
            <w:tcBorders>
              <w:top w:val="nil"/>
              <w:left w:val="nil"/>
              <w:bottom w:val="single" w:sz="4" w:space="0" w:color="auto"/>
              <w:right w:val="single" w:sz="4" w:space="0" w:color="auto"/>
            </w:tcBorders>
            <w:shd w:val="clear" w:color="auto" w:fill="FFFFFF" w:themeFill="background1"/>
            <w:vAlign w:val="center"/>
            <w:hideMark/>
          </w:tcPr>
          <w:p w14:paraId="6C45E77C" w14:textId="77777777" w:rsidR="00092202" w:rsidRPr="00200522" w:rsidRDefault="00092202" w:rsidP="006A12EA">
            <w:pPr>
              <w:jc w:val="center"/>
              <w:rPr>
                <w:rFonts w:ascii="Calibri" w:hAnsi="Calibri" w:cs="Arial"/>
                <w:sz w:val="16"/>
                <w:szCs w:val="16"/>
                <w:lang w:eastAsia="en-US"/>
              </w:rPr>
            </w:pPr>
            <w:r w:rsidRPr="0020052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50CE699F" w14:textId="77777777" w:rsidR="00092202" w:rsidRPr="00200522" w:rsidRDefault="00092202" w:rsidP="006A12EA">
            <w:pPr>
              <w:jc w:val="center"/>
              <w:rPr>
                <w:rFonts w:ascii="Calibri" w:hAnsi="Calibri" w:cs="Arial"/>
                <w:sz w:val="16"/>
                <w:szCs w:val="16"/>
                <w:lang w:eastAsia="en-US"/>
              </w:rPr>
            </w:pPr>
            <w:r w:rsidRPr="00200522">
              <w:rPr>
                <w:rFonts w:ascii="Calibri" w:hAnsi="Calibri" w:cs="Arial"/>
                <w:sz w:val="16"/>
                <w:szCs w:val="16"/>
                <w:lang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19B6D00E" w14:textId="77777777" w:rsidR="00092202" w:rsidRPr="00200522" w:rsidRDefault="00092202" w:rsidP="006A12EA">
            <w:pPr>
              <w:jc w:val="center"/>
              <w:rPr>
                <w:rFonts w:ascii="Calibri" w:hAnsi="Calibri" w:cs="Arial"/>
                <w:sz w:val="16"/>
                <w:szCs w:val="16"/>
                <w:lang w:eastAsia="en-US"/>
              </w:rPr>
            </w:pPr>
            <w:r w:rsidRPr="0020052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15587404" w14:textId="77777777" w:rsidR="00092202" w:rsidRPr="00200522" w:rsidRDefault="00092202" w:rsidP="006A12EA">
            <w:pPr>
              <w:jc w:val="center"/>
              <w:rPr>
                <w:rFonts w:ascii="Calibri" w:hAnsi="Calibri" w:cs="Arial"/>
                <w:sz w:val="16"/>
                <w:szCs w:val="16"/>
                <w:lang w:eastAsia="en-US"/>
              </w:rPr>
            </w:pPr>
            <w:r w:rsidRPr="00200522">
              <w:rPr>
                <w:rFonts w:ascii="Calibri" w:hAnsi="Calibri" w:cs="Arial"/>
                <w:sz w:val="16"/>
                <w:szCs w:val="16"/>
                <w:lang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7D678980" w14:textId="77777777" w:rsidR="00092202" w:rsidRPr="00200522" w:rsidRDefault="00092202" w:rsidP="006A12EA">
            <w:pPr>
              <w:jc w:val="center"/>
              <w:rPr>
                <w:rFonts w:ascii="Calibri" w:hAnsi="Calibri" w:cs="Arial"/>
                <w:sz w:val="16"/>
                <w:szCs w:val="16"/>
                <w:lang w:eastAsia="en-US"/>
              </w:rPr>
            </w:pPr>
            <w:r w:rsidRPr="0020052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081301B8" w14:textId="77777777" w:rsidR="00092202" w:rsidRPr="00200522" w:rsidRDefault="00092202" w:rsidP="006A12EA">
            <w:pPr>
              <w:jc w:val="center"/>
              <w:rPr>
                <w:rFonts w:ascii="Calibri" w:hAnsi="Calibri" w:cs="Arial"/>
                <w:sz w:val="16"/>
                <w:szCs w:val="16"/>
                <w:lang w:eastAsia="en-US"/>
              </w:rPr>
            </w:pPr>
            <w:r w:rsidRPr="00200522">
              <w:rPr>
                <w:rFonts w:ascii="Calibri" w:hAnsi="Calibri" w:cs="Arial"/>
                <w:sz w:val="16"/>
                <w:szCs w:val="16"/>
                <w:lang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5C359A07" w14:textId="77777777" w:rsidR="00092202" w:rsidRPr="00200522" w:rsidRDefault="00092202" w:rsidP="006A12EA">
            <w:pPr>
              <w:jc w:val="center"/>
              <w:rPr>
                <w:rFonts w:ascii="Calibri" w:hAnsi="Calibri" w:cs="Arial"/>
                <w:sz w:val="16"/>
                <w:szCs w:val="16"/>
                <w:lang w:eastAsia="en-US"/>
              </w:rPr>
            </w:pPr>
            <w:r w:rsidRPr="0020052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0F62E280" w14:textId="77777777" w:rsidR="00092202" w:rsidRPr="00200522" w:rsidRDefault="00092202" w:rsidP="006A12EA">
            <w:pPr>
              <w:jc w:val="center"/>
              <w:rPr>
                <w:rFonts w:ascii="Calibri" w:hAnsi="Calibri" w:cs="Arial"/>
                <w:sz w:val="16"/>
                <w:szCs w:val="16"/>
                <w:lang w:eastAsia="en-US"/>
              </w:rPr>
            </w:pPr>
            <w:r w:rsidRPr="00200522">
              <w:rPr>
                <w:rFonts w:ascii="Calibri" w:hAnsi="Calibri" w:cs="Arial"/>
                <w:sz w:val="16"/>
                <w:szCs w:val="16"/>
                <w:lang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5F9807D0" w14:textId="77777777" w:rsidR="00092202" w:rsidRPr="00200522" w:rsidRDefault="00092202" w:rsidP="006A12EA">
            <w:pPr>
              <w:jc w:val="center"/>
              <w:rPr>
                <w:rFonts w:ascii="Calibri" w:hAnsi="Calibri" w:cs="Arial"/>
                <w:sz w:val="16"/>
                <w:szCs w:val="16"/>
                <w:lang w:eastAsia="en-US"/>
              </w:rPr>
            </w:pPr>
            <w:r w:rsidRPr="0020052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6670A30F" w14:textId="77777777" w:rsidR="00092202" w:rsidRPr="00200522" w:rsidRDefault="00092202" w:rsidP="006A12EA">
            <w:pPr>
              <w:jc w:val="center"/>
              <w:rPr>
                <w:rFonts w:ascii="Calibri" w:hAnsi="Calibri" w:cs="Arial"/>
                <w:sz w:val="16"/>
                <w:szCs w:val="16"/>
                <w:lang w:val="en-US" w:eastAsia="en-US"/>
              </w:rPr>
            </w:pPr>
            <w:r w:rsidRPr="00200522">
              <w:rPr>
                <w:rFonts w:ascii="Calibri" w:hAnsi="Calibri" w:cs="Arial"/>
                <w:sz w:val="16"/>
                <w:szCs w:val="16"/>
                <w:lang w:val="en-US" w:eastAsia="en-US"/>
              </w:rPr>
              <w:t>1</w:t>
            </w:r>
          </w:p>
        </w:tc>
        <w:tc>
          <w:tcPr>
            <w:tcW w:w="167" w:type="pct"/>
            <w:tcBorders>
              <w:top w:val="nil"/>
              <w:left w:val="nil"/>
              <w:bottom w:val="single" w:sz="4" w:space="0" w:color="auto"/>
              <w:right w:val="single" w:sz="8" w:space="0" w:color="auto"/>
            </w:tcBorders>
            <w:shd w:val="clear" w:color="auto" w:fill="FFFFFF" w:themeFill="background1"/>
            <w:vAlign w:val="center"/>
            <w:hideMark/>
          </w:tcPr>
          <w:p w14:paraId="0A2C50E4" w14:textId="77777777" w:rsidR="00092202" w:rsidRPr="00200522" w:rsidRDefault="00092202" w:rsidP="006A12EA">
            <w:pPr>
              <w:jc w:val="center"/>
              <w:rPr>
                <w:rFonts w:ascii="Calibri" w:hAnsi="Calibri" w:cs="Arial"/>
                <w:sz w:val="16"/>
                <w:szCs w:val="16"/>
                <w:lang w:val="en-US" w:eastAsia="en-US"/>
              </w:rPr>
            </w:pPr>
            <w:r w:rsidRPr="00200522">
              <w:rPr>
                <w:rFonts w:ascii="Calibri" w:hAnsi="Calibri" w:cs="Arial"/>
                <w:sz w:val="16"/>
                <w:szCs w:val="16"/>
                <w:lang w:val="en-US" w:eastAsia="en-US"/>
              </w:rPr>
              <w:t>1</w:t>
            </w:r>
          </w:p>
        </w:tc>
        <w:tc>
          <w:tcPr>
            <w:tcW w:w="213" w:type="pct"/>
            <w:tcBorders>
              <w:top w:val="nil"/>
              <w:left w:val="nil"/>
              <w:bottom w:val="single" w:sz="4" w:space="0" w:color="auto"/>
              <w:right w:val="single" w:sz="4" w:space="0" w:color="auto"/>
            </w:tcBorders>
            <w:shd w:val="clear" w:color="auto" w:fill="FFFFFF" w:themeFill="background1"/>
            <w:vAlign w:val="center"/>
            <w:hideMark/>
          </w:tcPr>
          <w:p w14:paraId="6127F785" w14:textId="77777777" w:rsidR="00092202" w:rsidRPr="00200522" w:rsidRDefault="00092202" w:rsidP="006A12EA">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186" w:type="pct"/>
            <w:tcBorders>
              <w:top w:val="nil"/>
              <w:left w:val="nil"/>
              <w:bottom w:val="single" w:sz="4" w:space="0" w:color="auto"/>
              <w:right w:val="nil"/>
            </w:tcBorders>
            <w:shd w:val="clear" w:color="auto" w:fill="FFFFFF" w:themeFill="background1"/>
            <w:vAlign w:val="center"/>
            <w:hideMark/>
          </w:tcPr>
          <w:p w14:paraId="554F881A" w14:textId="77777777" w:rsidR="00092202" w:rsidRPr="00200522" w:rsidRDefault="00092202"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286" w:type="pct"/>
            <w:tcBorders>
              <w:top w:val="nil"/>
              <w:left w:val="single" w:sz="8" w:space="0" w:color="auto"/>
              <w:bottom w:val="single" w:sz="4" w:space="0" w:color="auto"/>
              <w:right w:val="single" w:sz="4" w:space="0" w:color="auto"/>
            </w:tcBorders>
            <w:shd w:val="clear" w:color="auto" w:fill="FFFFFF" w:themeFill="background1"/>
            <w:vAlign w:val="center"/>
            <w:hideMark/>
          </w:tcPr>
          <w:p w14:paraId="67251EAA" w14:textId="77777777" w:rsidR="00092202" w:rsidRPr="00200522" w:rsidRDefault="00092202" w:rsidP="006A12EA">
            <w:pPr>
              <w:jc w:val="center"/>
              <w:rPr>
                <w:rFonts w:ascii="Calibri" w:hAnsi="Calibri" w:cs="Arial"/>
                <w:sz w:val="16"/>
                <w:szCs w:val="16"/>
                <w:lang w:val="en-US" w:eastAsia="en-US"/>
              </w:rPr>
            </w:pPr>
            <w:r w:rsidRPr="00200522">
              <w:rPr>
                <w:rFonts w:ascii="Calibri" w:hAnsi="Calibri" w:cs="Arial"/>
                <w:sz w:val="16"/>
                <w:szCs w:val="16"/>
                <w:lang w:val="en-US" w:eastAsia="en-US"/>
              </w:rPr>
              <w:t>2</w:t>
            </w:r>
          </w:p>
        </w:tc>
        <w:tc>
          <w:tcPr>
            <w:tcW w:w="296" w:type="pct"/>
            <w:tcBorders>
              <w:top w:val="nil"/>
              <w:left w:val="nil"/>
              <w:bottom w:val="single" w:sz="4" w:space="0" w:color="auto"/>
              <w:right w:val="single" w:sz="4" w:space="0" w:color="auto"/>
            </w:tcBorders>
            <w:shd w:val="clear" w:color="auto" w:fill="FFFFFF" w:themeFill="background1"/>
            <w:vAlign w:val="center"/>
            <w:hideMark/>
          </w:tcPr>
          <w:p w14:paraId="16165C11" w14:textId="77777777" w:rsidR="00092202" w:rsidRPr="00200522" w:rsidRDefault="00092202" w:rsidP="006A12EA">
            <w:pPr>
              <w:jc w:val="center"/>
              <w:rPr>
                <w:rFonts w:ascii="Calibri" w:hAnsi="Calibri" w:cs="Arial"/>
                <w:sz w:val="16"/>
                <w:szCs w:val="16"/>
                <w:lang w:val="en-US" w:eastAsia="en-US"/>
              </w:rPr>
            </w:pPr>
            <w:r w:rsidRPr="00200522">
              <w:rPr>
                <w:rFonts w:ascii="Calibri" w:hAnsi="Calibri" w:cs="Arial"/>
                <w:sz w:val="16"/>
                <w:szCs w:val="16"/>
                <w:lang w:val="en-US" w:eastAsia="en-US"/>
              </w:rPr>
              <w:t>36</w:t>
            </w:r>
          </w:p>
        </w:tc>
        <w:tc>
          <w:tcPr>
            <w:tcW w:w="287" w:type="pct"/>
            <w:tcBorders>
              <w:top w:val="nil"/>
              <w:left w:val="nil"/>
              <w:bottom w:val="single" w:sz="4" w:space="0" w:color="auto"/>
              <w:right w:val="single" w:sz="12" w:space="0" w:color="auto"/>
            </w:tcBorders>
            <w:shd w:val="clear" w:color="auto" w:fill="FFFFFF" w:themeFill="background1"/>
            <w:vAlign w:val="center"/>
            <w:hideMark/>
          </w:tcPr>
          <w:p w14:paraId="72D6B8C3" w14:textId="77777777" w:rsidR="00092202" w:rsidRPr="00200522" w:rsidRDefault="00092202" w:rsidP="006A12EA">
            <w:pPr>
              <w:jc w:val="center"/>
              <w:rPr>
                <w:rFonts w:ascii="Calibri" w:hAnsi="Calibri" w:cs="Arial"/>
                <w:sz w:val="16"/>
                <w:szCs w:val="16"/>
                <w:lang w:val="en-US" w:eastAsia="en-US"/>
              </w:rPr>
            </w:pPr>
            <w:r w:rsidRPr="00200522">
              <w:rPr>
                <w:rFonts w:ascii="Calibri" w:hAnsi="Calibri" w:cs="Arial"/>
                <w:sz w:val="16"/>
                <w:szCs w:val="16"/>
                <w:lang w:val="en-US" w:eastAsia="en-US"/>
              </w:rPr>
              <w:t>30</w:t>
            </w:r>
          </w:p>
        </w:tc>
      </w:tr>
      <w:tr w:rsidR="00092202" w:rsidRPr="00200522" w14:paraId="6963D8E0" w14:textId="77777777" w:rsidTr="00023C8E">
        <w:trPr>
          <w:trHeight w:val="20"/>
        </w:trPr>
        <w:tc>
          <w:tcPr>
            <w:tcW w:w="1435" w:type="pct"/>
            <w:tcBorders>
              <w:top w:val="nil"/>
              <w:left w:val="single" w:sz="12" w:space="0" w:color="auto"/>
              <w:bottom w:val="single" w:sz="4" w:space="0" w:color="auto"/>
              <w:right w:val="single" w:sz="4" w:space="0" w:color="auto"/>
            </w:tcBorders>
            <w:shd w:val="clear" w:color="auto" w:fill="FFFFFF" w:themeFill="background1"/>
            <w:vAlign w:val="center"/>
            <w:hideMark/>
          </w:tcPr>
          <w:p w14:paraId="33D700F0" w14:textId="77777777" w:rsidR="00092202" w:rsidRPr="00092202" w:rsidRDefault="00092202" w:rsidP="00200522">
            <w:pPr>
              <w:rPr>
                <w:rFonts w:ascii="Calibri" w:hAnsi="Calibri" w:cs="Arial"/>
                <w:color w:val="000000"/>
                <w:sz w:val="16"/>
                <w:szCs w:val="16"/>
                <w:lang w:eastAsia="en-US"/>
              </w:rPr>
            </w:pPr>
            <w:r w:rsidRPr="00092202">
              <w:rPr>
                <w:rFonts w:asciiTheme="minorHAnsi" w:hAnsiTheme="minorHAnsi" w:cs="Arial"/>
                <w:color w:val="000000"/>
                <w:sz w:val="16"/>
                <w:szCs w:val="16"/>
                <w:lang w:eastAsia="en-US"/>
              </w:rPr>
              <w:t xml:space="preserve">Introdução ao Estudo de </w:t>
            </w:r>
            <w:r w:rsidRPr="00092202">
              <w:rPr>
                <w:rFonts w:ascii="Calibri" w:hAnsi="Calibri" w:cs="Arial"/>
                <w:color w:val="000000"/>
                <w:sz w:val="16"/>
                <w:szCs w:val="16"/>
                <w:lang w:eastAsia="en-US"/>
              </w:rPr>
              <w:t>LIBRAS</w:t>
            </w:r>
          </w:p>
        </w:tc>
        <w:tc>
          <w:tcPr>
            <w:tcW w:w="194" w:type="pct"/>
            <w:tcBorders>
              <w:top w:val="nil"/>
              <w:left w:val="nil"/>
              <w:bottom w:val="single" w:sz="4" w:space="0" w:color="auto"/>
              <w:right w:val="single" w:sz="4" w:space="0" w:color="auto"/>
            </w:tcBorders>
            <w:shd w:val="clear" w:color="auto" w:fill="FFFFFF" w:themeFill="background1"/>
            <w:vAlign w:val="center"/>
            <w:hideMark/>
          </w:tcPr>
          <w:p w14:paraId="5A4BC137" w14:textId="77777777" w:rsidR="00092202" w:rsidRPr="00092202" w:rsidRDefault="00092202" w:rsidP="00200522">
            <w:pPr>
              <w:jc w:val="center"/>
              <w:rPr>
                <w:rFonts w:ascii="Calibri" w:hAnsi="Calibri" w:cs="Arial"/>
                <w:color w:val="FF0000"/>
                <w:sz w:val="16"/>
                <w:szCs w:val="16"/>
                <w:lang w:eastAsia="en-US"/>
              </w:rPr>
            </w:pPr>
            <w:r w:rsidRPr="00092202">
              <w:rPr>
                <w:rFonts w:ascii="Calibri" w:hAnsi="Calibri" w:cs="Arial"/>
                <w:color w:val="FF0000"/>
                <w:sz w:val="16"/>
                <w:szCs w:val="16"/>
                <w:lang w:eastAsia="en-US"/>
              </w:rPr>
              <w:t> </w:t>
            </w:r>
          </w:p>
        </w:tc>
        <w:tc>
          <w:tcPr>
            <w:tcW w:w="217" w:type="pct"/>
            <w:tcBorders>
              <w:top w:val="nil"/>
              <w:left w:val="nil"/>
              <w:bottom w:val="single" w:sz="4" w:space="0" w:color="auto"/>
              <w:right w:val="single" w:sz="4" w:space="0" w:color="auto"/>
            </w:tcBorders>
            <w:shd w:val="clear" w:color="auto" w:fill="FFFFFF" w:themeFill="background1"/>
            <w:vAlign w:val="center"/>
            <w:hideMark/>
          </w:tcPr>
          <w:p w14:paraId="27404681" w14:textId="77777777" w:rsidR="00092202" w:rsidRPr="00092202" w:rsidRDefault="00092202" w:rsidP="00200522">
            <w:pPr>
              <w:jc w:val="center"/>
              <w:rPr>
                <w:rFonts w:ascii="Calibri" w:hAnsi="Calibri" w:cs="Arial"/>
                <w:sz w:val="16"/>
                <w:szCs w:val="16"/>
                <w:lang w:eastAsia="en-US"/>
              </w:rPr>
            </w:pPr>
            <w:r w:rsidRPr="0009220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67DD8F70" w14:textId="77777777" w:rsidR="00092202" w:rsidRPr="00092202" w:rsidRDefault="00092202" w:rsidP="00200522">
            <w:pPr>
              <w:jc w:val="center"/>
              <w:rPr>
                <w:rFonts w:ascii="Calibri" w:hAnsi="Calibri" w:cs="Arial"/>
                <w:sz w:val="16"/>
                <w:szCs w:val="16"/>
                <w:lang w:eastAsia="en-US"/>
              </w:rPr>
            </w:pPr>
            <w:r w:rsidRPr="00092202">
              <w:rPr>
                <w:rFonts w:ascii="Calibri" w:hAnsi="Calibri" w:cs="Arial"/>
                <w:sz w:val="16"/>
                <w:szCs w:val="16"/>
                <w:lang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39D4ADF4" w14:textId="77777777" w:rsidR="00092202" w:rsidRPr="00092202" w:rsidRDefault="00092202" w:rsidP="00200522">
            <w:pPr>
              <w:jc w:val="center"/>
              <w:rPr>
                <w:rFonts w:ascii="Calibri" w:hAnsi="Calibri" w:cs="Arial"/>
                <w:sz w:val="16"/>
                <w:szCs w:val="16"/>
                <w:lang w:eastAsia="en-US"/>
              </w:rPr>
            </w:pPr>
            <w:r w:rsidRPr="0009220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2F22438E" w14:textId="77777777" w:rsidR="00092202" w:rsidRPr="00092202" w:rsidRDefault="00092202" w:rsidP="00200522">
            <w:pPr>
              <w:jc w:val="center"/>
              <w:rPr>
                <w:rFonts w:ascii="Calibri" w:hAnsi="Calibri" w:cs="Arial"/>
                <w:sz w:val="16"/>
                <w:szCs w:val="16"/>
                <w:lang w:eastAsia="en-US"/>
              </w:rPr>
            </w:pPr>
            <w:r w:rsidRPr="00092202">
              <w:rPr>
                <w:rFonts w:ascii="Calibri" w:hAnsi="Calibri" w:cs="Arial"/>
                <w:sz w:val="16"/>
                <w:szCs w:val="16"/>
                <w:lang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5086773A" w14:textId="77777777" w:rsidR="00092202" w:rsidRPr="00092202" w:rsidRDefault="00092202" w:rsidP="00200522">
            <w:pPr>
              <w:jc w:val="center"/>
              <w:rPr>
                <w:rFonts w:ascii="Calibri" w:hAnsi="Calibri" w:cs="Arial"/>
                <w:sz w:val="16"/>
                <w:szCs w:val="16"/>
                <w:lang w:eastAsia="en-US"/>
              </w:rPr>
            </w:pPr>
            <w:r w:rsidRPr="0009220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5198C157" w14:textId="77777777" w:rsidR="00092202" w:rsidRPr="00092202" w:rsidRDefault="00092202" w:rsidP="00200522">
            <w:pPr>
              <w:jc w:val="center"/>
              <w:rPr>
                <w:rFonts w:ascii="Calibri" w:hAnsi="Calibri" w:cs="Arial"/>
                <w:sz w:val="16"/>
                <w:szCs w:val="16"/>
                <w:lang w:eastAsia="en-US"/>
              </w:rPr>
            </w:pPr>
            <w:r w:rsidRPr="00092202">
              <w:rPr>
                <w:rFonts w:ascii="Calibri" w:hAnsi="Calibri" w:cs="Arial"/>
                <w:sz w:val="16"/>
                <w:szCs w:val="16"/>
                <w:lang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6C3DF534" w14:textId="77777777" w:rsidR="00092202" w:rsidRPr="00092202" w:rsidRDefault="00092202" w:rsidP="00200522">
            <w:pPr>
              <w:jc w:val="center"/>
              <w:rPr>
                <w:rFonts w:ascii="Calibri" w:hAnsi="Calibri" w:cs="Arial"/>
                <w:sz w:val="16"/>
                <w:szCs w:val="16"/>
                <w:lang w:eastAsia="en-US"/>
              </w:rPr>
            </w:pPr>
            <w:r w:rsidRPr="0009220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1FF4BA7D" w14:textId="77777777" w:rsidR="00092202" w:rsidRPr="00092202" w:rsidRDefault="00092202" w:rsidP="00200522">
            <w:pPr>
              <w:jc w:val="center"/>
              <w:rPr>
                <w:rFonts w:ascii="Calibri" w:hAnsi="Calibri" w:cs="Arial"/>
                <w:sz w:val="16"/>
                <w:szCs w:val="16"/>
                <w:lang w:eastAsia="en-US"/>
              </w:rPr>
            </w:pPr>
            <w:r w:rsidRPr="00092202">
              <w:rPr>
                <w:rFonts w:ascii="Calibri" w:hAnsi="Calibri" w:cs="Arial"/>
                <w:sz w:val="16"/>
                <w:szCs w:val="16"/>
                <w:lang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0AA304C9" w14:textId="77777777" w:rsidR="00092202" w:rsidRPr="00092202" w:rsidRDefault="00092202" w:rsidP="00200522">
            <w:pPr>
              <w:jc w:val="center"/>
              <w:rPr>
                <w:rFonts w:ascii="Calibri" w:hAnsi="Calibri" w:cs="Arial"/>
                <w:sz w:val="16"/>
                <w:szCs w:val="16"/>
                <w:lang w:eastAsia="en-US"/>
              </w:rPr>
            </w:pPr>
            <w:r w:rsidRPr="0009220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2AFB4F6A" w14:textId="77777777" w:rsidR="00092202" w:rsidRPr="00200522" w:rsidRDefault="00092202" w:rsidP="00200522">
            <w:pPr>
              <w:jc w:val="center"/>
              <w:rPr>
                <w:rFonts w:ascii="Calibri" w:hAnsi="Calibri" w:cs="Arial"/>
                <w:sz w:val="16"/>
                <w:szCs w:val="16"/>
                <w:lang w:val="en-US" w:eastAsia="en-US"/>
              </w:rPr>
            </w:pPr>
            <w:r w:rsidRPr="00200522">
              <w:rPr>
                <w:rFonts w:ascii="Calibri" w:hAnsi="Calibri" w:cs="Arial"/>
                <w:sz w:val="16"/>
                <w:szCs w:val="16"/>
                <w:lang w:val="en-US" w:eastAsia="en-US"/>
              </w:rPr>
              <w:t>1</w:t>
            </w:r>
          </w:p>
        </w:tc>
        <w:tc>
          <w:tcPr>
            <w:tcW w:w="167" w:type="pct"/>
            <w:tcBorders>
              <w:top w:val="nil"/>
              <w:left w:val="nil"/>
              <w:bottom w:val="single" w:sz="4" w:space="0" w:color="auto"/>
              <w:right w:val="single" w:sz="8" w:space="0" w:color="auto"/>
            </w:tcBorders>
            <w:shd w:val="clear" w:color="auto" w:fill="FFFFFF" w:themeFill="background1"/>
            <w:vAlign w:val="center"/>
            <w:hideMark/>
          </w:tcPr>
          <w:p w14:paraId="0622586C" w14:textId="77777777" w:rsidR="00092202" w:rsidRPr="00200522" w:rsidRDefault="00092202" w:rsidP="00200522">
            <w:pPr>
              <w:jc w:val="center"/>
              <w:rPr>
                <w:rFonts w:ascii="Calibri" w:hAnsi="Calibri" w:cs="Arial"/>
                <w:sz w:val="16"/>
                <w:szCs w:val="16"/>
                <w:lang w:val="en-US" w:eastAsia="en-US"/>
              </w:rPr>
            </w:pPr>
            <w:r w:rsidRPr="00200522">
              <w:rPr>
                <w:rFonts w:ascii="Calibri" w:hAnsi="Calibri" w:cs="Arial"/>
                <w:sz w:val="16"/>
                <w:szCs w:val="16"/>
                <w:lang w:val="en-US" w:eastAsia="en-US"/>
              </w:rPr>
              <w:t>1</w:t>
            </w:r>
          </w:p>
        </w:tc>
        <w:tc>
          <w:tcPr>
            <w:tcW w:w="213" w:type="pct"/>
            <w:tcBorders>
              <w:top w:val="nil"/>
              <w:left w:val="nil"/>
              <w:bottom w:val="single" w:sz="4" w:space="0" w:color="auto"/>
              <w:right w:val="single" w:sz="4" w:space="0" w:color="auto"/>
            </w:tcBorders>
            <w:shd w:val="clear" w:color="auto" w:fill="FFFFFF" w:themeFill="background1"/>
            <w:vAlign w:val="center"/>
            <w:hideMark/>
          </w:tcPr>
          <w:p w14:paraId="6EA6E293" w14:textId="77777777" w:rsidR="00092202" w:rsidRPr="00200522" w:rsidRDefault="00092202"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nil"/>
            </w:tcBorders>
            <w:shd w:val="clear" w:color="auto" w:fill="FFFFFF" w:themeFill="background1"/>
            <w:vAlign w:val="center"/>
            <w:hideMark/>
          </w:tcPr>
          <w:p w14:paraId="134F1C36" w14:textId="77777777" w:rsidR="00092202" w:rsidRPr="00200522" w:rsidRDefault="00092202"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286" w:type="pct"/>
            <w:tcBorders>
              <w:top w:val="nil"/>
              <w:left w:val="single" w:sz="8" w:space="0" w:color="auto"/>
              <w:bottom w:val="single" w:sz="4" w:space="0" w:color="auto"/>
              <w:right w:val="single" w:sz="4" w:space="0" w:color="auto"/>
            </w:tcBorders>
            <w:shd w:val="clear" w:color="auto" w:fill="FFFFFF" w:themeFill="background1"/>
            <w:vAlign w:val="center"/>
            <w:hideMark/>
          </w:tcPr>
          <w:p w14:paraId="5CFA125E" w14:textId="77777777" w:rsidR="00092202" w:rsidRPr="00200522" w:rsidRDefault="00092202" w:rsidP="00200522">
            <w:pPr>
              <w:jc w:val="center"/>
              <w:rPr>
                <w:rFonts w:ascii="Calibri" w:hAnsi="Calibri" w:cs="Arial"/>
                <w:sz w:val="16"/>
                <w:szCs w:val="16"/>
                <w:lang w:val="en-US" w:eastAsia="en-US"/>
              </w:rPr>
            </w:pPr>
            <w:r w:rsidRPr="00200522">
              <w:rPr>
                <w:rFonts w:ascii="Calibri" w:hAnsi="Calibri" w:cs="Arial"/>
                <w:sz w:val="16"/>
                <w:szCs w:val="16"/>
                <w:lang w:val="en-US" w:eastAsia="en-US"/>
              </w:rPr>
              <w:t>2</w:t>
            </w:r>
          </w:p>
        </w:tc>
        <w:tc>
          <w:tcPr>
            <w:tcW w:w="296" w:type="pct"/>
            <w:tcBorders>
              <w:top w:val="nil"/>
              <w:left w:val="nil"/>
              <w:bottom w:val="single" w:sz="4" w:space="0" w:color="auto"/>
              <w:right w:val="single" w:sz="4" w:space="0" w:color="auto"/>
            </w:tcBorders>
            <w:shd w:val="clear" w:color="auto" w:fill="FFFFFF" w:themeFill="background1"/>
            <w:vAlign w:val="center"/>
            <w:hideMark/>
          </w:tcPr>
          <w:p w14:paraId="009F7652" w14:textId="77777777" w:rsidR="00092202" w:rsidRPr="00200522" w:rsidRDefault="00092202" w:rsidP="00200522">
            <w:pPr>
              <w:jc w:val="center"/>
              <w:rPr>
                <w:rFonts w:ascii="Calibri" w:hAnsi="Calibri" w:cs="Arial"/>
                <w:sz w:val="16"/>
                <w:szCs w:val="16"/>
                <w:lang w:val="en-US" w:eastAsia="en-US"/>
              </w:rPr>
            </w:pPr>
            <w:r w:rsidRPr="00200522">
              <w:rPr>
                <w:rFonts w:ascii="Calibri" w:hAnsi="Calibri" w:cs="Arial"/>
                <w:sz w:val="16"/>
                <w:szCs w:val="16"/>
                <w:lang w:val="en-US" w:eastAsia="en-US"/>
              </w:rPr>
              <w:t>36</w:t>
            </w:r>
          </w:p>
        </w:tc>
        <w:tc>
          <w:tcPr>
            <w:tcW w:w="287" w:type="pct"/>
            <w:tcBorders>
              <w:top w:val="nil"/>
              <w:left w:val="nil"/>
              <w:bottom w:val="single" w:sz="4" w:space="0" w:color="auto"/>
              <w:right w:val="single" w:sz="12" w:space="0" w:color="auto"/>
            </w:tcBorders>
            <w:shd w:val="clear" w:color="auto" w:fill="FFFFFF" w:themeFill="background1"/>
            <w:vAlign w:val="center"/>
            <w:hideMark/>
          </w:tcPr>
          <w:p w14:paraId="008AD6EC" w14:textId="77777777" w:rsidR="00092202" w:rsidRPr="00200522" w:rsidRDefault="00092202" w:rsidP="00200522">
            <w:pPr>
              <w:jc w:val="center"/>
              <w:rPr>
                <w:rFonts w:ascii="Calibri" w:hAnsi="Calibri" w:cs="Arial"/>
                <w:sz w:val="16"/>
                <w:szCs w:val="16"/>
                <w:lang w:val="en-US" w:eastAsia="en-US"/>
              </w:rPr>
            </w:pPr>
            <w:r w:rsidRPr="00200522">
              <w:rPr>
                <w:rFonts w:ascii="Calibri" w:hAnsi="Calibri" w:cs="Arial"/>
                <w:sz w:val="16"/>
                <w:szCs w:val="16"/>
                <w:lang w:val="en-US" w:eastAsia="en-US"/>
              </w:rPr>
              <w:t>30</w:t>
            </w:r>
          </w:p>
        </w:tc>
      </w:tr>
      <w:tr w:rsidR="00092202" w:rsidRPr="00200522" w14:paraId="465DB1B9" w14:textId="77777777" w:rsidTr="00023C8E">
        <w:trPr>
          <w:trHeight w:val="20"/>
        </w:trPr>
        <w:tc>
          <w:tcPr>
            <w:tcW w:w="1435" w:type="pct"/>
            <w:tcBorders>
              <w:top w:val="nil"/>
              <w:left w:val="single" w:sz="12" w:space="0" w:color="auto"/>
              <w:bottom w:val="single" w:sz="4" w:space="0" w:color="auto"/>
              <w:right w:val="single" w:sz="4" w:space="0" w:color="auto"/>
            </w:tcBorders>
            <w:shd w:val="clear" w:color="auto" w:fill="FFFFFF" w:themeFill="background1"/>
            <w:vAlign w:val="center"/>
            <w:hideMark/>
          </w:tcPr>
          <w:p w14:paraId="3683F71B" w14:textId="77777777" w:rsidR="00092202" w:rsidRPr="00200522" w:rsidRDefault="00092202" w:rsidP="00200522">
            <w:pPr>
              <w:rPr>
                <w:rFonts w:ascii="Calibri" w:hAnsi="Calibri" w:cs="Arial"/>
                <w:color w:val="000000"/>
                <w:sz w:val="16"/>
                <w:szCs w:val="16"/>
                <w:lang w:eastAsia="en-US"/>
              </w:rPr>
            </w:pPr>
            <w:r w:rsidRPr="00200522">
              <w:rPr>
                <w:rFonts w:ascii="Calibri" w:hAnsi="Calibri" w:cs="Arial"/>
                <w:color w:val="000000"/>
                <w:sz w:val="16"/>
                <w:szCs w:val="16"/>
                <w:lang w:eastAsia="en-US"/>
              </w:rPr>
              <w:t>Políticas, Normas e Organizações da Educação Básica</w:t>
            </w:r>
          </w:p>
        </w:tc>
        <w:tc>
          <w:tcPr>
            <w:tcW w:w="194" w:type="pct"/>
            <w:tcBorders>
              <w:top w:val="nil"/>
              <w:left w:val="nil"/>
              <w:bottom w:val="single" w:sz="4" w:space="0" w:color="auto"/>
              <w:right w:val="single" w:sz="4" w:space="0" w:color="auto"/>
            </w:tcBorders>
            <w:shd w:val="clear" w:color="auto" w:fill="FFFFFF" w:themeFill="background1"/>
            <w:vAlign w:val="center"/>
            <w:hideMark/>
          </w:tcPr>
          <w:p w14:paraId="7FAB9D59" w14:textId="77777777" w:rsidR="00092202" w:rsidRPr="00200522" w:rsidRDefault="00092202" w:rsidP="00200522">
            <w:pPr>
              <w:jc w:val="center"/>
              <w:rPr>
                <w:rFonts w:ascii="Calibri" w:hAnsi="Calibri" w:cs="Arial"/>
                <w:color w:val="FF0000"/>
                <w:sz w:val="16"/>
                <w:szCs w:val="16"/>
                <w:lang w:eastAsia="en-US"/>
              </w:rPr>
            </w:pPr>
            <w:r w:rsidRPr="00200522">
              <w:rPr>
                <w:rFonts w:ascii="Calibri" w:hAnsi="Calibri" w:cs="Arial"/>
                <w:color w:val="FF0000"/>
                <w:sz w:val="16"/>
                <w:szCs w:val="16"/>
                <w:lang w:eastAsia="en-US"/>
              </w:rPr>
              <w:t> </w:t>
            </w:r>
          </w:p>
        </w:tc>
        <w:tc>
          <w:tcPr>
            <w:tcW w:w="217" w:type="pct"/>
            <w:tcBorders>
              <w:top w:val="nil"/>
              <w:left w:val="nil"/>
              <w:bottom w:val="single" w:sz="4" w:space="0" w:color="auto"/>
              <w:right w:val="single" w:sz="4" w:space="0" w:color="auto"/>
            </w:tcBorders>
            <w:shd w:val="clear" w:color="auto" w:fill="FFFFFF" w:themeFill="background1"/>
            <w:vAlign w:val="center"/>
            <w:hideMark/>
          </w:tcPr>
          <w:p w14:paraId="75C057AA" w14:textId="77777777" w:rsidR="00092202" w:rsidRPr="00200522" w:rsidRDefault="00092202"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6EF00A2B" w14:textId="77777777" w:rsidR="00092202" w:rsidRPr="00200522" w:rsidRDefault="00092202"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09C305BE" w14:textId="77777777" w:rsidR="00092202" w:rsidRPr="00200522" w:rsidRDefault="00092202"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19BFEFB7" w14:textId="77777777" w:rsidR="00092202" w:rsidRPr="00200522" w:rsidRDefault="00092202"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735C00F7" w14:textId="77777777" w:rsidR="00092202" w:rsidRPr="00200522" w:rsidRDefault="00092202"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2B9DFA7E" w14:textId="77777777" w:rsidR="00092202" w:rsidRPr="00200522" w:rsidRDefault="00092202"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669F89DD" w14:textId="77777777" w:rsidR="00092202" w:rsidRPr="00200522" w:rsidRDefault="00092202"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1178D82D" w14:textId="77777777" w:rsidR="00092202" w:rsidRPr="00200522" w:rsidRDefault="00092202"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6409F79C" w14:textId="77777777" w:rsidR="00092202" w:rsidRPr="00200522" w:rsidRDefault="00092202" w:rsidP="00200522">
            <w:pPr>
              <w:jc w:val="center"/>
              <w:rPr>
                <w:rFonts w:ascii="Calibri" w:hAnsi="Calibri" w:cs="Arial"/>
                <w:sz w:val="16"/>
                <w:szCs w:val="16"/>
                <w:lang w:eastAsia="en-US"/>
              </w:rPr>
            </w:pPr>
            <w:r w:rsidRPr="00200522">
              <w:rPr>
                <w:rFonts w:ascii="Calibri" w:hAnsi="Calibri" w:cs="Arial"/>
                <w:sz w:val="16"/>
                <w:szCs w:val="16"/>
                <w:lang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6D6CFD87" w14:textId="77777777" w:rsidR="00092202" w:rsidRPr="00200522" w:rsidRDefault="00092202" w:rsidP="00200522">
            <w:pPr>
              <w:jc w:val="center"/>
              <w:rPr>
                <w:rFonts w:ascii="Calibri" w:hAnsi="Calibri" w:cs="Arial"/>
                <w:sz w:val="16"/>
                <w:szCs w:val="16"/>
                <w:lang w:val="en-US" w:eastAsia="en-US"/>
              </w:rPr>
            </w:pPr>
            <w:r w:rsidRPr="00200522">
              <w:rPr>
                <w:rFonts w:ascii="Calibri" w:hAnsi="Calibri" w:cs="Arial"/>
                <w:sz w:val="16"/>
                <w:szCs w:val="16"/>
                <w:lang w:val="en-US" w:eastAsia="en-US"/>
              </w:rPr>
              <w:t>2</w:t>
            </w:r>
          </w:p>
        </w:tc>
        <w:tc>
          <w:tcPr>
            <w:tcW w:w="167" w:type="pct"/>
            <w:tcBorders>
              <w:top w:val="nil"/>
              <w:left w:val="nil"/>
              <w:bottom w:val="single" w:sz="4" w:space="0" w:color="auto"/>
              <w:right w:val="single" w:sz="8" w:space="0" w:color="auto"/>
            </w:tcBorders>
            <w:shd w:val="clear" w:color="auto" w:fill="FFFFFF" w:themeFill="background1"/>
            <w:vAlign w:val="center"/>
            <w:hideMark/>
          </w:tcPr>
          <w:p w14:paraId="0947066D" w14:textId="77777777" w:rsidR="00092202" w:rsidRPr="00200522" w:rsidRDefault="00092202" w:rsidP="00200522">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13" w:type="pct"/>
            <w:tcBorders>
              <w:top w:val="nil"/>
              <w:left w:val="nil"/>
              <w:bottom w:val="single" w:sz="4" w:space="0" w:color="auto"/>
              <w:right w:val="single" w:sz="4" w:space="0" w:color="auto"/>
            </w:tcBorders>
            <w:shd w:val="clear" w:color="auto" w:fill="FFFFFF" w:themeFill="background1"/>
            <w:vAlign w:val="center"/>
            <w:hideMark/>
          </w:tcPr>
          <w:p w14:paraId="04CE4A1C" w14:textId="77777777" w:rsidR="00092202" w:rsidRPr="00200522" w:rsidRDefault="00092202"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nil"/>
            </w:tcBorders>
            <w:shd w:val="clear" w:color="auto" w:fill="FFFFFF" w:themeFill="background1"/>
            <w:vAlign w:val="center"/>
            <w:hideMark/>
          </w:tcPr>
          <w:p w14:paraId="78FDC4B9" w14:textId="77777777" w:rsidR="00092202" w:rsidRPr="00200522" w:rsidRDefault="00092202" w:rsidP="00200522">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86" w:type="pct"/>
            <w:tcBorders>
              <w:top w:val="nil"/>
              <w:left w:val="single" w:sz="8" w:space="0" w:color="auto"/>
              <w:bottom w:val="single" w:sz="4" w:space="0" w:color="auto"/>
              <w:right w:val="single" w:sz="4" w:space="0" w:color="auto"/>
            </w:tcBorders>
            <w:shd w:val="clear" w:color="auto" w:fill="FFFFFF" w:themeFill="background1"/>
            <w:vAlign w:val="center"/>
            <w:hideMark/>
          </w:tcPr>
          <w:p w14:paraId="3A70E205" w14:textId="77777777" w:rsidR="00092202" w:rsidRPr="00200522" w:rsidRDefault="00092202" w:rsidP="00200522">
            <w:pPr>
              <w:jc w:val="center"/>
              <w:rPr>
                <w:rFonts w:ascii="Calibri" w:hAnsi="Calibri" w:cs="Arial"/>
                <w:sz w:val="16"/>
                <w:szCs w:val="16"/>
                <w:lang w:val="en-US" w:eastAsia="en-US"/>
              </w:rPr>
            </w:pPr>
            <w:r w:rsidRPr="00200522">
              <w:rPr>
                <w:rFonts w:ascii="Calibri" w:hAnsi="Calibri" w:cs="Arial"/>
                <w:sz w:val="16"/>
                <w:szCs w:val="16"/>
                <w:lang w:val="en-US" w:eastAsia="en-US"/>
              </w:rPr>
              <w:t>2</w:t>
            </w:r>
          </w:p>
        </w:tc>
        <w:tc>
          <w:tcPr>
            <w:tcW w:w="296" w:type="pct"/>
            <w:tcBorders>
              <w:top w:val="nil"/>
              <w:left w:val="nil"/>
              <w:bottom w:val="single" w:sz="4" w:space="0" w:color="auto"/>
              <w:right w:val="single" w:sz="4" w:space="0" w:color="auto"/>
            </w:tcBorders>
            <w:shd w:val="clear" w:color="auto" w:fill="FFFFFF" w:themeFill="background1"/>
            <w:vAlign w:val="center"/>
            <w:hideMark/>
          </w:tcPr>
          <w:p w14:paraId="179BBA8D" w14:textId="77777777" w:rsidR="00092202" w:rsidRPr="00200522" w:rsidRDefault="00092202" w:rsidP="00200522">
            <w:pPr>
              <w:jc w:val="center"/>
              <w:rPr>
                <w:rFonts w:ascii="Calibri" w:hAnsi="Calibri" w:cs="Arial"/>
                <w:sz w:val="16"/>
                <w:szCs w:val="16"/>
                <w:lang w:val="en-US" w:eastAsia="en-US"/>
              </w:rPr>
            </w:pPr>
            <w:r w:rsidRPr="00200522">
              <w:rPr>
                <w:rFonts w:ascii="Calibri" w:hAnsi="Calibri" w:cs="Arial"/>
                <w:sz w:val="16"/>
                <w:szCs w:val="16"/>
                <w:lang w:val="en-US" w:eastAsia="en-US"/>
              </w:rPr>
              <w:t>36</w:t>
            </w:r>
          </w:p>
        </w:tc>
        <w:tc>
          <w:tcPr>
            <w:tcW w:w="287" w:type="pct"/>
            <w:tcBorders>
              <w:top w:val="nil"/>
              <w:left w:val="nil"/>
              <w:bottom w:val="single" w:sz="4" w:space="0" w:color="auto"/>
              <w:right w:val="single" w:sz="12" w:space="0" w:color="auto"/>
            </w:tcBorders>
            <w:shd w:val="clear" w:color="auto" w:fill="FFFFFF" w:themeFill="background1"/>
            <w:vAlign w:val="center"/>
            <w:hideMark/>
          </w:tcPr>
          <w:p w14:paraId="4C5079CE" w14:textId="77777777" w:rsidR="00092202" w:rsidRPr="00200522" w:rsidRDefault="00092202" w:rsidP="00200522">
            <w:pPr>
              <w:jc w:val="center"/>
              <w:rPr>
                <w:rFonts w:ascii="Calibri" w:hAnsi="Calibri" w:cs="Arial"/>
                <w:sz w:val="16"/>
                <w:szCs w:val="16"/>
                <w:lang w:val="en-US" w:eastAsia="en-US"/>
              </w:rPr>
            </w:pPr>
            <w:r w:rsidRPr="00200522">
              <w:rPr>
                <w:rFonts w:ascii="Calibri" w:hAnsi="Calibri" w:cs="Arial"/>
                <w:sz w:val="16"/>
                <w:szCs w:val="16"/>
                <w:lang w:val="en-US" w:eastAsia="en-US"/>
              </w:rPr>
              <w:t>30</w:t>
            </w:r>
          </w:p>
        </w:tc>
      </w:tr>
      <w:tr w:rsidR="00092202" w:rsidRPr="00200522" w14:paraId="6F16F5DC" w14:textId="77777777" w:rsidTr="00023C8E">
        <w:trPr>
          <w:trHeight w:val="20"/>
        </w:trPr>
        <w:tc>
          <w:tcPr>
            <w:tcW w:w="1435" w:type="pct"/>
            <w:tcBorders>
              <w:top w:val="single" w:sz="18" w:space="0" w:color="auto"/>
              <w:left w:val="single" w:sz="12" w:space="0" w:color="auto"/>
              <w:bottom w:val="single" w:sz="4" w:space="0" w:color="auto"/>
              <w:right w:val="single" w:sz="4" w:space="0" w:color="auto"/>
            </w:tcBorders>
            <w:shd w:val="clear" w:color="auto" w:fill="FFFFFF" w:themeFill="background1"/>
            <w:vAlign w:val="center"/>
            <w:hideMark/>
          </w:tcPr>
          <w:p w14:paraId="1377D08A" w14:textId="77777777" w:rsidR="00092202" w:rsidRPr="00200522" w:rsidRDefault="00801CEE" w:rsidP="00200522">
            <w:pPr>
              <w:rPr>
                <w:rFonts w:ascii="Calibri" w:hAnsi="Calibri" w:cs="Arial"/>
                <w:color w:val="000000"/>
                <w:sz w:val="16"/>
                <w:szCs w:val="16"/>
                <w:lang w:val="en-US" w:eastAsia="en-US"/>
              </w:rPr>
            </w:pPr>
            <w:proofErr w:type="spellStart"/>
            <w:r>
              <w:rPr>
                <w:rFonts w:asciiTheme="minorHAnsi" w:hAnsiTheme="minorHAnsi" w:cs="Arial"/>
                <w:color w:val="000000"/>
                <w:sz w:val="16"/>
                <w:szCs w:val="16"/>
                <w:lang w:val="en-US" w:eastAsia="en-US"/>
              </w:rPr>
              <w:t>Estágio</w:t>
            </w:r>
            <w:proofErr w:type="spellEnd"/>
            <w:r>
              <w:rPr>
                <w:rFonts w:asciiTheme="minorHAnsi" w:hAnsiTheme="minorHAnsi" w:cs="Arial"/>
                <w:color w:val="000000"/>
                <w:sz w:val="16"/>
                <w:szCs w:val="16"/>
                <w:lang w:val="en-US" w:eastAsia="en-US"/>
              </w:rPr>
              <w:t xml:space="preserve"> III</w:t>
            </w:r>
          </w:p>
        </w:tc>
        <w:tc>
          <w:tcPr>
            <w:tcW w:w="194" w:type="pct"/>
            <w:tcBorders>
              <w:top w:val="single" w:sz="18" w:space="0" w:color="auto"/>
              <w:left w:val="nil"/>
              <w:bottom w:val="single" w:sz="4" w:space="0" w:color="auto"/>
              <w:right w:val="single" w:sz="4" w:space="0" w:color="auto"/>
            </w:tcBorders>
            <w:shd w:val="clear" w:color="auto" w:fill="FFFFFF" w:themeFill="background1"/>
            <w:vAlign w:val="center"/>
            <w:hideMark/>
          </w:tcPr>
          <w:p w14:paraId="7687F8CC" w14:textId="77777777" w:rsidR="00092202" w:rsidRPr="00200522" w:rsidRDefault="00092202" w:rsidP="00200522">
            <w:pPr>
              <w:jc w:val="center"/>
              <w:rPr>
                <w:rFonts w:ascii="Calibri" w:hAnsi="Calibri" w:cs="Arial"/>
                <w:sz w:val="16"/>
                <w:szCs w:val="16"/>
                <w:lang w:val="en-US" w:eastAsia="en-US"/>
              </w:rPr>
            </w:pPr>
          </w:p>
        </w:tc>
        <w:tc>
          <w:tcPr>
            <w:tcW w:w="217" w:type="pct"/>
            <w:tcBorders>
              <w:top w:val="single" w:sz="18" w:space="0" w:color="auto"/>
              <w:left w:val="nil"/>
              <w:bottom w:val="single" w:sz="4" w:space="0" w:color="auto"/>
              <w:right w:val="single" w:sz="4" w:space="0" w:color="auto"/>
            </w:tcBorders>
            <w:shd w:val="clear" w:color="auto" w:fill="FFFFFF" w:themeFill="background1"/>
            <w:vAlign w:val="center"/>
            <w:hideMark/>
          </w:tcPr>
          <w:p w14:paraId="5960B2ED" w14:textId="77777777" w:rsidR="00092202" w:rsidRPr="00200522" w:rsidRDefault="00092202" w:rsidP="00200522">
            <w:pPr>
              <w:jc w:val="center"/>
              <w:rPr>
                <w:rFonts w:ascii="Calibri" w:hAnsi="Calibri" w:cs="Arial"/>
                <w:sz w:val="16"/>
                <w:szCs w:val="16"/>
                <w:lang w:val="en-US" w:eastAsia="en-US"/>
              </w:rPr>
            </w:pPr>
          </w:p>
        </w:tc>
        <w:tc>
          <w:tcPr>
            <w:tcW w:w="195" w:type="pct"/>
            <w:tcBorders>
              <w:top w:val="single" w:sz="18" w:space="0" w:color="auto"/>
              <w:left w:val="nil"/>
              <w:bottom w:val="single" w:sz="4" w:space="0" w:color="auto"/>
              <w:right w:val="single" w:sz="4" w:space="0" w:color="auto"/>
            </w:tcBorders>
            <w:shd w:val="clear" w:color="auto" w:fill="FFFFFF" w:themeFill="background1"/>
            <w:vAlign w:val="center"/>
            <w:hideMark/>
          </w:tcPr>
          <w:p w14:paraId="6DBD2202" w14:textId="77777777" w:rsidR="00092202" w:rsidRPr="00200522" w:rsidRDefault="00092202" w:rsidP="00200522">
            <w:pPr>
              <w:jc w:val="center"/>
              <w:rPr>
                <w:rFonts w:ascii="Calibri" w:hAnsi="Calibri" w:cs="Arial"/>
                <w:sz w:val="16"/>
                <w:szCs w:val="16"/>
                <w:lang w:val="en-US" w:eastAsia="en-US"/>
              </w:rPr>
            </w:pPr>
          </w:p>
        </w:tc>
        <w:tc>
          <w:tcPr>
            <w:tcW w:w="186" w:type="pct"/>
            <w:tcBorders>
              <w:top w:val="single" w:sz="18" w:space="0" w:color="auto"/>
              <w:left w:val="nil"/>
              <w:bottom w:val="single" w:sz="4" w:space="0" w:color="auto"/>
              <w:right w:val="single" w:sz="4" w:space="0" w:color="auto"/>
            </w:tcBorders>
            <w:shd w:val="clear" w:color="auto" w:fill="FFFFFF" w:themeFill="background1"/>
            <w:vAlign w:val="center"/>
            <w:hideMark/>
          </w:tcPr>
          <w:p w14:paraId="0BCEA6DC" w14:textId="77777777" w:rsidR="00092202" w:rsidRPr="00200522" w:rsidRDefault="00092202" w:rsidP="00200522">
            <w:pPr>
              <w:jc w:val="center"/>
              <w:rPr>
                <w:rFonts w:ascii="Calibri" w:hAnsi="Calibri" w:cs="Arial"/>
                <w:sz w:val="16"/>
                <w:szCs w:val="16"/>
                <w:lang w:val="en-US" w:eastAsia="en-US"/>
              </w:rPr>
            </w:pPr>
          </w:p>
        </w:tc>
        <w:tc>
          <w:tcPr>
            <w:tcW w:w="195" w:type="pct"/>
            <w:tcBorders>
              <w:top w:val="single" w:sz="18" w:space="0" w:color="auto"/>
              <w:left w:val="nil"/>
              <w:bottom w:val="single" w:sz="4" w:space="0" w:color="auto"/>
              <w:right w:val="single" w:sz="4" w:space="0" w:color="auto"/>
            </w:tcBorders>
            <w:shd w:val="clear" w:color="auto" w:fill="FFFFFF" w:themeFill="background1"/>
            <w:vAlign w:val="center"/>
            <w:hideMark/>
          </w:tcPr>
          <w:p w14:paraId="11E3EA6A" w14:textId="77777777" w:rsidR="00092202" w:rsidRPr="00200522" w:rsidRDefault="00092202" w:rsidP="00200522">
            <w:pPr>
              <w:jc w:val="center"/>
              <w:rPr>
                <w:rFonts w:ascii="Calibri" w:hAnsi="Calibri" w:cs="Arial"/>
                <w:sz w:val="16"/>
                <w:szCs w:val="16"/>
                <w:lang w:val="en-US" w:eastAsia="en-US"/>
              </w:rPr>
            </w:pPr>
          </w:p>
        </w:tc>
        <w:tc>
          <w:tcPr>
            <w:tcW w:w="186" w:type="pct"/>
            <w:tcBorders>
              <w:top w:val="single" w:sz="18" w:space="0" w:color="auto"/>
              <w:left w:val="nil"/>
              <w:bottom w:val="single" w:sz="4" w:space="0" w:color="auto"/>
              <w:right w:val="single" w:sz="4" w:space="0" w:color="auto"/>
            </w:tcBorders>
            <w:shd w:val="clear" w:color="auto" w:fill="FFFFFF" w:themeFill="background1"/>
            <w:vAlign w:val="center"/>
            <w:hideMark/>
          </w:tcPr>
          <w:p w14:paraId="6FA4A997" w14:textId="77777777" w:rsidR="00092202" w:rsidRPr="00200522" w:rsidRDefault="00092202" w:rsidP="00200522">
            <w:pPr>
              <w:jc w:val="center"/>
              <w:rPr>
                <w:rFonts w:ascii="Calibri" w:hAnsi="Calibri" w:cs="Arial"/>
                <w:sz w:val="16"/>
                <w:szCs w:val="16"/>
                <w:lang w:val="en-US" w:eastAsia="en-US"/>
              </w:rPr>
            </w:pPr>
          </w:p>
        </w:tc>
        <w:tc>
          <w:tcPr>
            <w:tcW w:w="195" w:type="pct"/>
            <w:tcBorders>
              <w:top w:val="single" w:sz="18" w:space="0" w:color="auto"/>
              <w:left w:val="nil"/>
              <w:bottom w:val="single" w:sz="4" w:space="0" w:color="auto"/>
              <w:right w:val="single" w:sz="4" w:space="0" w:color="auto"/>
            </w:tcBorders>
            <w:shd w:val="clear" w:color="auto" w:fill="FFFFFF" w:themeFill="background1"/>
            <w:vAlign w:val="center"/>
            <w:hideMark/>
          </w:tcPr>
          <w:p w14:paraId="1B0AF1D4" w14:textId="77777777" w:rsidR="00092202" w:rsidRPr="00200522" w:rsidRDefault="00092202" w:rsidP="00200522">
            <w:pPr>
              <w:jc w:val="center"/>
              <w:rPr>
                <w:rFonts w:ascii="Calibri" w:hAnsi="Calibri" w:cs="Arial"/>
                <w:sz w:val="16"/>
                <w:szCs w:val="16"/>
                <w:lang w:val="en-US" w:eastAsia="en-US"/>
              </w:rPr>
            </w:pPr>
          </w:p>
        </w:tc>
        <w:tc>
          <w:tcPr>
            <w:tcW w:w="186" w:type="pct"/>
            <w:tcBorders>
              <w:top w:val="single" w:sz="18" w:space="0" w:color="auto"/>
              <w:left w:val="nil"/>
              <w:bottom w:val="single" w:sz="4" w:space="0" w:color="auto"/>
              <w:right w:val="single" w:sz="4" w:space="0" w:color="auto"/>
            </w:tcBorders>
            <w:shd w:val="clear" w:color="auto" w:fill="FFFFFF" w:themeFill="background1"/>
            <w:vAlign w:val="center"/>
            <w:hideMark/>
          </w:tcPr>
          <w:p w14:paraId="0DEC221E" w14:textId="77777777" w:rsidR="00092202" w:rsidRPr="00200522" w:rsidRDefault="00092202" w:rsidP="00200522">
            <w:pPr>
              <w:jc w:val="center"/>
              <w:rPr>
                <w:rFonts w:ascii="Calibri" w:hAnsi="Calibri" w:cs="Arial"/>
                <w:sz w:val="16"/>
                <w:szCs w:val="16"/>
                <w:lang w:val="en-US" w:eastAsia="en-US"/>
              </w:rPr>
            </w:pPr>
          </w:p>
        </w:tc>
        <w:tc>
          <w:tcPr>
            <w:tcW w:w="195" w:type="pct"/>
            <w:tcBorders>
              <w:top w:val="single" w:sz="18" w:space="0" w:color="auto"/>
              <w:left w:val="nil"/>
              <w:bottom w:val="single" w:sz="4" w:space="0" w:color="auto"/>
              <w:right w:val="single" w:sz="4" w:space="0" w:color="auto"/>
            </w:tcBorders>
            <w:shd w:val="clear" w:color="auto" w:fill="FFFFFF" w:themeFill="background1"/>
            <w:vAlign w:val="center"/>
            <w:hideMark/>
          </w:tcPr>
          <w:p w14:paraId="36E5930B" w14:textId="77777777" w:rsidR="00092202" w:rsidRPr="00200522" w:rsidRDefault="00092202" w:rsidP="00200522">
            <w:pPr>
              <w:jc w:val="center"/>
              <w:rPr>
                <w:rFonts w:ascii="Calibri" w:hAnsi="Calibri" w:cs="Arial"/>
                <w:sz w:val="16"/>
                <w:szCs w:val="16"/>
                <w:lang w:val="en-US" w:eastAsia="en-US"/>
              </w:rPr>
            </w:pPr>
          </w:p>
        </w:tc>
        <w:tc>
          <w:tcPr>
            <w:tcW w:w="186" w:type="pct"/>
            <w:tcBorders>
              <w:top w:val="single" w:sz="18" w:space="0" w:color="auto"/>
              <w:left w:val="nil"/>
              <w:bottom w:val="single" w:sz="4" w:space="0" w:color="auto"/>
              <w:right w:val="single" w:sz="4" w:space="0" w:color="auto"/>
            </w:tcBorders>
            <w:shd w:val="clear" w:color="auto" w:fill="FFFFFF" w:themeFill="background1"/>
            <w:vAlign w:val="center"/>
            <w:hideMark/>
          </w:tcPr>
          <w:p w14:paraId="2046E50A" w14:textId="77777777" w:rsidR="00092202" w:rsidRPr="00200522" w:rsidRDefault="00092202" w:rsidP="00200522">
            <w:pPr>
              <w:jc w:val="center"/>
              <w:rPr>
                <w:rFonts w:ascii="Calibri" w:hAnsi="Calibri" w:cs="Arial"/>
                <w:sz w:val="16"/>
                <w:szCs w:val="16"/>
                <w:lang w:val="en-US" w:eastAsia="en-US"/>
              </w:rPr>
            </w:pPr>
          </w:p>
        </w:tc>
        <w:tc>
          <w:tcPr>
            <w:tcW w:w="195" w:type="pct"/>
            <w:tcBorders>
              <w:top w:val="single" w:sz="18" w:space="0" w:color="auto"/>
              <w:left w:val="nil"/>
              <w:bottom w:val="single" w:sz="4" w:space="0" w:color="auto"/>
              <w:right w:val="single" w:sz="4" w:space="0" w:color="auto"/>
            </w:tcBorders>
            <w:shd w:val="clear" w:color="auto" w:fill="FFFFFF" w:themeFill="background1"/>
            <w:vAlign w:val="center"/>
            <w:hideMark/>
          </w:tcPr>
          <w:p w14:paraId="5ACD7484" w14:textId="77777777" w:rsidR="00092202" w:rsidRPr="00200522" w:rsidRDefault="00092202" w:rsidP="00200522">
            <w:pPr>
              <w:jc w:val="center"/>
              <w:rPr>
                <w:rFonts w:ascii="Calibri" w:hAnsi="Calibri" w:cs="Arial"/>
                <w:sz w:val="16"/>
                <w:szCs w:val="16"/>
                <w:lang w:val="en-US" w:eastAsia="en-US"/>
              </w:rPr>
            </w:pPr>
          </w:p>
        </w:tc>
        <w:tc>
          <w:tcPr>
            <w:tcW w:w="167" w:type="pct"/>
            <w:tcBorders>
              <w:top w:val="single" w:sz="18" w:space="0" w:color="auto"/>
              <w:left w:val="nil"/>
              <w:bottom w:val="single" w:sz="4" w:space="0" w:color="auto"/>
              <w:right w:val="single" w:sz="4" w:space="0" w:color="auto"/>
            </w:tcBorders>
            <w:shd w:val="clear" w:color="auto" w:fill="FFFFFF" w:themeFill="background1"/>
            <w:vAlign w:val="center"/>
            <w:hideMark/>
          </w:tcPr>
          <w:p w14:paraId="16FBDB86" w14:textId="77777777" w:rsidR="00092202" w:rsidRPr="00200522" w:rsidRDefault="00092202" w:rsidP="00200522">
            <w:pPr>
              <w:jc w:val="center"/>
              <w:rPr>
                <w:rFonts w:ascii="Calibri" w:hAnsi="Calibri" w:cs="Arial"/>
                <w:sz w:val="16"/>
                <w:szCs w:val="16"/>
                <w:lang w:val="en-US" w:eastAsia="en-US"/>
              </w:rPr>
            </w:pPr>
          </w:p>
        </w:tc>
        <w:tc>
          <w:tcPr>
            <w:tcW w:w="213" w:type="pct"/>
            <w:tcBorders>
              <w:top w:val="single" w:sz="18" w:space="0" w:color="auto"/>
              <w:left w:val="nil"/>
              <w:bottom w:val="single" w:sz="4" w:space="0" w:color="auto"/>
              <w:right w:val="single" w:sz="4" w:space="0" w:color="auto"/>
            </w:tcBorders>
            <w:shd w:val="clear" w:color="auto" w:fill="FFFFFF" w:themeFill="background1"/>
            <w:vAlign w:val="center"/>
            <w:hideMark/>
          </w:tcPr>
          <w:p w14:paraId="572168EA" w14:textId="77777777" w:rsidR="00092202" w:rsidRPr="00200522" w:rsidRDefault="00801CEE" w:rsidP="00200522">
            <w:pPr>
              <w:jc w:val="center"/>
              <w:rPr>
                <w:rFonts w:ascii="Calibri" w:hAnsi="Calibri" w:cs="Arial"/>
                <w:sz w:val="16"/>
                <w:szCs w:val="16"/>
                <w:lang w:val="en-US" w:eastAsia="en-US"/>
              </w:rPr>
            </w:pPr>
            <w:r>
              <w:rPr>
                <w:rFonts w:asciiTheme="minorHAnsi" w:hAnsiTheme="minorHAnsi" w:cs="Arial"/>
                <w:sz w:val="16"/>
                <w:szCs w:val="16"/>
                <w:lang w:val="en-US" w:eastAsia="en-US"/>
              </w:rPr>
              <w:t>10</w:t>
            </w:r>
          </w:p>
        </w:tc>
        <w:tc>
          <w:tcPr>
            <w:tcW w:w="186" w:type="pct"/>
            <w:tcBorders>
              <w:top w:val="single" w:sz="18" w:space="0" w:color="auto"/>
              <w:left w:val="nil"/>
              <w:bottom w:val="single" w:sz="4" w:space="0" w:color="auto"/>
              <w:right w:val="nil"/>
            </w:tcBorders>
            <w:shd w:val="clear" w:color="auto" w:fill="FFFFFF" w:themeFill="background1"/>
            <w:vAlign w:val="center"/>
            <w:hideMark/>
          </w:tcPr>
          <w:p w14:paraId="37C2AC8E" w14:textId="77777777" w:rsidR="00092202" w:rsidRPr="00200522" w:rsidRDefault="00092202" w:rsidP="00200522">
            <w:pPr>
              <w:jc w:val="center"/>
              <w:rPr>
                <w:rFonts w:ascii="Calibri" w:hAnsi="Calibri" w:cs="Arial"/>
                <w:sz w:val="16"/>
                <w:szCs w:val="16"/>
                <w:lang w:val="en-US" w:eastAsia="en-US"/>
              </w:rPr>
            </w:pPr>
          </w:p>
        </w:tc>
        <w:tc>
          <w:tcPr>
            <w:tcW w:w="286" w:type="pct"/>
            <w:tcBorders>
              <w:top w:val="single" w:sz="18" w:space="0" w:color="auto"/>
              <w:left w:val="single" w:sz="8" w:space="0" w:color="auto"/>
              <w:bottom w:val="single" w:sz="4" w:space="0" w:color="auto"/>
              <w:right w:val="single" w:sz="4" w:space="0" w:color="auto"/>
            </w:tcBorders>
            <w:shd w:val="clear" w:color="auto" w:fill="FFFFFF" w:themeFill="background1"/>
            <w:vAlign w:val="center"/>
            <w:hideMark/>
          </w:tcPr>
          <w:p w14:paraId="42628B5E" w14:textId="77777777" w:rsidR="00092202" w:rsidRPr="00200522" w:rsidRDefault="00801CEE" w:rsidP="00200522">
            <w:pPr>
              <w:jc w:val="center"/>
              <w:rPr>
                <w:rFonts w:ascii="Calibri" w:hAnsi="Calibri" w:cs="Arial"/>
                <w:sz w:val="16"/>
                <w:szCs w:val="16"/>
                <w:lang w:val="en-US" w:eastAsia="en-US"/>
              </w:rPr>
            </w:pPr>
            <w:r>
              <w:rPr>
                <w:rFonts w:asciiTheme="minorHAnsi" w:hAnsiTheme="minorHAnsi" w:cs="Arial"/>
                <w:sz w:val="16"/>
                <w:szCs w:val="16"/>
                <w:lang w:val="en-US" w:eastAsia="en-US"/>
              </w:rPr>
              <w:t>10</w:t>
            </w:r>
          </w:p>
        </w:tc>
        <w:tc>
          <w:tcPr>
            <w:tcW w:w="296" w:type="pct"/>
            <w:tcBorders>
              <w:top w:val="single" w:sz="18" w:space="0" w:color="auto"/>
              <w:left w:val="nil"/>
              <w:bottom w:val="single" w:sz="4" w:space="0" w:color="auto"/>
              <w:right w:val="single" w:sz="4" w:space="0" w:color="auto"/>
            </w:tcBorders>
            <w:shd w:val="clear" w:color="auto" w:fill="FFFFFF" w:themeFill="background1"/>
            <w:vAlign w:val="center"/>
            <w:hideMark/>
          </w:tcPr>
          <w:p w14:paraId="59896F70" w14:textId="77777777" w:rsidR="00092202" w:rsidRPr="00200522" w:rsidRDefault="00092202" w:rsidP="00200522">
            <w:pPr>
              <w:jc w:val="center"/>
              <w:rPr>
                <w:rFonts w:ascii="Calibri" w:hAnsi="Calibri" w:cs="Arial"/>
                <w:sz w:val="16"/>
                <w:szCs w:val="16"/>
                <w:lang w:val="en-US" w:eastAsia="en-US"/>
              </w:rPr>
            </w:pPr>
          </w:p>
        </w:tc>
        <w:tc>
          <w:tcPr>
            <w:tcW w:w="287" w:type="pct"/>
            <w:tcBorders>
              <w:top w:val="single" w:sz="18" w:space="0" w:color="auto"/>
              <w:left w:val="nil"/>
              <w:bottom w:val="single" w:sz="4" w:space="0" w:color="auto"/>
              <w:right w:val="single" w:sz="12" w:space="0" w:color="auto"/>
            </w:tcBorders>
            <w:shd w:val="clear" w:color="auto" w:fill="FFFFFF" w:themeFill="background1"/>
            <w:vAlign w:val="center"/>
            <w:hideMark/>
          </w:tcPr>
          <w:p w14:paraId="0884F0CF" w14:textId="77777777" w:rsidR="00092202" w:rsidRPr="00200522" w:rsidRDefault="00801CEE" w:rsidP="00200522">
            <w:pPr>
              <w:jc w:val="center"/>
              <w:rPr>
                <w:rFonts w:ascii="Calibri" w:hAnsi="Calibri" w:cs="Arial"/>
                <w:sz w:val="16"/>
                <w:szCs w:val="16"/>
                <w:lang w:val="en-US" w:eastAsia="en-US"/>
              </w:rPr>
            </w:pPr>
            <w:r>
              <w:rPr>
                <w:rFonts w:asciiTheme="minorHAnsi" w:hAnsiTheme="minorHAnsi" w:cs="Arial"/>
                <w:sz w:val="16"/>
                <w:szCs w:val="16"/>
                <w:lang w:val="en-US" w:eastAsia="en-US"/>
              </w:rPr>
              <w:t>180</w:t>
            </w:r>
          </w:p>
        </w:tc>
      </w:tr>
      <w:tr w:rsidR="00801CEE" w:rsidRPr="00200522" w14:paraId="46DF45A4" w14:textId="77777777" w:rsidTr="00023C8E">
        <w:trPr>
          <w:trHeight w:val="20"/>
        </w:trPr>
        <w:tc>
          <w:tcPr>
            <w:tcW w:w="1435" w:type="pct"/>
            <w:tcBorders>
              <w:top w:val="nil"/>
              <w:left w:val="single" w:sz="12" w:space="0" w:color="auto"/>
              <w:bottom w:val="single" w:sz="4" w:space="0" w:color="auto"/>
              <w:right w:val="single" w:sz="4" w:space="0" w:color="auto"/>
            </w:tcBorders>
            <w:shd w:val="clear" w:color="auto" w:fill="FFFFFF" w:themeFill="background1"/>
            <w:vAlign w:val="center"/>
            <w:hideMark/>
          </w:tcPr>
          <w:p w14:paraId="5EE2EFC2" w14:textId="77777777" w:rsidR="00801CEE" w:rsidRPr="00200522" w:rsidRDefault="00801CEE" w:rsidP="006A12EA">
            <w:pPr>
              <w:rPr>
                <w:rFonts w:ascii="Calibri" w:hAnsi="Calibri" w:cs="Arial"/>
                <w:color w:val="000000"/>
                <w:sz w:val="16"/>
                <w:szCs w:val="16"/>
                <w:lang w:val="en-US" w:eastAsia="en-US"/>
              </w:rPr>
            </w:pPr>
            <w:proofErr w:type="spellStart"/>
            <w:r w:rsidRPr="00200522">
              <w:rPr>
                <w:rFonts w:ascii="Calibri" w:hAnsi="Calibri" w:cs="Arial"/>
                <w:color w:val="000000"/>
                <w:sz w:val="16"/>
                <w:szCs w:val="16"/>
                <w:lang w:val="en-US" w:eastAsia="en-US"/>
              </w:rPr>
              <w:t>Geografia</w:t>
            </w:r>
            <w:proofErr w:type="spellEnd"/>
            <w:r w:rsidRPr="00200522">
              <w:rPr>
                <w:rFonts w:ascii="Calibri" w:hAnsi="Calibri" w:cs="Arial"/>
                <w:color w:val="000000"/>
                <w:sz w:val="16"/>
                <w:szCs w:val="16"/>
                <w:lang w:val="en-US" w:eastAsia="en-US"/>
              </w:rPr>
              <w:t xml:space="preserve"> </w:t>
            </w:r>
            <w:proofErr w:type="spellStart"/>
            <w:r w:rsidRPr="00200522">
              <w:rPr>
                <w:rFonts w:ascii="Calibri" w:hAnsi="Calibri" w:cs="Arial"/>
                <w:color w:val="000000"/>
                <w:sz w:val="16"/>
                <w:szCs w:val="16"/>
                <w:lang w:val="en-US" w:eastAsia="en-US"/>
              </w:rPr>
              <w:t>Econômica</w:t>
            </w:r>
            <w:proofErr w:type="spellEnd"/>
          </w:p>
        </w:tc>
        <w:tc>
          <w:tcPr>
            <w:tcW w:w="194" w:type="pct"/>
            <w:tcBorders>
              <w:top w:val="nil"/>
              <w:left w:val="nil"/>
              <w:bottom w:val="single" w:sz="4" w:space="0" w:color="auto"/>
              <w:right w:val="single" w:sz="4" w:space="0" w:color="auto"/>
            </w:tcBorders>
            <w:shd w:val="clear" w:color="auto" w:fill="FFFFFF" w:themeFill="background1"/>
            <w:vAlign w:val="center"/>
            <w:hideMark/>
          </w:tcPr>
          <w:p w14:paraId="4314C29D"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217" w:type="pct"/>
            <w:tcBorders>
              <w:top w:val="nil"/>
              <w:left w:val="nil"/>
              <w:bottom w:val="single" w:sz="4" w:space="0" w:color="auto"/>
              <w:right w:val="single" w:sz="4" w:space="0" w:color="auto"/>
            </w:tcBorders>
            <w:shd w:val="clear" w:color="auto" w:fill="FFFFFF" w:themeFill="background1"/>
            <w:vAlign w:val="center"/>
            <w:hideMark/>
          </w:tcPr>
          <w:p w14:paraId="0E7AD269"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18E6C3AA"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67ED091A"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0B831B11"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3FB20EE0"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2CF18DF4"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49DF96AB"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21A3ED79"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28D9FC25"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4DAAF254"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67" w:type="pct"/>
            <w:tcBorders>
              <w:top w:val="nil"/>
              <w:left w:val="nil"/>
              <w:bottom w:val="single" w:sz="4" w:space="0" w:color="auto"/>
              <w:right w:val="single" w:sz="4" w:space="0" w:color="auto"/>
            </w:tcBorders>
            <w:shd w:val="clear" w:color="auto" w:fill="FFFFFF" w:themeFill="background1"/>
            <w:vAlign w:val="center"/>
            <w:hideMark/>
          </w:tcPr>
          <w:p w14:paraId="321F6705"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213" w:type="pct"/>
            <w:tcBorders>
              <w:top w:val="nil"/>
              <w:left w:val="nil"/>
              <w:bottom w:val="single" w:sz="4" w:space="0" w:color="auto"/>
              <w:right w:val="single" w:sz="4" w:space="0" w:color="auto"/>
            </w:tcBorders>
            <w:shd w:val="clear" w:color="auto" w:fill="FFFFFF" w:themeFill="background1"/>
            <w:vAlign w:val="center"/>
            <w:hideMark/>
          </w:tcPr>
          <w:p w14:paraId="79BFF0DF"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4</w:t>
            </w:r>
          </w:p>
        </w:tc>
        <w:tc>
          <w:tcPr>
            <w:tcW w:w="186" w:type="pct"/>
            <w:tcBorders>
              <w:top w:val="nil"/>
              <w:left w:val="nil"/>
              <w:bottom w:val="single" w:sz="4" w:space="0" w:color="auto"/>
              <w:right w:val="nil"/>
            </w:tcBorders>
            <w:shd w:val="clear" w:color="auto" w:fill="FFFFFF" w:themeFill="background1"/>
            <w:vAlign w:val="center"/>
            <w:hideMark/>
          </w:tcPr>
          <w:p w14:paraId="538894D8"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1</w:t>
            </w:r>
          </w:p>
        </w:tc>
        <w:tc>
          <w:tcPr>
            <w:tcW w:w="286" w:type="pct"/>
            <w:tcBorders>
              <w:top w:val="nil"/>
              <w:left w:val="single" w:sz="8" w:space="0" w:color="auto"/>
              <w:bottom w:val="single" w:sz="4" w:space="0" w:color="auto"/>
              <w:right w:val="single" w:sz="4" w:space="0" w:color="auto"/>
            </w:tcBorders>
            <w:shd w:val="clear" w:color="auto" w:fill="FFFFFF" w:themeFill="background1"/>
            <w:vAlign w:val="center"/>
            <w:hideMark/>
          </w:tcPr>
          <w:p w14:paraId="39C309CC"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5</w:t>
            </w:r>
          </w:p>
        </w:tc>
        <w:tc>
          <w:tcPr>
            <w:tcW w:w="296" w:type="pct"/>
            <w:tcBorders>
              <w:top w:val="nil"/>
              <w:left w:val="nil"/>
              <w:bottom w:val="single" w:sz="4" w:space="0" w:color="auto"/>
              <w:right w:val="single" w:sz="4" w:space="0" w:color="auto"/>
            </w:tcBorders>
            <w:shd w:val="clear" w:color="auto" w:fill="FFFFFF" w:themeFill="background1"/>
            <w:vAlign w:val="center"/>
            <w:hideMark/>
          </w:tcPr>
          <w:p w14:paraId="0A5B9D19"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90</w:t>
            </w:r>
          </w:p>
        </w:tc>
        <w:tc>
          <w:tcPr>
            <w:tcW w:w="287" w:type="pct"/>
            <w:tcBorders>
              <w:top w:val="nil"/>
              <w:left w:val="nil"/>
              <w:bottom w:val="single" w:sz="4" w:space="0" w:color="auto"/>
              <w:right w:val="single" w:sz="12" w:space="0" w:color="auto"/>
            </w:tcBorders>
            <w:shd w:val="clear" w:color="auto" w:fill="FFFFFF" w:themeFill="background1"/>
            <w:vAlign w:val="center"/>
            <w:hideMark/>
          </w:tcPr>
          <w:p w14:paraId="77A66E38"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75</w:t>
            </w:r>
          </w:p>
        </w:tc>
      </w:tr>
      <w:tr w:rsidR="00801CEE" w:rsidRPr="00200522" w14:paraId="48465254" w14:textId="77777777" w:rsidTr="00023C8E">
        <w:trPr>
          <w:trHeight w:val="20"/>
        </w:trPr>
        <w:tc>
          <w:tcPr>
            <w:tcW w:w="1435" w:type="pct"/>
            <w:tcBorders>
              <w:top w:val="nil"/>
              <w:left w:val="single" w:sz="12" w:space="0" w:color="auto"/>
              <w:bottom w:val="single" w:sz="4" w:space="0" w:color="auto"/>
              <w:right w:val="single" w:sz="4" w:space="0" w:color="auto"/>
            </w:tcBorders>
            <w:shd w:val="clear" w:color="auto" w:fill="FFFFFF" w:themeFill="background1"/>
            <w:vAlign w:val="center"/>
            <w:hideMark/>
          </w:tcPr>
          <w:p w14:paraId="7E7F829C" w14:textId="77777777" w:rsidR="00801CEE" w:rsidRPr="00200522" w:rsidRDefault="00801CEE" w:rsidP="006A12EA">
            <w:pPr>
              <w:rPr>
                <w:rFonts w:ascii="Calibri" w:hAnsi="Calibri" w:cs="Arial"/>
                <w:color w:val="000000"/>
                <w:sz w:val="16"/>
                <w:szCs w:val="16"/>
                <w:lang w:val="en-US" w:eastAsia="en-US"/>
              </w:rPr>
            </w:pPr>
            <w:proofErr w:type="spellStart"/>
            <w:r w:rsidRPr="00200522">
              <w:rPr>
                <w:rFonts w:ascii="Calibri" w:hAnsi="Calibri" w:cs="Arial"/>
                <w:color w:val="000000"/>
                <w:sz w:val="16"/>
                <w:szCs w:val="16"/>
                <w:lang w:val="en-US" w:eastAsia="en-US"/>
              </w:rPr>
              <w:t>Recursos</w:t>
            </w:r>
            <w:proofErr w:type="spellEnd"/>
            <w:r w:rsidRPr="00200522">
              <w:rPr>
                <w:rFonts w:ascii="Calibri" w:hAnsi="Calibri" w:cs="Arial"/>
                <w:color w:val="000000"/>
                <w:sz w:val="16"/>
                <w:szCs w:val="16"/>
                <w:lang w:val="en-US" w:eastAsia="en-US"/>
              </w:rPr>
              <w:t xml:space="preserve"> </w:t>
            </w:r>
            <w:proofErr w:type="spellStart"/>
            <w:r w:rsidRPr="00200522">
              <w:rPr>
                <w:rFonts w:ascii="Calibri" w:hAnsi="Calibri" w:cs="Arial"/>
                <w:color w:val="000000"/>
                <w:sz w:val="16"/>
                <w:szCs w:val="16"/>
                <w:lang w:val="en-US" w:eastAsia="en-US"/>
              </w:rPr>
              <w:t>Hídricos</w:t>
            </w:r>
            <w:proofErr w:type="spellEnd"/>
          </w:p>
        </w:tc>
        <w:tc>
          <w:tcPr>
            <w:tcW w:w="194" w:type="pct"/>
            <w:tcBorders>
              <w:top w:val="nil"/>
              <w:left w:val="nil"/>
              <w:bottom w:val="single" w:sz="4" w:space="0" w:color="auto"/>
              <w:right w:val="single" w:sz="4" w:space="0" w:color="auto"/>
            </w:tcBorders>
            <w:shd w:val="clear" w:color="auto" w:fill="FFFFFF" w:themeFill="background1"/>
            <w:vAlign w:val="center"/>
            <w:hideMark/>
          </w:tcPr>
          <w:p w14:paraId="7CC2994C"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217" w:type="pct"/>
            <w:tcBorders>
              <w:top w:val="nil"/>
              <w:left w:val="nil"/>
              <w:bottom w:val="single" w:sz="4" w:space="0" w:color="auto"/>
              <w:right w:val="single" w:sz="4" w:space="0" w:color="auto"/>
            </w:tcBorders>
            <w:shd w:val="clear" w:color="auto" w:fill="FFFFFF" w:themeFill="background1"/>
            <w:vAlign w:val="center"/>
            <w:hideMark/>
          </w:tcPr>
          <w:p w14:paraId="507FF7E9"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585696DC"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0CE6615F"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7D323F1E"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0BAC584A"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6DC3C20E"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09F8959D"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20906BB3"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nil"/>
              <w:left w:val="nil"/>
              <w:bottom w:val="single" w:sz="4" w:space="0" w:color="auto"/>
              <w:right w:val="single" w:sz="4" w:space="0" w:color="auto"/>
            </w:tcBorders>
            <w:shd w:val="clear" w:color="auto" w:fill="FFFFFF" w:themeFill="background1"/>
            <w:vAlign w:val="center"/>
            <w:hideMark/>
          </w:tcPr>
          <w:p w14:paraId="5F806653"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nil"/>
              <w:left w:val="nil"/>
              <w:bottom w:val="single" w:sz="4" w:space="0" w:color="auto"/>
              <w:right w:val="single" w:sz="4" w:space="0" w:color="auto"/>
            </w:tcBorders>
            <w:shd w:val="clear" w:color="auto" w:fill="FFFFFF" w:themeFill="background1"/>
            <w:vAlign w:val="center"/>
            <w:hideMark/>
          </w:tcPr>
          <w:p w14:paraId="5BE2761C"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67" w:type="pct"/>
            <w:tcBorders>
              <w:top w:val="nil"/>
              <w:left w:val="nil"/>
              <w:bottom w:val="single" w:sz="4" w:space="0" w:color="auto"/>
              <w:right w:val="single" w:sz="4" w:space="0" w:color="auto"/>
            </w:tcBorders>
            <w:shd w:val="clear" w:color="auto" w:fill="FFFFFF" w:themeFill="background1"/>
            <w:vAlign w:val="center"/>
            <w:hideMark/>
          </w:tcPr>
          <w:p w14:paraId="19DA08F5"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213" w:type="pct"/>
            <w:tcBorders>
              <w:top w:val="nil"/>
              <w:left w:val="nil"/>
              <w:bottom w:val="single" w:sz="4" w:space="0" w:color="auto"/>
              <w:right w:val="single" w:sz="4" w:space="0" w:color="auto"/>
            </w:tcBorders>
            <w:shd w:val="clear" w:color="auto" w:fill="FFFFFF" w:themeFill="background1"/>
            <w:vAlign w:val="center"/>
            <w:hideMark/>
          </w:tcPr>
          <w:p w14:paraId="5C967159"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4</w:t>
            </w:r>
          </w:p>
        </w:tc>
        <w:tc>
          <w:tcPr>
            <w:tcW w:w="186" w:type="pct"/>
            <w:tcBorders>
              <w:top w:val="nil"/>
              <w:left w:val="nil"/>
              <w:bottom w:val="single" w:sz="4" w:space="0" w:color="auto"/>
              <w:right w:val="nil"/>
            </w:tcBorders>
            <w:shd w:val="clear" w:color="auto" w:fill="FFFFFF" w:themeFill="background1"/>
            <w:vAlign w:val="center"/>
            <w:hideMark/>
          </w:tcPr>
          <w:p w14:paraId="12875514"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1</w:t>
            </w:r>
          </w:p>
        </w:tc>
        <w:tc>
          <w:tcPr>
            <w:tcW w:w="286" w:type="pct"/>
            <w:tcBorders>
              <w:top w:val="nil"/>
              <w:left w:val="single" w:sz="8" w:space="0" w:color="auto"/>
              <w:bottom w:val="single" w:sz="4" w:space="0" w:color="auto"/>
              <w:right w:val="single" w:sz="4" w:space="0" w:color="auto"/>
            </w:tcBorders>
            <w:shd w:val="clear" w:color="auto" w:fill="FFFFFF" w:themeFill="background1"/>
            <w:vAlign w:val="center"/>
            <w:hideMark/>
          </w:tcPr>
          <w:p w14:paraId="6CD78966"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5</w:t>
            </w:r>
          </w:p>
        </w:tc>
        <w:tc>
          <w:tcPr>
            <w:tcW w:w="296" w:type="pct"/>
            <w:tcBorders>
              <w:top w:val="nil"/>
              <w:left w:val="nil"/>
              <w:bottom w:val="single" w:sz="4" w:space="0" w:color="auto"/>
              <w:right w:val="single" w:sz="4" w:space="0" w:color="auto"/>
            </w:tcBorders>
            <w:shd w:val="clear" w:color="auto" w:fill="FFFFFF" w:themeFill="background1"/>
            <w:vAlign w:val="center"/>
            <w:hideMark/>
          </w:tcPr>
          <w:p w14:paraId="23BF038B"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90</w:t>
            </w:r>
          </w:p>
        </w:tc>
        <w:tc>
          <w:tcPr>
            <w:tcW w:w="287" w:type="pct"/>
            <w:tcBorders>
              <w:top w:val="nil"/>
              <w:left w:val="nil"/>
              <w:bottom w:val="single" w:sz="4" w:space="0" w:color="auto"/>
              <w:right w:val="single" w:sz="12" w:space="0" w:color="auto"/>
            </w:tcBorders>
            <w:shd w:val="clear" w:color="auto" w:fill="FFFFFF" w:themeFill="background1"/>
            <w:vAlign w:val="center"/>
            <w:hideMark/>
          </w:tcPr>
          <w:p w14:paraId="71F7BE24" w14:textId="77777777" w:rsidR="00801CEE" w:rsidRPr="00200522" w:rsidRDefault="00801CEE" w:rsidP="006A12EA">
            <w:pPr>
              <w:jc w:val="center"/>
              <w:rPr>
                <w:rFonts w:ascii="Calibri" w:hAnsi="Calibri" w:cs="Arial"/>
                <w:sz w:val="16"/>
                <w:szCs w:val="16"/>
                <w:lang w:val="en-US" w:eastAsia="en-US"/>
              </w:rPr>
            </w:pPr>
            <w:r w:rsidRPr="00200522">
              <w:rPr>
                <w:rFonts w:ascii="Calibri" w:hAnsi="Calibri" w:cs="Arial"/>
                <w:sz w:val="16"/>
                <w:szCs w:val="16"/>
                <w:lang w:val="en-US" w:eastAsia="en-US"/>
              </w:rPr>
              <w:t>75</w:t>
            </w:r>
          </w:p>
        </w:tc>
      </w:tr>
      <w:tr w:rsidR="00801CEE" w:rsidRPr="00200522" w14:paraId="7F744EC1" w14:textId="77777777" w:rsidTr="00023C8E">
        <w:trPr>
          <w:trHeight w:val="20"/>
        </w:trPr>
        <w:tc>
          <w:tcPr>
            <w:tcW w:w="1435" w:type="pct"/>
            <w:tcBorders>
              <w:top w:val="single" w:sz="4" w:space="0" w:color="auto"/>
              <w:left w:val="single" w:sz="12" w:space="0" w:color="auto"/>
              <w:bottom w:val="single" w:sz="18" w:space="0" w:color="auto"/>
              <w:right w:val="single" w:sz="4" w:space="0" w:color="auto"/>
            </w:tcBorders>
            <w:shd w:val="clear" w:color="auto" w:fill="FFFFFF" w:themeFill="background1"/>
            <w:vAlign w:val="center"/>
            <w:hideMark/>
          </w:tcPr>
          <w:p w14:paraId="4CD1460B" w14:textId="77777777" w:rsidR="00801CEE" w:rsidRPr="00200522" w:rsidRDefault="00801CEE" w:rsidP="00200522">
            <w:pPr>
              <w:rPr>
                <w:rFonts w:ascii="Calibri" w:hAnsi="Calibri" w:cs="Arial"/>
                <w:color w:val="000000"/>
                <w:sz w:val="16"/>
                <w:szCs w:val="16"/>
                <w:lang w:val="en-US" w:eastAsia="en-US"/>
              </w:rPr>
            </w:pPr>
            <w:proofErr w:type="spellStart"/>
            <w:r w:rsidRPr="00200522">
              <w:rPr>
                <w:rFonts w:ascii="Calibri" w:hAnsi="Calibri" w:cs="Arial"/>
                <w:color w:val="000000"/>
                <w:sz w:val="16"/>
                <w:szCs w:val="16"/>
                <w:lang w:val="en-US" w:eastAsia="en-US"/>
              </w:rPr>
              <w:t>Planejamento</w:t>
            </w:r>
            <w:proofErr w:type="spellEnd"/>
            <w:r w:rsidRPr="00200522">
              <w:rPr>
                <w:rFonts w:ascii="Calibri" w:hAnsi="Calibri" w:cs="Arial"/>
                <w:color w:val="000000"/>
                <w:sz w:val="16"/>
                <w:szCs w:val="16"/>
                <w:lang w:val="en-US" w:eastAsia="en-US"/>
              </w:rPr>
              <w:t xml:space="preserve"> </w:t>
            </w:r>
            <w:proofErr w:type="spellStart"/>
            <w:r w:rsidRPr="00200522">
              <w:rPr>
                <w:rFonts w:ascii="Calibri" w:hAnsi="Calibri" w:cs="Arial"/>
                <w:color w:val="000000"/>
                <w:sz w:val="16"/>
                <w:szCs w:val="16"/>
                <w:lang w:val="en-US" w:eastAsia="en-US"/>
              </w:rPr>
              <w:t>Urbano</w:t>
            </w:r>
            <w:proofErr w:type="spellEnd"/>
            <w:r w:rsidRPr="00200522">
              <w:rPr>
                <w:rFonts w:ascii="Calibri" w:hAnsi="Calibri" w:cs="Arial"/>
                <w:color w:val="000000"/>
                <w:sz w:val="16"/>
                <w:szCs w:val="16"/>
                <w:lang w:val="en-US" w:eastAsia="en-US"/>
              </w:rPr>
              <w:t xml:space="preserve"> e Regional</w:t>
            </w:r>
          </w:p>
        </w:tc>
        <w:tc>
          <w:tcPr>
            <w:tcW w:w="194" w:type="pct"/>
            <w:tcBorders>
              <w:top w:val="single" w:sz="4" w:space="0" w:color="auto"/>
              <w:left w:val="nil"/>
              <w:bottom w:val="single" w:sz="18" w:space="0" w:color="auto"/>
              <w:right w:val="single" w:sz="4" w:space="0" w:color="auto"/>
            </w:tcBorders>
            <w:shd w:val="clear" w:color="auto" w:fill="FFFFFF" w:themeFill="background1"/>
            <w:vAlign w:val="center"/>
            <w:hideMark/>
          </w:tcPr>
          <w:p w14:paraId="1378F28F" w14:textId="77777777" w:rsidR="00801CEE" w:rsidRPr="00200522" w:rsidRDefault="00801CE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217" w:type="pct"/>
            <w:tcBorders>
              <w:top w:val="single" w:sz="4" w:space="0" w:color="auto"/>
              <w:left w:val="nil"/>
              <w:bottom w:val="single" w:sz="18" w:space="0" w:color="auto"/>
              <w:right w:val="single" w:sz="4" w:space="0" w:color="auto"/>
            </w:tcBorders>
            <w:shd w:val="clear" w:color="auto" w:fill="FFFFFF" w:themeFill="background1"/>
            <w:vAlign w:val="center"/>
            <w:hideMark/>
          </w:tcPr>
          <w:p w14:paraId="21FE1445" w14:textId="77777777" w:rsidR="00801CEE" w:rsidRPr="00200522" w:rsidRDefault="00801CE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single" w:sz="4" w:space="0" w:color="auto"/>
              <w:left w:val="nil"/>
              <w:bottom w:val="single" w:sz="18" w:space="0" w:color="auto"/>
              <w:right w:val="single" w:sz="4" w:space="0" w:color="auto"/>
            </w:tcBorders>
            <w:shd w:val="clear" w:color="auto" w:fill="FFFFFF" w:themeFill="background1"/>
            <w:vAlign w:val="center"/>
            <w:hideMark/>
          </w:tcPr>
          <w:p w14:paraId="2B5C5703" w14:textId="77777777" w:rsidR="00801CEE" w:rsidRPr="00200522" w:rsidRDefault="00801CE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single" w:sz="4" w:space="0" w:color="auto"/>
              <w:left w:val="nil"/>
              <w:bottom w:val="single" w:sz="18" w:space="0" w:color="auto"/>
              <w:right w:val="single" w:sz="4" w:space="0" w:color="auto"/>
            </w:tcBorders>
            <w:shd w:val="clear" w:color="auto" w:fill="FFFFFF" w:themeFill="background1"/>
            <w:vAlign w:val="center"/>
            <w:hideMark/>
          </w:tcPr>
          <w:p w14:paraId="1082CD8F" w14:textId="77777777" w:rsidR="00801CEE" w:rsidRPr="00200522" w:rsidRDefault="00801CE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single" w:sz="4" w:space="0" w:color="auto"/>
              <w:left w:val="nil"/>
              <w:bottom w:val="single" w:sz="18" w:space="0" w:color="auto"/>
              <w:right w:val="single" w:sz="4" w:space="0" w:color="auto"/>
            </w:tcBorders>
            <w:shd w:val="clear" w:color="auto" w:fill="FFFFFF" w:themeFill="background1"/>
            <w:vAlign w:val="center"/>
            <w:hideMark/>
          </w:tcPr>
          <w:p w14:paraId="051494A9" w14:textId="77777777" w:rsidR="00801CEE" w:rsidRPr="00200522" w:rsidRDefault="00801CE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single" w:sz="4" w:space="0" w:color="auto"/>
              <w:left w:val="nil"/>
              <w:bottom w:val="single" w:sz="18" w:space="0" w:color="auto"/>
              <w:right w:val="single" w:sz="4" w:space="0" w:color="auto"/>
            </w:tcBorders>
            <w:shd w:val="clear" w:color="auto" w:fill="FFFFFF" w:themeFill="background1"/>
            <w:vAlign w:val="center"/>
            <w:hideMark/>
          </w:tcPr>
          <w:p w14:paraId="0197C33B" w14:textId="77777777" w:rsidR="00801CEE" w:rsidRPr="00200522" w:rsidRDefault="00801CE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single" w:sz="4" w:space="0" w:color="auto"/>
              <w:left w:val="nil"/>
              <w:bottom w:val="single" w:sz="18" w:space="0" w:color="auto"/>
              <w:right w:val="single" w:sz="4" w:space="0" w:color="auto"/>
            </w:tcBorders>
            <w:shd w:val="clear" w:color="auto" w:fill="FFFFFF" w:themeFill="background1"/>
            <w:vAlign w:val="center"/>
            <w:hideMark/>
          </w:tcPr>
          <w:p w14:paraId="36296BE0" w14:textId="77777777" w:rsidR="00801CEE" w:rsidRPr="00200522" w:rsidRDefault="00801CE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single" w:sz="4" w:space="0" w:color="auto"/>
              <w:left w:val="nil"/>
              <w:bottom w:val="single" w:sz="18" w:space="0" w:color="auto"/>
              <w:right w:val="single" w:sz="4" w:space="0" w:color="auto"/>
            </w:tcBorders>
            <w:shd w:val="clear" w:color="auto" w:fill="FFFFFF" w:themeFill="background1"/>
            <w:vAlign w:val="center"/>
            <w:hideMark/>
          </w:tcPr>
          <w:p w14:paraId="6E1C481D" w14:textId="77777777" w:rsidR="00801CEE" w:rsidRPr="00200522" w:rsidRDefault="00801CE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single" w:sz="4" w:space="0" w:color="auto"/>
              <w:left w:val="nil"/>
              <w:bottom w:val="single" w:sz="18" w:space="0" w:color="auto"/>
              <w:right w:val="single" w:sz="4" w:space="0" w:color="auto"/>
            </w:tcBorders>
            <w:shd w:val="clear" w:color="auto" w:fill="FFFFFF" w:themeFill="background1"/>
            <w:vAlign w:val="center"/>
            <w:hideMark/>
          </w:tcPr>
          <w:p w14:paraId="4E0780BD" w14:textId="77777777" w:rsidR="00801CEE" w:rsidRPr="00200522" w:rsidRDefault="00801CE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86" w:type="pct"/>
            <w:tcBorders>
              <w:top w:val="single" w:sz="4" w:space="0" w:color="auto"/>
              <w:left w:val="nil"/>
              <w:bottom w:val="single" w:sz="18" w:space="0" w:color="auto"/>
              <w:right w:val="single" w:sz="4" w:space="0" w:color="auto"/>
            </w:tcBorders>
            <w:shd w:val="clear" w:color="auto" w:fill="FFFFFF" w:themeFill="background1"/>
            <w:vAlign w:val="center"/>
            <w:hideMark/>
          </w:tcPr>
          <w:p w14:paraId="10E2A469" w14:textId="77777777" w:rsidR="00801CEE" w:rsidRPr="00200522" w:rsidRDefault="00801CE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95" w:type="pct"/>
            <w:tcBorders>
              <w:top w:val="single" w:sz="4" w:space="0" w:color="auto"/>
              <w:left w:val="nil"/>
              <w:bottom w:val="single" w:sz="18" w:space="0" w:color="auto"/>
              <w:right w:val="single" w:sz="4" w:space="0" w:color="auto"/>
            </w:tcBorders>
            <w:shd w:val="clear" w:color="auto" w:fill="FFFFFF" w:themeFill="background1"/>
            <w:vAlign w:val="center"/>
            <w:hideMark/>
          </w:tcPr>
          <w:p w14:paraId="61CA0A23" w14:textId="77777777" w:rsidR="00801CEE" w:rsidRPr="00200522" w:rsidRDefault="00801CE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167" w:type="pct"/>
            <w:tcBorders>
              <w:top w:val="single" w:sz="4" w:space="0" w:color="auto"/>
              <w:left w:val="nil"/>
              <w:bottom w:val="single" w:sz="18" w:space="0" w:color="auto"/>
              <w:right w:val="single" w:sz="4" w:space="0" w:color="auto"/>
            </w:tcBorders>
            <w:shd w:val="clear" w:color="auto" w:fill="FFFFFF" w:themeFill="background1"/>
            <w:vAlign w:val="center"/>
            <w:hideMark/>
          </w:tcPr>
          <w:p w14:paraId="1EF3D12F" w14:textId="77777777" w:rsidR="00801CEE" w:rsidRPr="00200522" w:rsidRDefault="00801CE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 </w:t>
            </w:r>
          </w:p>
        </w:tc>
        <w:tc>
          <w:tcPr>
            <w:tcW w:w="213" w:type="pct"/>
            <w:tcBorders>
              <w:top w:val="single" w:sz="4" w:space="0" w:color="auto"/>
              <w:left w:val="nil"/>
              <w:bottom w:val="single" w:sz="18" w:space="0" w:color="auto"/>
              <w:right w:val="single" w:sz="4" w:space="0" w:color="auto"/>
            </w:tcBorders>
            <w:shd w:val="clear" w:color="auto" w:fill="FFFFFF" w:themeFill="background1"/>
            <w:vAlign w:val="center"/>
            <w:hideMark/>
          </w:tcPr>
          <w:p w14:paraId="0AACC434" w14:textId="77777777" w:rsidR="00801CEE" w:rsidRPr="00200522" w:rsidRDefault="00801CE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4</w:t>
            </w:r>
          </w:p>
        </w:tc>
        <w:tc>
          <w:tcPr>
            <w:tcW w:w="186" w:type="pct"/>
            <w:tcBorders>
              <w:top w:val="single" w:sz="4" w:space="0" w:color="auto"/>
              <w:left w:val="nil"/>
              <w:bottom w:val="single" w:sz="18" w:space="0" w:color="auto"/>
              <w:right w:val="nil"/>
            </w:tcBorders>
            <w:shd w:val="clear" w:color="auto" w:fill="FFFFFF" w:themeFill="background1"/>
            <w:vAlign w:val="center"/>
            <w:hideMark/>
          </w:tcPr>
          <w:p w14:paraId="20EFC759" w14:textId="77777777" w:rsidR="00801CEE" w:rsidRPr="00200522" w:rsidRDefault="00801CE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1</w:t>
            </w:r>
          </w:p>
        </w:tc>
        <w:tc>
          <w:tcPr>
            <w:tcW w:w="286" w:type="pct"/>
            <w:tcBorders>
              <w:top w:val="single" w:sz="4" w:space="0" w:color="auto"/>
              <w:left w:val="single" w:sz="8" w:space="0" w:color="auto"/>
              <w:bottom w:val="single" w:sz="18" w:space="0" w:color="auto"/>
              <w:right w:val="single" w:sz="4" w:space="0" w:color="auto"/>
            </w:tcBorders>
            <w:shd w:val="clear" w:color="auto" w:fill="FFFFFF" w:themeFill="background1"/>
            <w:vAlign w:val="center"/>
            <w:hideMark/>
          </w:tcPr>
          <w:p w14:paraId="29BF6D9C" w14:textId="77777777" w:rsidR="00801CEE" w:rsidRPr="00200522" w:rsidRDefault="00801CE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5</w:t>
            </w:r>
          </w:p>
        </w:tc>
        <w:tc>
          <w:tcPr>
            <w:tcW w:w="296" w:type="pct"/>
            <w:tcBorders>
              <w:top w:val="single" w:sz="4" w:space="0" w:color="auto"/>
              <w:left w:val="nil"/>
              <w:bottom w:val="single" w:sz="18" w:space="0" w:color="auto"/>
              <w:right w:val="single" w:sz="4" w:space="0" w:color="auto"/>
            </w:tcBorders>
            <w:shd w:val="clear" w:color="auto" w:fill="FFFFFF" w:themeFill="background1"/>
            <w:vAlign w:val="center"/>
            <w:hideMark/>
          </w:tcPr>
          <w:p w14:paraId="2FDCD011" w14:textId="77777777" w:rsidR="00801CEE" w:rsidRPr="00200522" w:rsidRDefault="00801CE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90</w:t>
            </w:r>
          </w:p>
        </w:tc>
        <w:tc>
          <w:tcPr>
            <w:tcW w:w="287" w:type="pct"/>
            <w:tcBorders>
              <w:top w:val="single" w:sz="4" w:space="0" w:color="auto"/>
              <w:left w:val="nil"/>
              <w:bottom w:val="single" w:sz="18" w:space="0" w:color="auto"/>
              <w:right w:val="single" w:sz="12" w:space="0" w:color="auto"/>
            </w:tcBorders>
            <w:shd w:val="clear" w:color="auto" w:fill="FFFFFF" w:themeFill="background1"/>
            <w:vAlign w:val="center"/>
            <w:hideMark/>
          </w:tcPr>
          <w:p w14:paraId="4526E036" w14:textId="77777777" w:rsidR="00801CEE" w:rsidRPr="00200522" w:rsidRDefault="00801CEE" w:rsidP="00200522">
            <w:pPr>
              <w:jc w:val="center"/>
              <w:rPr>
                <w:rFonts w:ascii="Calibri" w:hAnsi="Calibri" w:cs="Arial"/>
                <w:sz w:val="16"/>
                <w:szCs w:val="16"/>
                <w:lang w:val="en-US" w:eastAsia="en-US"/>
              </w:rPr>
            </w:pPr>
            <w:r w:rsidRPr="00200522">
              <w:rPr>
                <w:rFonts w:ascii="Calibri" w:hAnsi="Calibri" w:cs="Arial"/>
                <w:sz w:val="16"/>
                <w:szCs w:val="16"/>
                <w:lang w:val="en-US" w:eastAsia="en-US"/>
              </w:rPr>
              <w:t>75</w:t>
            </w:r>
          </w:p>
        </w:tc>
      </w:tr>
      <w:tr w:rsidR="00801CEE" w:rsidRPr="00200522" w14:paraId="0FE4B757" w14:textId="77777777" w:rsidTr="00023C8E">
        <w:trPr>
          <w:trHeight w:val="20"/>
        </w:trPr>
        <w:tc>
          <w:tcPr>
            <w:tcW w:w="1435" w:type="pct"/>
            <w:tcBorders>
              <w:top w:val="single" w:sz="18" w:space="0" w:color="auto"/>
              <w:left w:val="single" w:sz="12" w:space="0" w:color="auto"/>
              <w:bottom w:val="single" w:sz="18" w:space="0" w:color="auto"/>
              <w:right w:val="single" w:sz="4" w:space="0" w:color="auto"/>
            </w:tcBorders>
            <w:shd w:val="clear" w:color="auto" w:fill="FFFFFF" w:themeFill="background1"/>
            <w:vAlign w:val="center"/>
            <w:hideMark/>
          </w:tcPr>
          <w:p w14:paraId="2BFE4BD5" w14:textId="77777777" w:rsidR="00801CEE" w:rsidRPr="00200522" w:rsidRDefault="00801CEE" w:rsidP="00200522">
            <w:pPr>
              <w:rPr>
                <w:rFonts w:ascii="Calibri" w:hAnsi="Calibri" w:cs="Arial"/>
                <w:color w:val="000000"/>
                <w:sz w:val="16"/>
                <w:szCs w:val="16"/>
                <w:lang w:val="en-US" w:eastAsia="en-US"/>
              </w:rPr>
            </w:pPr>
            <w:r w:rsidRPr="00200522">
              <w:rPr>
                <w:rFonts w:ascii="Calibri" w:hAnsi="Calibri" w:cs="Arial"/>
                <w:color w:val="000000"/>
                <w:sz w:val="16"/>
                <w:szCs w:val="16"/>
                <w:lang w:val="en-US" w:eastAsia="en-US"/>
              </w:rPr>
              <w:t>SUB-TOTAL</w:t>
            </w:r>
          </w:p>
        </w:tc>
        <w:tc>
          <w:tcPr>
            <w:tcW w:w="194" w:type="pct"/>
            <w:tcBorders>
              <w:top w:val="single" w:sz="18" w:space="0" w:color="auto"/>
              <w:left w:val="nil"/>
              <w:bottom w:val="single" w:sz="18" w:space="0" w:color="auto"/>
              <w:right w:val="single" w:sz="4" w:space="0" w:color="auto"/>
            </w:tcBorders>
            <w:shd w:val="clear" w:color="auto" w:fill="FFFFFF" w:themeFill="background1"/>
            <w:vAlign w:val="center"/>
            <w:hideMark/>
          </w:tcPr>
          <w:p w14:paraId="55AFFED2" w14:textId="77777777" w:rsidR="00801CEE" w:rsidRPr="009D4147" w:rsidRDefault="00801CEE" w:rsidP="00200522">
            <w:pPr>
              <w:jc w:val="center"/>
              <w:rPr>
                <w:rFonts w:ascii="Calibri" w:hAnsi="Calibri" w:cs="Arial"/>
                <w:sz w:val="14"/>
                <w:szCs w:val="14"/>
                <w:lang w:val="en-US" w:eastAsia="en-US"/>
              </w:rPr>
            </w:pPr>
            <w:r w:rsidRPr="009D4147">
              <w:rPr>
                <w:rFonts w:ascii="Calibri" w:hAnsi="Calibri" w:cs="Arial"/>
                <w:sz w:val="14"/>
                <w:szCs w:val="14"/>
                <w:lang w:val="en-US" w:eastAsia="en-US"/>
              </w:rPr>
              <w:t>21</w:t>
            </w:r>
          </w:p>
        </w:tc>
        <w:tc>
          <w:tcPr>
            <w:tcW w:w="217" w:type="pct"/>
            <w:tcBorders>
              <w:top w:val="single" w:sz="18" w:space="0" w:color="auto"/>
              <w:left w:val="nil"/>
              <w:bottom w:val="single" w:sz="18" w:space="0" w:color="auto"/>
              <w:right w:val="single" w:sz="4" w:space="0" w:color="auto"/>
            </w:tcBorders>
            <w:shd w:val="clear" w:color="auto" w:fill="FFFFFF" w:themeFill="background1"/>
            <w:vAlign w:val="center"/>
            <w:hideMark/>
          </w:tcPr>
          <w:p w14:paraId="5BCFB353" w14:textId="77777777" w:rsidR="00801CEE" w:rsidRPr="009D4147" w:rsidRDefault="00801CEE" w:rsidP="00200522">
            <w:pPr>
              <w:jc w:val="center"/>
              <w:rPr>
                <w:rFonts w:ascii="Calibri" w:hAnsi="Calibri" w:cs="Arial"/>
                <w:sz w:val="14"/>
                <w:szCs w:val="14"/>
                <w:lang w:val="en-US" w:eastAsia="en-US"/>
              </w:rPr>
            </w:pPr>
            <w:r w:rsidRPr="009D4147">
              <w:rPr>
                <w:rFonts w:ascii="Calibri" w:hAnsi="Calibri" w:cs="Arial"/>
                <w:sz w:val="14"/>
                <w:szCs w:val="14"/>
                <w:lang w:val="en-US" w:eastAsia="en-US"/>
              </w:rPr>
              <w:t>4</w:t>
            </w:r>
          </w:p>
        </w:tc>
        <w:tc>
          <w:tcPr>
            <w:tcW w:w="195" w:type="pct"/>
            <w:tcBorders>
              <w:top w:val="single" w:sz="18" w:space="0" w:color="auto"/>
              <w:left w:val="nil"/>
              <w:bottom w:val="single" w:sz="18" w:space="0" w:color="auto"/>
              <w:right w:val="single" w:sz="4" w:space="0" w:color="auto"/>
            </w:tcBorders>
            <w:shd w:val="clear" w:color="auto" w:fill="FFFFFF" w:themeFill="background1"/>
            <w:vAlign w:val="center"/>
            <w:hideMark/>
          </w:tcPr>
          <w:p w14:paraId="4A1F6CB7" w14:textId="77777777" w:rsidR="00801CEE" w:rsidRPr="009D4147" w:rsidRDefault="00801CEE" w:rsidP="00200522">
            <w:pPr>
              <w:jc w:val="center"/>
              <w:rPr>
                <w:rFonts w:ascii="Calibri" w:hAnsi="Calibri" w:cs="Arial"/>
                <w:sz w:val="14"/>
                <w:szCs w:val="14"/>
                <w:lang w:val="en-US" w:eastAsia="en-US"/>
              </w:rPr>
            </w:pPr>
            <w:r w:rsidRPr="009D4147">
              <w:rPr>
                <w:rFonts w:ascii="Calibri" w:hAnsi="Calibri" w:cs="Arial"/>
                <w:sz w:val="14"/>
                <w:szCs w:val="14"/>
                <w:lang w:val="en-US" w:eastAsia="en-US"/>
              </w:rPr>
              <w:t>21</w:t>
            </w:r>
          </w:p>
        </w:tc>
        <w:tc>
          <w:tcPr>
            <w:tcW w:w="186" w:type="pct"/>
            <w:tcBorders>
              <w:top w:val="single" w:sz="18" w:space="0" w:color="auto"/>
              <w:left w:val="nil"/>
              <w:bottom w:val="single" w:sz="18" w:space="0" w:color="auto"/>
              <w:right w:val="single" w:sz="4" w:space="0" w:color="auto"/>
            </w:tcBorders>
            <w:shd w:val="clear" w:color="auto" w:fill="FFFFFF" w:themeFill="background1"/>
            <w:vAlign w:val="center"/>
            <w:hideMark/>
          </w:tcPr>
          <w:p w14:paraId="329A8219" w14:textId="77777777" w:rsidR="00801CEE" w:rsidRPr="009D4147" w:rsidRDefault="00801CEE" w:rsidP="00200522">
            <w:pPr>
              <w:jc w:val="center"/>
              <w:rPr>
                <w:rFonts w:ascii="Calibri" w:hAnsi="Calibri" w:cs="Arial"/>
                <w:sz w:val="14"/>
                <w:szCs w:val="14"/>
                <w:lang w:val="en-US" w:eastAsia="en-US"/>
              </w:rPr>
            </w:pPr>
            <w:r w:rsidRPr="009D4147">
              <w:rPr>
                <w:rFonts w:ascii="Calibri" w:hAnsi="Calibri" w:cs="Arial"/>
                <w:sz w:val="14"/>
                <w:szCs w:val="14"/>
                <w:lang w:val="en-US" w:eastAsia="en-US"/>
              </w:rPr>
              <w:t>4</w:t>
            </w:r>
          </w:p>
        </w:tc>
        <w:tc>
          <w:tcPr>
            <w:tcW w:w="195" w:type="pct"/>
            <w:tcBorders>
              <w:top w:val="single" w:sz="18" w:space="0" w:color="auto"/>
              <w:left w:val="nil"/>
              <w:bottom w:val="single" w:sz="18" w:space="0" w:color="auto"/>
              <w:right w:val="single" w:sz="4" w:space="0" w:color="auto"/>
            </w:tcBorders>
            <w:shd w:val="clear" w:color="auto" w:fill="FFFFFF" w:themeFill="background1"/>
            <w:vAlign w:val="center"/>
            <w:hideMark/>
          </w:tcPr>
          <w:p w14:paraId="6C7DB5D9" w14:textId="77777777" w:rsidR="00801CEE" w:rsidRPr="009D4147" w:rsidRDefault="00801CEE" w:rsidP="00200522">
            <w:pPr>
              <w:jc w:val="center"/>
              <w:rPr>
                <w:rFonts w:ascii="Calibri" w:hAnsi="Calibri" w:cs="Arial"/>
                <w:sz w:val="14"/>
                <w:szCs w:val="14"/>
                <w:lang w:val="en-US" w:eastAsia="en-US"/>
              </w:rPr>
            </w:pPr>
            <w:r w:rsidRPr="009D4147">
              <w:rPr>
                <w:rFonts w:ascii="Calibri" w:hAnsi="Calibri" w:cs="Arial"/>
                <w:sz w:val="14"/>
                <w:szCs w:val="14"/>
                <w:lang w:val="en-US" w:eastAsia="en-US"/>
              </w:rPr>
              <w:t>20</w:t>
            </w:r>
          </w:p>
        </w:tc>
        <w:tc>
          <w:tcPr>
            <w:tcW w:w="186" w:type="pct"/>
            <w:tcBorders>
              <w:top w:val="single" w:sz="18" w:space="0" w:color="auto"/>
              <w:left w:val="nil"/>
              <w:bottom w:val="single" w:sz="18" w:space="0" w:color="auto"/>
              <w:right w:val="single" w:sz="4" w:space="0" w:color="auto"/>
            </w:tcBorders>
            <w:shd w:val="clear" w:color="auto" w:fill="FFFFFF" w:themeFill="background1"/>
            <w:vAlign w:val="center"/>
            <w:hideMark/>
          </w:tcPr>
          <w:p w14:paraId="2DB62B96" w14:textId="77777777" w:rsidR="00801CEE" w:rsidRPr="009D4147" w:rsidRDefault="00801CEE" w:rsidP="00200522">
            <w:pPr>
              <w:jc w:val="center"/>
              <w:rPr>
                <w:rFonts w:ascii="Calibri" w:hAnsi="Calibri" w:cs="Arial"/>
                <w:sz w:val="14"/>
                <w:szCs w:val="14"/>
                <w:lang w:val="en-US" w:eastAsia="en-US"/>
              </w:rPr>
            </w:pPr>
            <w:r w:rsidRPr="009D4147">
              <w:rPr>
                <w:rFonts w:ascii="Calibri" w:hAnsi="Calibri" w:cs="Arial"/>
                <w:sz w:val="14"/>
                <w:szCs w:val="14"/>
                <w:lang w:val="en-US" w:eastAsia="en-US"/>
              </w:rPr>
              <w:t>4</w:t>
            </w:r>
          </w:p>
        </w:tc>
        <w:tc>
          <w:tcPr>
            <w:tcW w:w="195" w:type="pct"/>
            <w:tcBorders>
              <w:top w:val="single" w:sz="18" w:space="0" w:color="auto"/>
              <w:left w:val="nil"/>
              <w:bottom w:val="single" w:sz="18" w:space="0" w:color="auto"/>
              <w:right w:val="single" w:sz="4" w:space="0" w:color="auto"/>
            </w:tcBorders>
            <w:shd w:val="clear" w:color="auto" w:fill="FFFFFF" w:themeFill="background1"/>
            <w:vAlign w:val="center"/>
            <w:hideMark/>
          </w:tcPr>
          <w:p w14:paraId="40B2E6BE" w14:textId="77777777" w:rsidR="00801CEE" w:rsidRPr="009D4147" w:rsidRDefault="00801CEE" w:rsidP="00200522">
            <w:pPr>
              <w:jc w:val="center"/>
              <w:rPr>
                <w:rFonts w:ascii="Calibri" w:hAnsi="Calibri" w:cs="Arial"/>
                <w:sz w:val="14"/>
                <w:szCs w:val="14"/>
                <w:lang w:val="en-US" w:eastAsia="en-US"/>
              </w:rPr>
            </w:pPr>
            <w:r w:rsidRPr="009D4147">
              <w:rPr>
                <w:rFonts w:ascii="Calibri" w:hAnsi="Calibri" w:cs="Arial"/>
                <w:sz w:val="14"/>
                <w:szCs w:val="14"/>
                <w:lang w:val="en-US" w:eastAsia="en-US"/>
              </w:rPr>
              <w:t>19</w:t>
            </w:r>
          </w:p>
        </w:tc>
        <w:tc>
          <w:tcPr>
            <w:tcW w:w="186" w:type="pct"/>
            <w:tcBorders>
              <w:top w:val="single" w:sz="18" w:space="0" w:color="auto"/>
              <w:left w:val="nil"/>
              <w:bottom w:val="single" w:sz="18" w:space="0" w:color="auto"/>
              <w:right w:val="single" w:sz="4" w:space="0" w:color="auto"/>
            </w:tcBorders>
            <w:shd w:val="clear" w:color="auto" w:fill="FFFFFF" w:themeFill="background1"/>
            <w:vAlign w:val="center"/>
            <w:hideMark/>
          </w:tcPr>
          <w:p w14:paraId="2A4AEB47" w14:textId="77777777" w:rsidR="00801CEE" w:rsidRPr="009D4147" w:rsidRDefault="00801CEE" w:rsidP="00200522">
            <w:pPr>
              <w:jc w:val="center"/>
              <w:rPr>
                <w:rFonts w:ascii="Calibri" w:hAnsi="Calibri" w:cs="Arial"/>
                <w:sz w:val="14"/>
                <w:szCs w:val="14"/>
                <w:lang w:val="en-US" w:eastAsia="en-US"/>
              </w:rPr>
            </w:pPr>
            <w:r w:rsidRPr="009D4147">
              <w:rPr>
                <w:rFonts w:ascii="Calibri" w:hAnsi="Calibri" w:cs="Arial"/>
                <w:sz w:val="14"/>
                <w:szCs w:val="14"/>
                <w:lang w:val="en-US" w:eastAsia="en-US"/>
              </w:rPr>
              <w:t>5</w:t>
            </w:r>
          </w:p>
        </w:tc>
        <w:tc>
          <w:tcPr>
            <w:tcW w:w="195" w:type="pct"/>
            <w:tcBorders>
              <w:top w:val="single" w:sz="18" w:space="0" w:color="auto"/>
              <w:left w:val="nil"/>
              <w:bottom w:val="single" w:sz="18" w:space="0" w:color="auto"/>
              <w:right w:val="single" w:sz="4" w:space="0" w:color="auto"/>
            </w:tcBorders>
            <w:shd w:val="clear" w:color="auto" w:fill="FFFFFF" w:themeFill="background1"/>
            <w:vAlign w:val="center"/>
            <w:hideMark/>
          </w:tcPr>
          <w:p w14:paraId="1730DDFC" w14:textId="77777777" w:rsidR="00801CEE" w:rsidRPr="009D4147" w:rsidRDefault="00801CEE" w:rsidP="00200522">
            <w:pPr>
              <w:jc w:val="center"/>
              <w:rPr>
                <w:rFonts w:ascii="Calibri" w:hAnsi="Calibri" w:cs="Arial"/>
                <w:sz w:val="14"/>
                <w:szCs w:val="14"/>
                <w:lang w:val="en-US" w:eastAsia="en-US"/>
              </w:rPr>
            </w:pPr>
            <w:r w:rsidRPr="009D4147">
              <w:rPr>
                <w:rFonts w:ascii="Calibri" w:hAnsi="Calibri" w:cs="Arial"/>
                <w:sz w:val="14"/>
                <w:szCs w:val="14"/>
                <w:lang w:val="en-US" w:eastAsia="en-US"/>
              </w:rPr>
              <w:t>20</w:t>
            </w:r>
          </w:p>
        </w:tc>
        <w:tc>
          <w:tcPr>
            <w:tcW w:w="186" w:type="pct"/>
            <w:tcBorders>
              <w:top w:val="single" w:sz="18" w:space="0" w:color="auto"/>
              <w:left w:val="nil"/>
              <w:bottom w:val="single" w:sz="18" w:space="0" w:color="auto"/>
              <w:right w:val="single" w:sz="4" w:space="0" w:color="auto"/>
            </w:tcBorders>
            <w:shd w:val="clear" w:color="auto" w:fill="FFFFFF" w:themeFill="background1"/>
            <w:vAlign w:val="center"/>
            <w:hideMark/>
          </w:tcPr>
          <w:p w14:paraId="48C0C232" w14:textId="77777777" w:rsidR="00801CEE" w:rsidRPr="009D4147" w:rsidRDefault="00801CEE" w:rsidP="00200522">
            <w:pPr>
              <w:jc w:val="center"/>
              <w:rPr>
                <w:rFonts w:ascii="Calibri" w:hAnsi="Calibri" w:cs="Arial"/>
                <w:sz w:val="14"/>
                <w:szCs w:val="14"/>
                <w:lang w:val="en-US" w:eastAsia="en-US"/>
              </w:rPr>
            </w:pPr>
            <w:r w:rsidRPr="009D4147">
              <w:rPr>
                <w:rFonts w:ascii="Calibri" w:hAnsi="Calibri" w:cs="Arial"/>
                <w:sz w:val="14"/>
                <w:szCs w:val="14"/>
                <w:lang w:val="en-US" w:eastAsia="en-US"/>
              </w:rPr>
              <w:t>4</w:t>
            </w:r>
          </w:p>
        </w:tc>
        <w:tc>
          <w:tcPr>
            <w:tcW w:w="195" w:type="pct"/>
            <w:tcBorders>
              <w:top w:val="single" w:sz="18" w:space="0" w:color="auto"/>
              <w:left w:val="nil"/>
              <w:bottom w:val="single" w:sz="18" w:space="0" w:color="auto"/>
              <w:right w:val="single" w:sz="4" w:space="0" w:color="auto"/>
            </w:tcBorders>
            <w:shd w:val="clear" w:color="auto" w:fill="FFFFFF" w:themeFill="background1"/>
            <w:vAlign w:val="center"/>
            <w:hideMark/>
          </w:tcPr>
          <w:p w14:paraId="25E6D41A" w14:textId="77777777" w:rsidR="00801CEE" w:rsidRPr="009D4147" w:rsidRDefault="00801CEE" w:rsidP="00200522">
            <w:pPr>
              <w:jc w:val="center"/>
              <w:rPr>
                <w:rFonts w:ascii="Calibri" w:hAnsi="Calibri" w:cs="Arial"/>
                <w:sz w:val="14"/>
                <w:szCs w:val="14"/>
                <w:lang w:val="en-US" w:eastAsia="en-US"/>
              </w:rPr>
            </w:pPr>
            <w:r w:rsidRPr="009D4147">
              <w:rPr>
                <w:rFonts w:ascii="Calibri" w:hAnsi="Calibri" w:cs="Arial"/>
                <w:sz w:val="14"/>
                <w:szCs w:val="14"/>
                <w:lang w:val="en-US" w:eastAsia="en-US"/>
              </w:rPr>
              <w:t>20</w:t>
            </w:r>
          </w:p>
        </w:tc>
        <w:tc>
          <w:tcPr>
            <w:tcW w:w="167" w:type="pct"/>
            <w:tcBorders>
              <w:top w:val="single" w:sz="18" w:space="0" w:color="auto"/>
              <w:left w:val="nil"/>
              <w:bottom w:val="single" w:sz="18" w:space="0" w:color="auto"/>
              <w:right w:val="single" w:sz="4" w:space="0" w:color="auto"/>
            </w:tcBorders>
            <w:shd w:val="clear" w:color="auto" w:fill="FFFFFF" w:themeFill="background1"/>
            <w:vAlign w:val="center"/>
            <w:hideMark/>
          </w:tcPr>
          <w:p w14:paraId="2363BE6B" w14:textId="77777777" w:rsidR="00801CEE" w:rsidRPr="009D4147" w:rsidRDefault="00801CEE" w:rsidP="00200522">
            <w:pPr>
              <w:jc w:val="center"/>
              <w:rPr>
                <w:rFonts w:ascii="Calibri" w:hAnsi="Calibri" w:cs="Arial"/>
                <w:sz w:val="14"/>
                <w:szCs w:val="14"/>
                <w:lang w:val="en-US" w:eastAsia="en-US"/>
              </w:rPr>
            </w:pPr>
            <w:r w:rsidRPr="009D4147">
              <w:rPr>
                <w:rFonts w:ascii="Calibri" w:hAnsi="Calibri" w:cs="Arial"/>
                <w:sz w:val="14"/>
                <w:szCs w:val="14"/>
                <w:lang w:val="en-US" w:eastAsia="en-US"/>
              </w:rPr>
              <w:t>3</w:t>
            </w:r>
          </w:p>
        </w:tc>
        <w:tc>
          <w:tcPr>
            <w:tcW w:w="213" w:type="pct"/>
            <w:tcBorders>
              <w:top w:val="single" w:sz="18" w:space="0" w:color="auto"/>
              <w:left w:val="nil"/>
              <w:bottom w:val="single" w:sz="18" w:space="0" w:color="auto"/>
              <w:right w:val="single" w:sz="4" w:space="0" w:color="auto"/>
            </w:tcBorders>
            <w:shd w:val="clear" w:color="auto" w:fill="FFFFFF" w:themeFill="background1"/>
            <w:vAlign w:val="center"/>
            <w:hideMark/>
          </w:tcPr>
          <w:p w14:paraId="448CC199" w14:textId="77777777" w:rsidR="00801CEE" w:rsidRPr="009D4147" w:rsidRDefault="00801CEE" w:rsidP="00200522">
            <w:pPr>
              <w:jc w:val="center"/>
              <w:rPr>
                <w:rFonts w:ascii="Calibri" w:hAnsi="Calibri" w:cs="Arial"/>
                <w:sz w:val="14"/>
                <w:szCs w:val="14"/>
                <w:lang w:val="en-US" w:eastAsia="en-US"/>
              </w:rPr>
            </w:pPr>
            <w:r w:rsidRPr="009D4147">
              <w:rPr>
                <w:rFonts w:ascii="Calibri" w:hAnsi="Calibri" w:cs="Arial"/>
                <w:sz w:val="14"/>
                <w:szCs w:val="14"/>
                <w:lang w:val="en-US" w:eastAsia="en-US"/>
              </w:rPr>
              <w:t>22</w:t>
            </w:r>
          </w:p>
        </w:tc>
        <w:tc>
          <w:tcPr>
            <w:tcW w:w="186" w:type="pct"/>
            <w:tcBorders>
              <w:top w:val="single" w:sz="18" w:space="0" w:color="auto"/>
              <w:left w:val="nil"/>
              <w:bottom w:val="single" w:sz="18" w:space="0" w:color="auto"/>
              <w:right w:val="nil"/>
            </w:tcBorders>
            <w:shd w:val="clear" w:color="auto" w:fill="FFFFFF" w:themeFill="background1"/>
            <w:vAlign w:val="center"/>
            <w:hideMark/>
          </w:tcPr>
          <w:p w14:paraId="66EBE34C" w14:textId="77777777" w:rsidR="00801CEE" w:rsidRPr="009D4147" w:rsidRDefault="00801CEE" w:rsidP="00200522">
            <w:pPr>
              <w:jc w:val="center"/>
              <w:rPr>
                <w:rFonts w:ascii="Calibri" w:hAnsi="Calibri" w:cs="Arial"/>
                <w:sz w:val="14"/>
                <w:szCs w:val="14"/>
                <w:lang w:val="en-US" w:eastAsia="en-US"/>
              </w:rPr>
            </w:pPr>
            <w:r w:rsidRPr="009D4147">
              <w:rPr>
                <w:rFonts w:ascii="Calibri" w:hAnsi="Calibri" w:cs="Arial"/>
                <w:sz w:val="14"/>
                <w:szCs w:val="14"/>
                <w:lang w:val="en-US" w:eastAsia="en-US"/>
              </w:rPr>
              <w:t>3</w:t>
            </w:r>
          </w:p>
        </w:tc>
        <w:tc>
          <w:tcPr>
            <w:tcW w:w="286" w:type="pct"/>
            <w:tcBorders>
              <w:top w:val="single" w:sz="18" w:space="0" w:color="auto"/>
              <w:left w:val="single" w:sz="8" w:space="0" w:color="auto"/>
              <w:bottom w:val="single" w:sz="18" w:space="0" w:color="auto"/>
              <w:right w:val="single" w:sz="4" w:space="0" w:color="auto"/>
            </w:tcBorders>
            <w:shd w:val="clear" w:color="auto" w:fill="FFFFFF" w:themeFill="background1"/>
            <w:vAlign w:val="center"/>
            <w:hideMark/>
          </w:tcPr>
          <w:p w14:paraId="027BB6DA" w14:textId="77777777" w:rsidR="00801CEE" w:rsidRPr="009D4147" w:rsidRDefault="007B429A" w:rsidP="00200522">
            <w:pPr>
              <w:jc w:val="center"/>
              <w:rPr>
                <w:rFonts w:ascii="Calibri" w:hAnsi="Calibri" w:cs="Arial"/>
                <w:sz w:val="14"/>
                <w:szCs w:val="14"/>
                <w:lang w:val="en-US" w:eastAsia="en-US"/>
              </w:rPr>
            </w:pPr>
            <w:r>
              <w:rPr>
                <w:rFonts w:asciiTheme="minorHAnsi" w:hAnsiTheme="minorHAnsi" w:cs="Arial"/>
                <w:sz w:val="14"/>
                <w:szCs w:val="14"/>
                <w:lang w:val="en-US" w:eastAsia="en-US"/>
              </w:rPr>
              <w:t>170</w:t>
            </w:r>
          </w:p>
        </w:tc>
        <w:tc>
          <w:tcPr>
            <w:tcW w:w="296" w:type="pct"/>
            <w:tcBorders>
              <w:top w:val="single" w:sz="18" w:space="0" w:color="auto"/>
              <w:left w:val="nil"/>
              <w:bottom w:val="single" w:sz="18" w:space="0" w:color="auto"/>
              <w:right w:val="single" w:sz="4" w:space="0" w:color="auto"/>
            </w:tcBorders>
            <w:shd w:val="clear" w:color="auto" w:fill="FFFFFF" w:themeFill="background1"/>
            <w:vAlign w:val="center"/>
            <w:hideMark/>
          </w:tcPr>
          <w:p w14:paraId="5F226D4F" w14:textId="77777777" w:rsidR="00801CEE" w:rsidRPr="009D4147" w:rsidRDefault="00801CEE" w:rsidP="00200522">
            <w:pPr>
              <w:jc w:val="center"/>
              <w:rPr>
                <w:rFonts w:ascii="Calibri" w:hAnsi="Calibri" w:cs="Arial"/>
                <w:sz w:val="14"/>
                <w:szCs w:val="14"/>
                <w:lang w:val="en-US" w:eastAsia="en-US"/>
              </w:rPr>
            </w:pPr>
            <w:r w:rsidRPr="009D4147">
              <w:rPr>
                <w:rFonts w:ascii="Calibri" w:hAnsi="Calibri" w:cs="Arial"/>
                <w:sz w:val="14"/>
                <w:szCs w:val="14"/>
                <w:lang w:val="en-US" w:eastAsia="en-US"/>
              </w:rPr>
              <w:t>2.646</w:t>
            </w:r>
          </w:p>
        </w:tc>
        <w:tc>
          <w:tcPr>
            <w:tcW w:w="287" w:type="pct"/>
            <w:tcBorders>
              <w:top w:val="single" w:sz="18" w:space="0" w:color="auto"/>
              <w:left w:val="nil"/>
              <w:bottom w:val="single" w:sz="18" w:space="0" w:color="auto"/>
              <w:right w:val="single" w:sz="12" w:space="0" w:color="auto"/>
            </w:tcBorders>
            <w:shd w:val="clear" w:color="auto" w:fill="FFFFFF" w:themeFill="background1"/>
            <w:vAlign w:val="center"/>
            <w:hideMark/>
          </w:tcPr>
          <w:p w14:paraId="46C85EAC" w14:textId="77777777" w:rsidR="00801CEE" w:rsidRPr="009D4147" w:rsidRDefault="00801CEE" w:rsidP="00200522">
            <w:pPr>
              <w:jc w:val="center"/>
              <w:rPr>
                <w:rFonts w:ascii="Calibri" w:hAnsi="Calibri" w:cs="Arial"/>
                <w:sz w:val="14"/>
                <w:szCs w:val="14"/>
                <w:lang w:val="en-US" w:eastAsia="en-US"/>
              </w:rPr>
            </w:pPr>
            <w:r w:rsidRPr="009D4147">
              <w:rPr>
                <w:rFonts w:ascii="Calibri" w:hAnsi="Calibri" w:cs="Arial"/>
                <w:sz w:val="14"/>
                <w:szCs w:val="14"/>
                <w:lang w:val="en-US" w:eastAsia="en-US"/>
              </w:rPr>
              <w:t>2.619</w:t>
            </w:r>
          </w:p>
        </w:tc>
      </w:tr>
      <w:tr w:rsidR="00801CEE" w:rsidRPr="00200522" w14:paraId="37B87DCE" w14:textId="77777777" w:rsidTr="00023C8E">
        <w:trPr>
          <w:trHeight w:val="195"/>
        </w:trPr>
        <w:tc>
          <w:tcPr>
            <w:tcW w:w="1435" w:type="pct"/>
            <w:vMerge w:val="restart"/>
            <w:tcBorders>
              <w:top w:val="single" w:sz="18" w:space="0" w:color="auto"/>
              <w:left w:val="single" w:sz="12" w:space="0" w:color="auto"/>
              <w:bottom w:val="single" w:sz="18" w:space="0" w:color="auto"/>
              <w:right w:val="single" w:sz="4" w:space="0" w:color="auto"/>
            </w:tcBorders>
            <w:shd w:val="clear" w:color="auto" w:fill="FFFFFF" w:themeFill="background1"/>
            <w:vAlign w:val="center"/>
            <w:hideMark/>
          </w:tcPr>
          <w:p w14:paraId="545A49B0" w14:textId="77777777" w:rsidR="00801CEE" w:rsidRPr="00200522" w:rsidRDefault="00801CEE" w:rsidP="00023C8E">
            <w:pPr>
              <w:rPr>
                <w:rFonts w:ascii="Calibri" w:hAnsi="Calibri" w:cs="Arial"/>
                <w:color w:val="000000"/>
                <w:sz w:val="16"/>
                <w:szCs w:val="16"/>
                <w:lang w:eastAsia="en-US"/>
              </w:rPr>
            </w:pPr>
            <w:r w:rsidRPr="00200522">
              <w:rPr>
                <w:rFonts w:ascii="Calibri" w:hAnsi="Calibri" w:cs="Arial"/>
                <w:color w:val="000000"/>
                <w:sz w:val="16"/>
                <w:szCs w:val="16"/>
                <w:lang w:eastAsia="en-US"/>
              </w:rPr>
              <w:t>Atividades Acadêmic</w:t>
            </w:r>
            <w:r w:rsidR="00C479E4">
              <w:rPr>
                <w:rFonts w:ascii="Calibri" w:hAnsi="Calibri" w:cs="Arial"/>
                <w:color w:val="000000"/>
                <w:sz w:val="16"/>
                <w:szCs w:val="16"/>
                <w:lang w:eastAsia="en-US"/>
              </w:rPr>
              <w:t xml:space="preserve">o-Científico-Culturais </w:t>
            </w:r>
            <w:r w:rsidR="001F795A">
              <w:rPr>
                <w:rFonts w:ascii="Calibri" w:hAnsi="Calibri" w:cs="Arial"/>
                <w:color w:val="000000"/>
                <w:sz w:val="16"/>
                <w:szCs w:val="16"/>
                <w:lang w:eastAsia="en-US"/>
              </w:rPr>
              <w:t>–</w:t>
            </w:r>
            <w:r w:rsidR="00C479E4">
              <w:rPr>
                <w:rFonts w:ascii="Calibri" w:hAnsi="Calibri" w:cs="Arial"/>
                <w:color w:val="000000"/>
                <w:sz w:val="16"/>
                <w:szCs w:val="16"/>
                <w:lang w:eastAsia="en-US"/>
              </w:rPr>
              <w:t xml:space="preserve"> AACC</w:t>
            </w:r>
          </w:p>
        </w:tc>
        <w:tc>
          <w:tcPr>
            <w:tcW w:w="412" w:type="pct"/>
            <w:gridSpan w:val="2"/>
            <w:vMerge w:val="restart"/>
            <w:tcBorders>
              <w:top w:val="single" w:sz="18" w:space="0" w:color="auto"/>
              <w:left w:val="single" w:sz="4" w:space="0" w:color="auto"/>
              <w:bottom w:val="single" w:sz="18" w:space="0" w:color="auto"/>
              <w:right w:val="single" w:sz="4" w:space="0" w:color="000000"/>
            </w:tcBorders>
            <w:shd w:val="clear" w:color="auto" w:fill="FFFFFF" w:themeFill="background1"/>
            <w:vAlign w:val="center"/>
            <w:hideMark/>
          </w:tcPr>
          <w:p w14:paraId="26C9D0E9" w14:textId="77777777" w:rsidR="00801CEE" w:rsidRPr="00200522" w:rsidRDefault="00801CEE" w:rsidP="00023C8E">
            <w:pPr>
              <w:jc w:val="center"/>
              <w:rPr>
                <w:rFonts w:ascii="Calibri" w:hAnsi="Calibri" w:cs="Arial"/>
                <w:sz w:val="16"/>
                <w:szCs w:val="16"/>
                <w:lang w:eastAsia="en-US"/>
              </w:rPr>
            </w:pPr>
            <w:r w:rsidRPr="00200522">
              <w:rPr>
                <w:rFonts w:ascii="Calibri" w:hAnsi="Calibri" w:cs="Arial"/>
                <w:sz w:val="16"/>
                <w:szCs w:val="16"/>
                <w:lang w:eastAsia="en-US"/>
              </w:rPr>
              <w:t> </w:t>
            </w:r>
          </w:p>
        </w:tc>
        <w:tc>
          <w:tcPr>
            <w:tcW w:w="381" w:type="pct"/>
            <w:gridSpan w:val="2"/>
            <w:vMerge w:val="restart"/>
            <w:tcBorders>
              <w:top w:val="single" w:sz="18" w:space="0" w:color="auto"/>
              <w:left w:val="single" w:sz="4" w:space="0" w:color="auto"/>
              <w:bottom w:val="single" w:sz="18" w:space="0" w:color="auto"/>
              <w:right w:val="single" w:sz="4" w:space="0" w:color="000000"/>
            </w:tcBorders>
            <w:shd w:val="clear" w:color="auto" w:fill="FFFFFF" w:themeFill="background1"/>
            <w:vAlign w:val="center"/>
            <w:hideMark/>
          </w:tcPr>
          <w:p w14:paraId="27604AAB" w14:textId="77777777" w:rsidR="00801CEE" w:rsidRPr="00200522" w:rsidRDefault="00801CEE" w:rsidP="00023C8E">
            <w:pPr>
              <w:jc w:val="center"/>
              <w:rPr>
                <w:rFonts w:ascii="Calibri" w:hAnsi="Calibri" w:cs="Arial"/>
                <w:sz w:val="16"/>
                <w:szCs w:val="16"/>
                <w:lang w:eastAsia="en-US"/>
              </w:rPr>
            </w:pPr>
            <w:r w:rsidRPr="00200522">
              <w:rPr>
                <w:rFonts w:ascii="Calibri" w:hAnsi="Calibri" w:cs="Arial"/>
                <w:sz w:val="16"/>
                <w:szCs w:val="16"/>
                <w:lang w:eastAsia="en-US"/>
              </w:rPr>
              <w:t> </w:t>
            </w:r>
          </w:p>
        </w:tc>
        <w:tc>
          <w:tcPr>
            <w:tcW w:w="381" w:type="pct"/>
            <w:gridSpan w:val="2"/>
            <w:vMerge w:val="restart"/>
            <w:tcBorders>
              <w:top w:val="single" w:sz="18" w:space="0" w:color="auto"/>
              <w:left w:val="single" w:sz="4" w:space="0" w:color="auto"/>
              <w:bottom w:val="single" w:sz="18" w:space="0" w:color="auto"/>
              <w:right w:val="single" w:sz="4" w:space="0" w:color="000000"/>
            </w:tcBorders>
            <w:shd w:val="clear" w:color="auto" w:fill="FFFFFF" w:themeFill="background1"/>
            <w:vAlign w:val="center"/>
            <w:hideMark/>
          </w:tcPr>
          <w:p w14:paraId="341D5BA9" w14:textId="77777777" w:rsidR="00801CEE" w:rsidRPr="00200522" w:rsidRDefault="00801CEE" w:rsidP="00023C8E">
            <w:pPr>
              <w:jc w:val="center"/>
              <w:rPr>
                <w:rFonts w:ascii="Calibri" w:hAnsi="Calibri" w:cs="Arial"/>
                <w:sz w:val="16"/>
                <w:szCs w:val="16"/>
                <w:lang w:eastAsia="en-US"/>
              </w:rPr>
            </w:pPr>
            <w:r w:rsidRPr="00200522">
              <w:rPr>
                <w:rFonts w:ascii="Calibri" w:hAnsi="Calibri" w:cs="Arial"/>
                <w:sz w:val="16"/>
                <w:szCs w:val="16"/>
                <w:lang w:eastAsia="en-US"/>
              </w:rPr>
              <w:t> </w:t>
            </w:r>
          </w:p>
        </w:tc>
        <w:tc>
          <w:tcPr>
            <w:tcW w:w="381" w:type="pct"/>
            <w:gridSpan w:val="2"/>
            <w:vMerge w:val="restart"/>
            <w:tcBorders>
              <w:top w:val="single" w:sz="18" w:space="0" w:color="auto"/>
              <w:left w:val="single" w:sz="4" w:space="0" w:color="auto"/>
              <w:bottom w:val="single" w:sz="18" w:space="0" w:color="auto"/>
              <w:right w:val="single" w:sz="4" w:space="0" w:color="000000"/>
            </w:tcBorders>
            <w:shd w:val="clear" w:color="auto" w:fill="FFFFFF" w:themeFill="background1"/>
            <w:vAlign w:val="center"/>
            <w:hideMark/>
          </w:tcPr>
          <w:p w14:paraId="65523E8E" w14:textId="77777777" w:rsidR="00801CEE" w:rsidRPr="00200522" w:rsidRDefault="00801CEE" w:rsidP="00023C8E">
            <w:pPr>
              <w:jc w:val="center"/>
              <w:rPr>
                <w:rFonts w:ascii="Calibri" w:hAnsi="Calibri" w:cs="Arial"/>
                <w:sz w:val="16"/>
                <w:szCs w:val="16"/>
                <w:lang w:eastAsia="en-US"/>
              </w:rPr>
            </w:pPr>
            <w:r w:rsidRPr="00200522">
              <w:rPr>
                <w:rFonts w:ascii="Calibri" w:hAnsi="Calibri" w:cs="Arial"/>
                <w:sz w:val="16"/>
                <w:szCs w:val="16"/>
                <w:lang w:eastAsia="en-US"/>
              </w:rPr>
              <w:t> </w:t>
            </w:r>
          </w:p>
        </w:tc>
        <w:tc>
          <w:tcPr>
            <w:tcW w:w="381" w:type="pct"/>
            <w:gridSpan w:val="2"/>
            <w:vMerge w:val="restart"/>
            <w:tcBorders>
              <w:top w:val="single" w:sz="18" w:space="0" w:color="auto"/>
              <w:left w:val="single" w:sz="4" w:space="0" w:color="auto"/>
              <w:bottom w:val="single" w:sz="18" w:space="0" w:color="auto"/>
              <w:right w:val="single" w:sz="4" w:space="0" w:color="000000"/>
            </w:tcBorders>
            <w:shd w:val="clear" w:color="auto" w:fill="FFFFFF" w:themeFill="background1"/>
            <w:vAlign w:val="center"/>
            <w:hideMark/>
          </w:tcPr>
          <w:p w14:paraId="1F36B776" w14:textId="77777777" w:rsidR="00801CEE" w:rsidRPr="00200522" w:rsidRDefault="00801CEE" w:rsidP="00023C8E">
            <w:pPr>
              <w:jc w:val="center"/>
              <w:rPr>
                <w:rFonts w:ascii="Calibri" w:hAnsi="Calibri" w:cs="Arial"/>
                <w:sz w:val="16"/>
                <w:szCs w:val="16"/>
                <w:lang w:eastAsia="en-US"/>
              </w:rPr>
            </w:pPr>
            <w:r w:rsidRPr="00200522">
              <w:rPr>
                <w:rFonts w:ascii="Calibri" w:hAnsi="Calibri" w:cs="Arial"/>
                <w:sz w:val="16"/>
                <w:szCs w:val="16"/>
                <w:lang w:eastAsia="en-US"/>
              </w:rPr>
              <w:t> </w:t>
            </w:r>
          </w:p>
        </w:tc>
        <w:tc>
          <w:tcPr>
            <w:tcW w:w="362" w:type="pct"/>
            <w:gridSpan w:val="2"/>
            <w:vMerge w:val="restart"/>
            <w:tcBorders>
              <w:top w:val="single" w:sz="18" w:space="0" w:color="auto"/>
              <w:left w:val="single" w:sz="4" w:space="0" w:color="auto"/>
              <w:bottom w:val="single" w:sz="18" w:space="0" w:color="auto"/>
              <w:right w:val="single" w:sz="4" w:space="0" w:color="000000"/>
            </w:tcBorders>
            <w:shd w:val="clear" w:color="auto" w:fill="FFFFFF" w:themeFill="background1"/>
            <w:vAlign w:val="center"/>
            <w:hideMark/>
          </w:tcPr>
          <w:p w14:paraId="1128F699" w14:textId="77777777" w:rsidR="00801CEE" w:rsidRPr="00200522" w:rsidRDefault="00801CEE" w:rsidP="00023C8E">
            <w:pPr>
              <w:jc w:val="center"/>
              <w:rPr>
                <w:rFonts w:ascii="Calibri" w:hAnsi="Calibri" w:cs="Arial"/>
                <w:sz w:val="16"/>
                <w:szCs w:val="16"/>
                <w:lang w:eastAsia="en-US"/>
              </w:rPr>
            </w:pPr>
            <w:r w:rsidRPr="00200522">
              <w:rPr>
                <w:rFonts w:ascii="Calibri" w:hAnsi="Calibri" w:cs="Arial"/>
                <w:sz w:val="16"/>
                <w:szCs w:val="16"/>
                <w:lang w:eastAsia="en-US"/>
              </w:rPr>
              <w:t> </w:t>
            </w:r>
          </w:p>
        </w:tc>
        <w:tc>
          <w:tcPr>
            <w:tcW w:w="399" w:type="pct"/>
            <w:gridSpan w:val="2"/>
            <w:vMerge w:val="restart"/>
            <w:tcBorders>
              <w:top w:val="single" w:sz="18" w:space="0" w:color="auto"/>
              <w:left w:val="single" w:sz="4" w:space="0" w:color="auto"/>
              <w:bottom w:val="single" w:sz="18" w:space="0" w:color="auto"/>
              <w:right w:val="nil"/>
            </w:tcBorders>
            <w:shd w:val="clear" w:color="auto" w:fill="FFFFFF" w:themeFill="background1"/>
            <w:vAlign w:val="center"/>
            <w:hideMark/>
          </w:tcPr>
          <w:p w14:paraId="6B88FF0E" w14:textId="77777777" w:rsidR="00801CEE" w:rsidRPr="00200522" w:rsidRDefault="00801CEE" w:rsidP="00023C8E">
            <w:pPr>
              <w:jc w:val="center"/>
              <w:rPr>
                <w:rFonts w:ascii="Calibri" w:hAnsi="Calibri" w:cs="Arial"/>
                <w:sz w:val="16"/>
                <w:szCs w:val="16"/>
                <w:lang w:eastAsia="en-US"/>
              </w:rPr>
            </w:pPr>
            <w:r w:rsidRPr="00200522">
              <w:rPr>
                <w:rFonts w:ascii="Calibri" w:hAnsi="Calibri" w:cs="Arial"/>
                <w:sz w:val="16"/>
                <w:szCs w:val="16"/>
                <w:lang w:eastAsia="en-US"/>
              </w:rPr>
              <w:t> </w:t>
            </w:r>
          </w:p>
        </w:tc>
        <w:tc>
          <w:tcPr>
            <w:tcW w:w="286" w:type="pct"/>
            <w:vMerge w:val="restart"/>
            <w:tcBorders>
              <w:top w:val="single" w:sz="18" w:space="0" w:color="auto"/>
              <w:left w:val="single" w:sz="8" w:space="0" w:color="auto"/>
              <w:bottom w:val="single" w:sz="18" w:space="0" w:color="auto"/>
              <w:right w:val="single" w:sz="4" w:space="0" w:color="auto"/>
            </w:tcBorders>
            <w:shd w:val="clear" w:color="auto" w:fill="FFFFFF" w:themeFill="background1"/>
            <w:vAlign w:val="center"/>
            <w:hideMark/>
          </w:tcPr>
          <w:p w14:paraId="01ADB420" w14:textId="77777777" w:rsidR="00801CEE" w:rsidRPr="00200522" w:rsidRDefault="00801CEE" w:rsidP="00023C8E">
            <w:pPr>
              <w:jc w:val="center"/>
              <w:rPr>
                <w:rFonts w:ascii="Calibri" w:hAnsi="Calibri" w:cs="Arial"/>
                <w:sz w:val="16"/>
                <w:szCs w:val="16"/>
                <w:lang w:eastAsia="en-US"/>
              </w:rPr>
            </w:pPr>
            <w:r w:rsidRPr="00200522">
              <w:rPr>
                <w:rFonts w:ascii="Calibri" w:hAnsi="Calibri" w:cs="Arial"/>
                <w:sz w:val="16"/>
                <w:szCs w:val="16"/>
                <w:lang w:eastAsia="en-US"/>
              </w:rPr>
              <w:t> </w:t>
            </w:r>
          </w:p>
        </w:tc>
        <w:tc>
          <w:tcPr>
            <w:tcW w:w="296" w:type="pct"/>
            <w:vMerge w:val="restart"/>
            <w:tcBorders>
              <w:top w:val="single" w:sz="18" w:space="0" w:color="auto"/>
              <w:left w:val="single" w:sz="4" w:space="0" w:color="auto"/>
              <w:bottom w:val="single" w:sz="18" w:space="0" w:color="auto"/>
              <w:right w:val="single" w:sz="4" w:space="0" w:color="auto"/>
            </w:tcBorders>
            <w:shd w:val="clear" w:color="auto" w:fill="FFFFFF" w:themeFill="background1"/>
            <w:vAlign w:val="center"/>
            <w:hideMark/>
          </w:tcPr>
          <w:p w14:paraId="7FE3E2CC" w14:textId="77777777" w:rsidR="00801CEE" w:rsidRPr="00200522" w:rsidRDefault="00801CEE" w:rsidP="00023C8E">
            <w:pPr>
              <w:jc w:val="center"/>
              <w:rPr>
                <w:rFonts w:ascii="Calibri" w:hAnsi="Calibri" w:cs="Arial"/>
                <w:sz w:val="16"/>
                <w:szCs w:val="16"/>
                <w:lang w:eastAsia="en-US"/>
              </w:rPr>
            </w:pPr>
            <w:r w:rsidRPr="00200522">
              <w:rPr>
                <w:rFonts w:ascii="Calibri" w:hAnsi="Calibri" w:cs="Arial"/>
                <w:sz w:val="16"/>
                <w:szCs w:val="16"/>
                <w:lang w:eastAsia="en-US"/>
              </w:rPr>
              <w:t> </w:t>
            </w:r>
          </w:p>
        </w:tc>
        <w:tc>
          <w:tcPr>
            <w:tcW w:w="287" w:type="pct"/>
            <w:vMerge w:val="restart"/>
            <w:tcBorders>
              <w:top w:val="single" w:sz="18" w:space="0" w:color="auto"/>
              <w:left w:val="single" w:sz="4" w:space="0" w:color="auto"/>
              <w:bottom w:val="single" w:sz="18" w:space="0" w:color="auto"/>
              <w:right w:val="single" w:sz="12" w:space="0" w:color="auto"/>
            </w:tcBorders>
            <w:shd w:val="clear" w:color="auto" w:fill="FFFFFF" w:themeFill="background1"/>
            <w:vAlign w:val="center"/>
            <w:hideMark/>
          </w:tcPr>
          <w:p w14:paraId="6480AEA3" w14:textId="77777777" w:rsidR="00801CEE" w:rsidRPr="00200522" w:rsidRDefault="00801CEE" w:rsidP="00023C8E">
            <w:pPr>
              <w:jc w:val="center"/>
              <w:rPr>
                <w:rFonts w:ascii="Calibri" w:hAnsi="Calibri" w:cs="Arial"/>
                <w:sz w:val="16"/>
                <w:szCs w:val="16"/>
                <w:lang w:val="en-US" w:eastAsia="en-US"/>
              </w:rPr>
            </w:pPr>
            <w:r w:rsidRPr="00200522">
              <w:rPr>
                <w:rFonts w:ascii="Calibri" w:hAnsi="Calibri" w:cs="Arial"/>
                <w:sz w:val="16"/>
                <w:szCs w:val="16"/>
                <w:lang w:val="en-US" w:eastAsia="en-US"/>
              </w:rPr>
              <w:t>200</w:t>
            </w:r>
          </w:p>
        </w:tc>
      </w:tr>
      <w:tr w:rsidR="00801CEE" w:rsidRPr="00200522" w14:paraId="21592BB0" w14:textId="77777777" w:rsidTr="00023C8E">
        <w:trPr>
          <w:trHeight w:val="195"/>
        </w:trPr>
        <w:tc>
          <w:tcPr>
            <w:tcW w:w="1435" w:type="pct"/>
            <w:vMerge/>
            <w:tcBorders>
              <w:top w:val="single" w:sz="18" w:space="0" w:color="auto"/>
              <w:left w:val="single" w:sz="12" w:space="0" w:color="auto"/>
              <w:bottom w:val="single" w:sz="18" w:space="0" w:color="auto"/>
              <w:right w:val="single" w:sz="4" w:space="0" w:color="auto"/>
            </w:tcBorders>
            <w:shd w:val="clear" w:color="auto" w:fill="FFFFFF" w:themeFill="background1"/>
            <w:vAlign w:val="center"/>
            <w:hideMark/>
          </w:tcPr>
          <w:p w14:paraId="3BBF1277" w14:textId="77777777" w:rsidR="00801CEE" w:rsidRPr="00200522" w:rsidRDefault="00801CEE" w:rsidP="00200522">
            <w:pPr>
              <w:rPr>
                <w:rFonts w:ascii="Calibri" w:hAnsi="Calibri" w:cs="Arial"/>
                <w:color w:val="000000"/>
                <w:sz w:val="16"/>
                <w:szCs w:val="16"/>
                <w:lang w:val="en-US" w:eastAsia="en-US"/>
              </w:rPr>
            </w:pPr>
          </w:p>
        </w:tc>
        <w:tc>
          <w:tcPr>
            <w:tcW w:w="412" w:type="pct"/>
            <w:gridSpan w:val="2"/>
            <w:vMerge/>
            <w:tcBorders>
              <w:top w:val="single" w:sz="18" w:space="0" w:color="auto"/>
              <w:left w:val="single" w:sz="4" w:space="0" w:color="auto"/>
              <w:bottom w:val="single" w:sz="18" w:space="0" w:color="auto"/>
              <w:right w:val="single" w:sz="4" w:space="0" w:color="000000"/>
            </w:tcBorders>
            <w:shd w:val="clear" w:color="auto" w:fill="FFFFFF" w:themeFill="background1"/>
            <w:vAlign w:val="center"/>
            <w:hideMark/>
          </w:tcPr>
          <w:p w14:paraId="2C3435C6" w14:textId="77777777" w:rsidR="00801CEE" w:rsidRPr="00200522" w:rsidRDefault="00801CEE" w:rsidP="00200522">
            <w:pPr>
              <w:rPr>
                <w:rFonts w:ascii="Calibri" w:hAnsi="Calibri" w:cs="Arial"/>
                <w:sz w:val="16"/>
                <w:szCs w:val="16"/>
                <w:lang w:val="en-US" w:eastAsia="en-US"/>
              </w:rPr>
            </w:pPr>
          </w:p>
        </w:tc>
        <w:tc>
          <w:tcPr>
            <w:tcW w:w="381" w:type="pct"/>
            <w:gridSpan w:val="2"/>
            <w:vMerge/>
            <w:tcBorders>
              <w:top w:val="single" w:sz="18" w:space="0" w:color="auto"/>
              <w:left w:val="single" w:sz="4" w:space="0" w:color="auto"/>
              <w:bottom w:val="single" w:sz="18" w:space="0" w:color="auto"/>
              <w:right w:val="single" w:sz="4" w:space="0" w:color="000000"/>
            </w:tcBorders>
            <w:shd w:val="clear" w:color="auto" w:fill="FFFFFF" w:themeFill="background1"/>
            <w:vAlign w:val="center"/>
            <w:hideMark/>
          </w:tcPr>
          <w:p w14:paraId="69FFBEE6" w14:textId="77777777" w:rsidR="00801CEE" w:rsidRPr="00200522" w:rsidRDefault="00801CEE" w:rsidP="00200522">
            <w:pPr>
              <w:rPr>
                <w:rFonts w:ascii="Calibri" w:hAnsi="Calibri" w:cs="Arial"/>
                <w:sz w:val="16"/>
                <w:szCs w:val="16"/>
                <w:lang w:val="en-US" w:eastAsia="en-US"/>
              </w:rPr>
            </w:pPr>
          </w:p>
        </w:tc>
        <w:tc>
          <w:tcPr>
            <w:tcW w:w="381" w:type="pct"/>
            <w:gridSpan w:val="2"/>
            <w:vMerge/>
            <w:tcBorders>
              <w:top w:val="single" w:sz="18" w:space="0" w:color="auto"/>
              <w:left w:val="single" w:sz="4" w:space="0" w:color="auto"/>
              <w:bottom w:val="single" w:sz="18" w:space="0" w:color="auto"/>
              <w:right w:val="single" w:sz="4" w:space="0" w:color="000000"/>
            </w:tcBorders>
            <w:shd w:val="clear" w:color="auto" w:fill="FFFFFF" w:themeFill="background1"/>
            <w:vAlign w:val="center"/>
            <w:hideMark/>
          </w:tcPr>
          <w:p w14:paraId="134B72D2" w14:textId="77777777" w:rsidR="00801CEE" w:rsidRPr="00200522" w:rsidRDefault="00801CEE" w:rsidP="00200522">
            <w:pPr>
              <w:rPr>
                <w:rFonts w:ascii="Calibri" w:hAnsi="Calibri" w:cs="Arial"/>
                <w:sz w:val="16"/>
                <w:szCs w:val="16"/>
                <w:lang w:val="en-US" w:eastAsia="en-US"/>
              </w:rPr>
            </w:pPr>
          </w:p>
        </w:tc>
        <w:tc>
          <w:tcPr>
            <w:tcW w:w="381" w:type="pct"/>
            <w:gridSpan w:val="2"/>
            <w:vMerge/>
            <w:tcBorders>
              <w:top w:val="single" w:sz="18" w:space="0" w:color="auto"/>
              <w:left w:val="single" w:sz="4" w:space="0" w:color="auto"/>
              <w:bottom w:val="single" w:sz="18" w:space="0" w:color="auto"/>
              <w:right w:val="single" w:sz="4" w:space="0" w:color="000000"/>
            </w:tcBorders>
            <w:shd w:val="clear" w:color="auto" w:fill="FFFFFF" w:themeFill="background1"/>
            <w:vAlign w:val="center"/>
            <w:hideMark/>
          </w:tcPr>
          <w:p w14:paraId="5080A007" w14:textId="77777777" w:rsidR="00801CEE" w:rsidRPr="00200522" w:rsidRDefault="00801CEE" w:rsidP="00200522">
            <w:pPr>
              <w:rPr>
                <w:rFonts w:ascii="Calibri" w:hAnsi="Calibri" w:cs="Arial"/>
                <w:sz w:val="16"/>
                <w:szCs w:val="16"/>
                <w:lang w:val="en-US" w:eastAsia="en-US"/>
              </w:rPr>
            </w:pPr>
          </w:p>
        </w:tc>
        <w:tc>
          <w:tcPr>
            <w:tcW w:w="381" w:type="pct"/>
            <w:gridSpan w:val="2"/>
            <w:vMerge/>
            <w:tcBorders>
              <w:top w:val="single" w:sz="18" w:space="0" w:color="auto"/>
              <w:left w:val="single" w:sz="4" w:space="0" w:color="auto"/>
              <w:bottom w:val="single" w:sz="18" w:space="0" w:color="auto"/>
              <w:right w:val="single" w:sz="4" w:space="0" w:color="000000"/>
            </w:tcBorders>
            <w:shd w:val="clear" w:color="auto" w:fill="FFFFFF" w:themeFill="background1"/>
            <w:vAlign w:val="center"/>
            <w:hideMark/>
          </w:tcPr>
          <w:p w14:paraId="71882028" w14:textId="77777777" w:rsidR="00801CEE" w:rsidRPr="00200522" w:rsidRDefault="00801CEE" w:rsidP="00200522">
            <w:pPr>
              <w:rPr>
                <w:rFonts w:ascii="Calibri" w:hAnsi="Calibri" w:cs="Arial"/>
                <w:sz w:val="16"/>
                <w:szCs w:val="16"/>
                <w:lang w:val="en-US" w:eastAsia="en-US"/>
              </w:rPr>
            </w:pPr>
          </w:p>
        </w:tc>
        <w:tc>
          <w:tcPr>
            <w:tcW w:w="362" w:type="pct"/>
            <w:gridSpan w:val="2"/>
            <w:vMerge/>
            <w:tcBorders>
              <w:top w:val="single" w:sz="18" w:space="0" w:color="auto"/>
              <w:left w:val="single" w:sz="4" w:space="0" w:color="auto"/>
              <w:bottom w:val="single" w:sz="18" w:space="0" w:color="auto"/>
              <w:right w:val="single" w:sz="4" w:space="0" w:color="000000"/>
            </w:tcBorders>
            <w:shd w:val="clear" w:color="auto" w:fill="FFFFFF" w:themeFill="background1"/>
            <w:vAlign w:val="center"/>
            <w:hideMark/>
          </w:tcPr>
          <w:p w14:paraId="0E4682CA" w14:textId="77777777" w:rsidR="00801CEE" w:rsidRPr="00200522" w:rsidRDefault="00801CEE" w:rsidP="00200522">
            <w:pPr>
              <w:rPr>
                <w:rFonts w:ascii="Calibri" w:hAnsi="Calibri" w:cs="Arial"/>
                <w:sz w:val="16"/>
                <w:szCs w:val="16"/>
                <w:lang w:val="en-US" w:eastAsia="en-US"/>
              </w:rPr>
            </w:pPr>
          </w:p>
        </w:tc>
        <w:tc>
          <w:tcPr>
            <w:tcW w:w="399" w:type="pct"/>
            <w:gridSpan w:val="2"/>
            <w:vMerge/>
            <w:tcBorders>
              <w:top w:val="single" w:sz="18" w:space="0" w:color="auto"/>
              <w:left w:val="single" w:sz="4" w:space="0" w:color="auto"/>
              <w:bottom w:val="single" w:sz="18" w:space="0" w:color="auto"/>
              <w:right w:val="nil"/>
            </w:tcBorders>
            <w:shd w:val="clear" w:color="auto" w:fill="FFFFFF" w:themeFill="background1"/>
            <w:vAlign w:val="center"/>
            <w:hideMark/>
          </w:tcPr>
          <w:p w14:paraId="4214345B" w14:textId="77777777" w:rsidR="00801CEE" w:rsidRPr="00200522" w:rsidRDefault="00801CEE" w:rsidP="00200522">
            <w:pPr>
              <w:rPr>
                <w:rFonts w:ascii="Calibri" w:hAnsi="Calibri" w:cs="Arial"/>
                <w:sz w:val="16"/>
                <w:szCs w:val="16"/>
                <w:lang w:val="en-US" w:eastAsia="en-US"/>
              </w:rPr>
            </w:pPr>
          </w:p>
        </w:tc>
        <w:tc>
          <w:tcPr>
            <w:tcW w:w="286" w:type="pct"/>
            <w:vMerge/>
            <w:tcBorders>
              <w:top w:val="single" w:sz="18" w:space="0" w:color="auto"/>
              <w:left w:val="single" w:sz="8" w:space="0" w:color="auto"/>
              <w:bottom w:val="single" w:sz="18" w:space="0" w:color="auto"/>
              <w:right w:val="single" w:sz="4" w:space="0" w:color="auto"/>
            </w:tcBorders>
            <w:shd w:val="clear" w:color="auto" w:fill="FFFFFF" w:themeFill="background1"/>
            <w:vAlign w:val="center"/>
            <w:hideMark/>
          </w:tcPr>
          <w:p w14:paraId="1C297102" w14:textId="77777777" w:rsidR="00801CEE" w:rsidRPr="00200522" w:rsidRDefault="00801CEE" w:rsidP="00200522">
            <w:pPr>
              <w:rPr>
                <w:rFonts w:ascii="Calibri" w:hAnsi="Calibri" w:cs="Arial"/>
                <w:sz w:val="16"/>
                <w:szCs w:val="16"/>
                <w:lang w:val="en-US" w:eastAsia="en-US"/>
              </w:rPr>
            </w:pPr>
          </w:p>
        </w:tc>
        <w:tc>
          <w:tcPr>
            <w:tcW w:w="296" w:type="pct"/>
            <w:vMerge/>
            <w:tcBorders>
              <w:top w:val="single" w:sz="18" w:space="0" w:color="auto"/>
              <w:left w:val="single" w:sz="4" w:space="0" w:color="auto"/>
              <w:bottom w:val="single" w:sz="18" w:space="0" w:color="auto"/>
              <w:right w:val="single" w:sz="4" w:space="0" w:color="auto"/>
            </w:tcBorders>
            <w:shd w:val="clear" w:color="auto" w:fill="FFFFFF" w:themeFill="background1"/>
            <w:vAlign w:val="center"/>
            <w:hideMark/>
          </w:tcPr>
          <w:p w14:paraId="7CE12D6B" w14:textId="77777777" w:rsidR="00801CEE" w:rsidRPr="00200522" w:rsidRDefault="00801CEE" w:rsidP="00200522">
            <w:pPr>
              <w:rPr>
                <w:rFonts w:ascii="Calibri" w:hAnsi="Calibri" w:cs="Arial"/>
                <w:sz w:val="16"/>
                <w:szCs w:val="16"/>
                <w:lang w:val="en-US" w:eastAsia="en-US"/>
              </w:rPr>
            </w:pPr>
          </w:p>
        </w:tc>
        <w:tc>
          <w:tcPr>
            <w:tcW w:w="287" w:type="pct"/>
            <w:vMerge/>
            <w:tcBorders>
              <w:top w:val="single" w:sz="18" w:space="0" w:color="auto"/>
              <w:left w:val="single" w:sz="4" w:space="0" w:color="auto"/>
              <w:bottom w:val="single" w:sz="18" w:space="0" w:color="auto"/>
              <w:right w:val="single" w:sz="12" w:space="0" w:color="auto"/>
            </w:tcBorders>
            <w:shd w:val="clear" w:color="auto" w:fill="FFFFFF" w:themeFill="background1"/>
            <w:vAlign w:val="center"/>
            <w:hideMark/>
          </w:tcPr>
          <w:p w14:paraId="65985DF3" w14:textId="77777777" w:rsidR="00801CEE" w:rsidRPr="00200522" w:rsidRDefault="00801CEE" w:rsidP="00200522">
            <w:pPr>
              <w:rPr>
                <w:rFonts w:ascii="Calibri" w:hAnsi="Calibri" w:cs="Arial"/>
                <w:sz w:val="16"/>
                <w:szCs w:val="16"/>
                <w:lang w:val="en-US" w:eastAsia="en-US"/>
              </w:rPr>
            </w:pPr>
          </w:p>
        </w:tc>
      </w:tr>
      <w:tr w:rsidR="00801CEE" w:rsidRPr="00200522" w14:paraId="2E8CB996" w14:textId="77777777" w:rsidTr="00C479E4">
        <w:trPr>
          <w:trHeight w:val="279"/>
        </w:trPr>
        <w:tc>
          <w:tcPr>
            <w:tcW w:w="1435" w:type="pct"/>
            <w:tcBorders>
              <w:top w:val="single" w:sz="18" w:space="0" w:color="auto"/>
              <w:left w:val="single" w:sz="12" w:space="0" w:color="auto"/>
              <w:bottom w:val="single" w:sz="18" w:space="0" w:color="auto"/>
              <w:right w:val="single" w:sz="8" w:space="0" w:color="auto"/>
            </w:tcBorders>
            <w:shd w:val="clear" w:color="auto" w:fill="FFFFFF" w:themeFill="background1"/>
            <w:vAlign w:val="center"/>
            <w:hideMark/>
          </w:tcPr>
          <w:p w14:paraId="74EDD4CD" w14:textId="77777777" w:rsidR="00801CEE" w:rsidRPr="00200522" w:rsidRDefault="00801CEE" w:rsidP="00200522">
            <w:pPr>
              <w:rPr>
                <w:rFonts w:ascii="Calibri" w:hAnsi="Calibri" w:cs="Arial"/>
                <w:b/>
                <w:bCs/>
                <w:color w:val="000000"/>
                <w:sz w:val="16"/>
                <w:szCs w:val="16"/>
                <w:lang w:val="en-US" w:eastAsia="en-US"/>
              </w:rPr>
            </w:pPr>
            <w:r w:rsidRPr="00200522">
              <w:rPr>
                <w:rFonts w:asciiTheme="minorHAnsi" w:hAnsiTheme="minorHAnsi" w:cs="Arial"/>
                <w:b/>
                <w:bCs/>
                <w:color w:val="000000"/>
                <w:sz w:val="16"/>
                <w:szCs w:val="16"/>
                <w:lang w:val="en-US" w:eastAsia="en-US"/>
              </w:rPr>
              <w:t xml:space="preserve">Total </w:t>
            </w:r>
            <w:r>
              <w:rPr>
                <w:rFonts w:asciiTheme="minorHAnsi" w:hAnsiTheme="minorHAnsi" w:cs="Arial"/>
                <w:b/>
                <w:bCs/>
                <w:color w:val="000000"/>
                <w:sz w:val="16"/>
                <w:szCs w:val="16"/>
                <w:lang w:val="en-US" w:eastAsia="en-US"/>
              </w:rPr>
              <w:t xml:space="preserve"> </w:t>
            </w:r>
            <w:proofErr w:type="spellStart"/>
            <w:r w:rsidRPr="00200522">
              <w:rPr>
                <w:rFonts w:asciiTheme="minorHAnsi" w:hAnsiTheme="minorHAnsi" w:cs="Arial"/>
                <w:b/>
                <w:bCs/>
                <w:color w:val="000000"/>
                <w:sz w:val="16"/>
                <w:szCs w:val="16"/>
                <w:lang w:val="en-US" w:eastAsia="en-US"/>
              </w:rPr>
              <w:t>Geral</w:t>
            </w:r>
            <w:proofErr w:type="spellEnd"/>
          </w:p>
        </w:tc>
        <w:tc>
          <w:tcPr>
            <w:tcW w:w="412" w:type="pct"/>
            <w:gridSpan w:val="2"/>
            <w:tcBorders>
              <w:top w:val="single" w:sz="18" w:space="0" w:color="auto"/>
              <w:left w:val="nil"/>
              <w:bottom w:val="single" w:sz="18" w:space="0" w:color="auto"/>
              <w:right w:val="single" w:sz="8" w:space="0" w:color="000000"/>
            </w:tcBorders>
            <w:shd w:val="clear" w:color="auto" w:fill="FFFFFF" w:themeFill="background1"/>
            <w:vAlign w:val="center"/>
            <w:hideMark/>
          </w:tcPr>
          <w:p w14:paraId="6309C2D1" w14:textId="77777777" w:rsidR="00801CEE" w:rsidRPr="00200522" w:rsidRDefault="00801CEE" w:rsidP="00200522">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381" w:type="pct"/>
            <w:gridSpan w:val="2"/>
            <w:tcBorders>
              <w:top w:val="single" w:sz="18" w:space="0" w:color="auto"/>
              <w:left w:val="nil"/>
              <w:bottom w:val="single" w:sz="18" w:space="0" w:color="auto"/>
              <w:right w:val="single" w:sz="8" w:space="0" w:color="000000"/>
            </w:tcBorders>
            <w:shd w:val="clear" w:color="auto" w:fill="FFFFFF" w:themeFill="background1"/>
            <w:vAlign w:val="center"/>
            <w:hideMark/>
          </w:tcPr>
          <w:p w14:paraId="0883BFFE" w14:textId="77777777" w:rsidR="00801CEE" w:rsidRPr="00200522" w:rsidRDefault="00801CEE" w:rsidP="00200522">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381" w:type="pct"/>
            <w:gridSpan w:val="2"/>
            <w:tcBorders>
              <w:top w:val="single" w:sz="18" w:space="0" w:color="auto"/>
              <w:left w:val="nil"/>
              <w:bottom w:val="single" w:sz="18" w:space="0" w:color="auto"/>
              <w:right w:val="single" w:sz="8" w:space="0" w:color="000000"/>
            </w:tcBorders>
            <w:shd w:val="clear" w:color="auto" w:fill="FFFFFF" w:themeFill="background1"/>
            <w:vAlign w:val="center"/>
            <w:hideMark/>
          </w:tcPr>
          <w:p w14:paraId="4169349C" w14:textId="77777777" w:rsidR="00801CEE" w:rsidRPr="00200522" w:rsidRDefault="00801CEE" w:rsidP="00200522">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381" w:type="pct"/>
            <w:gridSpan w:val="2"/>
            <w:tcBorders>
              <w:top w:val="single" w:sz="18" w:space="0" w:color="auto"/>
              <w:left w:val="nil"/>
              <w:bottom w:val="single" w:sz="18" w:space="0" w:color="auto"/>
              <w:right w:val="single" w:sz="8" w:space="0" w:color="000000"/>
            </w:tcBorders>
            <w:shd w:val="clear" w:color="auto" w:fill="FFFFFF" w:themeFill="background1"/>
            <w:vAlign w:val="center"/>
            <w:hideMark/>
          </w:tcPr>
          <w:p w14:paraId="7C142D7E" w14:textId="77777777" w:rsidR="00801CEE" w:rsidRPr="00200522" w:rsidRDefault="00801CEE" w:rsidP="00200522">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381" w:type="pct"/>
            <w:gridSpan w:val="2"/>
            <w:tcBorders>
              <w:top w:val="single" w:sz="18" w:space="0" w:color="auto"/>
              <w:left w:val="nil"/>
              <w:bottom w:val="single" w:sz="18" w:space="0" w:color="auto"/>
              <w:right w:val="single" w:sz="8" w:space="0" w:color="000000"/>
            </w:tcBorders>
            <w:shd w:val="clear" w:color="auto" w:fill="FFFFFF" w:themeFill="background1"/>
            <w:vAlign w:val="center"/>
            <w:hideMark/>
          </w:tcPr>
          <w:p w14:paraId="2D223F66" w14:textId="77777777" w:rsidR="00801CEE" w:rsidRPr="00200522" w:rsidRDefault="00801CEE" w:rsidP="00200522">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362" w:type="pct"/>
            <w:gridSpan w:val="2"/>
            <w:tcBorders>
              <w:top w:val="single" w:sz="18" w:space="0" w:color="auto"/>
              <w:left w:val="nil"/>
              <w:bottom w:val="single" w:sz="18" w:space="0" w:color="auto"/>
              <w:right w:val="single" w:sz="8" w:space="0" w:color="000000"/>
            </w:tcBorders>
            <w:shd w:val="clear" w:color="auto" w:fill="FFFFFF" w:themeFill="background1"/>
            <w:vAlign w:val="center"/>
            <w:hideMark/>
          </w:tcPr>
          <w:p w14:paraId="15E6F304" w14:textId="77777777" w:rsidR="00801CEE" w:rsidRPr="00200522" w:rsidRDefault="00801CEE" w:rsidP="00200522">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399" w:type="pct"/>
            <w:gridSpan w:val="2"/>
            <w:tcBorders>
              <w:top w:val="single" w:sz="18" w:space="0" w:color="auto"/>
              <w:left w:val="nil"/>
              <w:bottom w:val="single" w:sz="18" w:space="0" w:color="auto"/>
              <w:right w:val="nil"/>
            </w:tcBorders>
            <w:shd w:val="clear" w:color="auto" w:fill="FFFFFF" w:themeFill="background1"/>
            <w:vAlign w:val="center"/>
            <w:hideMark/>
          </w:tcPr>
          <w:p w14:paraId="58059474" w14:textId="77777777" w:rsidR="00801CEE" w:rsidRPr="00200522" w:rsidRDefault="00801CEE" w:rsidP="00200522">
            <w:pPr>
              <w:jc w:val="center"/>
              <w:rPr>
                <w:rFonts w:ascii="Calibri" w:hAnsi="Calibri" w:cs="Arial"/>
                <w:color w:val="FF0000"/>
                <w:sz w:val="16"/>
                <w:szCs w:val="16"/>
                <w:lang w:val="en-US" w:eastAsia="en-US"/>
              </w:rPr>
            </w:pPr>
            <w:r w:rsidRPr="00200522">
              <w:rPr>
                <w:rFonts w:ascii="Calibri" w:hAnsi="Calibri" w:cs="Arial"/>
                <w:color w:val="FF0000"/>
                <w:sz w:val="16"/>
                <w:szCs w:val="16"/>
                <w:lang w:val="en-US" w:eastAsia="en-US"/>
              </w:rPr>
              <w:t> </w:t>
            </w:r>
          </w:p>
        </w:tc>
        <w:tc>
          <w:tcPr>
            <w:tcW w:w="286" w:type="pct"/>
            <w:tcBorders>
              <w:top w:val="single" w:sz="18" w:space="0" w:color="auto"/>
              <w:left w:val="single" w:sz="8" w:space="0" w:color="auto"/>
              <w:bottom w:val="single" w:sz="18" w:space="0" w:color="auto"/>
              <w:right w:val="nil"/>
            </w:tcBorders>
            <w:shd w:val="clear" w:color="auto" w:fill="FFFFFF" w:themeFill="background1"/>
            <w:vAlign w:val="center"/>
            <w:hideMark/>
          </w:tcPr>
          <w:p w14:paraId="691D023A" w14:textId="77777777" w:rsidR="00801CEE" w:rsidRPr="00CD48BB" w:rsidRDefault="007B429A" w:rsidP="00200522">
            <w:pPr>
              <w:jc w:val="center"/>
              <w:rPr>
                <w:rFonts w:ascii="Calibri" w:hAnsi="Calibri" w:cs="Arial"/>
                <w:b/>
                <w:bCs/>
                <w:sz w:val="14"/>
                <w:szCs w:val="14"/>
                <w:lang w:val="en-US" w:eastAsia="en-US"/>
              </w:rPr>
            </w:pPr>
            <w:r w:rsidRPr="00CD48BB">
              <w:rPr>
                <w:rFonts w:asciiTheme="minorHAnsi" w:hAnsiTheme="minorHAnsi" w:cs="Arial"/>
                <w:b/>
                <w:bCs/>
                <w:sz w:val="14"/>
                <w:szCs w:val="14"/>
                <w:lang w:val="en-US" w:eastAsia="en-US"/>
              </w:rPr>
              <w:t>170</w:t>
            </w:r>
          </w:p>
        </w:tc>
        <w:tc>
          <w:tcPr>
            <w:tcW w:w="296" w:type="pct"/>
            <w:tcBorders>
              <w:top w:val="single" w:sz="18" w:space="0" w:color="auto"/>
              <w:left w:val="single" w:sz="8" w:space="0" w:color="auto"/>
              <w:bottom w:val="single" w:sz="18" w:space="0" w:color="auto"/>
              <w:right w:val="single" w:sz="8" w:space="0" w:color="auto"/>
            </w:tcBorders>
            <w:shd w:val="clear" w:color="auto" w:fill="FFFFFF" w:themeFill="background1"/>
            <w:vAlign w:val="center"/>
            <w:hideMark/>
          </w:tcPr>
          <w:p w14:paraId="18EB4DFA" w14:textId="77777777" w:rsidR="00801CEE" w:rsidRPr="00200522" w:rsidRDefault="00801CEE" w:rsidP="00200522">
            <w:pPr>
              <w:jc w:val="center"/>
              <w:rPr>
                <w:rFonts w:ascii="Calibri" w:hAnsi="Calibri" w:cs="Arial"/>
                <w:b/>
                <w:bCs/>
                <w:sz w:val="16"/>
                <w:szCs w:val="16"/>
                <w:lang w:val="en-US" w:eastAsia="en-US"/>
              </w:rPr>
            </w:pPr>
          </w:p>
        </w:tc>
        <w:tc>
          <w:tcPr>
            <w:tcW w:w="287" w:type="pct"/>
            <w:tcBorders>
              <w:top w:val="single" w:sz="18" w:space="0" w:color="auto"/>
              <w:left w:val="nil"/>
              <w:bottom w:val="single" w:sz="18" w:space="0" w:color="auto"/>
              <w:right w:val="single" w:sz="12" w:space="0" w:color="auto"/>
            </w:tcBorders>
            <w:shd w:val="clear" w:color="auto" w:fill="FFFFFF" w:themeFill="background1"/>
            <w:vAlign w:val="center"/>
            <w:hideMark/>
          </w:tcPr>
          <w:p w14:paraId="161B40AC" w14:textId="77777777" w:rsidR="00801CEE" w:rsidRPr="00493642" w:rsidRDefault="00801CEE" w:rsidP="00200522">
            <w:pPr>
              <w:jc w:val="center"/>
              <w:rPr>
                <w:rFonts w:ascii="Calibri" w:hAnsi="Calibri" w:cs="Arial"/>
                <w:b/>
                <w:bCs/>
                <w:sz w:val="14"/>
                <w:szCs w:val="14"/>
                <w:lang w:val="en-US" w:eastAsia="en-US"/>
              </w:rPr>
            </w:pPr>
            <w:r w:rsidRPr="00493642">
              <w:rPr>
                <w:rFonts w:ascii="Calibri" w:hAnsi="Calibri" w:cs="Arial"/>
                <w:b/>
                <w:bCs/>
                <w:sz w:val="14"/>
                <w:szCs w:val="14"/>
                <w:lang w:val="en-US" w:eastAsia="en-US"/>
              </w:rPr>
              <w:t>2.819</w:t>
            </w:r>
          </w:p>
        </w:tc>
      </w:tr>
      <w:tr w:rsidR="00801CEE" w:rsidRPr="00200522" w14:paraId="2CC71B92" w14:textId="77777777" w:rsidTr="00C479E4">
        <w:tblPrEx>
          <w:shd w:val="clear" w:color="auto" w:fill="FFFFFF"/>
        </w:tblPrEx>
        <w:trPr>
          <w:trHeight w:val="343"/>
        </w:trPr>
        <w:tc>
          <w:tcPr>
            <w:tcW w:w="5000" w:type="pct"/>
            <w:gridSpan w:val="18"/>
            <w:tcBorders>
              <w:top w:val="single" w:sz="18" w:space="0" w:color="auto"/>
              <w:left w:val="single" w:sz="12" w:space="0" w:color="auto"/>
              <w:bottom w:val="single" w:sz="12" w:space="0" w:color="auto"/>
              <w:right w:val="single" w:sz="12" w:space="0" w:color="auto"/>
            </w:tcBorders>
            <w:shd w:val="clear" w:color="auto" w:fill="FFFFFF"/>
            <w:vAlign w:val="center"/>
            <w:hideMark/>
          </w:tcPr>
          <w:p w14:paraId="67B884AF" w14:textId="77777777" w:rsidR="00801CEE" w:rsidRPr="00200522" w:rsidRDefault="00801CEE" w:rsidP="00200522">
            <w:pPr>
              <w:jc w:val="center"/>
              <w:rPr>
                <w:rFonts w:ascii="Calibri" w:hAnsi="Calibri" w:cs="Arial"/>
                <w:b/>
                <w:bCs/>
                <w:sz w:val="16"/>
                <w:szCs w:val="16"/>
                <w:lang w:eastAsia="en-US"/>
              </w:rPr>
            </w:pPr>
            <w:r w:rsidRPr="00200522">
              <w:rPr>
                <w:rFonts w:ascii="Calibri" w:hAnsi="Calibri" w:cs="Arial"/>
                <w:b/>
                <w:bCs/>
                <w:sz w:val="16"/>
                <w:szCs w:val="16"/>
                <w:lang w:eastAsia="en-US"/>
              </w:rPr>
              <w:t>CARGA HORÁRIA TOTAL: 2.646 horas/aula = 2.205 horas + 614 horas = 2.819 horas</w:t>
            </w:r>
          </w:p>
        </w:tc>
      </w:tr>
    </w:tbl>
    <w:p w14:paraId="6D797C63" w14:textId="2D4AB82A" w:rsidR="001F795A" w:rsidRDefault="00C479E4" w:rsidP="00C479E4">
      <w:pPr>
        <w:spacing w:before="20"/>
        <w:rPr>
          <w:rFonts w:ascii="Calibri" w:hAnsi="Calibri"/>
          <w:bCs/>
          <w:sz w:val="16"/>
          <w:szCs w:val="16"/>
        </w:rPr>
      </w:pPr>
      <w:r w:rsidRPr="007033FE">
        <w:rPr>
          <w:rFonts w:ascii="Calibri" w:hAnsi="Calibri"/>
          <w:sz w:val="16"/>
          <w:szCs w:val="16"/>
        </w:rPr>
        <w:t>*</w:t>
      </w:r>
      <w:r w:rsidR="007033FE" w:rsidRPr="007033FE">
        <w:rPr>
          <w:rFonts w:ascii="Calibri" w:hAnsi="Calibri"/>
          <w:sz w:val="16"/>
          <w:szCs w:val="16"/>
        </w:rPr>
        <w:t>486</w:t>
      </w:r>
      <w:r w:rsidR="008F2840" w:rsidRPr="007033FE">
        <w:rPr>
          <w:rFonts w:ascii="Calibri" w:hAnsi="Calibri"/>
          <w:sz w:val="16"/>
          <w:szCs w:val="16"/>
        </w:rPr>
        <w:t xml:space="preserve"> </w:t>
      </w:r>
      <w:r w:rsidRPr="007033FE">
        <w:rPr>
          <w:rFonts w:ascii="Calibri" w:hAnsi="Calibri"/>
          <w:sz w:val="16"/>
          <w:szCs w:val="16"/>
        </w:rPr>
        <w:t>horas</w:t>
      </w:r>
      <w:r w:rsidRPr="001F795A">
        <w:rPr>
          <w:rFonts w:ascii="Calibri" w:hAnsi="Calibri"/>
          <w:sz w:val="16"/>
          <w:szCs w:val="16"/>
        </w:rPr>
        <w:t xml:space="preserve"> de PCC -</w:t>
      </w:r>
      <w:r w:rsidRPr="001F795A">
        <w:rPr>
          <w:rFonts w:ascii="Calibri" w:hAnsi="Calibri"/>
          <w:bCs/>
          <w:sz w:val="16"/>
          <w:szCs w:val="16"/>
        </w:rPr>
        <w:t xml:space="preserve"> Prática como Componente Curricular, distribuídos ao longo da matriz curricular.</w:t>
      </w:r>
    </w:p>
    <w:p w14:paraId="3523B877" w14:textId="77777777" w:rsidR="00707E20" w:rsidRPr="001F795A" w:rsidRDefault="00707E20" w:rsidP="00C479E4">
      <w:pPr>
        <w:spacing w:before="20"/>
        <w:rPr>
          <w:rFonts w:ascii="Calibri" w:hAnsi="Calibri"/>
          <w:bCs/>
          <w:sz w:val="16"/>
          <w:szCs w:val="16"/>
        </w:rPr>
      </w:pPr>
    </w:p>
    <w:p w14:paraId="68A5E5B0" w14:textId="77777777" w:rsidR="00C479E4" w:rsidRPr="00C479E4" w:rsidRDefault="00C479E4" w:rsidP="00E76467">
      <w:pPr>
        <w:rPr>
          <w:rFonts w:asciiTheme="minorHAnsi" w:hAnsiTheme="minorHAnsi"/>
          <w:sz w:val="20"/>
          <w:szCs w:val="20"/>
          <w:highlight w:val="yellow"/>
        </w:rPr>
      </w:pPr>
    </w:p>
    <w:tbl>
      <w:tblPr>
        <w:tblW w:w="461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931"/>
        <w:gridCol w:w="2229"/>
        <w:gridCol w:w="2644"/>
      </w:tblGrid>
      <w:tr w:rsidR="00A8341B" w:rsidRPr="00A8341B" w14:paraId="6EC16B8D" w14:textId="77777777" w:rsidTr="00A8341B">
        <w:trPr>
          <w:jc w:val="center"/>
        </w:trPr>
        <w:tc>
          <w:tcPr>
            <w:tcW w:w="2936" w:type="pct"/>
            <w:tcBorders>
              <w:top w:val="single" w:sz="12" w:space="0" w:color="auto"/>
              <w:bottom w:val="single" w:sz="12" w:space="0" w:color="auto"/>
            </w:tcBorders>
            <w:vAlign w:val="center"/>
          </w:tcPr>
          <w:p w14:paraId="3F69775D" w14:textId="77777777" w:rsidR="00A8341B" w:rsidRPr="00A8341B" w:rsidRDefault="00A8341B" w:rsidP="00A8341B">
            <w:pPr>
              <w:pStyle w:val="Corpodetexto"/>
              <w:tabs>
                <w:tab w:val="left" w:pos="454"/>
              </w:tabs>
              <w:jc w:val="center"/>
              <w:rPr>
                <w:rFonts w:asciiTheme="minorHAnsi" w:hAnsiTheme="minorHAnsi"/>
                <w:b/>
                <w:szCs w:val="18"/>
              </w:rPr>
            </w:pPr>
            <w:r w:rsidRPr="00A8341B">
              <w:rPr>
                <w:rFonts w:asciiTheme="minorHAnsi" w:hAnsiTheme="minorHAnsi"/>
                <w:b/>
                <w:szCs w:val="18"/>
              </w:rPr>
              <w:t>Disciplinas Optativas</w:t>
            </w:r>
          </w:p>
        </w:tc>
        <w:tc>
          <w:tcPr>
            <w:tcW w:w="944" w:type="pct"/>
            <w:tcBorders>
              <w:top w:val="single" w:sz="12" w:space="0" w:color="auto"/>
              <w:bottom w:val="single" w:sz="12" w:space="0" w:color="auto"/>
            </w:tcBorders>
            <w:vAlign w:val="center"/>
          </w:tcPr>
          <w:p w14:paraId="4C15103D" w14:textId="77777777" w:rsidR="00A8341B" w:rsidRPr="00A8341B" w:rsidRDefault="00A8341B" w:rsidP="00A8341B">
            <w:pPr>
              <w:pStyle w:val="Corpodetexto"/>
              <w:tabs>
                <w:tab w:val="left" w:pos="454"/>
              </w:tabs>
              <w:jc w:val="center"/>
              <w:rPr>
                <w:rFonts w:asciiTheme="minorHAnsi" w:hAnsiTheme="minorHAnsi"/>
                <w:b/>
                <w:szCs w:val="18"/>
              </w:rPr>
            </w:pPr>
            <w:r w:rsidRPr="00A8341B">
              <w:rPr>
                <w:rFonts w:asciiTheme="minorHAnsi" w:hAnsiTheme="minorHAnsi"/>
                <w:b/>
                <w:szCs w:val="18"/>
              </w:rPr>
              <w:t>Créditos</w:t>
            </w:r>
          </w:p>
        </w:tc>
        <w:tc>
          <w:tcPr>
            <w:tcW w:w="1120" w:type="pct"/>
            <w:tcBorders>
              <w:top w:val="single" w:sz="12" w:space="0" w:color="auto"/>
              <w:bottom w:val="single" w:sz="12" w:space="0" w:color="auto"/>
            </w:tcBorders>
            <w:vAlign w:val="center"/>
          </w:tcPr>
          <w:p w14:paraId="5F1CCBC0" w14:textId="77777777" w:rsidR="00A8341B" w:rsidRPr="00A8341B" w:rsidRDefault="00A8341B" w:rsidP="00A8341B">
            <w:pPr>
              <w:pStyle w:val="Corpodetexto"/>
              <w:tabs>
                <w:tab w:val="left" w:pos="454"/>
              </w:tabs>
              <w:jc w:val="center"/>
              <w:rPr>
                <w:rFonts w:asciiTheme="minorHAnsi" w:hAnsiTheme="minorHAnsi"/>
                <w:b/>
                <w:szCs w:val="18"/>
              </w:rPr>
            </w:pPr>
            <w:r w:rsidRPr="00A8341B">
              <w:rPr>
                <w:rFonts w:asciiTheme="minorHAnsi" w:hAnsiTheme="minorHAnsi"/>
                <w:b/>
                <w:szCs w:val="18"/>
              </w:rPr>
              <w:t>Hora/aula</w:t>
            </w:r>
          </w:p>
        </w:tc>
      </w:tr>
      <w:tr w:rsidR="00A8341B" w:rsidRPr="00A8341B" w14:paraId="08993DB5" w14:textId="77777777" w:rsidTr="00A8341B">
        <w:trPr>
          <w:jc w:val="center"/>
        </w:trPr>
        <w:tc>
          <w:tcPr>
            <w:tcW w:w="2936" w:type="pct"/>
            <w:tcBorders>
              <w:top w:val="single" w:sz="12" w:space="0" w:color="auto"/>
            </w:tcBorders>
            <w:vAlign w:val="center"/>
          </w:tcPr>
          <w:p w14:paraId="0D47E228" w14:textId="77777777" w:rsidR="00A8341B" w:rsidRPr="00A8341B" w:rsidRDefault="00A8341B" w:rsidP="00A8341B">
            <w:pPr>
              <w:pStyle w:val="Corpodetexto"/>
              <w:tabs>
                <w:tab w:val="left" w:pos="454"/>
              </w:tabs>
              <w:jc w:val="left"/>
              <w:rPr>
                <w:rFonts w:asciiTheme="minorHAnsi" w:hAnsiTheme="minorHAnsi"/>
                <w:b/>
                <w:szCs w:val="18"/>
              </w:rPr>
            </w:pPr>
            <w:r w:rsidRPr="00A8341B">
              <w:rPr>
                <w:rFonts w:asciiTheme="minorHAnsi" w:hAnsiTheme="minorHAnsi"/>
                <w:szCs w:val="18"/>
              </w:rPr>
              <w:t>Geografia Física</w:t>
            </w:r>
          </w:p>
        </w:tc>
        <w:tc>
          <w:tcPr>
            <w:tcW w:w="944" w:type="pct"/>
            <w:tcBorders>
              <w:top w:val="single" w:sz="12" w:space="0" w:color="auto"/>
            </w:tcBorders>
            <w:vAlign w:val="center"/>
          </w:tcPr>
          <w:p w14:paraId="19BBDB98" w14:textId="77777777" w:rsidR="00A8341B" w:rsidRPr="00A8341B" w:rsidRDefault="00A8341B" w:rsidP="00A8341B">
            <w:pPr>
              <w:pStyle w:val="Corpodetexto"/>
              <w:tabs>
                <w:tab w:val="left" w:pos="454"/>
              </w:tabs>
              <w:jc w:val="center"/>
              <w:rPr>
                <w:rFonts w:asciiTheme="minorHAnsi" w:hAnsiTheme="minorHAnsi"/>
                <w:szCs w:val="18"/>
              </w:rPr>
            </w:pPr>
            <w:r w:rsidRPr="00A8341B">
              <w:rPr>
                <w:rFonts w:asciiTheme="minorHAnsi" w:hAnsiTheme="minorHAnsi"/>
                <w:szCs w:val="18"/>
              </w:rPr>
              <w:t>2</w:t>
            </w:r>
          </w:p>
        </w:tc>
        <w:tc>
          <w:tcPr>
            <w:tcW w:w="1120" w:type="pct"/>
            <w:tcBorders>
              <w:top w:val="single" w:sz="12" w:space="0" w:color="auto"/>
            </w:tcBorders>
            <w:vAlign w:val="center"/>
          </w:tcPr>
          <w:p w14:paraId="56E41F7F" w14:textId="77777777" w:rsidR="00A8341B" w:rsidRPr="00A8341B" w:rsidRDefault="00A8341B" w:rsidP="00A8341B">
            <w:pPr>
              <w:pStyle w:val="Corpodetexto"/>
              <w:tabs>
                <w:tab w:val="left" w:pos="454"/>
              </w:tabs>
              <w:jc w:val="center"/>
              <w:rPr>
                <w:rFonts w:asciiTheme="minorHAnsi" w:hAnsiTheme="minorHAnsi"/>
                <w:szCs w:val="18"/>
              </w:rPr>
            </w:pPr>
            <w:r w:rsidRPr="00A8341B">
              <w:rPr>
                <w:rFonts w:asciiTheme="minorHAnsi" w:hAnsiTheme="minorHAnsi"/>
                <w:szCs w:val="18"/>
              </w:rPr>
              <w:t>36</w:t>
            </w:r>
          </w:p>
        </w:tc>
      </w:tr>
      <w:tr w:rsidR="00A8341B" w:rsidRPr="00A8341B" w14:paraId="5AD49470" w14:textId="77777777" w:rsidTr="00A8341B">
        <w:trPr>
          <w:jc w:val="center"/>
        </w:trPr>
        <w:tc>
          <w:tcPr>
            <w:tcW w:w="2936" w:type="pct"/>
            <w:vAlign w:val="center"/>
          </w:tcPr>
          <w:p w14:paraId="79E0F1D0" w14:textId="77777777" w:rsidR="00A8341B" w:rsidRPr="00A8341B" w:rsidRDefault="00A8341B" w:rsidP="00A8341B">
            <w:pPr>
              <w:pStyle w:val="Corpodetexto"/>
              <w:tabs>
                <w:tab w:val="left" w:pos="454"/>
              </w:tabs>
              <w:jc w:val="left"/>
              <w:rPr>
                <w:rFonts w:asciiTheme="minorHAnsi" w:hAnsiTheme="minorHAnsi"/>
                <w:b/>
                <w:szCs w:val="18"/>
              </w:rPr>
            </w:pPr>
            <w:r w:rsidRPr="00A8341B">
              <w:rPr>
                <w:rFonts w:asciiTheme="minorHAnsi" w:hAnsiTheme="minorHAnsi"/>
                <w:szCs w:val="18"/>
              </w:rPr>
              <w:t>A Produção do Espaço</w:t>
            </w:r>
          </w:p>
        </w:tc>
        <w:tc>
          <w:tcPr>
            <w:tcW w:w="944" w:type="pct"/>
            <w:vAlign w:val="center"/>
          </w:tcPr>
          <w:p w14:paraId="45A9A715" w14:textId="77777777" w:rsidR="00A8341B" w:rsidRPr="00A8341B" w:rsidRDefault="00A8341B" w:rsidP="00A8341B">
            <w:pPr>
              <w:spacing w:line="360" w:lineRule="auto"/>
              <w:jc w:val="center"/>
              <w:rPr>
                <w:rFonts w:asciiTheme="minorHAnsi" w:hAnsiTheme="minorHAnsi" w:cs="Arial"/>
                <w:sz w:val="18"/>
                <w:szCs w:val="18"/>
              </w:rPr>
            </w:pPr>
            <w:r w:rsidRPr="00A8341B">
              <w:rPr>
                <w:rFonts w:asciiTheme="minorHAnsi" w:hAnsiTheme="minorHAnsi" w:cs="Arial"/>
                <w:sz w:val="18"/>
                <w:szCs w:val="18"/>
              </w:rPr>
              <w:t>2</w:t>
            </w:r>
          </w:p>
        </w:tc>
        <w:tc>
          <w:tcPr>
            <w:tcW w:w="1120" w:type="pct"/>
            <w:vAlign w:val="center"/>
          </w:tcPr>
          <w:p w14:paraId="187BA779" w14:textId="77777777" w:rsidR="00A8341B" w:rsidRPr="00A8341B" w:rsidRDefault="00A8341B" w:rsidP="00A8341B">
            <w:pPr>
              <w:spacing w:line="360" w:lineRule="auto"/>
              <w:jc w:val="center"/>
              <w:rPr>
                <w:rFonts w:asciiTheme="minorHAnsi" w:hAnsiTheme="minorHAnsi" w:cs="Arial"/>
                <w:sz w:val="18"/>
                <w:szCs w:val="18"/>
              </w:rPr>
            </w:pPr>
            <w:r w:rsidRPr="00A8341B">
              <w:rPr>
                <w:rFonts w:asciiTheme="minorHAnsi" w:hAnsiTheme="minorHAnsi" w:cs="Arial"/>
                <w:sz w:val="18"/>
                <w:szCs w:val="18"/>
              </w:rPr>
              <w:t>36</w:t>
            </w:r>
          </w:p>
        </w:tc>
      </w:tr>
      <w:tr w:rsidR="00A8341B" w:rsidRPr="00A8341B" w14:paraId="5E9E71D7" w14:textId="77777777" w:rsidTr="00A8341B">
        <w:trPr>
          <w:jc w:val="center"/>
        </w:trPr>
        <w:tc>
          <w:tcPr>
            <w:tcW w:w="2936" w:type="pct"/>
            <w:vAlign w:val="center"/>
          </w:tcPr>
          <w:p w14:paraId="284F7178" w14:textId="77777777" w:rsidR="00A8341B" w:rsidRPr="00A8341B" w:rsidRDefault="00C57944" w:rsidP="00A8341B">
            <w:pPr>
              <w:pStyle w:val="Corpodetexto"/>
              <w:tabs>
                <w:tab w:val="left" w:pos="454"/>
              </w:tabs>
              <w:jc w:val="left"/>
              <w:rPr>
                <w:rFonts w:asciiTheme="minorHAnsi" w:hAnsiTheme="minorHAnsi"/>
                <w:szCs w:val="18"/>
              </w:rPr>
            </w:pPr>
            <w:r>
              <w:rPr>
                <w:rFonts w:asciiTheme="minorHAnsi" w:hAnsiTheme="minorHAnsi"/>
                <w:szCs w:val="18"/>
              </w:rPr>
              <w:t>Introdução à A</w:t>
            </w:r>
            <w:r w:rsidR="00A8341B" w:rsidRPr="00A8341B">
              <w:rPr>
                <w:rFonts w:asciiTheme="minorHAnsi" w:hAnsiTheme="minorHAnsi"/>
                <w:szCs w:val="18"/>
              </w:rPr>
              <w:t>rqueologia</w:t>
            </w:r>
          </w:p>
        </w:tc>
        <w:tc>
          <w:tcPr>
            <w:tcW w:w="944" w:type="pct"/>
            <w:vAlign w:val="center"/>
          </w:tcPr>
          <w:p w14:paraId="0AC0C7D6" w14:textId="77777777" w:rsidR="00A8341B" w:rsidRPr="00A8341B" w:rsidRDefault="00A8341B" w:rsidP="00A8341B">
            <w:pPr>
              <w:spacing w:line="360" w:lineRule="auto"/>
              <w:jc w:val="center"/>
              <w:rPr>
                <w:rFonts w:asciiTheme="minorHAnsi" w:hAnsiTheme="minorHAnsi" w:cs="Arial"/>
                <w:sz w:val="18"/>
                <w:szCs w:val="18"/>
              </w:rPr>
            </w:pPr>
            <w:r w:rsidRPr="00A8341B">
              <w:rPr>
                <w:rFonts w:asciiTheme="minorHAnsi" w:hAnsiTheme="minorHAnsi" w:cs="Arial"/>
                <w:sz w:val="18"/>
                <w:szCs w:val="18"/>
              </w:rPr>
              <w:t>2</w:t>
            </w:r>
          </w:p>
        </w:tc>
        <w:tc>
          <w:tcPr>
            <w:tcW w:w="1120" w:type="pct"/>
            <w:vAlign w:val="center"/>
          </w:tcPr>
          <w:p w14:paraId="20BF1BE9" w14:textId="77777777" w:rsidR="00A8341B" w:rsidRPr="00A8341B" w:rsidRDefault="00A8341B" w:rsidP="00A8341B">
            <w:pPr>
              <w:spacing w:line="360" w:lineRule="auto"/>
              <w:jc w:val="center"/>
              <w:rPr>
                <w:rFonts w:asciiTheme="minorHAnsi" w:hAnsiTheme="minorHAnsi" w:cs="Arial"/>
                <w:sz w:val="18"/>
                <w:szCs w:val="18"/>
              </w:rPr>
            </w:pPr>
            <w:r w:rsidRPr="00A8341B">
              <w:rPr>
                <w:rFonts w:asciiTheme="minorHAnsi" w:hAnsiTheme="minorHAnsi" w:cs="Arial"/>
                <w:sz w:val="18"/>
                <w:szCs w:val="18"/>
              </w:rPr>
              <w:t>36</w:t>
            </w:r>
          </w:p>
        </w:tc>
      </w:tr>
      <w:tr w:rsidR="000F7DA1" w:rsidRPr="00A8341B" w14:paraId="5A87DE40" w14:textId="77777777" w:rsidTr="00A8341B">
        <w:trPr>
          <w:jc w:val="center"/>
        </w:trPr>
        <w:tc>
          <w:tcPr>
            <w:tcW w:w="2936" w:type="pct"/>
            <w:vAlign w:val="center"/>
          </w:tcPr>
          <w:p w14:paraId="7F8227C8" w14:textId="77777777" w:rsidR="000F7DA1" w:rsidRPr="00A8341B" w:rsidRDefault="000F7DA1" w:rsidP="0009334C">
            <w:pPr>
              <w:pStyle w:val="Corpodetexto"/>
              <w:tabs>
                <w:tab w:val="left" w:pos="454"/>
              </w:tabs>
              <w:jc w:val="left"/>
              <w:rPr>
                <w:rFonts w:asciiTheme="minorHAnsi" w:hAnsiTheme="minorHAnsi"/>
                <w:szCs w:val="18"/>
              </w:rPr>
            </w:pPr>
            <w:r w:rsidRPr="00A8341B">
              <w:rPr>
                <w:rFonts w:asciiTheme="minorHAnsi" w:hAnsiTheme="minorHAnsi"/>
                <w:szCs w:val="18"/>
              </w:rPr>
              <w:t>Planejamento Ambiental</w:t>
            </w:r>
          </w:p>
        </w:tc>
        <w:tc>
          <w:tcPr>
            <w:tcW w:w="944" w:type="pct"/>
            <w:vAlign w:val="center"/>
          </w:tcPr>
          <w:p w14:paraId="3F3D2C53" w14:textId="77777777" w:rsidR="000F7DA1" w:rsidRPr="00A8341B" w:rsidRDefault="000F7DA1" w:rsidP="0009334C">
            <w:pPr>
              <w:spacing w:line="360" w:lineRule="auto"/>
              <w:jc w:val="center"/>
              <w:rPr>
                <w:rFonts w:asciiTheme="minorHAnsi" w:hAnsiTheme="minorHAnsi" w:cs="Arial"/>
                <w:sz w:val="18"/>
                <w:szCs w:val="18"/>
              </w:rPr>
            </w:pPr>
            <w:r w:rsidRPr="00A8341B">
              <w:rPr>
                <w:rFonts w:asciiTheme="minorHAnsi" w:hAnsiTheme="minorHAnsi" w:cs="Arial"/>
                <w:sz w:val="18"/>
                <w:szCs w:val="18"/>
              </w:rPr>
              <w:t>2</w:t>
            </w:r>
          </w:p>
        </w:tc>
        <w:tc>
          <w:tcPr>
            <w:tcW w:w="1120" w:type="pct"/>
            <w:vAlign w:val="center"/>
          </w:tcPr>
          <w:p w14:paraId="28DA51FB" w14:textId="77777777" w:rsidR="000F7DA1" w:rsidRPr="00A8341B" w:rsidRDefault="000F7DA1" w:rsidP="0009334C">
            <w:pPr>
              <w:spacing w:line="360" w:lineRule="auto"/>
              <w:jc w:val="center"/>
              <w:rPr>
                <w:rFonts w:asciiTheme="minorHAnsi" w:hAnsiTheme="minorHAnsi" w:cs="Arial"/>
                <w:sz w:val="18"/>
                <w:szCs w:val="18"/>
              </w:rPr>
            </w:pPr>
            <w:r w:rsidRPr="00A8341B">
              <w:rPr>
                <w:rFonts w:asciiTheme="minorHAnsi" w:hAnsiTheme="minorHAnsi" w:cs="Arial"/>
                <w:sz w:val="18"/>
                <w:szCs w:val="18"/>
              </w:rPr>
              <w:t>36</w:t>
            </w:r>
          </w:p>
        </w:tc>
      </w:tr>
      <w:tr w:rsidR="000F7DA1" w:rsidRPr="00A8341B" w14:paraId="4B631A2F" w14:textId="77777777" w:rsidTr="00A8341B">
        <w:trPr>
          <w:jc w:val="center"/>
        </w:trPr>
        <w:tc>
          <w:tcPr>
            <w:tcW w:w="2936" w:type="pct"/>
            <w:vAlign w:val="center"/>
          </w:tcPr>
          <w:p w14:paraId="296635D0" w14:textId="77777777" w:rsidR="000F7DA1" w:rsidRDefault="000F7DA1" w:rsidP="00A8341B">
            <w:pPr>
              <w:pStyle w:val="Corpodetexto"/>
              <w:tabs>
                <w:tab w:val="left" w:pos="454"/>
              </w:tabs>
              <w:jc w:val="left"/>
              <w:rPr>
                <w:rFonts w:asciiTheme="minorHAnsi" w:hAnsiTheme="minorHAnsi"/>
                <w:szCs w:val="18"/>
              </w:rPr>
            </w:pPr>
            <w:r>
              <w:rPr>
                <w:rFonts w:asciiTheme="minorHAnsi" w:hAnsiTheme="minorHAnsi"/>
                <w:szCs w:val="18"/>
              </w:rPr>
              <w:t>Oficina Geográfica I</w:t>
            </w:r>
          </w:p>
        </w:tc>
        <w:tc>
          <w:tcPr>
            <w:tcW w:w="944" w:type="pct"/>
            <w:vAlign w:val="center"/>
          </w:tcPr>
          <w:p w14:paraId="512B2A01" w14:textId="77777777" w:rsidR="000F7DA1" w:rsidRPr="00A8341B" w:rsidRDefault="000F7DA1" w:rsidP="00A8341B">
            <w:pPr>
              <w:spacing w:line="360" w:lineRule="auto"/>
              <w:jc w:val="center"/>
              <w:rPr>
                <w:rFonts w:asciiTheme="minorHAnsi" w:hAnsiTheme="minorHAnsi" w:cs="Arial"/>
                <w:sz w:val="18"/>
                <w:szCs w:val="18"/>
              </w:rPr>
            </w:pPr>
            <w:r>
              <w:rPr>
                <w:rFonts w:asciiTheme="minorHAnsi" w:hAnsiTheme="minorHAnsi" w:cs="Arial"/>
                <w:sz w:val="18"/>
                <w:szCs w:val="18"/>
              </w:rPr>
              <w:t>2</w:t>
            </w:r>
          </w:p>
        </w:tc>
        <w:tc>
          <w:tcPr>
            <w:tcW w:w="1120" w:type="pct"/>
            <w:vAlign w:val="center"/>
          </w:tcPr>
          <w:p w14:paraId="7FF7401A" w14:textId="77777777" w:rsidR="000F7DA1" w:rsidRPr="00A8341B" w:rsidRDefault="000F7DA1" w:rsidP="00A8341B">
            <w:pPr>
              <w:spacing w:line="360" w:lineRule="auto"/>
              <w:jc w:val="center"/>
              <w:rPr>
                <w:rFonts w:asciiTheme="minorHAnsi" w:hAnsiTheme="minorHAnsi" w:cs="Arial"/>
                <w:sz w:val="18"/>
                <w:szCs w:val="18"/>
              </w:rPr>
            </w:pPr>
            <w:r>
              <w:rPr>
                <w:rFonts w:asciiTheme="minorHAnsi" w:hAnsiTheme="minorHAnsi" w:cs="Arial"/>
                <w:sz w:val="18"/>
                <w:szCs w:val="18"/>
              </w:rPr>
              <w:t>36</w:t>
            </w:r>
          </w:p>
        </w:tc>
      </w:tr>
      <w:tr w:rsidR="000F7DA1" w:rsidRPr="00A8341B" w14:paraId="38A3BE2C" w14:textId="77777777" w:rsidTr="00A8341B">
        <w:trPr>
          <w:jc w:val="center"/>
        </w:trPr>
        <w:tc>
          <w:tcPr>
            <w:tcW w:w="2936" w:type="pct"/>
            <w:vAlign w:val="center"/>
          </w:tcPr>
          <w:p w14:paraId="33F056EA" w14:textId="77777777" w:rsidR="000F7DA1" w:rsidRPr="00A8341B" w:rsidRDefault="000F7DA1" w:rsidP="00A8341B">
            <w:pPr>
              <w:pStyle w:val="Corpodetexto"/>
              <w:tabs>
                <w:tab w:val="left" w:pos="454"/>
              </w:tabs>
              <w:jc w:val="left"/>
              <w:rPr>
                <w:rFonts w:asciiTheme="minorHAnsi" w:hAnsiTheme="minorHAnsi"/>
                <w:szCs w:val="18"/>
              </w:rPr>
            </w:pPr>
            <w:r w:rsidRPr="00A8341B">
              <w:rPr>
                <w:rFonts w:asciiTheme="minorHAnsi" w:hAnsiTheme="minorHAnsi"/>
                <w:szCs w:val="18"/>
              </w:rPr>
              <w:t>Geografia da Zona Costeira</w:t>
            </w:r>
          </w:p>
        </w:tc>
        <w:tc>
          <w:tcPr>
            <w:tcW w:w="944" w:type="pct"/>
            <w:vAlign w:val="center"/>
          </w:tcPr>
          <w:p w14:paraId="264320AE" w14:textId="77777777" w:rsidR="000F7DA1" w:rsidRPr="00A8341B" w:rsidRDefault="000F7DA1" w:rsidP="00A8341B">
            <w:pPr>
              <w:spacing w:line="360" w:lineRule="auto"/>
              <w:jc w:val="center"/>
              <w:rPr>
                <w:rFonts w:asciiTheme="minorHAnsi" w:hAnsiTheme="minorHAnsi" w:cs="Arial"/>
                <w:sz w:val="18"/>
                <w:szCs w:val="18"/>
              </w:rPr>
            </w:pPr>
            <w:r w:rsidRPr="00A8341B">
              <w:rPr>
                <w:rFonts w:asciiTheme="minorHAnsi" w:hAnsiTheme="minorHAnsi" w:cs="Arial"/>
                <w:sz w:val="18"/>
                <w:szCs w:val="18"/>
              </w:rPr>
              <w:t>4</w:t>
            </w:r>
          </w:p>
        </w:tc>
        <w:tc>
          <w:tcPr>
            <w:tcW w:w="1120" w:type="pct"/>
            <w:vAlign w:val="center"/>
          </w:tcPr>
          <w:p w14:paraId="78498C99" w14:textId="77777777" w:rsidR="000F7DA1" w:rsidRPr="00A8341B" w:rsidRDefault="000F7DA1" w:rsidP="00A8341B">
            <w:pPr>
              <w:spacing w:line="360" w:lineRule="auto"/>
              <w:jc w:val="center"/>
              <w:rPr>
                <w:rFonts w:asciiTheme="minorHAnsi" w:hAnsiTheme="minorHAnsi" w:cs="Arial"/>
                <w:sz w:val="18"/>
                <w:szCs w:val="18"/>
              </w:rPr>
            </w:pPr>
            <w:r w:rsidRPr="00A8341B">
              <w:rPr>
                <w:rFonts w:asciiTheme="minorHAnsi" w:hAnsiTheme="minorHAnsi" w:cs="Arial"/>
                <w:sz w:val="18"/>
                <w:szCs w:val="18"/>
              </w:rPr>
              <w:t>72</w:t>
            </w:r>
          </w:p>
        </w:tc>
      </w:tr>
      <w:tr w:rsidR="000F7DA1" w:rsidRPr="00A8341B" w14:paraId="367F446B" w14:textId="77777777" w:rsidTr="00A8341B">
        <w:trPr>
          <w:jc w:val="center"/>
        </w:trPr>
        <w:tc>
          <w:tcPr>
            <w:tcW w:w="2936" w:type="pct"/>
            <w:vAlign w:val="center"/>
          </w:tcPr>
          <w:p w14:paraId="7CC369BC" w14:textId="77777777" w:rsidR="000F7DA1" w:rsidRPr="00A8341B" w:rsidRDefault="000F7DA1" w:rsidP="00A8341B">
            <w:pPr>
              <w:pStyle w:val="Corpodetexto"/>
              <w:tabs>
                <w:tab w:val="left" w:pos="454"/>
              </w:tabs>
              <w:jc w:val="left"/>
              <w:rPr>
                <w:rFonts w:asciiTheme="minorHAnsi" w:hAnsiTheme="minorHAnsi"/>
                <w:szCs w:val="18"/>
              </w:rPr>
            </w:pPr>
            <w:r w:rsidRPr="00A8341B">
              <w:rPr>
                <w:rFonts w:asciiTheme="minorHAnsi" w:hAnsiTheme="minorHAnsi"/>
                <w:szCs w:val="18"/>
              </w:rPr>
              <w:t>História da Educação</w:t>
            </w:r>
          </w:p>
        </w:tc>
        <w:tc>
          <w:tcPr>
            <w:tcW w:w="944" w:type="pct"/>
            <w:vAlign w:val="center"/>
          </w:tcPr>
          <w:p w14:paraId="6FBC43A3" w14:textId="77777777" w:rsidR="000F7DA1" w:rsidRPr="00A8341B" w:rsidRDefault="000F7DA1" w:rsidP="00A8341B">
            <w:pPr>
              <w:spacing w:line="360" w:lineRule="auto"/>
              <w:jc w:val="center"/>
              <w:rPr>
                <w:rFonts w:asciiTheme="minorHAnsi" w:hAnsiTheme="minorHAnsi" w:cs="Arial"/>
                <w:sz w:val="18"/>
                <w:szCs w:val="18"/>
              </w:rPr>
            </w:pPr>
            <w:r w:rsidRPr="00A8341B">
              <w:rPr>
                <w:rFonts w:asciiTheme="minorHAnsi" w:hAnsiTheme="minorHAnsi" w:cs="Arial"/>
                <w:sz w:val="18"/>
                <w:szCs w:val="18"/>
              </w:rPr>
              <w:t>4</w:t>
            </w:r>
          </w:p>
        </w:tc>
        <w:tc>
          <w:tcPr>
            <w:tcW w:w="1120" w:type="pct"/>
            <w:vAlign w:val="center"/>
          </w:tcPr>
          <w:p w14:paraId="247BA540" w14:textId="77777777" w:rsidR="000F7DA1" w:rsidRPr="00A8341B" w:rsidRDefault="000F7DA1" w:rsidP="00A8341B">
            <w:pPr>
              <w:spacing w:line="360" w:lineRule="auto"/>
              <w:jc w:val="center"/>
              <w:rPr>
                <w:rFonts w:asciiTheme="minorHAnsi" w:hAnsiTheme="minorHAnsi" w:cs="Arial"/>
                <w:sz w:val="18"/>
                <w:szCs w:val="18"/>
              </w:rPr>
            </w:pPr>
            <w:r w:rsidRPr="00A8341B">
              <w:rPr>
                <w:rFonts w:asciiTheme="minorHAnsi" w:hAnsiTheme="minorHAnsi" w:cs="Arial"/>
                <w:sz w:val="18"/>
                <w:szCs w:val="18"/>
              </w:rPr>
              <w:t>72</w:t>
            </w:r>
          </w:p>
        </w:tc>
      </w:tr>
      <w:tr w:rsidR="000F7DA1" w:rsidRPr="00A8341B" w14:paraId="145D7E5B" w14:textId="77777777" w:rsidTr="00A8341B">
        <w:trPr>
          <w:jc w:val="center"/>
        </w:trPr>
        <w:tc>
          <w:tcPr>
            <w:tcW w:w="2936" w:type="pct"/>
            <w:vAlign w:val="center"/>
          </w:tcPr>
          <w:p w14:paraId="4B70913D" w14:textId="77777777" w:rsidR="000F7DA1" w:rsidRPr="00A8341B" w:rsidRDefault="000F7DA1" w:rsidP="009A5423">
            <w:pPr>
              <w:pStyle w:val="Corpodetexto"/>
              <w:tabs>
                <w:tab w:val="left" w:pos="454"/>
              </w:tabs>
              <w:jc w:val="left"/>
              <w:rPr>
                <w:rFonts w:asciiTheme="minorHAnsi" w:hAnsiTheme="minorHAnsi"/>
                <w:szCs w:val="18"/>
              </w:rPr>
            </w:pPr>
            <w:r>
              <w:rPr>
                <w:rFonts w:asciiTheme="minorHAnsi" w:hAnsiTheme="minorHAnsi"/>
                <w:szCs w:val="18"/>
              </w:rPr>
              <w:t>Oficina Geográfica II</w:t>
            </w:r>
          </w:p>
        </w:tc>
        <w:tc>
          <w:tcPr>
            <w:tcW w:w="944" w:type="pct"/>
            <w:vAlign w:val="center"/>
          </w:tcPr>
          <w:p w14:paraId="3880BF3B" w14:textId="77777777" w:rsidR="000F7DA1" w:rsidRPr="00A8341B" w:rsidRDefault="000F7DA1" w:rsidP="00A8341B">
            <w:pPr>
              <w:spacing w:line="360" w:lineRule="auto"/>
              <w:jc w:val="center"/>
              <w:rPr>
                <w:rFonts w:asciiTheme="minorHAnsi" w:hAnsiTheme="minorHAnsi" w:cs="Arial"/>
                <w:sz w:val="18"/>
                <w:szCs w:val="18"/>
              </w:rPr>
            </w:pPr>
            <w:r>
              <w:rPr>
                <w:rFonts w:asciiTheme="minorHAnsi" w:hAnsiTheme="minorHAnsi" w:cs="Arial"/>
                <w:sz w:val="18"/>
                <w:szCs w:val="18"/>
              </w:rPr>
              <w:t>4</w:t>
            </w:r>
          </w:p>
        </w:tc>
        <w:tc>
          <w:tcPr>
            <w:tcW w:w="1120" w:type="pct"/>
            <w:vAlign w:val="center"/>
          </w:tcPr>
          <w:p w14:paraId="3E350DC1" w14:textId="77777777" w:rsidR="000F7DA1" w:rsidRPr="00A8341B" w:rsidRDefault="000F7DA1" w:rsidP="00A8341B">
            <w:pPr>
              <w:spacing w:line="360" w:lineRule="auto"/>
              <w:jc w:val="center"/>
              <w:rPr>
                <w:rFonts w:asciiTheme="minorHAnsi" w:hAnsiTheme="minorHAnsi" w:cs="Arial"/>
                <w:sz w:val="18"/>
                <w:szCs w:val="18"/>
              </w:rPr>
            </w:pPr>
            <w:r>
              <w:rPr>
                <w:rFonts w:asciiTheme="minorHAnsi" w:hAnsiTheme="minorHAnsi" w:cs="Arial"/>
                <w:sz w:val="18"/>
                <w:szCs w:val="18"/>
              </w:rPr>
              <w:t>72</w:t>
            </w:r>
          </w:p>
        </w:tc>
      </w:tr>
      <w:tr w:rsidR="000F7DA1" w:rsidRPr="00A8341B" w14:paraId="623664F2" w14:textId="77777777" w:rsidTr="009A5423">
        <w:trPr>
          <w:jc w:val="center"/>
        </w:trPr>
        <w:tc>
          <w:tcPr>
            <w:tcW w:w="2936" w:type="pct"/>
            <w:vAlign w:val="center"/>
          </w:tcPr>
          <w:p w14:paraId="61C52958" w14:textId="77777777" w:rsidR="000F7DA1" w:rsidRPr="00A8341B" w:rsidRDefault="000F7DA1" w:rsidP="009A5423">
            <w:pPr>
              <w:pStyle w:val="Corpodetexto"/>
              <w:tabs>
                <w:tab w:val="left" w:pos="454"/>
              </w:tabs>
              <w:jc w:val="left"/>
              <w:rPr>
                <w:rFonts w:asciiTheme="minorHAnsi" w:hAnsiTheme="minorHAnsi"/>
                <w:szCs w:val="18"/>
              </w:rPr>
            </w:pPr>
            <w:r w:rsidRPr="00A8341B">
              <w:rPr>
                <w:rFonts w:asciiTheme="minorHAnsi" w:hAnsiTheme="minorHAnsi"/>
                <w:szCs w:val="18"/>
              </w:rPr>
              <w:t>Disciplinas de outros cursos aprovadas pela coordenação</w:t>
            </w:r>
          </w:p>
        </w:tc>
        <w:tc>
          <w:tcPr>
            <w:tcW w:w="944" w:type="pct"/>
            <w:vAlign w:val="center"/>
          </w:tcPr>
          <w:p w14:paraId="63D00F53" w14:textId="77777777" w:rsidR="000F7DA1" w:rsidRPr="00A8341B" w:rsidRDefault="000F7DA1" w:rsidP="009A5423">
            <w:pPr>
              <w:spacing w:line="360" w:lineRule="auto"/>
              <w:jc w:val="center"/>
              <w:rPr>
                <w:rFonts w:asciiTheme="minorHAnsi" w:hAnsiTheme="minorHAnsi" w:cs="Arial"/>
                <w:sz w:val="18"/>
                <w:szCs w:val="18"/>
              </w:rPr>
            </w:pPr>
            <w:r w:rsidRPr="00A8341B">
              <w:rPr>
                <w:rFonts w:asciiTheme="minorHAnsi" w:hAnsiTheme="minorHAnsi" w:cs="Arial"/>
                <w:sz w:val="18"/>
                <w:szCs w:val="18"/>
              </w:rPr>
              <w:t>2 ou 4</w:t>
            </w:r>
          </w:p>
        </w:tc>
        <w:tc>
          <w:tcPr>
            <w:tcW w:w="1120" w:type="pct"/>
            <w:vAlign w:val="center"/>
          </w:tcPr>
          <w:p w14:paraId="3FE8D4BE" w14:textId="77777777" w:rsidR="000F7DA1" w:rsidRPr="00A8341B" w:rsidRDefault="000F7DA1" w:rsidP="009A5423">
            <w:pPr>
              <w:spacing w:line="360" w:lineRule="auto"/>
              <w:jc w:val="center"/>
              <w:rPr>
                <w:rFonts w:asciiTheme="minorHAnsi" w:hAnsiTheme="minorHAnsi" w:cs="Arial"/>
                <w:sz w:val="18"/>
                <w:szCs w:val="18"/>
              </w:rPr>
            </w:pPr>
            <w:r w:rsidRPr="00A8341B">
              <w:rPr>
                <w:rFonts w:asciiTheme="minorHAnsi" w:hAnsiTheme="minorHAnsi" w:cs="Arial"/>
                <w:sz w:val="18"/>
                <w:szCs w:val="18"/>
              </w:rPr>
              <w:t>36 ou 72</w:t>
            </w:r>
          </w:p>
        </w:tc>
      </w:tr>
    </w:tbl>
    <w:p w14:paraId="5BCB95A4" w14:textId="77777777" w:rsidR="006A1ABD" w:rsidRDefault="006A1ABD" w:rsidP="006A1ABD">
      <w:pPr>
        <w:rPr>
          <w:rFonts w:asciiTheme="minorHAnsi" w:hAnsiTheme="minorHAnsi"/>
          <w:sz w:val="20"/>
          <w:szCs w:val="20"/>
        </w:rPr>
      </w:pPr>
      <w:bookmarkStart w:id="89" w:name="_Toc366565930"/>
    </w:p>
    <w:p w14:paraId="2C38ACD7" w14:textId="77777777" w:rsidR="006A1ABD" w:rsidRPr="00891CC7" w:rsidRDefault="006A1ABD" w:rsidP="006A1ABD">
      <w:pPr>
        <w:rPr>
          <w:rFonts w:asciiTheme="minorHAnsi" w:hAnsiTheme="minorHAnsi"/>
          <w:sz w:val="20"/>
          <w:szCs w:val="20"/>
        </w:rPr>
      </w:pPr>
      <w:r w:rsidRPr="006A1ABD">
        <w:rPr>
          <w:rFonts w:asciiTheme="minorHAnsi" w:hAnsiTheme="minorHAnsi"/>
          <w:b/>
          <w:sz w:val="20"/>
          <w:szCs w:val="20"/>
        </w:rPr>
        <w:t>Observação:</w:t>
      </w:r>
      <w:r w:rsidRPr="00891CC7">
        <w:rPr>
          <w:rFonts w:asciiTheme="minorHAnsi" w:hAnsiTheme="minorHAnsi"/>
          <w:sz w:val="20"/>
          <w:szCs w:val="20"/>
        </w:rPr>
        <w:t xml:space="preserve"> A matriz não possui pré-requisitos.</w:t>
      </w:r>
    </w:p>
    <w:p w14:paraId="154B7C0A" w14:textId="77777777" w:rsidR="00BA6EE9" w:rsidRDefault="00BA6EE9">
      <w:pPr>
        <w:rPr>
          <w:rFonts w:asciiTheme="minorHAnsi" w:hAnsiTheme="minorHAnsi" w:cstheme="minorHAnsi"/>
          <w:szCs w:val="20"/>
          <w:highlight w:val="yellow"/>
        </w:rPr>
        <w:sectPr w:rsidR="00BA6EE9" w:rsidSect="00055E16">
          <w:pgSz w:w="16840" w:h="11907" w:orient="landscape" w:code="9"/>
          <w:pgMar w:top="1701" w:right="2835" w:bottom="1134" w:left="1438" w:header="709" w:footer="709" w:gutter="0"/>
          <w:pgNumType w:start="67"/>
          <w:cols w:space="708"/>
          <w:titlePg/>
          <w:docGrid w:linePitch="360"/>
        </w:sectPr>
      </w:pPr>
    </w:p>
    <w:p w14:paraId="0BE24D80" w14:textId="77777777" w:rsidR="00FE4171" w:rsidRDefault="009A5423" w:rsidP="009A5423">
      <w:pPr>
        <w:pStyle w:val="Ttulo1"/>
        <w:spacing w:line="360" w:lineRule="auto"/>
        <w:jc w:val="center"/>
        <w:rPr>
          <w:rFonts w:asciiTheme="minorHAnsi" w:hAnsiTheme="minorHAnsi" w:cstheme="minorHAnsi"/>
          <w:szCs w:val="20"/>
        </w:rPr>
      </w:pPr>
      <w:bookmarkStart w:id="90" w:name="_Toc366565932"/>
      <w:bookmarkStart w:id="91" w:name="_Toc397921247"/>
      <w:bookmarkEnd w:id="89"/>
      <w:r>
        <w:rPr>
          <w:rFonts w:asciiTheme="minorHAnsi" w:hAnsiTheme="minorHAnsi" w:cstheme="minorHAnsi"/>
          <w:szCs w:val="20"/>
        </w:rPr>
        <w:lastRenderedPageBreak/>
        <w:t>ANEXO</w:t>
      </w:r>
      <w:r w:rsidR="00E33AD8">
        <w:rPr>
          <w:rFonts w:asciiTheme="minorHAnsi" w:hAnsiTheme="minorHAnsi" w:cstheme="minorHAnsi"/>
          <w:szCs w:val="20"/>
        </w:rPr>
        <w:t xml:space="preserve"> </w:t>
      </w:r>
      <w:r w:rsidR="00BC1743">
        <w:rPr>
          <w:rFonts w:asciiTheme="minorHAnsi" w:hAnsiTheme="minorHAnsi" w:cstheme="minorHAnsi"/>
          <w:szCs w:val="20"/>
        </w:rPr>
        <w:t>2</w:t>
      </w:r>
      <w:r>
        <w:rPr>
          <w:rFonts w:asciiTheme="minorHAnsi" w:hAnsiTheme="minorHAnsi" w:cstheme="minorHAnsi"/>
          <w:szCs w:val="20"/>
        </w:rPr>
        <w:t xml:space="preserve"> - </w:t>
      </w:r>
      <w:r w:rsidR="00FE4171" w:rsidRPr="009A5423">
        <w:rPr>
          <w:rFonts w:asciiTheme="minorHAnsi" w:hAnsiTheme="minorHAnsi" w:cstheme="minorHAnsi"/>
          <w:szCs w:val="20"/>
        </w:rPr>
        <w:t>Estrutura Curricular (Disciplinas x Ementas x Referências Básicas e Complementares)</w:t>
      </w:r>
      <w:bookmarkEnd w:id="90"/>
      <w:bookmarkEnd w:id="91"/>
    </w:p>
    <w:p w14:paraId="03C3CE04" w14:textId="2687DF6D" w:rsidR="008760BE" w:rsidRPr="00FC5360" w:rsidRDefault="008760BE" w:rsidP="00FC5360">
      <w:pPr>
        <w:jc w:val="center"/>
        <w:rPr>
          <w:rFonts w:asciiTheme="minorHAnsi" w:hAnsiTheme="minorHAnsi"/>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FE4171" w:rsidRPr="0054408F" w14:paraId="20367E15" w14:textId="77777777" w:rsidTr="008F6D9F">
        <w:trPr>
          <w:trHeight w:val="283"/>
          <w:tblHeader/>
        </w:trPr>
        <w:tc>
          <w:tcPr>
            <w:tcW w:w="9072" w:type="dxa"/>
            <w:shd w:val="clear" w:color="auto" w:fill="D6E3BC" w:themeFill="accent3" w:themeFillTint="66"/>
            <w:vAlign w:val="center"/>
          </w:tcPr>
          <w:p w14:paraId="09C330DF" w14:textId="77777777" w:rsidR="00FE4171" w:rsidRPr="0054408F" w:rsidRDefault="00886E11" w:rsidP="0054408F">
            <w:pPr>
              <w:pStyle w:val="Default"/>
              <w:jc w:val="center"/>
              <w:rPr>
                <w:rFonts w:asciiTheme="minorHAnsi" w:hAnsiTheme="minorHAnsi" w:cstheme="minorHAnsi"/>
                <w:b/>
                <w:bCs/>
                <w:sz w:val="20"/>
                <w:szCs w:val="20"/>
              </w:rPr>
            </w:pPr>
            <w:r w:rsidRPr="0054408F">
              <w:rPr>
                <w:rFonts w:asciiTheme="minorHAnsi" w:hAnsiTheme="minorHAnsi" w:cstheme="minorHAnsi"/>
                <w:b/>
                <w:bCs/>
                <w:sz w:val="20"/>
                <w:szCs w:val="20"/>
              </w:rPr>
              <w:t>DADOS POR DISCIPLINA</w:t>
            </w:r>
          </w:p>
        </w:tc>
      </w:tr>
      <w:tr w:rsidR="00FE4171" w:rsidRPr="0054408F" w14:paraId="51E31FF6" w14:textId="77777777" w:rsidTr="005E1310">
        <w:trPr>
          <w:trHeight w:val="283"/>
        </w:trPr>
        <w:tc>
          <w:tcPr>
            <w:tcW w:w="9072" w:type="dxa"/>
            <w:shd w:val="clear" w:color="auto" w:fill="D6E3BC" w:themeFill="accent3" w:themeFillTint="66"/>
            <w:vAlign w:val="center"/>
          </w:tcPr>
          <w:p w14:paraId="658F9F67" w14:textId="77777777" w:rsidR="00FE4171" w:rsidRPr="0054408F" w:rsidRDefault="005E1310" w:rsidP="008F6D9F">
            <w:pPr>
              <w:pStyle w:val="Default"/>
              <w:jc w:val="both"/>
              <w:rPr>
                <w:rFonts w:asciiTheme="minorHAnsi" w:hAnsiTheme="minorHAnsi" w:cstheme="minorHAnsi"/>
                <w:b/>
                <w:sz w:val="20"/>
                <w:szCs w:val="20"/>
              </w:rPr>
            </w:pPr>
            <w:r w:rsidRPr="009A47A0">
              <w:rPr>
                <w:rFonts w:asciiTheme="minorHAnsi" w:hAnsiTheme="minorHAnsi" w:cstheme="minorHAnsi"/>
                <w:b/>
                <w:bCs/>
                <w:sz w:val="20"/>
                <w:szCs w:val="20"/>
              </w:rPr>
              <w:t>N</w:t>
            </w:r>
            <w:r w:rsidRPr="009A47A0">
              <w:rPr>
                <w:rFonts w:asciiTheme="minorHAnsi" w:hAnsiTheme="minorHAnsi" w:cstheme="minorHAnsi"/>
                <w:b/>
                <w:sz w:val="20"/>
                <w:szCs w:val="20"/>
              </w:rPr>
              <w:t xml:space="preserve">OME DA DISCIPLINA: </w:t>
            </w:r>
            <w:r w:rsidR="00FA0BDF" w:rsidRPr="009A47A0">
              <w:rPr>
                <w:rFonts w:asciiTheme="minorHAnsi" w:hAnsiTheme="minorHAnsi" w:cstheme="minorHAnsi"/>
                <w:b/>
                <w:sz w:val="20"/>
                <w:szCs w:val="20"/>
              </w:rPr>
              <w:t xml:space="preserve">(15828) </w:t>
            </w:r>
            <w:r w:rsidRPr="009A47A0">
              <w:rPr>
                <w:rFonts w:asciiTheme="minorHAnsi" w:hAnsiTheme="minorHAnsi"/>
                <w:b/>
                <w:sz w:val="20"/>
                <w:szCs w:val="20"/>
                <w:lang w:eastAsia="en-US"/>
              </w:rPr>
              <w:t>GEOGRAFIA AGRÁRIA</w:t>
            </w:r>
          </w:p>
        </w:tc>
      </w:tr>
      <w:tr w:rsidR="00FE4171" w:rsidRPr="0054408F" w14:paraId="7ABAAFEF" w14:textId="77777777" w:rsidTr="008F6D9F">
        <w:trPr>
          <w:trHeight w:val="283"/>
        </w:trPr>
        <w:tc>
          <w:tcPr>
            <w:tcW w:w="9072" w:type="dxa"/>
            <w:vAlign w:val="center"/>
          </w:tcPr>
          <w:p w14:paraId="114E0FA4" w14:textId="77777777" w:rsidR="00FE4171" w:rsidRPr="0054408F" w:rsidRDefault="00FE4171" w:rsidP="008760BE">
            <w:pPr>
              <w:pStyle w:val="Default"/>
              <w:jc w:val="both"/>
              <w:rPr>
                <w:rFonts w:asciiTheme="minorHAnsi" w:hAnsiTheme="minorHAnsi" w:cstheme="minorHAnsi"/>
                <w:b/>
                <w:sz w:val="20"/>
                <w:szCs w:val="20"/>
              </w:rPr>
            </w:pPr>
            <w:r w:rsidRPr="0054408F">
              <w:rPr>
                <w:rFonts w:asciiTheme="minorHAnsi" w:hAnsiTheme="minorHAnsi" w:cstheme="minorHAnsi"/>
                <w:b/>
                <w:bCs/>
                <w:sz w:val="20"/>
                <w:szCs w:val="20"/>
              </w:rPr>
              <w:t xml:space="preserve">Período: </w:t>
            </w:r>
            <w:r w:rsidR="008760BE" w:rsidRPr="0054408F">
              <w:rPr>
                <w:rFonts w:asciiTheme="minorHAnsi" w:hAnsiTheme="minorHAnsi" w:cstheme="minorHAnsi"/>
                <w:b/>
                <w:sz w:val="20"/>
                <w:szCs w:val="20"/>
              </w:rPr>
              <w:t>1º</w:t>
            </w:r>
            <w:r w:rsidRPr="0054408F">
              <w:rPr>
                <w:rFonts w:asciiTheme="minorHAnsi" w:hAnsiTheme="minorHAnsi" w:cstheme="minorHAnsi"/>
                <w:b/>
                <w:sz w:val="20"/>
                <w:szCs w:val="20"/>
              </w:rPr>
              <w:t xml:space="preserve"> </w:t>
            </w:r>
          </w:p>
        </w:tc>
      </w:tr>
      <w:tr w:rsidR="00FE4171" w:rsidRPr="0054408F" w14:paraId="7D1D20B3" w14:textId="77777777" w:rsidTr="008F6D9F">
        <w:trPr>
          <w:trHeight w:val="283"/>
        </w:trPr>
        <w:tc>
          <w:tcPr>
            <w:tcW w:w="9072" w:type="dxa"/>
            <w:vAlign w:val="center"/>
          </w:tcPr>
          <w:p w14:paraId="66FC6E37" w14:textId="77777777" w:rsidR="00FE4171" w:rsidRPr="0054408F" w:rsidRDefault="00FE4171" w:rsidP="008F6D9F">
            <w:pPr>
              <w:pStyle w:val="Default"/>
              <w:jc w:val="both"/>
              <w:rPr>
                <w:rFonts w:asciiTheme="minorHAnsi" w:hAnsiTheme="minorHAnsi" w:cstheme="minorHAnsi"/>
                <w:b/>
                <w:sz w:val="20"/>
                <w:szCs w:val="20"/>
              </w:rPr>
            </w:pPr>
            <w:r w:rsidRPr="0054408F">
              <w:rPr>
                <w:rFonts w:asciiTheme="minorHAnsi" w:hAnsiTheme="minorHAnsi" w:cstheme="minorHAnsi"/>
                <w:b/>
                <w:bCs/>
                <w:sz w:val="20"/>
                <w:szCs w:val="20"/>
              </w:rPr>
              <w:t xml:space="preserve">Carga horária: </w:t>
            </w:r>
            <w:r w:rsidR="008760BE" w:rsidRPr="0054408F">
              <w:rPr>
                <w:rFonts w:asciiTheme="minorHAnsi" w:hAnsiTheme="minorHAnsi" w:cstheme="minorHAnsi"/>
                <w:b/>
                <w:bCs/>
                <w:sz w:val="20"/>
                <w:szCs w:val="20"/>
              </w:rPr>
              <w:t>90h/a</w:t>
            </w:r>
          </w:p>
        </w:tc>
      </w:tr>
      <w:tr w:rsidR="00FE4171" w:rsidRPr="0054408F" w14:paraId="7BD6AD5A" w14:textId="77777777" w:rsidTr="008F6D9F">
        <w:trPr>
          <w:trHeight w:val="283"/>
        </w:trPr>
        <w:tc>
          <w:tcPr>
            <w:tcW w:w="9072" w:type="dxa"/>
            <w:vAlign w:val="center"/>
          </w:tcPr>
          <w:p w14:paraId="617C625E" w14:textId="77777777" w:rsidR="00FE4171" w:rsidRPr="0054408F" w:rsidRDefault="00FE4171" w:rsidP="008F6D9F">
            <w:pPr>
              <w:pStyle w:val="Default"/>
              <w:jc w:val="both"/>
              <w:rPr>
                <w:rFonts w:asciiTheme="minorHAnsi" w:hAnsiTheme="minorHAnsi" w:cstheme="minorHAnsi"/>
                <w:b/>
                <w:sz w:val="20"/>
                <w:szCs w:val="20"/>
              </w:rPr>
            </w:pPr>
            <w:r w:rsidRPr="0054408F">
              <w:rPr>
                <w:rFonts w:asciiTheme="minorHAnsi" w:hAnsiTheme="minorHAnsi" w:cstheme="minorHAnsi"/>
                <w:b/>
                <w:bCs/>
                <w:sz w:val="20"/>
                <w:szCs w:val="20"/>
              </w:rPr>
              <w:t xml:space="preserve">Descrição: </w:t>
            </w:r>
            <w:r w:rsidR="008760BE" w:rsidRPr="0054408F">
              <w:rPr>
                <w:rFonts w:asciiTheme="minorHAnsi" w:eastAsia="Calibri" w:hAnsiTheme="minorHAnsi"/>
                <w:b/>
                <w:sz w:val="20"/>
                <w:szCs w:val="20"/>
              </w:rPr>
              <w:t>Fundamentos teórico-metodológico</w:t>
            </w:r>
            <w:r w:rsidR="003312E2" w:rsidRPr="0054408F">
              <w:rPr>
                <w:rFonts w:asciiTheme="minorHAnsi" w:eastAsia="Calibri" w:hAnsiTheme="minorHAnsi"/>
                <w:b/>
                <w:sz w:val="20"/>
                <w:szCs w:val="20"/>
              </w:rPr>
              <w:t>s</w:t>
            </w:r>
            <w:r w:rsidR="008760BE" w:rsidRPr="0054408F">
              <w:rPr>
                <w:rFonts w:asciiTheme="minorHAnsi" w:eastAsia="Calibri" w:hAnsiTheme="minorHAnsi"/>
                <w:b/>
                <w:sz w:val="20"/>
                <w:szCs w:val="20"/>
              </w:rPr>
              <w:t xml:space="preserve"> em Geografia Agrária. A questão agrária. A agricultura sob diferentes modos de produção. As transformações históricas nas relações de produção e de trabalho no campo brasileiro. Estrutura agrária brasileira. Movimentos sociais, conflitos e reforma agrária. Organização do espaço agrário catarinense.</w:t>
            </w:r>
          </w:p>
        </w:tc>
      </w:tr>
      <w:tr w:rsidR="00FE4171" w:rsidRPr="00281A10" w14:paraId="08AFE65E" w14:textId="77777777" w:rsidTr="008F6D9F">
        <w:trPr>
          <w:trHeight w:val="20"/>
        </w:trPr>
        <w:tc>
          <w:tcPr>
            <w:tcW w:w="9072" w:type="dxa"/>
            <w:vAlign w:val="center"/>
          </w:tcPr>
          <w:p w14:paraId="75C5438A" w14:textId="77777777" w:rsidR="0005744B" w:rsidRPr="00281A10" w:rsidRDefault="00FE4171" w:rsidP="000C49CC">
            <w:pPr>
              <w:pStyle w:val="Default"/>
              <w:jc w:val="both"/>
              <w:rPr>
                <w:rFonts w:asciiTheme="minorHAnsi" w:hAnsiTheme="minorHAnsi" w:cstheme="minorHAnsi"/>
                <w:b/>
                <w:bCs/>
                <w:color w:val="auto"/>
                <w:sz w:val="20"/>
                <w:szCs w:val="20"/>
              </w:rPr>
            </w:pPr>
            <w:r w:rsidRPr="00281A10">
              <w:rPr>
                <w:rFonts w:asciiTheme="minorHAnsi" w:hAnsiTheme="minorHAnsi" w:cstheme="minorHAnsi"/>
                <w:b/>
                <w:bCs/>
                <w:color w:val="auto"/>
                <w:sz w:val="20"/>
                <w:szCs w:val="20"/>
              </w:rPr>
              <w:t>Bibliografia Básica:</w:t>
            </w:r>
          </w:p>
          <w:p w14:paraId="3C6F1AD5" w14:textId="3674C45C" w:rsidR="00407946" w:rsidRPr="00281A10" w:rsidRDefault="00407946" w:rsidP="00407946">
            <w:pPr>
              <w:rPr>
                <w:rFonts w:asciiTheme="minorHAnsi" w:hAnsiTheme="minorHAnsi"/>
                <w:color w:val="000000" w:themeColor="text1"/>
                <w:sz w:val="20"/>
                <w:szCs w:val="20"/>
              </w:rPr>
            </w:pPr>
            <w:r w:rsidRPr="00281A10">
              <w:rPr>
                <w:rFonts w:asciiTheme="minorHAnsi" w:hAnsiTheme="minorHAnsi"/>
                <w:color w:val="000000" w:themeColor="text1"/>
                <w:sz w:val="20"/>
                <w:szCs w:val="20"/>
              </w:rPr>
              <w:t xml:space="preserve">CLAVAL, Paul; PIMENTA, Luís </w:t>
            </w:r>
            <w:proofErr w:type="spellStart"/>
            <w:r w:rsidRPr="00281A10">
              <w:rPr>
                <w:rFonts w:asciiTheme="minorHAnsi" w:hAnsiTheme="minorHAnsi"/>
                <w:color w:val="000000" w:themeColor="text1"/>
                <w:sz w:val="20"/>
                <w:szCs w:val="20"/>
              </w:rPr>
              <w:t>Fugazzola</w:t>
            </w:r>
            <w:proofErr w:type="spellEnd"/>
            <w:r w:rsidRPr="00281A10">
              <w:rPr>
                <w:rFonts w:asciiTheme="minorHAnsi" w:hAnsiTheme="minorHAnsi"/>
                <w:color w:val="000000" w:themeColor="text1"/>
                <w:sz w:val="20"/>
                <w:szCs w:val="20"/>
              </w:rPr>
              <w:t>.</w:t>
            </w:r>
            <w:r w:rsidRPr="00281A10">
              <w:rPr>
                <w:rStyle w:val="apple-converted-space"/>
                <w:rFonts w:asciiTheme="minorHAnsi" w:hAnsiTheme="minorHAnsi"/>
                <w:color w:val="000000" w:themeColor="text1"/>
                <w:sz w:val="20"/>
                <w:szCs w:val="20"/>
              </w:rPr>
              <w:t> </w:t>
            </w:r>
            <w:r w:rsidRPr="00281A10">
              <w:rPr>
                <w:rFonts w:asciiTheme="minorHAnsi" w:hAnsiTheme="minorHAnsi"/>
                <w:b/>
                <w:bCs/>
                <w:color w:val="000000" w:themeColor="text1"/>
                <w:sz w:val="20"/>
                <w:szCs w:val="20"/>
              </w:rPr>
              <w:t>A geografia cultural.</w:t>
            </w:r>
            <w:r w:rsidRPr="00281A10">
              <w:rPr>
                <w:rStyle w:val="apple-converted-space"/>
                <w:rFonts w:asciiTheme="minorHAnsi" w:hAnsiTheme="minorHAnsi"/>
                <w:color w:val="000000" w:themeColor="text1"/>
                <w:sz w:val="20"/>
                <w:szCs w:val="20"/>
              </w:rPr>
              <w:t> </w:t>
            </w:r>
            <w:r w:rsidRPr="00281A10">
              <w:rPr>
                <w:rFonts w:asciiTheme="minorHAnsi" w:hAnsiTheme="minorHAnsi"/>
                <w:color w:val="000000" w:themeColor="text1"/>
                <w:sz w:val="20"/>
                <w:szCs w:val="20"/>
              </w:rPr>
              <w:t>2.ed</w:t>
            </w:r>
            <w:r w:rsidR="00281A10">
              <w:rPr>
                <w:rFonts w:asciiTheme="minorHAnsi" w:hAnsiTheme="minorHAnsi"/>
                <w:color w:val="000000" w:themeColor="text1"/>
                <w:sz w:val="20"/>
                <w:szCs w:val="20"/>
              </w:rPr>
              <w:t xml:space="preserve">. </w:t>
            </w:r>
            <w:r w:rsidRPr="00281A10">
              <w:rPr>
                <w:rFonts w:asciiTheme="minorHAnsi" w:hAnsiTheme="minorHAnsi"/>
                <w:color w:val="000000" w:themeColor="text1"/>
                <w:sz w:val="20"/>
                <w:szCs w:val="20"/>
              </w:rPr>
              <w:t xml:space="preserve"> Florianópolis: Ed. UFSC, 2001. 453 p</w:t>
            </w:r>
            <w:r w:rsidRPr="00281A10">
              <w:rPr>
                <w:rFonts w:asciiTheme="minorHAnsi" w:hAnsiTheme="minorHAnsi"/>
                <w:color w:val="000000" w:themeColor="text1"/>
                <w:sz w:val="20"/>
                <w:szCs w:val="20"/>
                <w:shd w:val="clear" w:color="auto" w:fill="F0F4FB"/>
              </w:rPr>
              <w:t>.</w:t>
            </w:r>
          </w:p>
          <w:p w14:paraId="373C8618" w14:textId="44E2BF9A" w:rsidR="00407946" w:rsidRPr="00281A10" w:rsidRDefault="005E7236" w:rsidP="000C49CC">
            <w:pPr>
              <w:pStyle w:val="Default"/>
              <w:jc w:val="both"/>
              <w:rPr>
                <w:rFonts w:asciiTheme="minorHAnsi" w:hAnsiTheme="minorHAnsi"/>
                <w:color w:val="000000" w:themeColor="text1"/>
                <w:sz w:val="20"/>
                <w:szCs w:val="20"/>
              </w:rPr>
            </w:pPr>
            <w:r w:rsidRPr="00281A10">
              <w:rPr>
                <w:rFonts w:asciiTheme="minorHAnsi" w:hAnsiTheme="minorHAnsi"/>
                <w:color w:val="000000" w:themeColor="text1"/>
                <w:sz w:val="20"/>
                <w:szCs w:val="20"/>
              </w:rPr>
              <w:t>OLIVEIRA, A. U.</w:t>
            </w:r>
            <w:r w:rsidR="00A205EA" w:rsidRPr="00281A10">
              <w:rPr>
                <w:rFonts w:asciiTheme="minorHAnsi" w:hAnsiTheme="minorHAnsi"/>
                <w:color w:val="000000" w:themeColor="text1"/>
                <w:sz w:val="20"/>
                <w:szCs w:val="20"/>
              </w:rPr>
              <w:t xml:space="preserve"> de. </w:t>
            </w:r>
            <w:r w:rsidRPr="00281A10">
              <w:rPr>
                <w:rFonts w:asciiTheme="minorHAnsi" w:hAnsiTheme="minorHAnsi"/>
                <w:b/>
                <w:color w:val="000000" w:themeColor="text1"/>
                <w:sz w:val="20"/>
                <w:szCs w:val="20"/>
              </w:rPr>
              <w:t xml:space="preserve">A </w:t>
            </w:r>
            <w:r w:rsidR="00A205EA" w:rsidRPr="00281A10">
              <w:rPr>
                <w:rFonts w:asciiTheme="minorHAnsi" w:hAnsiTheme="minorHAnsi"/>
                <w:b/>
                <w:color w:val="000000" w:themeColor="text1"/>
                <w:sz w:val="20"/>
                <w:szCs w:val="20"/>
              </w:rPr>
              <w:t>geografia das lutas no campo</w:t>
            </w:r>
            <w:r w:rsidRPr="00281A10">
              <w:rPr>
                <w:rFonts w:asciiTheme="minorHAnsi" w:hAnsiTheme="minorHAnsi"/>
                <w:color w:val="000000" w:themeColor="text1"/>
                <w:sz w:val="20"/>
                <w:szCs w:val="20"/>
              </w:rPr>
              <w:t xml:space="preserve">. </w:t>
            </w:r>
            <w:r w:rsidR="00A205EA" w:rsidRPr="00281A10">
              <w:rPr>
                <w:rFonts w:asciiTheme="minorHAnsi" w:hAnsiTheme="minorHAnsi"/>
                <w:color w:val="000000" w:themeColor="text1"/>
                <w:sz w:val="20"/>
                <w:szCs w:val="20"/>
              </w:rPr>
              <w:t xml:space="preserve">10. ed. </w:t>
            </w:r>
            <w:r w:rsidRPr="00281A10">
              <w:rPr>
                <w:rFonts w:asciiTheme="minorHAnsi" w:hAnsiTheme="minorHAnsi"/>
                <w:color w:val="000000" w:themeColor="text1"/>
                <w:sz w:val="20"/>
                <w:szCs w:val="20"/>
              </w:rPr>
              <w:t xml:space="preserve">São Paulo: Contexto, </w:t>
            </w:r>
            <w:r w:rsidR="00A205EA" w:rsidRPr="00281A10">
              <w:rPr>
                <w:rFonts w:asciiTheme="minorHAnsi" w:hAnsiTheme="minorHAnsi"/>
                <w:color w:val="000000" w:themeColor="text1"/>
                <w:sz w:val="20"/>
                <w:szCs w:val="20"/>
              </w:rPr>
              <w:t>2002</w:t>
            </w:r>
            <w:r w:rsidRPr="00281A10">
              <w:rPr>
                <w:rFonts w:asciiTheme="minorHAnsi" w:hAnsiTheme="minorHAnsi"/>
                <w:color w:val="000000" w:themeColor="text1"/>
                <w:sz w:val="20"/>
                <w:szCs w:val="20"/>
              </w:rPr>
              <w:t>. 1</w:t>
            </w:r>
            <w:r w:rsidR="00A205EA" w:rsidRPr="00281A10">
              <w:rPr>
                <w:rFonts w:asciiTheme="minorHAnsi" w:hAnsiTheme="minorHAnsi"/>
                <w:color w:val="000000" w:themeColor="text1"/>
                <w:sz w:val="20"/>
                <w:szCs w:val="20"/>
              </w:rPr>
              <w:t>28</w:t>
            </w:r>
            <w:r w:rsidRPr="00281A10">
              <w:rPr>
                <w:rFonts w:asciiTheme="minorHAnsi" w:hAnsiTheme="minorHAnsi"/>
                <w:color w:val="000000" w:themeColor="text1"/>
                <w:sz w:val="20"/>
                <w:szCs w:val="20"/>
              </w:rPr>
              <w:t xml:space="preserve"> p.</w:t>
            </w:r>
          </w:p>
          <w:p w14:paraId="173C8B12" w14:textId="5F53FDBD" w:rsidR="002A3C3A" w:rsidRPr="00281A10" w:rsidRDefault="00281A10" w:rsidP="000C49CC">
            <w:pPr>
              <w:rPr>
                <w:rFonts w:asciiTheme="minorHAnsi" w:hAnsiTheme="minorHAnsi"/>
                <w:sz w:val="20"/>
                <w:szCs w:val="20"/>
              </w:rPr>
            </w:pPr>
            <w:r w:rsidRPr="00281A10">
              <w:rPr>
                <w:rFonts w:asciiTheme="minorHAnsi" w:hAnsiTheme="minorHAnsi"/>
                <w:color w:val="000000" w:themeColor="text1"/>
                <w:sz w:val="20"/>
                <w:szCs w:val="20"/>
                <w:shd w:val="clear" w:color="auto" w:fill="FFFFFF"/>
              </w:rPr>
              <w:t xml:space="preserve">PORTELA, Fernando; FERNANDES, Bernardo </w:t>
            </w:r>
            <w:proofErr w:type="spellStart"/>
            <w:r w:rsidRPr="00281A10">
              <w:rPr>
                <w:rFonts w:asciiTheme="minorHAnsi" w:hAnsiTheme="minorHAnsi"/>
                <w:color w:val="000000" w:themeColor="text1"/>
                <w:sz w:val="20"/>
                <w:szCs w:val="20"/>
                <w:shd w:val="clear" w:color="auto" w:fill="FFFFFF"/>
              </w:rPr>
              <w:t>Mançano</w:t>
            </w:r>
            <w:proofErr w:type="spellEnd"/>
            <w:r w:rsidRPr="00281A10">
              <w:rPr>
                <w:rFonts w:asciiTheme="minorHAnsi" w:hAnsiTheme="minorHAnsi"/>
                <w:color w:val="000000" w:themeColor="text1"/>
                <w:sz w:val="20"/>
                <w:szCs w:val="20"/>
                <w:shd w:val="clear" w:color="auto" w:fill="FFFFFF"/>
              </w:rPr>
              <w:t>.</w:t>
            </w:r>
            <w:r w:rsidRPr="00281A10">
              <w:rPr>
                <w:rStyle w:val="apple-converted-space"/>
                <w:rFonts w:asciiTheme="minorHAnsi" w:hAnsiTheme="minorHAnsi"/>
                <w:color w:val="000000" w:themeColor="text1"/>
                <w:sz w:val="20"/>
                <w:szCs w:val="20"/>
                <w:shd w:val="clear" w:color="auto" w:fill="FFFFFF"/>
              </w:rPr>
              <w:t> </w:t>
            </w:r>
            <w:r w:rsidRPr="00281A10">
              <w:rPr>
                <w:rFonts w:asciiTheme="minorHAnsi" w:hAnsiTheme="minorHAnsi"/>
                <w:b/>
                <w:bCs/>
                <w:color w:val="000000" w:themeColor="text1"/>
                <w:sz w:val="20"/>
                <w:szCs w:val="20"/>
                <w:shd w:val="clear" w:color="auto" w:fill="FFFFFF"/>
              </w:rPr>
              <w:t>Reforma agrária.</w:t>
            </w:r>
            <w:r w:rsidRPr="00281A10">
              <w:rPr>
                <w:rStyle w:val="apple-converted-space"/>
                <w:rFonts w:asciiTheme="minorHAnsi" w:hAnsiTheme="minorHAnsi"/>
                <w:color w:val="000000" w:themeColor="text1"/>
                <w:sz w:val="20"/>
                <w:szCs w:val="20"/>
                <w:shd w:val="clear" w:color="auto" w:fill="FFFFFF"/>
              </w:rPr>
              <w:t> </w:t>
            </w:r>
            <w:r w:rsidRPr="00281A10">
              <w:rPr>
                <w:rFonts w:asciiTheme="minorHAnsi" w:hAnsiTheme="minorHAnsi"/>
                <w:color w:val="000000" w:themeColor="text1"/>
                <w:sz w:val="20"/>
                <w:szCs w:val="20"/>
                <w:shd w:val="clear" w:color="auto" w:fill="FFFFFF"/>
              </w:rPr>
              <w:t>11 ed. São Paulo: Ed. Ática, 1998. 32 p.</w:t>
            </w:r>
          </w:p>
        </w:tc>
      </w:tr>
      <w:tr w:rsidR="00FE4171" w:rsidRPr="000C49CC" w14:paraId="45245B5A" w14:textId="77777777" w:rsidTr="008F6D9F">
        <w:trPr>
          <w:trHeight w:val="20"/>
        </w:trPr>
        <w:tc>
          <w:tcPr>
            <w:tcW w:w="9072" w:type="dxa"/>
            <w:vAlign w:val="center"/>
          </w:tcPr>
          <w:p w14:paraId="5F2559CC" w14:textId="77777777" w:rsidR="0005744B" w:rsidRDefault="00FE4171" w:rsidP="000C49CC">
            <w:pPr>
              <w:pStyle w:val="Default"/>
              <w:jc w:val="both"/>
              <w:rPr>
                <w:rFonts w:asciiTheme="minorHAnsi" w:hAnsiTheme="minorHAnsi" w:cstheme="minorHAnsi"/>
                <w:b/>
                <w:bCs/>
                <w:color w:val="auto"/>
                <w:sz w:val="20"/>
                <w:szCs w:val="20"/>
              </w:rPr>
            </w:pPr>
            <w:r w:rsidRPr="000C49CC">
              <w:rPr>
                <w:rFonts w:asciiTheme="minorHAnsi" w:hAnsiTheme="minorHAnsi" w:cstheme="minorHAnsi"/>
                <w:b/>
                <w:bCs/>
                <w:color w:val="auto"/>
                <w:sz w:val="20"/>
                <w:szCs w:val="20"/>
              </w:rPr>
              <w:t>Bibliografia Complementar:</w:t>
            </w:r>
          </w:p>
          <w:p w14:paraId="4D4845EE" w14:textId="68AE558A" w:rsidR="004F35A8" w:rsidRPr="004F35A8" w:rsidRDefault="004F35A8" w:rsidP="000C49CC">
            <w:pPr>
              <w:pStyle w:val="Default"/>
              <w:jc w:val="both"/>
              <w:rPr>
                <w:rFonts w:ascii="Calibri" w:hAnsi="Calibri" w:cs="Calibri"/>
                <w:b/>
                <w:bCs/>
                <w:color w:val="auto"/>
                <w:sz w:val="20"/>
                <w:szCs w:val="20"/>
              </w:rPr>
            </w:pPr>
            <w:r w:rsidRPr="004F35A8">
              <w:rPr>
                <w:rFonts w:ascii="Calibri" w:hAnsi="Calibri" w:cs="Calibri"/>
                <w:color w:val="auto"/>
                <w:sz w:val="20"/>
                <w:szCs w:val="20"/>
              </w:rPr>
              <w:t xml:space="preserve">ABRAMOVAY, Ricardo. </w:t>
            </w:r>
            <w:r w:rsidRPr="004F35A8">
              <w:rPr>
                <w:rFonts w:ascii="Calibri" w:hAnsi="Calibri" w:cs="Calibri"/>
                <w:b/>
                <w:bCs/>
                <w:color w:val="auto"/>
                <w:sz w:val="20"/>
                <w:szCs w:val="20"/>
              </w:rPr>
              <w:t>Muito além da economia verde.</w:t>
            </w:r>
            <w:r w:rsidRPr="004F35A8">
              <w:rPr>
                <w:rFonts w:ascii="Calibri" w:hAnsi="Calibri" w:cs="Calibri"/>
                <w:color w:val="auto"/>
                <w:sz w:val="20"/>
                <w:szCs w:val="20"/>
              </w:rPr>
              <w:t xml:space="preserve"> São Paulo: Ed. Abril, 2012. 247 p. </w:t>
            </w:r>
          </w:p>
          <w:p w14:paraId="436DDC60" w14:textId="3D2AF987" w:rsidR="006652CD" w:rsidRPr="00281A10" w:rsidRDefault="006652CD" w:rsidP="000C49CC">
            <w:pPr>
              <w:rPr>
                <w:rFonts w:asciiTheme="minorHAnsi" w:hAnsiTheme="minorHAnsi" w:cs="Arial"/>
                <w:color w:val="000000" w:themeColor="text1"/>
                <w:sz w:val="20"/>
                <w:szCs w:val="20"/>
                <w:shd w:val="clear" w:color="auto" w:fill="FFFFFF"/>
              </w:rPr>
            </w:pPr>
            <w:r w:rsidRPr="00281A10">
              <w:rPr>
                <w:rFonts w:asciiTheme="minorHAnsi" w:hAnsiTheme="minorHAnsi" w:cs="Arial"/>
                <w:color w:val="000000" w:themeColor="text1"/>
                <w:sz w:val="20"/>
                <w:szCs w:val="20"/>
                <w:shd w:val="clear" w:color="auto" w:fill="FFFFFF"/>
              </w:rPr>
              <w:t xml:space="preserve">FERREIRA, Darlene Aparecida de Oliveira. </w:t>
            </w:r>
            <w:r w:rsidRPr="00281A10">
              <w:rPr>
                <w:rFonts w:asciiTheme="minorHAnsi" w:hAnsiTheme="minorHAnsi" w:cs="Arial"/>
                <w:b/>
                <w:color w:val="000000" w:themeColor="text1"/>
                <w:sz w:val="20"/>
                <w:szCs w:val="20"/>
                <w:shd w:val="clear" w:color="auto" w:fill="FFFFFF"/>
              </w:rPr>
              <w:t>Mundo rural e Geografia:</w:t>
            </w:r>
            <w:r w:rsidRPr="00281A10">
              <w:rPr>
                <w:rFonts w:asciiTheme="minorHAnsi" w:hAnsiTheme="minorHAnsi" w:cs="Arial"/>
                <w:color w:val="000000" w:themeColor="text1"/>
                <w:sz w:val="20"/>
                <w:szCs w:val="20"/>
                <w:shd w:val="clear" w:color="auto" w:fill="FFFFFF"/>
              </w:rPr>
              <w:t xml:space="preserve"> Geografia Agrária no Brasil 1930-1990. São Paulo, Unesp, 2002.</w:t>
            </w:r>
          </w:p>
          <w:p w14:paraId="1A317855" w14:textId="0F3821A1" w:rsidR="000C49CC" w:rsidRPr="00281A10" w:rsidRDefault="000C49CC" w:rsidP="000C49CC">
            <w:pPr>
              <w:rPr>
                <w:rFonts w:asciiTheme="minorHAnsi" w:hAnsiTheme="minorHAnsi" w:cs="Arial"/>
                <w:color w:val="000000" w:themeColor="text1"/>
                <w:sz w:val="20"/>
                <w:szCs w:val="20"/>
              </w:rPr>
            </w:pPr>
            <w:r w:rsidRPr="00281A10">
              <w:rPr>
                <w:rFonts w:asciiTheme="minorHAnsi" w:hAnsiTheme="minorHAnsi" w:cs="Arial"/>
                <w:color w:val="000000" w:themeColor="text1"/>
                <w:sz w:val="20"/>
                <w:szCs w:val="20"/>
              </w:rPr>
              <w:t xml:space="preserve">SILVA, J. </w:t>
            </w:r>
            <w:r w:rsidR="00407946" w:rsidRPr="00281A10">
              <w:rPr>
                <w:rFonts w:asciiTheme="minorHAnsi" w:hAnsiTheme="minorHAnsi" w:cs="Arial"/>
                <w:color w:val="000000" w:themeColor="text1"/>
                <w:sz w:val="20"/>
                <w:szCs w:val="20"/>
              </w:rPr>
              <w:t xml:space="preserve">G. da. </w:t>
            </w:r>
            <w:r w:rsidRPr="00281A10">
              <w:rPr>
                <w:rFonts w:asciiTheme="minorHAnsi" w:hAnsiTheme="minorHAnsi" w:cs="Arial"/>
                <w:b/>
                <w:color w:val="000000" w:themeColor="text1"/>
                <w:sz w:val="20"/>
                <w:szCs w:val="20"/>
              </w:rPr>
              <w:t>A nova dinâmica da agricultura brasileira</w:t>
            </w:r>
            <w:r w:rsidRPr="00281A10">
              <w:rPr>
                <w:rFonts w:asciiTheme="minorHAnsi" w:hAnsiTheme="minorHAnsi" w:cs="Arial"/>
                <w:color w:val="000000" w:themeColor="text1"/>
                <w:sz w:val="20"/>
                <w:szCs w:val="20"/>
              </w:rPr>
              <w:t>. Campinas: UNICAMP. IE, 1996. 217 p.</w:t>
            </w:r>
          </w:p>
          <w:p w14:paraId="76E2079A" w14:textId="400B4D89" w:rsidR="000C49CC" w:rsidRPr="00281A10" w:rsidRDefault="000C49CC" w:rsidP="000C49CC">
            <w:pPr>
              <w:rPr>
                <w:rFonts w:asciiTheme="minorHAnsi" w:hAnsiTheme="minorHAnsi" w:cs="Arial"/>
                <w:color w:val="000000" w:themeColor="text1"/>
                <w:sz w:val="20"/>
                <w:szCs w:val="20"/>
              </w:rPr>
            </w:pPr>
            <w:r w:rsidRPr="00281A10">
              <w:rPr>
                <w:rFonts w:asciiTheme="minorHAnsi" w:hAnsiTheme="minorHAnsi" w:cs="Arial"/>
                <w:color w:val="000000" w:themeColor="text1"/>
                <w:sz w:val="20"/>
                <w:szCs w:val="20"/>
              </w:rPr>
              <w:t xml:space="preserve">MALUF, Renato S.; </w:t>
            </w:r>
            <w:r w:rsidR="002058A4" w:rsidRPr="00281A10">
              <w:rPr>
                <w:rFonts w:asciiTheme="minorHAnsi" w:hAnsiTheme="minorHAnsi" w:cs="Arial"/>
                <w:color w:val="000000" w:themeColor="text1"/>
                <w:sz w:val="20"/>
                <w:szCs w:val="20"/>
              </w:rPr>
              <w:t>CARNEIRO, Maria José (O</w:t>
            </w:r>
            <w:r w:rsidRPr="00281A10">
              <w:rPr>
                <w:rFonts w:asciiTheme="minorHAnsi" w:hAnsiTheme="minorHAnsi" w:cs="Arial"/>
                <w:color w:val="000000" w:themeColor="text1"/>
                <w:sz w:val="20"/>
                <w:szCs w:val="20"/>
              </w:rPr>
              <w:t xml:space="preserve">rg.). </w:t>
            </w:r>
            <w:r w:rsidRPr="00281A10">
              <w:rPr>
                <w:rFonts w:asciiTheme="minorHAnsi" w:hAnsiTheme="minorHAnsi" w:cs="Arial"/>
                <w:b/>
                <w:color w:val="000000" w:themeColor="text1"/>
                <w:sz w:val="20"/>
                <w:szCs w:val="20"/>
              </w:rPr>
              <w:t>Para além da produção</w:t>
            </w:r>
            <w:r w:rsidRPr="00281A10">
              <w:rPr>
                <w:rFonts w:asciiTheme="minorHAnsi" w:hAnsiTheme="minorHAnsi" w:cs="Arial"/>
                <w:color w:val="000000" w:themeColor="text1"/>
                <w:sz w:val="20"/>
                <w:szCs w:val="20"/>
              </w:rPr>
              <w:t>: Multifuncio</w:t>
            </w:r>
            <w:r w:rsidR="002058A4" w:rsidRPr="00281A10">
              <w:rPr>
                <w:rFonts w:asciiTheme="minorHAnsi" w:hAnsiTheme="minorHAnsi" w:cs="Arial"/>
                <w:color w:val="000000" w:themeColor="text1"/>
                <w:sz w:val="20"/>
                <w:szCs w:val="20"/>
              </w:rPr>
              <w:t>nalidade e agricultura familiar</w:t>
            </w:r>
            <w:r w:rsidRPr="00281A10">
              <w:rPr>
                <w:rFonts w:asciiTheme="minorHAnsi" w:hAnsiTheme="minorHAnsi" w:cs="Arial"/>
                <w:color w:val="000000" w:themeColor="text1"/>
                <w:sz w:val="20"/>
                <w:szCs w:val="20"/>
              </w:rPr>
              <w:t>. Rio de Janeiro: CPDA/UFRRJ, 2003.</w:t>
            </w:r>
          </w:p>
          <w:p w14:paraId="419D286B" w14:textId="389DDE61" w:rsidR="00B42125" w:rsidRPr="00281A10" w:rsidRDefault="000C49CC" w:rsidP="000C49CC">
            <w:pPr>
              <w:rPr>
                <w:rFonts w:asciiTheme="minorHAnsi" w:hAnsiTheme="minorHAnsi" w:cs="Arial"/>
                <w:color w:val="000000"/>
                <w:sz w:val="20"/>
                <w:szCs w:val="20"/>
              </w:rPr>
            </w:pPr>
            <w:r w:rsidRPr="00281A10">
              <w:rPr>
                <w:rFonts w:asciiTheme="minorHAnsi" w:hAnsiTheme="minorHAnsi" w:cs="Arial"/>
                <w:color w:val="000000" w:themeColor="text1"/>
                <w:sz w:val="20"/>
                <w:szCs w:val="20"/>
              </w:rPr>
              <w:t xml:space="preserve">MARTINS, José de Souza. </w:t>
            </w:r>
            <w:r w:rsidRPr="00281A10">
              <w:rPr>
                <w:rFonts w:asciiTheme="minorHAnsi" w:hAnsiTheme="minorHAnsi" w:cs="Arial"/>
                <w:b/>
                <w:color w:val="000000" w:themeColor="text1"/>
                <w:sz w:val="20"/>
                <w:szCs w:val="20"/>
              </w:rPr>
              <w:t>Os camponeses e a política no Brasil</w:t>
            </w:r>
            <w:r w:rsidRPr="00281A10">
              <w:rPr>
                <w:rFonts w:asciiTheme="minorHAnsi" w:hAnsiTheme="minorHAnsi" w:cs="Arial"/>
                <w:color w:val="000000" w:themeColor="text1"/>
                <w:sz w:val="20"/>
                <w:szCs w:val="20"/>
              </w:rPr>
              <w:t>: as lutas sociais no campo e</w:t>
            </w:r>
            <w:r w:rsidR="002058A4" w:rsidRPr="00281A10">
              <w:rPr>
                <w:rFonts w:asciiTheme="minorHAnsi" w:hAnsiTheme="minorHAnsi" w:cs="Arial"/>
                <w:color w:val="000000" w:themeColor="text1"/>
                <w:sz w:val="20"/>
                <w:szCs w:val="20"/>
              </w:rPr>
              <w:t xml:space="preserve"> seu lugar no processo político</w:t>
            </w:r>
            <w:r w:rsidRPr="00281A10">
              <w:rPr>
                <w:rFonts w:asciiTheme="minorHAnsi" w:hAnsiTheme="minorHAnsi" w:cs="Arial"/>
                <w:color w:val="000000" w:themeColor="text1"/>
                <w:sz w:val="20"/>
                <w:szCs w:val="20"/>
              </w:rPr>
              <w:t>. Petrópolis: Vozes. 1986.</w:t>
            </w:r>
          </w:p>
        </w:tc>
      </w:tr>
      <w:tr w:rsidR="00FE4171" w:rsidRPr="0054408F" w14:paraId="5F9BE82F" w14:textId="77777777" w:rsidTr="008F6D9F">
        <w:trPr>
          <w:trHeight w:val="20"/>
        </w:trPr>
        <w:tc>
          <w:tcPr>
            <w:tcW w:w="9072" w:type="dxa"/>
            <w:vAlign w:val="center"/>
          </w:tcPr>
          <w:p w14:paraId="1ED1544E" w14:textId="77777777" w:rsidR="00FE4171" w:rsidRPr="0054408F" w:rsidRDefault="00FE4171" w:rsidP="008F6D9F">
            <w:pPr>
              <w:pStyle w:val="Default"/>
              <w:jc w:val="both"/>
              <w:rPr>
                <w:rFonts w:asciiTheme="minorHAnsi" w:hAnsiTheme="minorHAnsi" w:cstheme="minorHAnsi"/>
                <w:b/>
                <w:sz w:val="20"/>
                <w:szCs w:val="20"/>
              </w:rPr>
            </w:pPr>
            <w:r w:rsidRPr="0054408F">
              <w:rPr>
                <w:rFonts w:asciiTheme="minorHAnsi" w:hAnsiTheme="minorHAnsi" w:cstheme="minorHAnsi"/>
                <w:b/>
                <w:bCs/>
                <w:sz w:val="20"/>
                <w:szCs w:val="20"/>
              </w:rPr>
              <w:t xml:space="preserve">Nome do Professor: </w:t>
            </w:r>
            <w:r w:rsidR="003312E2" w:rsidRPr="0054408F">
              <w:rPr>
                <w:rFonts w:asciiTheme="minorHAnsi" w:hAnsiTheme="minorHAnsi"/>
                <w:b/>
                <w:sz w:val="20"/>
                <w:szCs w:val="20"/>
              </w:rPr>
              <w:t xml:space="preserve">Mário Ricardo </w:t>
            </w:r>
            <w:proofErr w:type="spellStart"/>
            <w:r w:rsidR="003312E2" w:rsidRPr="0054408F">
              <w:rPr>
                <w:rFonts w:asciiTheme="minorHAnsi" w:hAnsiTheme="minorHAnsi"/>
                <w:b/>
                <w:sz w:val="20"/>
                <w:szCs w:val="20"/>
              </w:rPr>
              <w:t>Guadagnin</w:t>
            </w:r>
            <w:proofErr w:type="spellEnd"/>
          </w:p>
        </w:tc>
      </w:tr>
    </w:tbl>
    <w:p w14:paraId="7B274796" w14:textId="77777777" w:rsidR="00CC39E8" w:rsidRPr="0041524C" w:rsidRDefault="00CC39E8">
      <w:pPr>
        <w:rPr>
          <w:rFonts w:asciiTheme="minorHAnsi" w:hAnsi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3312E2" w:rsidRPr="002C4F4B" w14:paraId="6240D3D3" w14:textId="77777777" w:rsidTr="005E1310">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CF230A4" w14:textId="77777777" w:rsidR="003312E2" w:rsidRPr="002C4F4B" w:rsidRDefault="005E1310" w:rsidP="006A12EA">
            <w:pPr>
              <w:pStyle w:val="Default"/>
              <w:jc w:val="both"/>
              <w:rPr>
                <w:rFonts w:asciiTheme="minorHAnsi" w:hAnsiTheme="minorHAnsi" w:cstheme="minorHAnsi"/>
                <w:b/>
                <w:bCs/>
                <w:sz w:val="20"/>
                <w:szCs w:val="20"/>
              </w:rPr>
            </w:pPr>
            <w:r w:rsidRPr="002C4F4B">
              <w:rPr>
                <w:rFonts w:asciiTheme="minorHAnsi" w:hAnsiTheme="minorHAnsi" w:cstheme="minorHAnsi"/>
                <w:b/>
                <w:bCs/>
                <w:sz w:val="20"/>
                <w:szCs w:val="20"/>
              </w:rPr>
              <w:t xml:space="preserve">NOME DA DISCIPLINA: </w:t>
            </w:r>
            <w:r w:rsidR="00FA0BDF" w:rsidRPr="002C4F4B">
              <w:rPr>
                <w:rFonts w:asciiTheme="minorHAnsi" w:hAnsiTheme="minorHAnsi" w:cstheme="minorHAnsi"/>
                <w:b/>
                <w:bCs/>
                <w:sz w:val="20"/>
                <w:szCs w:val="20"/>
              </w:rPr>
              <w:t xml:space="preserve">(15829) </w:t>
            </w:r>
            <w:r w:rsidR="00BB38AA" w:rsidRPr="002C4F4B">
              <w:rPr>
                <w:rFonts w:asciiTheme="minorHAnsi" w:hAnsiTheme="minorHAnsi"/>
                <w:b/>
                <w:sz w:val="20"/>
                <w:szCs w:val="20"/>
              </w:rPr>
              <w:t>METODOLOGIA CIENTÍFICA E DA PESQUISA (MCP)</w:t>
            </w:r>
          </w:p>
        </w:tc>
      </w:tr>
      <w:tr w:rsidR="003312E2" w:rsidRPr="002C4F4B" w14:paraId="04DA72E2" w14:textId="77777777" w:rsidTr="003312E2">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6C0B3418" w14:textId="77777777" w:rsidR="003312E2" w:rsidRPr="002C4F4B" w:rsidRDefault="003312E2" w:rsidP="006A12EA">
            <w:pPr>
              <w:pStyle w:val="Default"/>
              <w:jc w:val="both"/>
              <w:rPr>
                <w:rFonts w:asciiTheme="minorHAnsi" w:hAnsiTheme="minorHAnsi" w:cstheme="minorHAnsi"/>
                <w:b/>
                <w:bCs/>
                <w:sz w:val="20"/>
                <w:szCs w:val="20"/>
              </w:rPr>
            </w:pPr>
            <w:r w:rsidRPr="002C4F4B">
              <w:rPr>
                <w:rFonts w:asciiTheme="minorHAnsi" w:hAnsiTheme="minorHAnsi" w:cstheme="minorHAnsi"/>
                <w:b/>
                <w:bCs/>
                <w:sz w:val="20"/>
                <w:szCs w:val="20"/>
              </w:rPr>
              <w:t xml:space="preserve">Período: 1º </w:t>
            </w:r>
          </w:p>
        </w:tc>
      </w:tr>
      <w:tr w:rsidR="003312E2" w:rsidRPr="002C4F4B" w14:paraId="0AD650B2" w14:textId="77777777" w:rsidTr="003312E2">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4B760CCF" w14:textId="77777777" w:rsidR="003312E2" w:rsidRPr="002C4F4B" w:rsidRDefault="003312E2" w:rsidP="00BB38AA">
            <w:pPr>
              <w:pStyle w:val="Default"/>
              <w:jc w:val="both"/>
              <w:rPr>
                <w:rFonts w:asciiTheme="minorHAnsi" w:hAnsiTheme="minorHAnsi" w:cstheme="minorHAnsi"/>
                <w:b/>
                <w:bCs/>
                <w:sz w:val="20"/>
                <w:szCs w:val="20"/>
              </w:rPr>
            </w:pPr>
            <w:r w:rsidRPr="002C4F4B">
              <w:rPr>
                <w:rFonts w:asciiTheme="minorHAnsi" w:hAnsiTheme="minorHAnsi" w:cstheme="minorHAnsi"/>
                <w:b/>
                <w:bCs/>
                <w:sz w:val="20"/>
                <w:szCs w:val="20"/>
              </w:rPr>
              <w:t xml:space="preserve">Carga horária: </w:t>
            </w:r>
            <w:r w:rsidR="00BB38AA" w:rsidRPr="002C4F4B">
              <w:rPr>
                <w:rFonts w:asciiTheme="minorHAnsi" w:hAnsiTheme="minorHAnsi" w:cstheme="minorHAnsi"/>
                <w:b/>
                <w:bCs/>
                <w:sz w:val="20"/>
                <w:szCs w:val="20"/>
              </w:rPr>
              <w:t>72</w:t>
            </w:r>
            <w:r w:rsidRPr="002C4F4B">
              <w:rPr>
                <w:rFonts w:asciiTheme="minorHAnsi" w:hAnsiTheme="minorHAnsi" w:cstheme="minorHAnsi"/>
                <w:b/>
                <w:bCs/>
                <w:sz w:val="20"/>
                <w:szCs w:val="20"/>
              </w:rPr>
              <w:t>h/a</w:t>
            </w:r>
          </w:p>
        </w:tc>
      </w:tr>
      <w:tr w:rsidR="003312E2" w:rsidRPr="002C4F4B" w14:paraId="3D92D421" w14:textId="77777777" w:rsidTr="003312E2">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5AE27AEE" w14:textId="77777777" w:rsidR="003312E2" w:rsidRPr="002C4F4B" w:rsidRDefault="003312E2" w:rsidP="006A12EA">
            <w:pPr>
              <w:pStyle w:val="Default"/>
              <w:jc w:val="both"/>
              <w:rPr>
                <w:rFonts w:asciiTheme="minorHAnsi" w:hAnsiTheme="minorHAnsi" w:cstheme="minorHAnsi"/>
                <w:b/>
                <w:bCs/>
                <w:sz w:val="20"/>
                <w:szCs w:val="20"/>
              </w:rPr>
            </w:pPr>
            <w:r w:rsidRPr="002C4F4B">
              <w:rPr>
                <w:rFonts w:asciiTheme="minorHAnsi" w:hAnsiTheme="minorHAnsi" w:cstheme="minorHAnsi"/>
                <w:b/>
                <w:bCs/>
                <w:sz w:val="20"/>
                <w:szCs w:val="20"/>
              </w:rPr>
              <w:t xml:space="preserve">Descrição: </w:t>
            </w:r>
            <w:r w:rsidR="00BB38AA" w:rsidRPr="002C4F4B">
              <w:rPr>
                <w:rFonts w:asciiTheme="minorHAnsi" w:eastAsia="Arial Unicode MS" w:hAnsiTheme="minorHAnsi"/>
                <w:b/>
                <w:sz w:val="20"/>
                <w:szCs w:val="20"/>
              </w:rPr>
              <w:t>A universidade no contexto social. Conhecimento e ciência: fundamentos históricos, método e pesquisa científica. Estrutura e apresentação de trabalhos acadêmicos de acordo com as normas da ABNT.</w:t>
            </w:r>
          </w:p>
        </w:tc>
      </w:tr>
      <w:tr w:rsidR="0020308A" w:rsidRPr="0020308A" w14:paraId="357031E0" w14:textId="77777777" w:rsidTr="003312E2">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44E0BD65" w14:textId="77777777" w:rsidR="0005744B" w:rsidRPr="009B2127" w:rsidRDefault="0005744B" w:rsidP="00702FEB">
            <w:pPr>
              <w:pStyle w:val="Default"/>
              <w:jc w:val="both"/>
              <w:rPr>
                <w:rFonts w:asciiTheme="minorHAnsi" w:hAnsiTheme="minorHAnsi" w:cstheme="minorHAnsi"/>
                <w:b/>
                <w:bCs/>
                <w:color w:val="000000" w:themeColor="text1"/>
                <w:sz w:val="20"/>
                <w:szCs w:val="20"/>
              </w:rPr>
            </w:pPr>
            <w:r w:rsidRPr="009B2127">
              <w:rPr>
                <w:rFonts w:asciiTheme="minorHAnsi" w:hAnsiTheme="minorHAnsi" w:cstheme="minorHAnsi"/>
                <w:b/>
                <w:bCs/>
                <w:color w:val="000000" w:themeColor="text1"/>
                <w:sz w:val="20"/>
                <w:szCs w:val="20"/>
              </w:rPr>
              <w:t>Bibliografia Básica:</w:t>
            </w:r>
          </w:p>
          <w:p w14:paraId="7CE11976" w14:textId="73F88822" w:rsidR="0020308A" w:rsidRPr="009B2127" w:rsidRDefault="0020308A" w:rsidP="0020308A">
            <w:pPr>
              <w:rPr>
                <w:rFonts w:asciiTheme="minorHAnsi" w:hAnsiTheme="minorHAnsi"/>
                <w:color w:val="000000" w:themeColor="text1"/>
                <w:sz w:val="20"/>
                <w:szCs w:val="20"/>
              </w:rPr>
            </w:pPr>
            <w:r w:rsidRPr="009B2127">
              <w:rPr>
                <w:rFonts w:asciiTheme="minorHAnsi" w:hAnsiTheme="minorHAnsi"/>
                <w:color w:val="000000" w:themeColor="text1"/>
                <w:sz w:val="20"/>
                <w:szCs w:val="20"/>
              </w:rPr>
              <w:t>ALVES, Rubem.</w:t>
            </w:r>
            <w:r w:rsidRPr="009B2127">
              <w:rPr>
                <w:rStyle w:val="apple-converted-space"/>
                <w:rFonts w:asciiTheme="minorHAnsi" w:hAnsiTheme="minorHAnsi"/>
                <w:color w:val="000000" w:themeColor="text1"/>
                <w:sz w:val="20"/>
                <w:szCs w:val="20"/>
              </w:rPr>
              <w:t> </w:t>
            </w:r>
            <w:r w:rsidRPr="009B2127">
              <w:rPr>
                <w:rFonts w:asciiTheme="minorHAnsi" w:hAnsiTheme="minorHAnsi"/>
                <w:b/>
                <w:bCs/>
                <w:color w:val="000000" w:themeColor="text1"/>
                <w:sz w:val="20"/>
                <w:szCs w:val="20"/>
              </w:rPr>
              <w:t>Entre a ciência e a sapiência:</w:t>
            </w:r>
            <w:r w:rsidRPr="009B2127">
              <w:rPr>
                <w:rStyle w:val="apple-converted-space"/>
                <w:rFonts w:asciiTheme="minorHAnsi" w:hAnsiTheme="minorHAnsi"/>
                <w:color w:val="000000" w:themeColor="text1"/>
                <w:sz w:val="20"/>
                <w:szCs w:val="20"/>
              </w:rPr>
              <w:t> </w:t>
            </w:r>
            <w:r w:rsidRPr="009B2127">
              <w:rPr>
                <w:rFonts w:asciiTheme="minorHAnsi" w:hAnsiTheme="minorHAnsi"/>
                <w:color w:val="000000" w:themeColor="text1"/>
                <w:sz w:val="20"/>
                <w:szCs w:val="20"/>
              </w:rPr>
              <w:t>o dilema da educação.</w:t>
            </w:r>
            <w:r w:rsidRPr="009B2127">
              <w:rPr>
                <w:rStyle w:val="apple-converted-space"/>
                <w:rFonts w:asciiTheme="minorHAnsi" w:hAnsiTheme="minorHAnsi"/>
                <w:color w:val="000000" w:themeColor="text1"/>
                <w:sz w:val="20"/>
                <w:szCs w:val="20"/>
              </w:rPr>
              <w:t> </w:t>
            </w:r>
            <w:r w:rsidRPr="009B2127">
              <w:rPr>
                <w:rFonts w:asciiTheme="minorHAnsi" w:hAnsiTheme="minorHAnsi"/>
                <w:color w:val="000000" w:themeColor="text1"/>
                <w:sz w:val="20"/>
                <w:szCs w:val="20"/>
              </w:rPr>
              <w:t>22.</w:t>
            </w:r>
            <w:r w:rsidR="00245A91" w:rsidRPr="009B2127">
              <w:rPr>
                <w:rFonts w:asciiTheme="minorHAnsi" w:hAnsiTheme="minorHAnsi"/>
                <w:color w:val="000000" w:themeColor="text1"/>
                <w:sz w:val="20"/>
                <w:szCs w:val="20"/>
              </w:rPr>
              <w:t xml:space="preserve"> </w:t>
            </w:r>
            <w:r w:rsidRPr="009B2127">
              <w:rPr>
                <w:rFonts w:asciiTheme="minorHAnsi" w:hAnsiTheme="minorHAnsi"/>
                <w:color w:val="000000" w:themeColor="text1"/>
                <w:sz w:val="20"/>
                <w:szCs w:val="20"/>
              </w:rPr>
              <w:t>ed.  São Paulo: Edições Loyola, 2012. 147 p.</w:t>
            </w:r>
          </w:p>
          <w:p w14:paraId="112FF143" w14:textId="74BA56F1" w:rsidR="0020308A" w:rsidRPr="009B2127" w:rsidRDefault="0020308A" w:rsidP="0020308A">
            <w:pPr>
              <w:rPr>
                <w:rFonts w:asciiTheme="minorHAnsi" w:hAnsiTheme="minorHAnsi"/>
                <w:color w:val="000000" w:themeColor="text1"/>
                <w:sz w:val="20"/>
                <w:szCs w:val="20"/>
              </w:rPr>
            </w:pPr>
            <w:r w:rsidRPr="009B2127">
              <w:rPr>
                <w:rFonts w:asciiTheme="minorHAnsi" w:hAnsiTheme="minorHAnsi"/>
                <w:color w:val="000000" w:themeColor="text1"/>
                <w:sz w:val="20"/>
                <w:szCs w:val="20"/>
                <w:shd w:val="clear" w:color="auto" w:fill="FFFFFF"/>
              </w:rPr>
              <w:t>MARTINS JUNIOR, Joaquim.</w:t>
            </w:r>
            <w:r w:rsidRPr="009B2127">
              <w:rPr>
                <w:rStyle w:val="apple-converted-space"/>
                <w:rFonts w:asciiTheme="minorHAnsi" w:hAnsiTheme="minorHAnsi"/>
                <w:color w:val="000000" w:themeColor="text1"/>
                <w:sz w:val="20"/>
                <w:szCs w:val="20"/>
                <w:shd w:val="clear" w:color="auto" w:fill="FFFFFF"/>
              </w:rPr>
              <w:t> </w:t>
            </w:r>
            <w:r w:rsidRPr="009B2127">
              <w:rPr>
                <w:rFonts w:asciiTheme="minorHAnsi" w:hAnsiTheme="minorHAnsi"/>
                <w:b/>
                <w:bCs/>
                <w:color w:val="000000" w:themeColor="text1"/>
                <w:sz w:val="20"/>
                <w:szCs w:val="20"/>
                <w:shd w:val="clear" w:color="auto" w:fill="FFFFFF"/>
              </w:rPr>
              <w:t>Como escrever trabalhos de conclusão de curso:</w:t>
            </w:r>
            <w:r w:rsidRPr="009B2127">
              <w:rPr>
                <w:rStyle w:val="apple-converted-space"/>
                <w:rFonts w:asciiTheme="minorHAnsi" w:hAnsiTheme="minorHAnsi"/>
                <w:color w:val="000000" w:themeColor="text1"/>
                <w:sz w:val="20"/>
                <w:szCs w:val="20"/>
                <w:shd w:val="clear" w:color="auto" w:fill="FFFFFF"/>
              </w:rPr>
              <w:t> </w:t>
            </w:r>
            <w:r w:rsidRPr="009B2127">
              <w:rPr>
                <w:rFonts w:asciiTheme="minorHAnsi" w:hAnsiTheme="minorHAnsi"/>
                <w:color w:val="000000" w:themeColor="text1"/>
                <w:sz w:val="20"/>
                <w:szCs w:val="20"/>
                <w:shd w:val="clear" w:color="auto" w:fill="FFFFFF"/>
              </w:rPr>
              <w:t>instruções para planejar e montar, desenvolver, concluir, redigir e apresentar trabalhos monográficos e artigos.</w:t>
            </w:r>
            <w:r w:rsidRPr="009B2127">
              <w:rPr>
                <w:rStyle w:val="apple-converted-space"/>
                <w:rFonts w:asciiTheme="minorHAnsi" w:hAnsiTheme="minorHAnsi"/>
                <w:color w:val="000000" w:themeColor="text1"/>
                <w:sz w:val="20"/>
                <w:szCs w:val="20"/>
                <w:shd w:val="clear" w:color="auto" w:fill="FFFFFF"/>
              </w:rPr>
              <w:t> </w:t>
            </w:r>
            <w:r w:rsidRPr="009B2127">
              <w:rPr>
                <w:rFonts w:asciiTheme="minorHAnsi" w:hAnsiTheme="minorHAnsi"/>
                <w:color w:val="000000" w:themeColor="text1"/>
                <w:sz w:val="20"/>
                <w:szCs w:val="20"/>
                <w:shd w:val="clear" w:color="auto" w:fill="FFFFFF"/>
              </w:rPr>
              <w:t>Petrópolis, RJ: Vozes, 2008. 222 p.</w:t>
            </w:r>
          </w:p>
          <w:p w14:paraId="6155D8EF" w14:textId="25045BE4" w:rsidR="003312E2" w:rsidRPr="009B2127" w:rsidRDefault="000042ED" w:rsidP="0020308A">
            <w:pPr>
              <w:rPr>
                <w:rFonts w:asciiTheme="minorHAnsi" w:hAnsiTheme="minorHAnsi"/>
                <w:color w:val="000000" w:themeColor="text1"/>
                <w:sz w:val="20"/>
                <w:szCs w:val="20"/>
              </w:rPr>
            </w:pPr>
            <w:r w:rsidRPr="009B2127">
              <w:rPr>
                <w:rFonts w:asciiTheme="minorHAnsi" w:hAnsiTheme="minorHAnsi"/>
                <w:color w:val="000000" w:themeColor="text1"/>
                <w:sz w:val="20"/>
                <w:szCs w:val="20"/>
              </w:rPr>
              <w:t>MINAYO, Maria Cecilia de Souza.</w:t>
            </w:r>
            <w:r w:rsidRPr="009B2127">
              <w:rPr>
                <w:rStyle w:val="apple-converted-space"/>
                <w:rFonts w:asciiTheme="minorHAnsi" w:hAnsiTheme="minorHAnsi"/>
                <w:color w:val="000000" w:themeColor="text1"/>
                <w:sz w:val="20"/>
                <w:szCs w:val="20"/>
              </w:rPr>
              <w:t> </w:t>
            </w:r>
            <w:r w:rsidRPr="009B2127">
              <w:rPr>
                <w:rFonts w:asciiTheme="minorHAnsi" w:hAnsiTheme="minorHAnsi"/>
                <w:b/>
                <w:bCs/>
                <w:color w:val="000000" w:themeColor="text1"/>
                <w:sz w:val="20"/>
                <w:szCs w:val="20"/>
              </w:rPr>
              <w:t>Pesquisa social:</w:t>
            </w:r>
            <w:r w:rsidRPr="009B2127">
              <w:rPr>
                <w:rStyle w:val="apple-converted-space"/>
                <w:rFonts w:asciiTheme="minorHAnsi" w:hAnsiTheme="minorHAnsi"/>
                <w:color w:val="000000" w:themeColor="text1"/>
                <w:sz w:val="20"/>
                <w:szCs w:val="20"/>
              </w:rPr>
              <w:t> </w:t>
            </w:r>
            <w:r w:rsidRPr="009B2127">
              <w:rPr>
                <w:rFonts w:asciiTheme="minorHAnsi" w:hAnsiTheme="minorHAnsi"/>
                <w:color w:val="000000" w:themeColor="text1"/>
                <w:sz w:val="20"/>
                <w:szCs w:val="20"/>
              </w:rPr>
              <w:t>teoria, método e criatividade.</w:t>
            </w:r>
            <w:r w:rsidRPr="009B2127">
              <w:rPr>
                <w:rStyle w:val="apple-converted-space"/>
                <w:rFonts w:asciiTheme="minorHAnsi" w:hAnsiTheme="minorHAnsi"/>
                <w:color w:val="000000" w:themeColor="text1"/>
                <w:sz w:val="20"/>
                <w:szCs w:val="20"/>
              </w:rPr>
              <w:t> </w:t>
            </w:r>
            <w:r w:rsidRPr="009B2127">
              <w:rPr>
                <w:rFonts w:asciiTheme="minorHAnsi" w:hAnsiTheme="minorHAnsi"/>
                <w:color w:val="000000" w:themeColor="text1"/>
                <w:sz w:val="20"/>
                <w:szCs w:val="20"/>
              </w:rPr>
              <w:t xml:space="preserve">15. ed. </w:t>
            </w:r>
            <w:r w:rsidR="0020308A" w:rsidRPr="009B2127">
              <w:rPr>
                <w:rFonts w:asciiTheme="minorHAnsi" w:hAnsiTheme="minorHAnsi"/>
                <w:color w:val="000000" w:themeColor="text1"/>
                <w:sz w:val="20"/>
                <w:szCs w:val="20"/>
              </w:rPr>
              <w:t>Petrópolis</w:t>
            </w:r>
            <w:r w:rsidRPr="009B2127">
              <w:rPr>
                <w:rFonts w:asciiTheme="minorHAnsi" w:hAnsiTheme="minorHAnsi"/>
                <w:color w:val="000000" w:themeColor="text1"/>
                <w:sz w:val="20"/>
                <w:szCs w:val="20"/>
              </w:rPr>
              <w:t>, RJ: Vozes, 2000. 80 p</w:t>
            </w:r>
            <w:r w:rsidRPr="009B2127">
              <w:rPr>
                <w:rFonts w:asciiTheme="minorHAnsi" w:hAnsiTheme="minorHAnsi"/>
                <w:color w:val="000000" w:themeColor="text1"/>
                <w:sz w:val="20"/>
                <w:szCs w:val="20"/>
                <w:shd w:val="clear" w:color="auto" w:fill="F0F4FB"/>
              </w:rPr>
              <w:t>.</w:t>
            </w:r>
          </w:p>
        </w:tc>
      </w:tr>
      <w:tr w:rsidR="00245A91" w:rsidRPr="00245A91" w14:paraId="6B439ABD" w14:textId="77777777" w:rsidTr="003312E2">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2C362B2E" w14:textId="77777777" w:rsidR="0005744B" w:rsidRPr="009B2127" w:rsidRDefault="0005744B" w:rsidP="00702FEB">
            <w:pPr>
              <w:pStyle w:val="Default"/>
              <w:jc w:val="both"/>
              <w:rPr>
                <w:rFonts w:asciiTheme="minorHAnsi" w:hAnsiTheme="minorHAnsi" w:cstheme="minorHAnsi"/>
                <w:b/>
                <w:bCs/>
                <w:color w:val="000000" w:themeColor="text1"/>
                <w:sz w:val="20"/>
                <w:szCs w:val="20"/>
              </w:rPr>
            </w:pPr>
            <w:r w:rsidRPr="009B2127">
              <w:rPr>
                <w:rFonts w:asciiTheme="minorHAnsi" w:hAnsiTheme="minorHAnsi" w:cstheme="minorHAnsi"/>
                <w:b/>
                <w:bCs/>
                <w:color w:val="000000" w:themeColor="text1"/>
                <w:sz w:val="20"/>
                <w:szCs w:val="20"/>
              </w:rPr>
              <w:t>Bibliografia Complementar:</w:t>
            </w:r>
          </w:p>
          <w:p w14:paraId="22212A54" w14:textId="77777777" w:rsidR="008D0AAB" w:rsidRPr="009B2127" w:rsidRDefault="008D0AAB" w:rsidP="008D0AAB">
            <w:pPr>
              <w:rPr>
                <w:rFonts w:asciiTheme="minorHAnsi" w:hAnsiTheme="minorHAnsi"/>
                <w:color w:val="000000" w:themeColor="text1"/>
                <w:sz w:val="20"/>
                <w:szCs w:val="20"/>
              </w:rPr>
            </w:pPr>
            <w:r w:rsidRPr="009B2127">
              <w:rPr>
                <w:rFonts w:asciiTheme="minorHAnsi" w:hAnsiTheme="minorHAnsi"/>
                <w:color w:val="000000" w:themeColor="text1"/>
                <w:sz w:val="20"/>
                <w:szCs w:val="20"/>
              </w:rPr>
              <w:t>ARANHA, Maria Lúcia de Arruda; MARTINS, Maria Helena Pires.</w:t>
            </w:r>
            <w:r w:rsidRPr="009B2127">
              <w:rPr>
                <w:rStyle w:val="apple-converted-space"/>
                <w:rFonts w:asciiTheme="minorHAnsi" w:hAnsiTheme="minorHAnsi"/>
                <w:color w:val="000000" w:themeColor="text1"/>
                <w:sz w:val="20"/>
                <w:szCs w:val="20"/>
              </w:rPr>
              <w:t> </w:t>
            </w:r>
            <w:r w:rsidRPr="009B2127">
              <w:rPr>
                <w:rFonts w:asciiTheme="minorHAnsi" w:hAnsiTheme="minorHAnsi"/>
                <w:b/>
                <w:bCs/>
                <w:color w:val="000000" w:themeColor="text1"/>
                <w:sz w:val="20"/>
                <w:szCs w:val="20"/>
              </w:rPr>
              <w:t>Temas de filosofia.</w:t>
            </w:r>
            <w:r w:rsidRPr="009B2127">
              <w:rPr>
                <w:rStyle w:val="apple-converted-space"/>
                <w:rFonts w:asciiTheme="minorHAnsi" w:hAnsiTheme="minorHAnsi"/>
                <w:color w:val="000000" w:themeColor="text1"/>
                <w:sz w:val="20"/>
                <w:szCs w:val="20"/>
              </w:rPr>
              <w:t> </w:t>
            </w:r>
            <w:r w:rsidRPr="009B2127">
              <w:rPr>
                <w:rFonts w:asciiTheme="minorHAnsi" w:hAnsiTheme="minorHAnsi"/>
                <w:color w:val="000000" w:themeColor="text1"/>
                <w:sz w:val="20"/>
                <w:szCs w:val="20"/>
              </w:rPr>
              <w:t>São Paulo: Ed. Moderna, 1992. 256 p</w:t>
            </w:r>
            <w:r w:rsidRPr="009B2127">
              <w:rPr>
                <w:rFonts w:asciiTheme="minorHAnsi" w:hAnsiTheme="minorHAnsi"/>
                <w:color w:val="000000" w:themeColor="text1"/>
                <w:sz w:val="20"/>
                <w:szCs w:val="20"/>
                <w:shd w:val="clear" w:color="auto" w:fill="F0F4FB"/>
              </w:rPr>
              <w:t>.</w:t>
            </w:r>
          </w:p>
          <w:p w14:paraId="7C7DAF7D" w14:textId="77777777" w:rsidR="008D0AAB" w:rsidRPr="009B2127" w:rsidRDefault="008D0AAB" w:rsidP="008D0AAB">
            <w:pPr>
              <w:rPr>
                <w:rFonts w:asciiTheme="minorHAnsi" w:hAnsiTheme="minorHAnsi"/>
                <w:color w:val="000000" w:themeColor="text1"/>
                <w:sz w:val="20"/>
                <w:szCs w:val="20"/>
              </w:rPr>
            </w:pPr>
            <w:r w:rsidRPr="009B2127">
              <w:rPr>
                <w:rFonts w:asciiTheme="minorHAnsi" w:hAnsiTheme="minorHAnsi"/>
                <w:color w:val="000000" w:themeColor="text1"/>
                <w:sz w:val="20"/>
                <w:szCs w:val="20"/>
              </w:rPr>
              <w:t xml:space="preserve">CARVALHO, Maria Cecilia </w:t>
            </w:r>
            <w:proofErr w:type="spellStart"/>
            <w:r w:rsidRPr="009B2127">
              <w:rPr>
                <w:rFonts w:asciiTheme="minorHAnsi" w:hAnsiTheme="minorHAnsi"/>
                <w:color w:val="000000" w:themeColor="text1"/>
                <w:sz w:val="20"/>
                <w:szCs w:val="20"/>
              </w:rPr>
              <w:t>Maringoni</w:t>
            </w:r>
            <w:proofErr w:type="spellEnd"/>
            <w:r w:rsidRPr="009B2127">
              <w:rPr>
                <w:rFonts w:asciiTheme="minorHAnsi" w:hAnsiTheme="minorHAnsi"/>
                <w:color w:val="000000" w:themeColor="text1"/>
                <w:sz w:val="20"/>
                <w:szCs w:val="20"/>
              </w:rPr>
              <w:t xml:space="preserve"> de (Org.).</w:t>
            </w:r>
            <w:r w:rsidRPr="009B2127">
              <w:rPr>
                <w:rStyle w:val="apple-converted-space"/>
                <w:rFonts w:asciiTheme="minorHAnsi" w:hAnsiTheme="minorHAnsi"/>
                <w:color w:val="000000" w:themeColor="text1"/>
                <w:sz w:val="20"/>
                <w:szCs w:val="20"/>
              </w:rPr>
              <w:t> </w:t>
            </w:r>
            <w:r w:rsidRPr="009B2127">
              <w:rPr>
                <w:rFonts w:asciiTheme="minorHAnsi" w:hAnsiTheme="minorHAnsi"/>
                <w:b/>
                <w:bCs/>
                <w:color w:val="000000" w:themeColor="text1"/>
                <w:sz w:val="20"/>
                <w:szCs w:val="20"/>
              </w:rPr>
              <w:t>Construindo o saber:</w:t>
            </w:r>
            <w:r w:rsidRPr="009B2127">
              <w:rPr>
                <w:rStyle w:val="apple-converted-space"/>
                <w:rFonts w:asciiTheme="minorHAnsi" w:hAnsiTheme="minorHAnsi"/>
                <w:color w:val="000000" w:themeColor="text1"/>
                <w:sz w:val="20"/>
                <w:szCs w:val="20"/>
              </w:rPr>
              <w:t> </w:t>
            </w:r>
            <w:r w:rsidRPr="009B2127">
              <w:rPr>
                <w:rFonts w:asciiTheme="minorHAnsi" w:hAnsiTheme="minorHAnsi"/>
                <w:color w:val="000000" w:themeColor="text1"/>
                <w:sz w:val="20"/>
                <w:szCs w:val="20"/>
              </w:rPr>
              <w:t>metodologia científica - fundamentos e técnicas.</w:t>
            </w:r>
            <w:r w:rsidRPr="009B2127">
              <w:rPr>
                <w:rStyle w:val="apple-converted-space"/>
                <w:rFonts w:asciiTheme="minorHAnsi" w:hAnsiTheme="minorHAnsi"/>
                <w:color w:val="000000" w:themeColor="text1"/>
                <w:sz w:val="20"/>
                <w:szCs w:val="20"/>
              </w:rPr>
              <w:t> </w:t>
            </w:r>
            <w:r w:rsidRPr="009B2127">
              <w:rPr>
                <w:rFonts w:asciiTheme="minorHAnsi" w:hAnsiTheme="minorHAnsi"/>
                <w:color w:val="000000" w:themeColor="text1"/>
                <w:sz w:val="20"/>
                <w:szCs w:val="20"/>
              </w:rPr>
              <w:t>24. ed. Campinas: Papirus, 2011. 224 p</w:t>
            </w:r>
            <w:r w:rsidRPr="009B2127">
              <w:rPr>
                <w:rFonts w:asciiTheme="minorHAnsi" w:hAnsiTheme="minorHAnsi"/>
                <w:color w:val="000000" w:themeColor="text1"/>
                <w:sz w:val="20"/>
                <w:szCs w:val="20"/>
                <w:shd w:val="clear" w:color="auto" w:fill="F0F4FB"/>
              </w:rPr>
              <w:t>.</w:t>
            </w:r>
          </w:p>
          <w:p w14:paraId="1DB4F2CD" w14:textId="77777777" w:rsidR="003312E2" w:rsidRDefault="00245A91" w:rsidP="00245A91">
            <w:pPr>
              <w:rPr>
                <w:rFonts w:asciiTheme="minorHAnsi" w:hAnsiTheme="minorHAnsi"/>
                <w:color w:val="000000" w:themeColor="text1"/>
                <w:sz w:val="20"/>
                <w:szCs w:val="20"/>
              </w:rPr>
            </w:pPr>
            <w:r w:rsidRPr="009B2127">
              <w:rPr>
                <w:rFonts w:asciiTheme="minorHAnsi" w:hAnsiTheme="minorHAnsi"/>
                <w:color w:val="000000" w:themeColor="text1"/>
                <w:sz w:val="20"/>
                <w:szCs w:val="20"/>
              </w:rPr>
              <w:t>AZEVEDO, Israel Belo de.</w:t>
            </w:r>
            <w:r w:rsidRPr="009B2127">
              <w:rPr>
                <w:rStyle w:val="apple-converted-space"/>
                <w:rFonts w:asciiTheme="minorHAnsi" w:hAnsiTheme="minorHAnsi"/>
                <w:color w:val="000000" w:themeColor="text1"/>
                <w:sz w:val="20"/>
                <w:szCs w:val="20"/>
              </w:rPr>
              <w:t> </w:t>
            </w:r>
            <w:r w:rsidRPr="009B2127">
              <w:rPr>
                <w:rFonts w:asciiTheme="minorHAnsi" w:hAnsiTheme="minorHAnsi"/>
                <w:b/>
                <w:bCs/>
                <w:color w:val="000000" w:themeColor="text1"/>
                <w:sz w:val="20"/>
                <w:szCs w:val="20"/>
              </w:rPr>
              <w:t xml:space="preserve">O prazer da produção </w:t>
            </w:r>
            <w:proofErr w:type="gramStart"/>
            <w:r w:rsidRPr="009B2127">
              <w:rPr>
                <w:rFonts w:asciiTheme="minorHAnsi" w:hAnsiTheme="minorHAnsi"/>
                <w:b/>
                <w:bCs/>
                <w:color w:val="000000" w:themeColor="text1"/>
                <w:sz w:val="20"/>
                <w:szCs w:val="20"/>
              </w:rPr>
              <w:t>científica :</w:t>
            </w:r>
            <w:proofErr w:type="gramEnd"/>
            <w:r w:rsidRPr="009B2127">
              <w:rPr>
                <w:rFonts w:asciiTheme="minorHAnsi" w:hAnsiTheme="minorHAnsi"/>
                <w:b/>
                <w:bCs/>
                <w:color w:val="000000" w:themeColor="text1"/>
                <w:sz w:val="20"/>
                <w:szCs w:val="20"/>
              </w:rPr>
              <w:t>diretrizes para a elaboração de trabalhos acadêmicos.</w:t>
            </w:r>
            <w:r w:rsidRPr="009B2127">
              <w:rPr>
                <w:rStyle w:val="apple-converted-space"/>
                <w:rFonts w:asciiTheme="minorHAnsi" w:hAnsiTheme="minorHAnsi"/>
                <w:color w:val="000000" w:themeColor="text1"/>
                <w:sz w:val="20"/>
                <w:szCs w:val="20"/>
              </w:rPr>
              <w:t> </w:t>
            </w:r>
            <w:r w:rsidRPr="009B2127">
              <w:rPr>
                <w:rFonts w:asciiTheme="minorHAnsi" w:hAnsiTheme="minorHAnsi"/>
                <w:color w:val="000000" w:themeColor="text1"/>
                <w:sz w:val="20"/>
                <w:szCs w:val="20"/>
              </w:rPr>
              <w:t>10. Ed. São Paulo: Prazer de ler, 2001. 205 p.</w:t>
            </w:r>
          </w:p>
          <w:p w14:paraId="7449957A" w14:textId="77777777" w:rsidR="00D73240" w:rsidRDefault="00D73240" w:rsidP="00245A91">
            <w:pPr>
              <w:rPr>
                <w:rFonts w:asciiTheme="minorHAnsi" w:hAnsiTheme="minorHAnsi" w:cstheme="minorHAnsi"/>
                <w:sz w:val="20"/>
                <w:szCs w:val="20"/>
              </w:rPr>
            </w:pPr>
            <w:r w:rsidRPr="004A5AB0">
              <w:rPr>
                <w:rFonts w:asciiTheme="minorHAnsi" w:hAnsiTheme="minorHAnsi" w:cstheme="minorHAnsi"/>
                <w:sz w:val="20"/>
                <w:szCs w:val="20"/>
              </w:rPr>
              <w:t>MANCEBO, Deise</w:t>
            </w:r>
            <w:r w:rsidRPr="004A5AB0">
              <w:rPr>
                <w:rFonts w:asciiTheme="minorHAnsi" w:hAnsiTheme="minorHAnsi" w:cstheme="minorHAnsi"/>
                <w:b/>
                <w:sz w:val="20"/>
                <w:szCs w:val="20"/>
              </w:rPr>
              <w:t>.</w:t>
            </w:r>
            <w:r w:rsidRPr="004A5AB0">
              <w:rPr>
                <w:rFonts w:asciiTheme="minorHAnsi" w:hAnsiTheme="minorHAnsi" w:cstheme="minorHAnsi"/>
                <w:sz w:val="20"/>
                <w:szCs w:val="20"/>
              </w:rPr>
              <w:t xml:space="preserve"> Agenda de pesquisa e opções teórico-metodológicas nas investigações sobre trabalho docente. </w:t>
            </w:r>
            <w:r w:rsidRPr="004A5AB0">
              <w:rPr>
                <w:rFonts w:asciiTheme="minorHAnsi" w:hAnsiTheme="minorHAnsi" w:cstheme="minorHAnsi"/>
                <w:b/>
                <w:bCs/>
                <w:sz w:val="20"/>
                <w:szCs w:val="20"/>
              </w:rPr>
              <w:t>Educação &amp; Sociedade,</w:t>
            </w:r>
            <w:r w:rsidRPr="004A5AB0">
              <w:rPr>
                <w:rFonts w:asciiTheme="minorHAnsi" w:hAnsiTheme="minorHAnsi" w:cstheme="minorHAnsi"/>
                <w:sz w:val="20"/>
                <w:szCs w:val="20"/>
              </w:rPr>
              <w:t xml:space="preserve"> Campinas, SP, v. 28, n. </w:t>
            </w:r>
            <w:proofErr w:type="gramStart"/>
            <w:r w:rsidRPr="004A5AB0">
              <w:rPr>
                <w:rFonts w:asciiTheme="minorHAnsi" w:hAnsiTheme="minorHAnsi" w:cstheme="minorHAnsi"/>
                <w:sz w:val="20"/>
                <w:szCs w:val="20"/>
              </w:rPr>
              <w:t>99 ,</w:t>
            </w:r>
            <w:proofErr w:type="gramEnd"/>
            <w:r w:rsidRPr="004A5AB0">
              <w:rPr>
                <w:rFonts w:asciiTheme="minorHAnsi" w:hAnsiTheme="minorHAnsi" w:cstheme="minorHAnsi"/>
                <w:sz w:val="20"/>
                <w:szCs w:val="20"/>
              </w:rPr>
              <w:t xml:space="preserve"> p.466-482, ago. 2007.</w:t>
            </w:r>
          </w:p>
          <w:p w14:paraId="13B6EA34" w14:textId="45F86241" w:rsidR="00852CE4" w:rsidRPr="004A5AB0" w:rsidRDefault="00852CE4" w:rsidP="00245A91">
            <w:pPr>
              <w:rPr>
                <w:rFonts w:asciiTheme="minorHAnsi" w:hAnsiTheme="minorHAnsi" w:cstheme="minorHAnsi"/>
                <w:color w:val="000000" w:themeColor="text1"/>
                <w:sz w:val="20"/>
                <w:szCs w:val="20"/>
              </w:rPr>
            </w:pPr>
            <w:r w:rsidRPr="00B04D39">
              <w:rPr>
                <w:rFonts w:asciiTheme="minorHAnsi" w:hAnsiTheme="minorHAnsi"/>
                <w:sz w:val="20"/>
                <w:szCs w:val="20"/>
                <w:shd w:val="clear" w:color="auto" w:fill="FFFFFF"/>
              </w:rPr>
              <w:t>CARVALHO, Alex Moreira.</w:t>
            </w:r>
            <w:r w:rsidRPr="00B04D39">
              <w:rPr>
                <w:rStyle w:val="apple-converted-space"/>
                <w:rFonts w:asciiTheme="minorHAnsi" w:hAnsiTheme="minorHAnsi"/>
                <w:sz w:val="20"/>
                <w:szCs w:val="20"/>
                <w:shd w:val="clear" w:color="auto" w:fill="FFFFFF"/>
              </w:rPr>
              <w:t> </w:t>
            </w:r>
            <w:r w:rsidRPr="00B04D39">
              <w:rPr>
                <w:rFonts w:asciiTheme="minorHAnsi" w:hAnsiTheme="minorHAnsi"/>
                <w:b/>
                <w:bCs/>
                <w:sz w:val="20"/>
                <w:szCs w:val="20"/>
                <w:shd w:val="clear" w:color="auto" w:fill="FFFFFF"/>
              </w:rPr>
              <w:t xml:space="preserve">Aprendendo metodologia científica: </w:t>
            </w:r>
            <w:r w:rsidRPr="00B04D39">
              <w:rPr>
                <w:rFonts w:asciiTheme="minorHAnsi" w:hAnsiTheme="minorHAnsi"/>
                <w:bCs/>
                <w:sz w:val="20"/>
                <w:szCs w:val="20"/>
                <w:shd w:val="clear" w:color="auto" w:fill="FFFFFF"/>
              </w:rPr>
              <w:t xml:space="preserve">uma orientação para os alunos de </w:t>
            </w:r>
            <w:r w:rsidRPr="00B04D39">
              <w:rPr>
                <w:rFonts w:asciiTheme="minorHAnsi" w:hAnsiTheme="minorHAnsi"/>
                <w:bCs/>
                <w:sz w:val="20"/>
                <w:szCs w:val="20"/>
                <w:shd w:val="clear" w:color="auto" w:fill="FFFFFF"/>
              </w:rPr>
              <w:lastRenderedPageBreak/>
              <w:t>graduação.</w:t>
            </w:r>
            <w:r w:rsidRPr="00B04D39">
              <w:rPr>
                <w:rStyle w:val="apple-converted-space"/>
                <w:rFonts w:asciiTheme="minorHAnsi" w:hAnsiTheme="minorHAnsi"/>
                <w:sz w:val="20"/>
                <w:szCs w:val="20"/>
                <w:shd w:val="clear" w:color="auto" w:fill="FFFFFF"/>
              </w:rPr>
              <w:t> </w:t>
            </w:r>
            <w:r w:rsidRPr="00B04D39">
              <w:rPr>
                <w:rFonts w:asciiTheme="minorHAnsi" w:hAnsiTheme="minorHAnsi"/>
                <w:sz w:val="20"/>
                <w:szCs w:val="20"/>
                <w:shd w:val="clear" w:color="auto" w:fill="FFFFFF"/>
              </w:rPr>
              <w:t>São Paulo: O Nome da Rosa, 2000. 125 p.</w:t>
            </w:r>
          </w:p>
        </w:tc>
      </w:tr>
      <w:tr w:rsidR="003312E2" w:rsidRPr="008760BE" w14:paraId="208D5658" w14:textId="77777777" w:rsidTr="003312E2">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1B943A4D" w14:textId="54787E1E" w:rsidR="003312E2" w:rsidRPr="003312E2" w:rsidRDefault="003312E2" w:rsidP="0062414E">
            <w:pPr>
              <w:pStyle w:val="Default"/>
              <w:jc w:val="both"/>
              <w:rPr>
                <w:rFonts w:asciiTheme="minorHAnsi" w:hAnsiTheme="minorHAnsi" w:cstheme="minorHAnsi"/>
                <w:b/>
                <w:bCs/>
                <w:sz w:val="20"/>
                <w:szCs w:val="20"/>
              </w:rPr>
            </w:pPr>
            <w:r w:rsidRPr="002C4F4B">
              <w:rPr>
                <w:rFonts w:asciiTheme="minorHAnsi" w:hAnsiTheme="minorHAnsi" w:cstheme="minorHAnsi"/>
                <w:b/>
                <w:bCs/>
                <w:sz w:val="20"/>
                <w:szCs w:val="20"/>
              </w:rPr>
              <w:lastRenderedPageBreak/>
              <w:t xml:space="preserve">Nome do Professor: </w:t>
            </w:r>
            <w:proofErr w:type="spellStart"/>
            <w:r w:rsidR="0062414E" w:rsidRPr="00325DE5">
              <w:rPr>
                <w:rFonts w:asciiTheme="minorHAnsi" w:hAnsiTheme="minorHAnsi"/>
                <w:b/>
                <w:sz w:val="20"/>
                <w:szCs w:val="20"/>
              </w:rPr>
              <w:t>Amalhene</w:t>
            </w:r>
            <w:proofErr w:type="spellEnd"/>
            <w:r w:rsidR="00325DE5" w:rsidRPr="00325DE5">
              <w:rPr>
                <w:rFonts w:asciiTheme="minorHAnsi" w:hAnsiTheme="minorHAnsi"/>
                <w:b/>
                <w:sz w:val="20"/>
                <w:szCs w:val="20"/>
              </w:rPr>
              <w:t xml:space="preserve"> </w:t>
            </w:r>
            <w:proofErr w:type="spellStart"/>
            <w:r w:rsidR="00325DE5" w:rsidRPr="00325DE5">
              <w:rPr>
                <w:rFonts w:asciiTheme="minorHAnsi" w:hAnsiTheme="minorHAnsi"/>
                <w:b/>
                <w:sz w:val="20"/>
                <w:szCs w:val="20"/>
              </w:rPr>
              <w:t>Baesso</w:t>
            </w:r>
            <w:proofErr w:type="spellEnd"/>
            <w:r w:rsidR="00325DE5">
              <w:rPr>
                <w:rFonts w:asciiTheme="minorHAnsi" w:hAnsiTheme="minorHAnsi"/>
                <w:b/>
                <w:sz w:val="20"/>
                <w:szCs w:val="20"/>
              </w:rPr>
              <w:t xml:space="preserve"> </w:t>
            </w:r>
            <w:proofErr w:type="spellStart"/>
            <w:r w:rsidR="00325DE5">
              <w:rPr>
                <w:rFonts w:asciiTheme="minorHAnsi" w:hAnsiTheme="minorHAnsi"/>
                <w:b/>
                <w:sz w:val="20"/>
                <w:szCs w:val="20"/>
              </w:rPr>
              <w:t>Reddig</w:t>
            </w:r>
            <w:proofErr w:type="spellEnd"/>
          </w:p>
        </w:tc>
      </w:tr>
    </w:tbl>
    <w:p w14:paraId="6936348D" w14:textId="77777777" w:rsidR="00FE4171" w:rsidRPr="00AA56B8" w:rsidRDefault="00FE4171" w:rsidP="00FE4171">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A55555" w:rsidRPr="003403E3" w14:paraId="6E377380"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F8AE31B" w14:textId="77777777" w:rsidR="00A55555" w:rsidRPr="003403E3" w:rsidRDefault="00A55555" w:rsidP="006A12EA">
            <w:pPr>
              <w:pStyle w:val="Default"/>
              <w:jc w:val="both"/>
              <w:rPr>
                <w:rFonts w:asciiTheme="minorHAnsi" w:hAnsiTheme="minorHAnsi" w:cstheme="minorHAnsi"/>
                <w:b/>
                <w:bCs/>
                <w:sz w:val="20"/>
                <w:szCs w:val="20"/>
              </w:rPr>
            </w:pPr>
            <w:r w:rsidRPr="003403E3">
              <w:rPr>
                <w:rFonts w:asciiTheme="minorHAnsi" w:hAnsiTheme="minorHAnsi" w:cstheme="minorHAnsi"/>
                <w:b/>
                <w:bCs/>
                <w:sz w:val="20"/>
                <w:szCs w:val="20"/>
              </w:rPr>
              <w:t xml:space="preserve">NOME DA DISCIPLINA: </w:t>
            </w:r>
            <w:r w:rsidR="00FA0BDF" w:rsidRPr="003403E3">
              <w:rPr>
                <w:rFonts w:asciiTheme="minorHAnsi" w:hAnsiTheme="minorHAnsi" w:cstheme="minorHAnsi"/>
                <w:b/>
                <w:bCs/>
                <w:sz w:val="20"/>
                <w:szCs w:val="20"/>
              </w:rPr>
              <w:t xml:space="preserve">(15830) </w:t>
            </w:r>
            <w:r w:rsidR="00FA0BDF" w:rsidRPr="003403E3">
              <w:rPr>
                <w:rFonts w:asciiTheme="minorHAnsi" w:hAnsiTheme="minorHAnsi"/>
                <w:b/>
                <w:sz w:val="20"/>
                <w:szCs w:val="20"/>
              </w:rPr>
              <w:t>ENSINO E APRENDIZAGEM NO MUNDO DIGITAL</w:t>
            </w:r>
          </w:p>
        </w:tc>
      </w:tr>
      <w:tr w:rsidR="00A55555" w:rsidRPr="003403E3" w14:paraId="7E7101EF"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6056D688" w14:textId="77777777" w:rsidR="00A55555" w:rsidRPr="003403E3" w:rsidRDefault="00A55555" w:rsidP="006A12EA">
            <w:pPr>
              <w:pStyle w:val="Default"/>
              <w:jc w:val="both"/>
              <w:rPr>
                <w:rFonts w:asciiTheme="minorHAnsi" w:hAnsiTheme="minorHAnsi" w:cstheme="minorHAnsi"/>
                <w:b/>
                <w:bCs/>
                <w:sz w:val="20"/>
                <w:szCs w:val="20"/>
              </w:rPr>
            </w:pPr>
            <w:r w:rsidRPr="003403E3">
              <w:rPr>
                <w:rFonts w:asciiTheme="minorHAnsi" w:hAnsiTheme="minorHAnsi" w:cstheme="minorHAnsi"/>
                <w:b/>
                <w:bCs/>
                <w:sz w:val="20"/>
                <w:szCs w:val="20"/>
              </w:rPr>
              <w:t xml:space="preserve">Período: 1º </w:t>
            </w:r>
          </w:p>
        </w:tc>
      </w:tr>
      <w:tr w:rsidR="00A55555" w:rsidRPr="003403E3" w14:paraId="2D74BDCF"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5064288E" w14:textId="77777777" w:rsidR="00A55555" w:rsidRPr="003403E3" w:rsidRDefault="00A55555" w:rsidP="006A12EA">
            <w:pPr>
              <w:pStyle w:val="Default"/>
              <w:jc w:val="both"/>
              <w:rPr>
                <w:rFonts w:asciiTheme="minorHAnsi" w:hAnsiTheme="minorHAnsi" w:cstheme="minorHAnsi"/>
                <w:b/>
                <w:bCs/>
                <w:sz w:val="20"/>
                <w:szCs w:val="20"/>
              </w:rPr>
            </w:pPr>
            <w:r w:rsidRPr="003403E3">
              <w:rPr>
                <w:rFonts w:asciiTheme="minorHAnsi" w:hAnsiTheme="minorHAnsi" w:cstheme="minorHAnsi"/>
                <w:b/>
                <w:bCs/>
                <w:sz w:val="20"/>
                <w:szCs w:val="20"/>
              </w:rPr>
              <w:t xml:space="preserve">Carga horária: </w:t>
            </w:r>
            <w:r w:rsidR="003B4968" w:rsidRPr="003403E3">
              <w:rPr>
                <w:rFonts w:asciiTheme="minorHAnsi" w:hAnsiTheme="minorHAnsi" w:cstheme="minorHAnsi"/>
                <w:b/>
                <w:bCs/>
                <w:sz w:val="20"/>
                <w:szCs w:val="20"/>
              </w:rPr>
              <w:t>54</w:t>
            </w:r>
            <w:r w:rsidRPr="003403E3">
              <w:rPr>
                <w:rFonts w:asciiTheme="minorHAnsi" w:hAnsiTheme="minorHAnsi" w:cstheme="minorHAnsi"/>
                <w:b/>
                <w:bCs/>
                <w:sz w:val="20"/>
                <w:szCs w:val="20"/>
              </w:rPr>
              <w:t>h/a</w:t>
            </w:r>
          </w:p>
        </w:tc>
      </w:tr>
      <w:tr w:rsidR="00A55555" w:rsidRPr="000B5967" w14:paraId="5BA68EB7"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72A26917" w14:textId="77777777" w:rsidR="00A55555" w:rsidRPr="003403E3" w:rsidRDefault="003B4968" w:rsidP="006A12EA">
            <w:pPr>
              <w:pStyle w:val="Default"/>
              <w:jc w:val="both"/>
              <w:rPr>
                <w:rFonts w:asciiTheme="minorHAnsi" w:hAnsiTheme="minorHAnsi" w:cstheme="minorHAnsi"/>
                <w:b/>
                <w:bCs/>
                <w:sz w:val="20"/>
                <w:szCs w:val="20"/>
              </w:rPr>
            </w:pPr>
            <w:r w:rsidRPr="003403E3">
              <w:rPr>
                <w:rStyle w:val="apple-style-span"/>
                <w:rFonts w:asciiTheme="minorHAnsi" w:hAnsiTheme="minorHAnsi"/>
                <w:b/>
                <w:sz w:val="20"/>
                <w:szCs w:val="20"/>
                <w:shd w:val="clear" w:color="auto" w:fill="FFFFFF"/>
              </w:rPr>
              <w:t>Descrição: Tecnologias de informação e comunicação (TIC) na educação. Recursos tecnológicos nos processos pedagógicos. Educação e ensino a distância.</w:t>
            </w:r>
          </w:p>
        </w:tc>
      </w:tr>
      <w:tr w:rsidR="00A55555" w:rsidRPr="00726F5C" w14:paraId="079348CE" w14:textId="77777777" w:rsidTr="00726F5C">
        <w:trPr>
          <w:trHeight w:val="1502"/>
        </w:trPr>
        <w:tc>
          <w:tcPr>
            <w:tcW w:w="9072" w:type="dxa"/>
            <w:tcBorders>
              <w:top w:val="single" w:sz="4" w:space="0" w:color="auto"/>
              <w:left w:val="single" w:sz="4" w:space="0" w:color="auto"/>
              <w:bottom w:val="single" w:sz="4" w:space="0" w:color="auto"/>
              <w:right w:val="single" w:sz="4" w:space="0" w:color="auto"/>
            </w:tcBorders>
            <w:vAlign w:val="center"/>
          </w:tcPr>
          <w:p w14:paraId="1FBDE9F5" w14:textId="77777777" w:rsidR="0005744B" w:rsidRPr="00726F5C" w:rsidRDefault="0005744B" w:rsidP="006A12EA">
            <w:pPr>
              <w:pStyle w:val="Default"/>
              <w:jc w:val="both"/>
              <w:rPr>
                <w:rFonts w:asciiTheme="minorHAnsi" w:hAnsiTheme="minorHAnsi" w:cstheme="minorHAnsi"/>
                <w:b/>
                <w:bCs/>
                <w:color w:val="auto"/>
                <w:sz w:val="20"/>
                <w:szCs w:val="20"/>
              </w:rPr>
            </w:pPr>
            <w:r w:rsidRPr="00726F5C">
              <w:rPr>
                <w:rFonts w:asciiTheme="minorHAnsi" w:hAnsiTheme="minorHAnsi" w:cstheme="minorHAnsi"/>
                <w:b/>
                <w:bCs/>
                <w:color w:val="auto"/>
                <w:sz w:val="20"/>
                <w:szCs w:val="20"/>
              </w:rPr>
              <w:t>Bibliografia Básica:</w:t>
            </w:r>
          </w:p>
          <w:p w14:paraId="26507670" w14:textId="77777777" w:rsidR="00BB5A9A" w:rsidRPr="00726F5C" w:rsidRDefault="00BB5A9A" w:rsidP="00BB5A9A">
            <w:pPr>
              <w:autoSpaceDE w:val="0"/>
              <w:autoSpaceDN w:val="0"/>
              <w:adjustRightInd w:val="0"/>
              <w:rPr>
                <w:rFonts w:asciiTheme="minorHAnsi" w:hAnsiTheme="minorHAnsi" w:cs="Courier"/>
                <w:sz w:val="20"/>
                <w:szCs w:val="20"/>
              </w:rPr>
            </w:pPr>
            <w:r w:rsidRPr="00726F5C">
              <w:rPr>
                <w:rFonts w:asciiTheme="minorHAnsi" w:hAnsiTheme="minorHAnsi" w:cs="Courier"/>
                <w:sz w:val="20"/>
                <w:szCs w:val="20"/>
              </w:rPr>
              <w:t xml:space="preserve">BELLONI, Maria Luiza. </w:t>
            </w:r>
            <w:r w:rsidRPr="00726F5C">
              <w:rPr>
                <w:rFonts w:asciiTheme="minorHAnsi" w:hAnsiTheme="minorHAnsi" w:cs="Courier"/>
                <w:b/>
                <w:sz w:val="20"/>
                <w:szCs w:val="20"/>
              </w:rPr>
              <w:t>Educação à distância.</w:t>
            </w:r>
            <w:r w:rsidRPr="00726F5C">
              <w:rPr>
                <w:rFonts w:asciiTheme="minorHAnsi" w:hAnsiTheme="minorHAnsi" w:cs="Courier"/>
                <w:sz w:val="20"/>
                <w:szCs w:val="20"/>
              </w:rPr>
              <w:t xml:space="preserve"> São Paulo: Autores Associados. 2. ed. 2002.</w:t>
            </w:r>
          </w:p>
          <w:p w14:paraId="005EDA4D" w14:textId="2D9006DE" w:rsidR="00D04986" w:rsidRPr="00726F5C" w:rsidRDefault="00240B4B" w:rsidP="00D04986">
            <w:pPr>
              <w:pStyle w:val="Default"/>
              <w:jc w:val="both"/>
              <w:rPr>
                <w:rFonts w:asciiTheme="minorHAnsi" w:hAnsiTheme="minorHAnsi"/>
                <w:color w:val="auto"/>
                <w:sz w:val="20"/>
                <w:szCs w:val="20"/>
                <w:shd w:val="clear" w:color="auto" w:fill="FFFFFF"/>
              </w:rPr>
            </w:pPr>
            <w:r w:rsidRPr="00726F5C">
              <w:rPr>
                <w:rFonts w:asciiTheme="minorHAnsi" w:hAnsiTheme="minorHAnsi"/>
                <w:color w:val="auto"/>
                <w:sz w:val="20"/>
                <w:szCs w:val="20"/>
                <w:shd w:val="clear" w:color="auto" w:fill="FFFFFF"/>
              </w:rPr>
              <w:t>SANCHO, Juana M.; HERNÁNDEZ, F.</w:t>
            </w:r>
            <w:r w:rsidR="009C4172" w:rsidRPr="00726F5C">
              <w:rPr>
                <w:rStyle w:val="apple-converted-space"/>
                <w:rFonts w:asciiTheme="minorHAnsi" w:hAnsiTheme="minorHAnsi"/>
              </w:rPr>
              <w:t xml:space="preserve"> </w:t>
            </w:r>
            <w:r w:rsidRPr="00726F5C">
              <w:rPr>
                <w:rFonts w:asciiTheme="minorHAnsi" w:hAnsiTheme="minorHAnsi"/>
                <w:b/>
                <w:bCs/>
                <w:color w:val="auto"/>
                <w:sz w:val="20"/>
                <w:szCs w:val="20"/>
                <w:shd w:val="clear" w:color="auto" w:fill="FFFFFF"/>
              </w:rPr>
              <w:t>Tecnologias para a transformar a educação.</w:t>
            </w:r>
            <w:r w:rsidR="009C4172" w:rsidRPr="00726F5C">
              <w:rPr>
                <w:rStyle w:val="apple-converted-space"/>
                <w:rFonts w:asciiTheme="minorHAnsi" w:hAnsiTheme="minorHAnsi"/>
              </w:rPr>
              <w:t xml:space="preserve"> </w:t>
            </w:r>
            <w:r w:rsidRPr="00726F5C">
              <w:rPr>
                <w:rFonts w:asciiTheme="minorHAnsi" w:hAnsiTheme="minorHAnsi"/>
                <w:color w:val="auto"/>
                <w:sz w:val="20"/>
                <w:szCs w:val="20"/>
                <w:shd w:val="clear" w:color="auto" w:fill="FFFFFF"/>
              </w:rPr>
              <w:t xml:space="preserve">Porto Alegre: Artmed, 2006. </w:t>
            </w:r>
            <w:r w:rsidR="00D04986" w:rsidRPr="00726F5C">
              <w:rPr>
                <w:rFonts w:asciiTheme="minorHAnsi" w:hAnsiTheme="minorHAnsi"/>
                <w:color w:val="auto"/>
                <w:sz w:val="20"/>
                <w:szCs w:val="20"/>
                <w:shd w:val="clear" w:color="auto" w:fill="FFFFFF"/>
              </w:rPr>
              <w:t>198 p.</w:t>
            </w:r>
          </w:p>
          <w:p w14:paraId="10D99E1C" w14:textId="3CE76120" w:rsidR="00226F82" w:rsidRPr="00726F5C" w:rsidRDefault="00726F5C" w:rsidP="00726F5C">
            <w:pPr>
              <w:pStyle w:val="Default"/>
              <w:jc w:val="both"/>
              <w:rPr>
                <w:rFonts w:asciiTheme="minorHAnsi" w:hAnsiTheme="minorHAnsi"/>
                <w:color w:val="auto"/>
                <w:sz w:val="20"/>
                <w:szCs w:val="20"/>
              </w:rPr>
            </w:pPr>
            <w:r w:rsidRPr="00726F5C">
              <w:rPr>
                <w:rFonts w:asciiTheme="minorHAnsi" w:hAnsiTheme="minorHAnsi"/>
                <w:color w:val="auto"/>
                <w:sz w:val="20"/>
                <w:szCs w:val="20"/>
              </w:rPr>
              <w:t xml:space="preserve">MORAN, José Manoel; MASETTO, Marcos T.; BEHRENS, Marilda Aparecida. </w:t>
            </w:r>
            <w:r w:rsidRPr="00726F5C">
              <w:rPr>
                <w:rFonts w:asciiTheme="minorHAnsi" w:hAnsiTheme="minorHAnsi"/>
                <w:b/>
                <w:bCs/>
                <w:color w:val="auto"/>
                <w:sz w:val="20"/>
                <w:szCs w:val="20"/>
              </w:rPr>
              <w:t>Novas tecnologias e mediação pedagógica.</w:t>
            </w:r>
            <w:r w:rsidRPr="00726F5C">
              <w:rPr>
                <w:rStyle w:val="apple-converted-space"/>
                <w:rFonts w:asciiTheme="minorHAnsi" w:hAnsiTheme="minorHAnsi"/>
              </w:rPr>
              <w:t xml:space="preserve"> </w:t>
            </w:r>
            <w:r w:rsidRPr="00726F5C">
              <w:rPr>
                <w:rFonts w:asciiTheme="minorHAnsi" w:hAnsiTheme="minorHAnsi"/>
                <w:color w:val="auto"/>
                <w:sz w:val="20"/>
                <w:szCs w:val="20"/>
              </w:rPr>
              <w:t>12. ed. Campinas, SP: Papirus, 2006. 173 p.</w:t>
            </w:r>
            <w:r w:rsidRPr="00726F5C">
              <w:rPr>
                <w:rStyle w:val="apple-converted-space"/>
                <w:rFonts w:asciiTheme="minorHAnsi" w:hAnsiTheme="minorHAnsi"/>
                <w:color w:val="auto"/>
                <w:sz w:val="20"/>
                <w:szCs w:val="20"/>
              </w:rPr>
              <w:t> </w:t>
            </w:r>
          </w:p>
        </w:tc>
      </w:tr>
      <w:tr w:rsidR="00726F5C" w:rsidRPr="00726F5C" w14:paraId="3209F0F2" w14:textId="77777777" w:rsidTr="00726F5C">
        <w:trPr>
          <w:trHeight w:val="2816"/>
        </w:trPr>
        <w:tc>
          <w:tcPr>
            <w:tcW w:w="9072" w:type="dxa"/>
            <w:tcBorders>
              <w:top w:val="single" w:sz="4" w:space="0" w:color="auto"/>
              <w:left w:val="single" w:sz="4" w:space="0" w:color="auto"/>
              <w:bottom w:val="single" w:sz="4" w:space="0" w:color="auto"/>
              <w:right w:val="single" w:sz="4" w:space="0" w:color="auto"/>
            </w:tcBorders>
            <w:vAlign w:val="center"/>
          </w:tcPr>
          <w:p w14:paraId="385CB5E4" w14:textId="278960E0" w:rsidR="0005744B" w:rsidRPr="00726F5C" w:rsidRDefault="0005744B" w:rsidP="006A12EA">
            <w:pPr>
              <w:pStyle w:val="Default"/>
              <w:jc w:val="both"/>
              <w:rPr>
                <w:rFonts w:asciiTheme="minorHAnsi" w:hAnsiTheme="minorHAnsi" w:cstheme="minorHAnsi"/>
                <w:b/>
                <w:bCs/>
                <w:color w:val="000000" w:themeColor="text1"/>
                <w:sz w:val="20"/>
                <w:szCs w:val="20"/>
              </w:rPr>
            </w:pPr>
            <w:r w:rsidRPr="00726F5C">
              <w:rPr>
                <w:rFonts w:asciiTheme="minorHAnsi" w:hAnsiTheme="minorHAnsi" w:cstheme="minorHAnsi"/>
                <w:b/>
                <w:bCs/>
                <w:color w:val="000000" w:themeColor="text1"/>
                <w:sz w:val="20"/>
                <w:szCs w:val="20"/>
              </w:rPr>
              <w:t>Bibliografia Complementar:</w:t>
            </w:r>
          </w:p>
          <w:p w14:paraId="2F6096E3" w14:textId="0F6B0224" w:rsidR="00582F13" w:rsidRPr="00726F5C" w:rsidRDefault="00582F13" w:rsidP="00582F13">
            <w:pPr>
              <w:pStyle w:val="Default"/>
              <w:jc w:val="both"/>
              <w:rPr>
                <w:rFonts w:asciiTheme="minorHAnsi" w:hAnsiTheme="minorHAnsi" w:cs="Courier"/>
                <w:color w:val="000000" w:themeColor="text1"/>
                <w:sz w:val="20"/>
                <w:szCs w:val="20"/>
              </w:rPr>
            </w:pPr>
            <w:r w:rsidRPr="00726F5C">
              <w:rPr>
                <w:rFonts w:asciiTheme="minorHAnsi" w:hAnsiTheme="minorHAnsi" w:cs="Courier"/>
                <w:color w:val="000000" w:themeColor="text1"/>
                <w:sz w:val="20"/>
                <w:szCs w:val="20"/>
              </w:rPr>
              <w:t xml:space="preserve">BRAGA, William. </w:t>
            </w:r>
            <w:r w:rsidRPr="00726F5C">
              <w:rPr>
                <w:rFonts w:asciiTheme="minorHAnsi" w:hAnsiTheme="minorHAnsi" w:cs="Courier"/>
                <w:b/>
                <w:color w:val="000000" w:themeColor="text1"/>
                <w:sz w:val="20"/>
                <w:szCs w:val="20"/>
              </w:rPr>
              <w:t>Informática elementar:</w:t>
            </w:r>
            <w:r w:rsidR="00726F5C">
              <w:rPr>
                <w:rFonts w:asciiTheme="minorHAnsi" w:hAnsiTheme="minorHAnsi" w:cs="Courier"/>
                <w:color w:val="000000" w:themeColor="text1"/>
                <w:sz w:val="20"/>
                <w:szCs w:val="20"/>
              </w:rPr>
              <w:t xml:space="preserve"> </w:t>
            </w:r>
            <w:proofErr w:type="spellStart"/>
            <w:r w:rsidR="00726F5C">
              <w:rPr>
                <w:rFonts w:asciiTheme="minorHAnsi" w:hAnsiTheme="minorHAnsi" w:cs="Courier"/>
                <w:color w:val="000000" w:themeColor="text1"/>
                <w:sz w:val="20"/>
                <w:szCs w:val="20"/>
              </w:rPr>
              <w:t>windows</w:t>
            </w:r>
            <w:proofErr w:type="spellEnd"/>
            <w:r w:rsidR="00726F5C">
              <w:rPr>
                <w:rFonts w:asciiTheme="minorHAnsi" w:hAnsiTheme="minorHAnsi" w:cs="Courier"/>
                <w:color w:val="000000" w:themeColor="text1"/>
                <w:sz w:val="20"/>
                <w:szCs w:val="20"/>
              </w:rPr>
              <w:t xml:space="preserve"> XP, Excel XP, Word XP</w:t>
            </w:r>
            <w:r w:rsidRPr="00726F5C">
              <w:rPr>
                <w:rFonts w:asciiTheme="minorHAnsi" w:hAnsiTheme="minorHAnsi" w:cs="Courier"/>
                <w:color w:val="000000" w:themeColor="text1"/>
                <w:sz w:val="20"/>
                <w:szCs w:val="20"/>
              </w:rPr>
              <w:t>: teoria &amp; prática. Rio de Janeiro: Alta Books, c2003. 270 p.</w:t>
            </w:r>
          </w:p>
          <w:p w14:paraId="2FA574A2" w14:textId="77777777" w:rsidR="00726F5C" w:rsidRPr="00726F5C" w:rsidRDefault="00726F5C" w:rsidP="006A12EA">
            <w:pPr>
              <w:pStyle w:val="Default"/>
              <w:jc w:val="both"/>
              <w:rPr>
                <w:rFonts w:asciiTheme="minorHAnsi" w:hAnsiTheme="minorHAnsi" w:cs="Courier"/>
                <w:color w:val="000000" w:themeColor="text1"/>
                <w:sz w:val="20"/>
                <w:szCs w:val="20"/>
              </w:rPr>
            </w:pPr>
            <w:r w:rsidRPr="00726F5C">
              <w:rPr>
                <w:rFonts w:asciiTheme="minorHAnsi" w:hAnsiTheme="minorHAnsi" w:cs="Courier"/>
                <w:color w:val="000000" w:themeColor="text1"/>
                <w:sz w:val="20"/>
                <w:szCs w:val="20"/>
              </w:rPr>
              <w:t xml:space="preserve">FRANCO, Sérgio Roberto Kieling. </w:t>
            </w:r>
            <w:r w:rsidRPr="00726F5C">
              <w:rPr>
                <w:rFonts w:asciiTheme="minorHAnsi" w:hAnsiTheme="minorHAnsi" w:cs="Courier"/>
                <w:b/>
                <w:color w:val="000000" w:themeColor="text1"/>
                <w:sz w:val="20"/>
                <w:szCs w:val="20"/>
              </w:rPr>
              <w:t>Informática na educação:</w:t>
            </w:r>
            <w:r w:rsidRPr="00726F5C">
              <w:rPr>
                <w:rFonts w:asciiTheme="minorHAnsi" w:hAnsiTheme="minorHAnsi" w:cs="Courier"/>
                <w:color w:val="000000" w:themeColor="text1"/>
                <w:sz w:val="20"/>
                <w:szCs w:val="20"/>
              </w:rPr>
              <w:t xml:space="preserve"> estudos interdisciplinares. Porto Alegre: Ed. UFRGS, 2004. 199 p.</w:t>
            </w:r>
          </w:p>
          <w:p w14:paraId="11AE9CFE" w14:textId="4AD733B4" w:rsidR="00726F5C" w:rsidRPr="00726F5C" w:rsidRDefault="00726F5C" w:rsidP="00726F5C">
            <w:pPr>
              <w:autoSpaceDE w:val="0"/>
              <w:autoSpaceDN w:val="0"/>
              <w:adjustRightInd w:val="0"/>
              <w:rPr>
                <w:rFonts w:asciiTheme="minorHAnsi" w:hAnsiTheme="minorHAnsi"/>
                <w:color w:val="000000" w:themeColor="text1"/>
                <w:sz w:val="20"/>
                <w:szCs w:val="20"/>
                <w:shd w:val="clear" w:color="auto" w:fill="F0F4FB"/>
              </w:rPr>
            </w:pPr>
            <w:r w:rsidRPr="00726F5C">
              <w:rPr>
                <w:rFonts w:asciiTheme="minorHAnsi" w:hAnsiTheme="minorHAnsi"/>
                <w:color w:val="000000" w:themeColor="text1"/>
                <w:sz w:val="20"/>
                <w:szCs w:val="20"/>
              </w:rPr>
              <w:t>LAMBERT, Joan; COX, Joyce.</w:t>
            </w:r>
            <w:r w:rsidRPr="00726F5C">
              <w:rPr>
                <w:rStyle w:val="apple-converted-space"/>
                <w:rFonts w:asciiTheme="minorHAnsi" w:hAnsiTheme="minorHAnsi"/>
                <w:color w:val="000000" w:themeColor="text1"/>
                <w:sz w:val="20"/>
                <w:szCs w:val="20"/>
              </w:rPr>
              <w:t> </w:t>
            </w:r>
            <w:r w:rsidRPr="00726F5C">
              <w:rPr>
                <w:rFonts w:asciiTheme="minorHAnsi" w:hAnsiTheme="minorHAnsi"/>
                <w:b/>
                <w:bCs/>
                <w:color w:val="000000" w:themeColor="text1"/>
                <w:sz w:val="20"/>
                <w:szCs w:val="20"/>
              </w:rPr>
              <w:t>Microsoft Word 2013: |b passo a passo.</w:t>
            </w:r>
            <w:r w:rsidRPr="00726F5C">
              <w:rPr>
                <w:rStyle w:val="apple-converted-space"/>
                <w:rFonts w:asciiTheme="minorHAnsi" w:hAnsiTheme="minorHAnsi"/>
                <w:color w:val="000000" w:themeColor="text1"/>
                <w:sz w:val="20"/>
                <w:szCs w:val="20"/>
              </w:rPr>
              <w:t> </w:t>
            </w:r>
            <w:r w:rsidRPr="00726F5C">
              <w:rPr>
                <w:rFonts w:asciiTheme="minorHAnsi" w:hAnsiTheme="minorHAnsi"/>
                <w:color w:val="000000" w:themeColor="text1"/>
                <w:sz w:val="20"/>
                <w:szCs w:val="20"/>
              </w:rPr>
              <w:t xml:space="preserve">Porto Alegre: </w:t>
            </w:r>
            <w:proofErr w:type="spellStart"/>
            <w:r w:rsidRPr="00726F5C">
              <w:rPr>
                <w:rFonts w:asciiTheme="minorHAnsi" w:hAnsiTheme="minorHAnsi"/>
                <w:color w:val="000000" w:themeColor="text1"/>
                <w:sz w:val="20"/>
                <w:szCs w:val="20"/>
              </w:rPr>
              <w:t>Bookman</w:t>
            </w:r>
            <w:proofErr w:type="spellEnd"/>
            <w:r w:rsidRPr="00726F5C">
              <w:rPr>
                <w:rFonts w:asciiTheme="minorHAnsi" w:hAnsiTheme="minorHAnsi"/>
                <w:color w:val="000000" w:themeColor="text1"/>
                <w:sz w:val="20"/>
                <w:szCs w:val="20"/>
              </w:rPr>
              <w:t xml:space="preserve">, 2014. </w:t>
            </w:r>
            <w:proofErr w:type="spellStart"/>
            <w:r w:rsidRPr="00726F5C">
              <w:rPr>
                <w:rFonts w:asciiTheme="minorHAnsi" w:hAnsiTheme="minorHAnsi"/>
                <w:color w:val="000000" w:themeColor="text1"/>
                <w:sz w:val="20"/>
                <w:szCs w:val="20"/>
              </w:rPr>
              <w:t>xvi</w:t>
            </w:r>
            <w:proofErr w:type="spellEnd"/>
            <w:r w:rsidRPr="00726F5C">
              <w:rPr>
                <w:rFonts w:asciiTheme="minorHAnsi" w:hAnsiTheme="minorHAnsi"/>
                <w:color w:val="000000" w:themeColor="text1"/>
                <w:sz w:val="20"/>
                <w:szCs w:val="20"/>
              </w:rPr>
              <w:t>, 552 p.</w:t>
            </w:r>
            <w:r w:rsidRPr="00726F5C">
              <w:rPr>
                <w:rStyle w:val="apple-converted-space"/>
                <w:rFonts w:asciiTheme="minorHAnsi" w:hAnsiTheme="minorHAnsi"/>
                <w:color w:val="000000" w:themeColor="text1"/>
                <w:sz w:val="20"/>
                <w:szCs w:val="20"/>
                <w:shd w:val="clear" w:color="auto" w:fill="F0F4FB"/>
              </w:rPr>
              <w:t> </w:t>
            </w:r>
          </w:p>
          <w:p w14:paraId="46109318" w14:textId="77777777" w:rsidR="00726F5C" w:rsidRPr="00726F5C" w:rsidRDefault="00726F5C" w:rsidP="00726F5C">
            <w:pPr>
              <w:autoSpaceDE w:val="0"/>
              <w:autoSpaceDN w:val="0"/>
              <w:adjustRightInd w:val="0"/>
              <w:rPr>
                <w:rFonts w:asciiTheme="minorHAnsi" w:hAnsiTheme="minorHAnsi" w:cs="Courier"/>
                <w:color w:val="000000" w:themeColor="text1"/>
                <w:sz w:val="20"/>
                <w:szCs w:val="20"/>
              </w:rPr>
            </w:pPr>
            <w:r w:rsidRPr="00726F5C">
              <w:rPr>
                <w:rFonts w:asciiTheme="minorHAnsi" w:hAnsiTheme="minorHAnsi" w:cs="Courier"/>
                <w:color w:val="000000" w:themeColor="text1"/>
                <w:sz w:val="20"/>
                <w:szCs w:val="20"/>
              </w:rPr>
              <w:t xml:space="preserve">SILVA, Mário Gomes da. </w:t>
            </w:r>
            <w:r w:rsidRPr="00726F5C">
              <w:rPr>
                <w:rFonts w:asciiTheme="minorHAnsi" w:hAnsiTheme="minorHAnsi" w:cs="Courier"/>
                <w:b/>
                <w:color w:val="000000" w:themeColor="text1"/>
                <w:sz w:val="20"/>
                <w:szCs w:val="20"/>
              </w:rPr>
              <w:t>Informática:</w:t>
            </w:r>
            <w:r w:rsidRPr="00726F5C">
              <w:rPr>
                <w:rFonts w:asciiTheme="minorHAnsi" w:hAnsiTheme="minorHAnsi" w:cs="Courier"/>
                <w:color w:val="000000" w:themeColor="text1"/>
                <w:sz w:val="20"/>
                <w:szCs w:val="20"/>
              </w:rPr>
              <w:t xml:space="preserve"> terminologia básica, </w:t>
            </w:r>
            <w:proofErr w:type="spellStart"/>
            <w:r w:rsidRPr="00726F5C">
              <w:rPr>
                <w:rFonts w:asciiTheme="minorHAnsi" w:hAnsiTheme="minorHAnsi" w:cs="Courier"/>
                <w:color w:val="000000" w:themeColor="text1"/>
                <w:sz w:val="20"/>
                <w:szCs w:val="20"/>
              </w:rPr>
              <w:t>Microsolft</w:t>
            </w:r>
            <w:proofErr w:type="spellEnd"/>
            <w:r w:rsidRPr="00726F5C">
              <w:rPr>
                <w:rFonts w:asciiTheme="minorHAnsi" w:hAnsiTheme="minorHAnsi" w:cs="Courier"/>
                <w:color w:val="000000" w:themeColor="text1"/>
                <w:sz w:val="20"/>
                <w:szCs w:val="20"/>
              </w:rPr>
              <w:t xml:space="preserve"> </w:t>
            </w:r>
            <w:proofErr w:type="spellStart"/>
            <w:r w:rsidRPr="00726F5C">
              <w:rPr>
                <w:rFonts w:asciiTheme="minorHAnsi" w:hAnsiTheme="minorHAnsi" w:cs="Courier"/>
                <w:color w:val="000000" w:themeColor="text1"/>
                <w:sz w:val="20"/>
                <w:szCs w:val="20"/>
              </w:rPr>
              <w:t>windows</w:t>
            </w:r>
            <w:proofErr w:type="spellEnd"/>
            <w:r w:rsidRPr="00726F5C">
              <w:rPr>
                <w:rFonts w:asciiTheme="minorHAnsi" w:hAnsiTheme="minorHAnsi" w:cs="Courier"/>
                <w:color w:val="000000" w:themeColor="text1"/>
                <w:sz w:val="20"/>
                <w:szCs w:val="20"/>
              </w:rPr>
              <w:t xml:space="preserve"> XP, Microsoft Office Word 2003, Microsoft Office Excel 2003, </w:t>
            </w:r>
            <w:proofErr w:type="spellStart"/>
            <w:r w:rsidRPr="00726F5C">
              <w:rPr>
                <w:rFonts w:asciiTheme="minorHAnsi" w:hAnsiTheme="minorHAnsi" w:cs="Courier"/>
                <w:color w:val="000000" w:themeColor="text1"/>
                <w:sz w:val="20"/>
                <w:szCs w:val="20"/>
              </w:rPr>
              <w:t>Microsolft</w:t>
            </w:r>
            <w:proofErr w:type="spellEnd"/>
            <w:r w:rsidRPr="00726F5C">
              <w:rPr>
                <w:rFonts w:asciiTheme="minorHAnsi" w:hAnsiTheme="minorHAnsi" w:cs="Courier"/>
                <w:color w:val="000000" w:themeColor="text1"/>
                <w:sz w:val="20"/>
                <w:szCs w:val="20"/>
              </w:rPr>
              <w:t xml:space="preserve"> Office Access 2003 e Microsoft </w:t>
            </w:r>
            <w:proofErr w:type="spellStart"/>
            <w:r w:rsidRPr="00726F5C">
              <w:rPr>
                <w:rFonts w:asciiTheme="minorHAnsi" w:hAnsiTheme="minorHAnsi" w:cs="Courier"/>
                <w:color w:val="000000" w:themeColor="text1"/>
                <w:sz w:val="20"/>
                <w:szCs w:val="20"/>
              </w:rPr>
              <w:t>Offi</w:t>
            </w:r>
            <w:proofErr w:type="spellEnd"/>
            <w:r w:rsidRPr="00726F5C">
              <w:rPr>
                <w:rFonts w:asciiTheme="minorHAnsi" w:hAnsiTheme="minorHAnsi" w:cs="Courier"/>
                <w:color w:val="000000" w:themeColor="text1"/>
                <w:sz w:val="20"/>
                <w:szCs w:val="20"/>
              </w:rPr>
              <w:t>. 1. ed. São Paulo: Érica, 2006.</w:t>
            </w:r>
          </w:p>
          <w:p w14:paraId="66D5C596" w14:textId="2340F2B4" w:rsidR="00582F13" w:rsidRPr="00726F5C" w:rsidRDefault="005515F2" w:rsidP="006A12EA">
            <w:pPr>
              <w:pStyle w:val="Default"/>
              <w:jc w:val="both"/>
              <w:rPr>
                <w:rFonts w:asciiTheme="minorHAnsi" w:hAnsiTheme="minorHAnsi"/>
                <w:color w:val="000000" w:themeColor="text1"/>
                <w:sz w:val="20"/>
                <w:szCs w:val="20"/>
              </w:rPr>
            </w:pPr>
            <w:r w:rsidRPr="00726F5C">
              <w:rPr>
                <w:rFonts w:asciiTheme="minorHAnsi" w:hAnsiTheme="minorHAnsi"/>
                <w:color w:val="000000" w:themeColor="text1"/>
                <w:sz w:val="20"/>
                <w:szCs w:val="20"/>
              </w:rPr>
              <w:t xml:space="preserve">TIFFIN, John; RAJASINGHAM, </w:t>
            </w:r>
            <w:proofErr w:type="spellStart"/>
            <w:r w:rsidRPr="00726F5C">
              <w:rPr>
                <w:rFonts w:asciiTheme="minorHAnsi" w:hAnsiTheme="minorHAnsi"/>
                <w:color w:val="000000" w:themeColor="text1"/>
                <w:sz w:val="20"/>
                <w:szCs w:val="20"/>
              </w:rPr>
              <w:t>Lalita</w:t>
            </w:r>
            <w:proofErr w:type="spellEnd"/>
            <w:r w:rsidRPr="00726F5C">
              <w:rPr>
                <w:rFonts w:asciiTheme="minorHAnsi" w:hAnsiTheme="minorHAnsi"/>
                <w:color w:val="000000" w:themeColor="text1"/>
                <w:sz w:val="20"/>
                <w:szCs w:val="20"/>
              </w:rPr>
              <w:t>.</w:t>
            </w:r>
            <w:r w:rsidR="009C4172" w:rsidRPr="00726F5C">
              <w:rPr>
                <w:rStyle w:val="apple-converted-space"/>
                <w:rFonts w:asciiTheme="minorHAnsi" w:hAnsiTheme="minorHAnsi"/>
                <w:color w:val="000000" w:themeColor="text1"/>
                <w:sz w:val="20"/>
                <w:szCs w:val="20"/>
              </w:rPr>
              <w:t xml:space="preserve"> </w:t>
            </w:r>
            <w:r w:rsidRPr="00726F5C">
              <w:rPr>
                <w:rFonts w:asciiTheme="minorHAnsi" w:hAnsiTheme="minorHAnsi"/>
                <w:b/>
                <w:bCs/>
                <w:color w:val="000000" w:themeColor="text1"/>
                <w:sz w:val="20"/>
                <w:szCs w:val="20"/>
              </w:rPr>
              <w:t>A universidade virtual e global.</w:t>
            </w:r>
            <w:r w:rsidR="003403E3" w:rsidRPr="00726F5C">
              <w:rPr>
                <w:rStyle w:val="apple-converted-space"/>
                <w:rFonts w:asciiTheme="minorHAnsi" w:hAnsiTheme="minorHAnsi"/>
                <w:color w:val="000000" w:themeColor="text1"/>
                <w:sz w:val="20"/>
                <w:szCs w:val="20"/>
              </w:rPr>
              <w:t xml:space="preserve"> </w:t>
            </w:r>
            <w:r w:rsidRPr="00726F5C">
              <w:rPr>
                <w:rFonts w:asciiTheme="minorHAnsi" w:hAnsiTheme="minorHAnsi"/>
                <w:color w:val="000000" w:themeColor="text1"/>
                <w:sz w:val="20"/>
                <w:szCs w:val="20"/>
              </w:rPr>
              <w:t>Porto Alegre: Artmed, 2007. 215 p.</w:t>
            </w:r>
          </w:p>
        </w:tc>
      </w:tr>
      <w:tr w:rsidR="00A55555" w:rsidRPr="008760BE" w14:paraId="75F67AA9"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426D4B81" w14:textId="77777777" w:rsidR="00A55555" w:rsidRPr="003312E2" w:rsidRDefault="00A55555" w:rsidP="00CA332A">
            <w:pPr>
              <w:pStyle w:val="Default"/>
              <w:jc w:val="both"/>
              <w:rPr>
                <w:rFonts w:asciiTheme="minorHAnsi" w:hAnsiTheme="minorHAnsi" w:cstheme="minorHAnsi"/>
                <w:b/>
                <w:bCs/>
                <w:sz w:val="20"/>
                <w:szCs w:val="20"/>
              </w:rPr>
            </w:pPr>
            <w:r w:rsidRPr="003403E3">
              <w:rPr>
                <w:rFonts w:asciiTheme="minorHAnsi" w:hAnsiTheme="minorHAnsi" w:cstheme="minorHAnsi"/>
                <w:b/>
                <w:bCs/>
                <w:sz w:val="20"/>
                <w:szCs w:val="20"/>
              </w:rPr>
              <w:t xml:space="preserve">Nome do Professor: </w:t>
            </w:r>
            <w:r w:rsidR="00CA332A" w:rsidRPr="003403E3">
              <w:rPr>
                <w:rFonts w:asciiTheme="minorHAnsi" w:hAnsiTheme="minorHAnsi"/>
                <w:b/>
                <w:sz w:val="20"/>
                <w:szCs w:val="20"/>
              </w:rPr>
              <w:t>Leila Laís Gonçalves</w:t>
            </w:r>
          </w:p>
        </w:tc>
      </w:tr>
    </w:tbl>
    <w:p w14:paraId="0BCCADB1" w14:textId="77777777" w:rsidR="0071363D" w:rsidRDefault="0071363D" w:rsidP="00F20F2B">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A55555" w:rsidRPr="008760BE" w14:paraId="3FA31311"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630225D" w14:textId="77777777" w:rsidR="00A55555" w:rsidRPr="003312E2" w:rsidRDefault="00A55555" w:rsidP="006A12EA">
            <w:pPr>
              <w:pStyle w:val="Default"/>
              <w:jc w:val="both"/>
              <w:rPr>
                <w:rFonts w:asciiTheme="minorHAnsi" w:hAnsiTheme="minorHAnsi" w:cstheme="minorHAnsi"/>
                <w:b/>
                <w:bCs/>
                <w:sz w:val="20"/>
                <w:szCs w:val="20"/>
              </w:rPr>
            </w:pPr>
            <w:r w:rsidRPr="001D75B8">
              <w:rPr>
                <w:rFonts w:asciiTheme="minorHAnsi" w:hAnsiTheme="minorHAnsi" w:cstheme="minorHAnsi"/>
                <w:b/>
                <w:bCs/>
                <w:sz w:val="20"/>
                <w:szCs w:val="20"/>
              </w:rPr>
              <w:t>NOME DA DISCIPLINA</w:t>
            </w:r>
            <w:r w:rsidR="003B4968" w:rsidRPr="001D75B8">
              <w:rPr>
                <w:rFonts w:asciiTheme="minorHAnsi" w:hAnsiTheme="minorHAnsi" w:cstheme="minorHAnsi"/>
                <w:b/>
                <w:bCs/>
                <w:sz w:val="20"/>
                <w:szCs w:val="20"/>
              </w:rPr>
              <w:t xml:space="preserve">: </w:t>
            </w:r>
            <w:r w:rsidR="003B4968" w:rsidRPr="001D75B8">
              <w:rPr>
                <w:rFonts w:asciiTheme="minorHAnsi" w:hAnsiTheme="minorHAnsi"/>
                <w:b/>
                <w:sz w:val="20"/>
                <w:szCs w:val="20"/>
              </w:rPr>
              <w:t>(15831) CARTOGRAFIA I</w:t>
            </w:r>
          </w:p>
        </w:tc>
      </w:tr>
      <w:tr w:rsidR="00A55555" w:rsidRPr="008760BE" w14:paraId="3FCF3BAA"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6E1F3F60" w14:textId="77777777" w:rsidR="00A55555" w:rsidRPr="003312E2" w:rsidRDefault="00A55555"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Período: </w:t>
            </w:r>
            <w:r w:rsidRPr="003312E2">
              <w:rPr>
                <w:rFonts w:asciiTheme="minorHAnsi" w:hAnsiTheme="minorHAnsi" w:cstheme="minorHAnsi"/>
                <w:b/>
                <w:bCs/>
                <w:sz w:val="20"/>
                <w:szCs w:val="20"/>
              </w:rPr>
              <w:t xml:space="preserve">1º </w:t>
            </w:r>
          </w:p>
        </w:tc>
      </w:tr>
      <w:tr w:rsidR="00A55555" w:rsidRPr="008760BE" w14:paraId="42FFD7C6"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0C30B0EB" w14:textId="77777777" w:rsidR="00A55555" w:rsidRPr="003312E2" w:rsidRDefault="00A55555"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Carga horária: </w:t>
            </w:r>
            <w:r w:rsidR="00503661">
              <w:rPr>
                <w:rFonts w:asciiTheme="minorHAnsi" w:hAnsiTheme="minorHAnsi" w:cstheme="minorHAnsi"/>
                <w:b/>
                <w:bCs/>
                <w:sz w:val="20"/>
                <w:szCs w:val="20"/>
              </w:rPr>
              <w:t>54</w:t>
            </w:r>
            <w:r w:rsidRPr="008760BE">
              <w:rPr>
                <w:rFonts w:asciiTheme="minorHAnsi" w:hAnsiTheme="minorHAnsi" w:cstheme="minorHAnsi"/>
                <w:b/>
                <w:bCs/>
                <w:sz w:val="20"/>
                <w:szCs w:val="20"/>
              </w:rPr>
              <w:t>h/a</w:t>
            </w:r>
          </w:p>
        </w:tc>
      </w:tr>
      <w:tr w:rsidR="00A55555" w:rsidRPr="0005744B" w14:paraId="30E9A0BD"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6C05ADCE" w14:textId="77777777" w:rsidR="00A55555" w:rsidRPr="0005744B" w:rsidRDefault="00A55555" w:rsidP="006A12EA">
            <w:pPr>
              <w:pStyle w:val="Default"/>
              <w:jc w:val="both"/>
              <w:rPr>
                <w:rFonts w:asciiTheme="minorHAnsi" w:hAnsiTheme="minorHAnsi" w:cstheme="minorHAnsi"/>
                <w:b/>
                <w:bCs/>
                <w:sz w:val="20"/>
                <w:szCs w:val="20"/>
              </w:rPr>
            </w:pPr>
            <w:r w:rsidRPr="0005744B">
              <w:rPr>
                <w:rFonts w:asciiTheme="minorHAnsi" w:hAnsiTheme="minorHAnsi" w:cstheme="minorHAnsi"/>
                <w:b/>
                <w:bCs/>
                <w:sz w:val="20"/>
                <w:szCs w:val="20"/>
              </w:rPr>
              <w:t xml:space="preserve">Descrição: </w:t>
            </w:r>
            <w:r w:rsidR="0005744B" w:rsidRPr="0005744B">
              <w:rPr>
                <w:rFonts w:asciiTheme="minorHAnsi" w:eastAsia="Calibri" w:hAnsiTheme="minorHAnsi"/>
                <w:b/>
                <w:sz w:val="20"/>
                <w:szCs w:val="20"/>
              </w:rPr>
              <w:t xml:space="preserve">Conceitos e história da cartografia. Introdução à representação gráfica. A forma da Terra. Os mapas como modelos. Rede geográfica, projeções e escala. Fusos Horários. Articulação Sistemática das Cartas Topográficas. Sistema de Coordenadas nas Cartas Topográficas brasileiras: coordenadas Esféricas ou Geográficas, coordenadas Planas ou UTM. Representação altimétrica: formas de relevo, curvas de níveis, cotas. Leitura em cartas topográficas: distância, área. Representação </w:t>
            </w:r>
            <w:proofErr w:type="spellStart"/>
            <w:r w:rsidR="0005744B" w:rsidRPr="0005744B">
              <w:rPr>
                <w:rFonts w:asciiTheme="minorHAnsi" w:eastAsia="Calibri" w:hAnsiTheme="minorHAnsi"/>
                <w:b/>
                <w:sz w:val="20"/>
                <w:szCs w:val="20"/>
              </w:rPr>
              <w:t>planialtimetria</w:t>
            </w:r>
            <w:proofErr w:type="spellEnd"/>
            <w:r w:rsidR="0005744B" w:rsidRPr="0005744B">
              <w:rPr>
                <w:rFonts w:asciiTheme="minorHAnsi" w:eastAsia="Calibri" w:hAnsiTheme="minorHAnsi"/>
                <w:b/>
                <w:sz w:val="20"/>
                <w:szCs w:val="20"/>
              </w:rPr>
              <w:t>. Leitura e interpretação de documentos cartográficos.</w:t>
            </w:r>
          </w:p>
        </w:tc>
      </w:tr>
      <w:tr w:rsidR="00A55555" w:rsidRPr="00C451D9" w14:paraId="7573665B"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0DC83187" w14:textId="77777777" w:rsidR="004C032A" w:rsidRPr="00C451D9" w:rsidRDefault="00A55555" w:rsidP="006A12EA">
            <w:pPr>
              <w:pStyle w:val="Default"/>
              <w:jc w:val="both"/>
              <w:rPr>
                <w:rFonts w:asciiTheme="minorHAnsi" w:hAnsiTheme="minorHAnsi" w:cstheme="minorHAnsi"/>
                <w:b/>
                <w:bCs/>
                <w:color w:val="auto"/>
                <w:sz w:val="20"/>
                <w:szCs w:val="20"/>
              </w:rPr>
            </w:pPr>
            <w:r w:rsidRPr="00C451D9">
              <w:rPr>
                <w:rFonts w:asciiTheme="minorHAnsi" w:hAnsiTheme="minorHAnsi" w:cstheme="minorHAnsi"/>
                <w:b/>
                <w:bCs/>
                <w:color w:val="auto"/>
                <w:sz w:val="20"/>
                <w:szCs w:val="20"/>
              </w:rPr>
              <w:t xml:space="preserve">Bibliografia Básica: </w:t>
            </w:r>
          </w:p>
          <w:p w14:paraId="5420CABA" w14:textId="77777777" w:rsidR="00C23F27" w:rsidRPr="00C451D9" w:rsidRDefault="00931CE7" w:rsidP="00C23F27">
            <w:pPr>
              <w:pStyle w:val="Default"/>
              <w:jc w:val="both"/>
              <w:rPr>
                <w:rStyle w:val="apple-converted-space"/>
                <w:rFonts w:asciiTheme="minorHAnsi" w:hAnsiTheme="minorHAnsi"/>
                <w:color w:val="auto"/>
                <w:sz w:val="20"/>
                <w:szCs w:val="20"/>
                <w:shd w:val="clear" w:color="auto" w:fill="FFFFFF"/>
              </w:rPr>
            </w:pPr>
            <w:r w:rsidRPr="00C451D9">
              <w:rPr>
                <w:rFonts w:asciiTheme="minorHAnsi" w:hAnsiTheme="minorHAnsi"/>
                <w:color w:val="auto"/>
                <w:sz w:val="20"/>
                <w:szCs w:val="20"/>
                <w:shd w:val="clear" w:color="auto" w:fill="FFFFFF"/>
              </w:rPr>
              <w:t>DUARTE, Paulo Araújo.</w:t>
            </w:r>
            <w:r w:rsidRPr="00C451D9">
              <w:rPr>
                <w:rStyle w:val="apple-converted-space"/>
                <w:rFonts w:asciiTheme="minorHAnsi" w:hAnsiTheme="minorHAnsi"/>
                <w:color w:val="auto"/>
                <w:sz w:val="20"/>
                <w:szCs w:val="20"/>
                <w:shd w:val="clear" w:color="auto" w:fill="FFFFFF"/>
              </w:rPr>
              <w:t> </w:t>
            </w:r>
            <w:r w:rsidRPr="00C451D9">
              <w:rPr>
                <w:rFonts w:asciiTheme="minorHAnsi" w:hAnsiTheme="minorHAnsi"/>
                <w:b/>
                <w:bCs/>
                <w:color w:val="auto"/>
                <w:sz w:val="20"/>
                <w:szCs w:val="20"/>
                <w:shd w:val="clear" w:color="auto" w:fill="FFFFFF"/>
              </w:rPr>
              <w:t>Fundamentos de cartografia.</w:t>
            </w:r>
            <w:r w:rsidRPr="00C451D9">
              <w:rPr>
                <w:rStyle w:val="apple-converted-space"/>
                <w:rFonts w:asciiTheme="minorHAnsi" w:hAnsiTheme="minorHAnsi"/>
                <w:color w:val="auto"/>
                <w:sz w:val="20"/>
                <w:szCs w:val="20"/>
                <w:shd w:val="clear" w:color="auto" w:fill="FFFFFF"/>
              </w:rPr>
              <w:t> </w:t>
            </w:r>
            <w:r w:rsidRPr="00C451D9">
              <w:rPr>
                <w:rFonts w:asciiTheme="minorHAnsi" w:hAnsiTheme="minorHAnsi"/>
                <w:color w:val="auto"/>
                <w:sz w:val="20"/>
                <w:szCs w:val="20"/>
                <w:shd w:val="clear" w:color="auto" w:fill="FFFFFF"/>
              </w:rPr>
              <w:t>3.</w:t>
            </w:r>
            <w:r w:rsidR="001B684E" w:rsidRPr="00C451D9">
              <w:rPr>
                <w:rFonts w:asciiTheme="minorHAnsi" w:hAnsiTheme="minorHAnsi"/>
                <w:color w:val="auto"/>
                <w:sz w:val="20"/>
                <w:szCs w:val="20"/>
                <w:shd w:val="clear" w:color="auto" w:fill="FFFFFF"/>
              </w:rPr>
              <w:t xml:space="preserve"> </w:t>
            </w:r>
            <w:r w:rsidRPr="00C451D9">
              <w:rPr>
                <w:rFonts w:asciiTheme="minorHAnsi" w:hAnsiTheme="minorHAnsi"/>
                <w:color w:val="auto"/>
                <w:sz w:val="20"/>
                <w:szCs w:val="20"/>
                <w:shd w:val="clear" w:color="auto" w:fill="FFFFFF"/>
              </w:rPr>
              <w:t>ed. Florianópolis: Ed. UFSC, 2006. 208 p.</w:t>
            </w:r>
            <w:r w:rsidRPr="00C451D9">
              <w:rPr>
                <w:rStyle w:val="apple-converted-space"/>
                <w:rFonts w:asciiTheme="minorHAnsi" w:hAnsiTheme="minorHAnsi"/>
                <w:color w:val="auto"/>
                <w:sz w:val="20"/>
                <w:szCs w:val="20"/>
                <w:shd w:val="clear" w:color="auto" w:fill="FFFFFF"/>
              </w:rPr>
              <w:t> </w:t>
            </w:r>
          </w:p>
          <w:p w14:paraId="090E34BD" w14:textId="77777777" w:rsidR="00931CE7" w:rsidRPr="00C451D9" w:rsidRDefault="00DE5269" w:rsidP="00C23F27">
            <w:pPr>
              <w:pStyle w:val="Default"/>
              <w:jc w:val="both"/>
              <w:rPr>
                <w:rFonts w:asciiTheme="minorHAnsi" w:hAnsiTheme="minorHAnsi"/>
                <w:color w:val="auto"/>
                <w:sz w:val="20"/>
                <w:szCs w:val="20"/>
              </w:rPr>
            </w:pPr>
            <w:r w:rsidRPr="00C451D9">
              <w:rPr>
                <w:rFonts w:asciiTheme="minorHAnsi" w:hAnsiTheme="minorHAnsi"/>
                <w:color w:val="auto"/>
                <w:sz w:val="20"/>
                <w:szCs w:val="20"/>
              </w:rPr>
              <w:t xml:space="preserve">JOLY, Fernand. </w:t>
            </w:r>
            <w:r w:rsidRPr="00C451D9">
              <w:rPr>
                <w:rFonts w:asciiTheme="minorHAnsi" w:hAnsiTheme="minorHAnsi"/>
                <w:b/>
                <w:bCs/>
                <w:color w:val="auto"/>
                <w:sz w:val="20"/>
                <w:szCs w:val="20"/>
              </w:rPr>
              <w:t>A cartografia.</w:t>
            </w:r>
            <w:r w:rsidRPr="00C451D9">
              <w:rPr>
                <w:rStyle w:val="apple-converted-space"/>
                <w:rFonts w:asciiTheme="minorHAnsi" w:hAnsiTheme="minorHAnsi"/>
                <w:color w:val="auto"/>
                <w:sz w:val="20"/>
                <w:szCs w:val="20"/>
              </w:rPr>
              <w:t> </w:t>
            </w:r>
            <w:r w:rsidRPr="00C451D9">
              <w:rPr>
                <w:rFonts w:asciiTheme="minorHAnsi" w:hAnsiTheme="minorHAnsi"/>
                <w:color w:val="auto"/>
                <w:sz w:val="20"/>
                <w:szCs w:val="20"/>
              </w:rPr>
              <w:t>Campinas, SP: Ed. Papirus, 1990. 136 p.</w:t>
            </w:r>
          </w:p>
          <w:p w14:paraId="0109F11C" w14:textId="2B71650F" w:rsidR="00DE5269" w:rsidRPr="00C451D9" w:rsidRDefault="00C451D9" w:rsidP="00C23F27">
            <w:pPr>
              <w:pStyle w:val="Default"/>
              <w:jc w:val="both"/>
              <w:rPr>
                <w:rFonts w:asciiTheme="minorHAnsi" w:hAnsiTheme="minorHAnsi"/>
                <w:color w:val="auto"/>
                <w:sz w:val="20"/>
                <w:szCs w:val="20"/>
                <w:shd w:val="clear" w:color="auto" w:fill="F0F4FB"/>
              </w:rPr>
            </w:pPr>
            <w:r w:rsidRPr="00C451D9">
              <w:rPr>
                <w:rFonts w:asciiTheme="minorHAnsi" w:hAnsiTheme="minorHAnsi"/>
                <w:color w:val="auto"/>
                <w:sz w:val="20"/>
                <w:szCs w:val="20"/>
              </w:rPr>
              <w:t>FITZ, Paulo Roberto.</w:t>
            </w:r>
            <w:r w:rsidRPr="00C451D9">
              <w:rPr>
                <w:rStyle w:val="apple-converted-space"/>
                <w:rFonts w:asciiTheme="minorHAnsi" w:hAnsiTheme="minorHAnsi"/>
                <w:color w:val="auto"/>
                <w:sz w:val="20"/>
                <w:szCs w:val="20"/>
              </w:rPr>
              <w:t> </w:t>
            </w:r>
            <w:r w:rsidRPr="00C451D9">
              <w:rPr>
                <w:rFonts w:asciiTheme="minorHAnsi" w:hAnsiTheme="minorHAnsi"/>
                <w:b/>
                <w:bCs/>
                <w:color w:val="auto"/>
                <w:sz w:val="20"/>
                <w:szCs w:val="20"/>
              </w:rPr>
              <w:t>Cartografia básica.</w:t>
            </w:r>
            <w:r w:rsidRPr="00C451D9">
              <w:rPr>
                <w:rStyle w:val="apple-converted-space"/>
                <w:rFonts w:asciiTheme="minorHAnsi" w:hAnsiTheme="minorHAnsi"/>
                <w:color w:val="auto"/>
                <w:sz w:val="20"/>
                <w:szCs w:val="20"/>
              </w:rPr>
              <w:t> </w:t>
            </w:r>
            <w:r w:rsidRPr="00C451D9">
              <w:rPr>
                <w:rFonts w:asciiTheme="minorHAnsi" w:hAnsiTheme="minorHAnsi"/>
                <w:color w:val="auto"/>
                <w:sz w:val="20"/>
                <w:szCs w:val="20"/>
              </w:rPr>
              <w:t>Nova ed. São Paulo: Oficina de Textos, 2008 143 p.</w:t>
            </w:r>
            <w:r w:rsidRPr="00C451D9">
              <w:rPr>
                <w:rStyle w:val="apple-converted-space"/>
                <w:rFonts w:asciiTheme="minorHAnsi" w:hAnsiTheme="minorHAnsi"/>
                <w:color w:val="auto"/>
                <w:sz w:val="20"/>
                <w:szCs w:val="20"/>
              </w:rPr>
              <w:t> </w:t>
            </w:r>
          </w:p>
        </w:tc>
      </w:tr>
      <w:tr w:rsidR="00A55555" w:rsidRPr="00C018AD" w14:paraId="72225185"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672AB12F" w14:textId="77777777" w:rsidR="0005744B" w:rsidRPr="00C451D9" w:rsidRDefault="0005744B" w:rsidP="006A12EA">
            <w:pPr>
              <w:pStyle w:val="Default"/>
              <w:jc w:val="both"/>
              <w:rPr>
                <w:rFonts w:asciiTheme="minorHAnsi" w:hAnsiTheme="minorHAnsi" w:cstheme="minorHAnsi"/>
                <w:b/>
                <w:bCs/>
                <w:color w:val="auto"/>
                <w:sz w:val="20"/>
                <w:szCs w:val="20"/>
              </w:rPr>
            </w:pPr>
            <w:r w:rsidRPr="00C451D9">
              <w:rPr>
                <w:rFonts w:asciiTheme="minorHAnsi" w:hAnsiTheme="minorHAnsi" w:cstheme="minorHAnsi"/>
                <w:b/>
                <w:bCs/>
                <w:color w:val="auto"/>
                <w:sz w:val="20"/>
                <w:szCs w:val="20"/>
              </w:rPr>
              <w:t>Bibliografia Complementar:</w:t>
            </w:r>
          </w:p>
          <w:p w14:paraId="6BDC54AD" w14:textId="77777777" w:rsidR="004C032A" w:rsidRPr="00C451D9" w:rsidRDefault="004C032A" w:rsidP="00C23F27">
            <w:pPr>
              <w:pStyle w:val="Default"/>
              <w:jc w:val="both"/>
              <w:rPr>
                <w:rFonts w:asciiTheme="minorHAnsi" w:hAnsiTheme="minorHAnsi"/>
                <w:color w:val="auto"/>
                <w:sz w:val="20"/>
                <w:szCs w:val="20"/>
                <w:shd w:val="clear" w:color="auto" w:fill="FFFFFF"/>
              </w:rPr>
            </w:pPr>
            <w:r w:rsidRPr="00C451D9">
              <w:rPr>
                <w:rFonts w:asciiTheme="minorHAnsi" w:hAnsiTheme="minorHAnsi"/>
                <w:color w:val="auto"/>
                <w:sz w:val="20"/>
                <w:szCs w:val="20"/>
                <w:shd w:val="clear" w:color="auto" w:fill="FFFFFF"/>
              </w:rPr>
              <w:t xml:space="preserve">ALMEIDA, Rosângela </w:t>
            </w:r>
            <w:proofErr w:type="spellStart"/>
            <w:r w:rsidRPr="00C451D9">
              <w:rPr>
                <w:rFonts w:asciiTheme="minorHAnsi" w:hAnsiTheme="minorHAnsi"/>
                <w:color w:val="auto"/>
                <w:sz w:val="20"/>
                <w:szCs w:val="20"/>
                <w:shd w:val="clear" w:color="auto" w:fill="FFFFFF"/>
              </w:rPr>
              <w:t>Doin</w:t>
            </w:r>
            <w:proofErr w:type="spellEnd"/>
            <w:r w:rsidRPr="00C451D9">
              <w:rPr>
                <w:rFonts w:asciiTheme="minorHAnsi" w:hAnsiTheme="minorHAnsi"/>
                <w:color w:val="auto"/>
                <w:sz w:val="20"/>
                <w:szCs w:val="20"/>
                <w:shd w:val="clear" w:color="auto" w:fill="FFFFFF"/>
              </w:rPr>
              <w:t xml:space="preserve"> de.</w:t>
            </w:r>
            <w:r w:rsidRPr="00C451D9">
              <w:rPr>
                <w:rStyle w:val="apple-converted-space"/>
                <w:rFonts w:asciiTheme="minorHAnsi" w:hAnsiTheme="minorHAnsi"/>
                <w:color w:val="auto"/>
                <w:sz w:val="20"/>
                <w:szCs w:val="20"/>
                <w:shd w:val="clear" w:color="auto" w:fill="FFFFFF"/>
              </w:rPr>
              <w:t> </w:t>
            </w:r>
            <w:r w:rsidRPr="00C451D9">
              <w:rPr>
                <w:rFonts w:asciiTheme="minorHAnsi" w:hAnsiTheme="minorHAnsi"/>
                <w:b/>
                <w:bCs/>
                <w:color w:val="auto"/>
                <w:sz w:val="20"/>
                <w:szCs w:val="20"/>
                <w:shd w:val="clear" w:color="auto" w:fill="FFFFFF"/>
              </w:rPr>
              <w:t>Do desenho ao mapa:</w:t>
            </w:r>
            <w:r w:rsidRPr="00C451D9">
              <w:rPr>
                <w:rStyle w:val="apple-converted-space"/>
                <w:rFonts w:asciiTheme="minorHAnsi" w:hAnsiTheme="minorHAnsi"/>
                <w:color w:val="auto"/>
                <w:sz w:val="20"/>
                <w:szCs w:val="20"/>
                <w:shd w:val="clear" w:color="auto" w:fill="FFFFFF"/>
              </w:rPr>
              <w:t> </w:t>
            </w:r>
            <w:r w:rsidRPr="00C451D9">
              <w:rPr>
                <w:rFonts w:asciiTheme="minorHAnsi" w:hAnsiTheme="minorHAnsi"/>
                <w:color w:val="auto"/>
                <w:sz w:val="20"/>
                <w:szCs w:val="20"/>
                <w:shd w:val="clear" w:color="auto" w:fill="FFFFFF"/>
              </w:rPr>
              <w:t>iniciação cartográfica na escola.</w:t>
            </w:r>
            <w:r w:rsidRPr="00C451D9">
              <w:rPr>
                <w:rStyle w:val="apple-converted-space"/>
                <w:rFonts w:asciiTheme="minorHAnsi" w:hAnsiTheme="minorHAnsi"/>
                <w:color w:val="auto"/>
                <w:sz w:val="20"/>
                <w:szCs w:val="20"/>
                <w:shd w:val="clear" w:color="auto" w:fill="FFFFFF"/>
              </w:rPr>
              <w:t> </w:t>
            </w:r>
            <w:r w:rsidRPr="00C451D9">
              <w:rPr>
                <w:rFonts w:asciiTheme="minorHAnsi" w:hAnsiTheme="minorHAnsi"/>
                <w:color w:val="auto"/>
                <w:sz w:val="20"/>
                <w:szCs w:val="20"/>
                <w:shd w:val="clear" w:color="auto" w:fill="FFFFFF"/>
              </w:rPr>
              <w:t>São Paulo: Contexto, 2004. 115 p.</w:t>
            </w:r>
            <w:r w:rsidR="002C4F4B" w:rsidRPr="00C451D9">
              <w:rPr>
                <w:rFonts w:asciiTheme="minorHAnsi" w:hAnsiTheme="minorHAnsi"/>
                <w:color w:val="auto"/>
                <w:sz w:val="20"/>
                <w:szCs w:val="20"/>
                <w:shd w:val="clear" w:color="auto" w:fill="FFFFFF"/>
              </w:rPr>
              <w:t xml:space="preserve"> (Coleção Caminhos da Geografia</w:t>
            </w:r>
            <w:r w:rsidRPr="00C451D9">
              <w:rPr>
                <w:rFonts w:asciiTheme="minorHAnsi" w:hAnsiTheme="minorHAnsi"/>
                <w:color w:val="auto"/>
                <w:sz w:val="20"/>
                <w:szCs w:val="20"/>
                <w:shd w:val="clear" w:color="auto" w:fill="FFFFFF"/>
              </w:rPr>
              <w:t>).</w:t>
            </w:r>
          </w:p>
          <w:p w14:paraId="45C76D05" w14:textId="77777777" w:rsidR="00A55555" w:rsidRPr="00C451D9" w:rsidRDefault="001B684E" w:rsidP="006A12EA">
            <w:pPr>
              <w:pStyle w:val="Default"/>
              <w:jc w:val="both"/>
              <w:rPr>
                <w:rStyle w:val="apple-converted-space"/>
                <w:rFonts w:asciiTheme="minorHAnsi" w:hAnsiTheme="minorHAnsi"/>
                <w:color w:val="auto"/>
                <w:sz w:val="20"/>
                <w:szCs w:val="20"/>
                <w:shd w:val="clear" w:color="auto" w:fill="FFFFFF"/>
              </w:rPr>
            </w:pPr>
            <w:r w:rsidRPr="00C451D9">
              <w:rPr>
                <w:rFonts w:asciiTheme="minorHAnsi" w:hAnsiTheme="minorHAnsi"/>
                <w:color w:val="auto"/>
                <w:sz w:val="20"/>
                <w:szCs w:val="20"/>
                <w:shd w:val="clear" w:color="auto" w:fill="FFFFFF"/>
              </w:rPr>
              <w:t xml:space="preserve">GRANELL PÉREZ, Maria </w:t>
            </w:r>
            <w:proofErr w:type="spellStart"/>
            <w:r w:rsidRPr="00C451D9">
              <w:rPr>
                <w:rFonts w:asciiTheme="minorHAnsi" w:hAnsiTheme="minorHAnsi"/>
                <w:color w:val="auto"/>
                <w:sz w:val="20"/>
                <w:szCs w:val="20"/>
                <w:shd w:val="clear" w:color="auto" w:fill="FFFFFF"/>
              </w:rPr>
              <w:t>del</w:t>
            </w:r>
            <w:proofErr w:type="spellEnd"/>
            <w:r w:rsidRPr="00C451D9">
              <w:rPr>
                <w:rFonts w:asciiTheme="minorHAnsi" w:hAnsiTheme="minorHAnsi"/>
                <w:color w:val="auto"/>
                <w:sz w:val="20"/>
                <w:szCs w:val="20"/>
                <w:shd w:val="clear" w:color="auto" w:fill="FFFFFF"/>
              </w:rPr>
              <w:t xml:space="preserve"> Carmen.</w:t>
            </w:r>
            <w:r w:rsidRPr="00C451D9">
              <w:rPr>
                <w:rStyle w:val="apple-converted-space"/>
                <w:rFonts w:asciiTheme="minorHAnsi" w:hAnsiTheme="minorHAnsi"/>
                <w:color w:val="auto"/>
                <w:sz w:val="20"/>
                <w:szCs w:val="20"/>
                <w:shd w:val="clear" w:color="auto" w:fill="FFFFFF"/>
              </w:rPr>
              <w:t> </w:t>
            </w:r>
            <w:r w:rsidRPr="00C451D9">
              <w:rPr>
                <w:rFonts w:asciiTheme="minorHAnsi" w:hAnsiTheme="minorHAnsi"/>
                <w:b/>
                <w:bCs/>
                <w:color w:val="auto"/>
                <w:sz w:val="20"/>
                <w:szCs w:val="20"/>
                <w:shd w:val="clear" w:color="auto" w:fill="FFFFFF"/>
              </w:rPr>
              <w:t>Trabalhando geografia com as cartas topográficas.</w:t>
            </w:r>
            <w:r w:rsidRPr="00C451D9">
              <w:rPr>
                <w:rStyle w:val="apple-converted-space"/>
                <w:rFonts w:asciiTheme="minorHAnsi" w:hAnsiTheme="minorHAnsi"/>
                <w:color w:val="auto"/>
                <w:sz w:val="20"/>
                <w:szCs w:val="20"/>
                <w:shd w:val="clear" w:color="auto" w:fill="FFFFFF"/>
              </w:rPr>
              <w:t> </w:t>
            </w:r>
            <w:r w:rsidRPr="00C451D9">
              <w:rPr>
                <w:rFonts w:asciiTheme="minorHAnsi" w:hAnsiTheme="minorHAnsi"/>
                <w:color w:val="auto"/>
                <w:sz w:val="20"/>
                <w:szCs w:val="20"/>
                <w:shd w:val="clear" w:color="auto" w:fill="FFFFFF"/>
              </w:rPr>
              <w:t>2. ed. Ijuí, RS: UNIJUÍ, 2004. 120 p.</w:t>
            </w:r>
            <w:r w:rsidRPr="00C451D9">
              <w:rPr>
                <w:rStyle w:val="apple-converted-space"/>
                <w:rFonts w:asciiTheme="minorHAnsi" w:hAnsiTheme="minorHAnsi"/>
                <w:color w:val="auto"/>
                <w:sz w:val="20"/>
                <w:szCs w:val="20"/>
                <w:shd w:val="clear" w:color="auto" w:fill="FFFFFF"/>
              </w:rPr>
              <w:t> </w:t>
            </w:r>
          </w:p>
          <w:p w14:paraId="0EAE2313" w14:textId="77777777" w:rsidR="00C018AD" w:rsidRPr="00C451D9" w:rsidRDefault="00C018AD" w:rsidP="006A12EA">
            <w:pPr>
              <w:pStyle w:val="Default"/>
              <w:jc w:val="both"/>
              <w:rPr>
                <w:rFonts w:asciiTheme="minorHAnsi" w:hAnsiTheme="minorHAnsi"/>
                <w:color w:val="auto"/>
                <w:sz w:val="20"/>
                <w:szCs w:val="20"/>
                <w:shd w:val="clear" w:color="auto" w:fill="FFFFFF"/>
              </w:rPr>
            </w:pPr>
            <w:r w:rsidRPr="00C451D9">
              <w:rPr>
                <w:rFonts w:asciiTheme="minorHAnsi" w:hAnsiTheme="minorHAnsi"/>
                <w:color w:val="auto"/>
                <w:sz w:val="20"/>
                <w:szCs w:val="20"/>
              </w:rPr>
              <w:t>MARTINELLI, Marcello.</w:t>
            </w:r>
            <w:r w:rsidRPr="00C451D9">
              <w:rPr>
                <w:rStyle w:val="apple-converted-space"/>
                <w:rFonts w:asciiTheme="minorHAnsi" w:hAnsiTheme="minorHAnsi"/>
                <w:color w:val="auto"/>
                <w:sz w:val="20"/>
                <w:szCs w:val="20"/>
              </w:rPr>
              <w:t> </w:t>
            </w:r>
            <w:r w:rsidRPr="00C451D9">
              <w:rPr>
                <w:rFonts w:asciiTheme="minorHAnsi" w:hAnsiTheme="minorHAnsi"/>
                <w:b/>
                <w:bCs/>
                <w:color w:val="auto"/>
                <w:sz w:val="20"/>
                <w:szCs w:val="20"/>
              </w:rPr>
              <w:t>Mapas da geografia e cartografia temática.</w:t>
            </w:r>
            <w:r w:rsidRPr="00C451D9">
              <w:rPr>
                <w:rStyle w:val="apple-converted-space"/>
                <w:rFonts w:asciiTheme="minorHAnsi" w:hAnsiTheme="minorHAnsi"/>
                <w:color w:val="auto"/>
                <w:sz w:val="20"/>
                <w:szCs w:val="20"/>
              </w:rPr>
              <w:t> </w:t>
            </w:r>
            <w:r w:rsidRPr="00C451D9">
              <w:rPr>
                <w:rFonts w:asciiTheme="minorHAnsi" w:hAnsiTheme="minorHAnsi"/>
                <w:color w:val="auto"/>
                <w:sz w:val="20"/>
                <w:szCs w:val="20"/>
              </w:rPr>
              <w:t>São Paulo: Contexto, 2003. 112</w:t>
            </w:r>
            <w:r w:rsidR="00F10934" w:rsidRPr="00C451D9">
              <w:rPr>
                <w:rFonts w:asciiTheme="minorHAnsi" w:hAnsiTheme="minorHAnsi"/>
                <w:color w:val="auto"/>
                <w:sz w:val="20"/>
                <w:szCs w:val="20"/>
              </w:rPr>
              <w:t xml:space="preserve"> </w:t>
            </w:r>
            <w:r w:rsidRPr="00C451D9">
              <w:rPr>
                <w:rFonts w:asciiTheme="minorHAnsi" w:hAnsiTheme="minorHAnsi"/>
                <w:color w:val="auto"/>
                <w:sz w:val="20"/>
                <w:szCs w:val="20"/>
              </w:rPr>
              <w:t>p</w:t>
            </w:r>
            <w:r w:rsidRPr="00C451D9">
              <w:rPr>
                <w:rFonts w:asciiTheme="minorHAnsi" w:hAnsiTheme="minorHAnsi"/>
                <w:color w:val="auto"/>
                <w:sz w:val="20"/>
                <w:szCs w:val="20"/>
                <w:shd w:val="clear" w:color="auto" w:fill="F0F4FB"/>
              </w:rPr>
              <w:t>.</w:t>
            </w:r>
            <w:r w:rsidRPr="00C451D9">
              <w:rPr>
                <w:rStyle w:val="apple-converted-space"/>
                <w:rFonts w:asciiTheme="minorHAnsi" w:hAnsiTheme="minorHAnsi"/>
                <w:color w:val="auto"/>
                <w:sz w:val="20"/>
                <w:szCs w:val="20"/>
                <w:shd w:val="clear" w:color="auto" w:fill="F0F4FB"/>
              </w:rPr>
              <w:t> </w:t>
            </w:r>
          </w:p>
          <w:p w14:paraId="6D1326B5" w14:textId="77777777" w:rsidR="00C451D9" w:rsidRPr="00C451D9" w:rsidRDefault="004C032A" w:rsidP="006A12EA">
            <w:pPr>
              <w:pStyle w:val="Default"/>
              <w:jc w:val="both"/>
              <w:rPr>
                <w:rStyle w:val="apple-converted-space"/>
                <w:rFonts w:asciiTheme="minorHAnsi" w:hAnsiTheme="minorHAnsi"/>
                <w:color w:val="auto"/>
                <w:sz w:val="20"/>
                <w:szCs w:val="20"/>
                <w:shd w:val="clear" w:color="auto" w:fill="FFFFFF"/>
              </w:rPr>
            </w:pPr>
            <w:r w:rsidRPr="00C451D9">
              <w:rPr>
                <w:rFonts w:asciiTheme="minorHAnsi" w:hAnsiTheme="minorHAnsi"/>
                <w:color w:val="auto"/>
                <w:sz w:val="20"/>
                <w:szCs w:val="20"/>
                <w:shd w:val="clear" w:color="auto" w:fill="FFFFFF"/>
              </w:rPr>
              <w:t xml:space="preserve">SOUZA, José Gilberto de; KATUTA, Ângela </w:t>
            </w:r>
            <w:proofErr w:type="spellStart"/>
            <w:r w:rsidRPr="00C451D9">
              <w:rPr>
                <w:rFonts w:asciiTheme="minorHAnsi" w:hAnsiTheme="minorHAnsi"/>
                <w:color w:val="auto"/>
                <w:sz w:val="20"/>
                <w:szCs w:val="20"/>
                <w:shd w:val="clear" w:color="auto" w:fill="FFFFFF"/>
              </w:rPr>
              <w:t>Massumi</w:t>
            </w:r>
            <w:proofErr w:type="spellEnd"/>
            <w:r w:rsidRPr="00C451D9">
              <w:rPr>
                <w:rFonts w:asciiTheme="minorHAnsi" w:hAnsiTheme="minorHAnsi"/>
                <w:color w:val="auto"/>
                <w:sz w:val="20"/>
                <w:szCs w:val="20"/>
                <w:shd w:val="clear" w:color="auto" w:fill="FFFFFF"/>
              </w:rPr>
              <w:t>.</w:t>
            </w:r>
            <w:r w:rsidRPr="00C451D9">
              <w:rPr>
                <w:rStyle w:val="apple-converted-space"/>
                <w:rFonts w:asciiTheme="minorHAnsi" w:hAnsiTheme="minorHAnsi"/>
                <w:color w:val="auto"/>
                <w:sz w:val="20"/>
                <w:szCs w:val="20"/>
                <w:shd w:val="clear" w:color="auto" w:fill="FFFFFF"/>
              </w:rPr>
              <w:t> </w:t>
            </w:r>
            <w:r w:rsidRPr="00C451D9">
              <w:rPr>
                <w:rFonts w:asciiTheme="minorHAnsi" w:hAnsiTheme="minorHAnsi"/>
                <w:b/>
                <w:bCs/>
                <w:color w:val="auto"/>
                <w:sz w:val="20"/>
                <w:szCs w:val="20"/>
                <w:shd w:val="clear" w:color="auto" w:fill="FFFFFF"/>
              </w:rPr>
              <w:t xml:space="preserve">Geografia e conhecimentos cartográficos: </w:t>
            </w:r>
            <w:r w:rsidRPr="00C451D9">
              <w:rPr>
                <w:rFonts w:asciiTheme="minorHAnsi" w:hAnsiTheme="minorHAnsi"/>
                <w:bCs/>
                <w:color w:val="auto"/>
                <w:sz w:val="20"/>
                <w:szCs w:val="20"/>
                <w:shd w:val="clear" w:color="auto" w:fill="FFFFFF"/>
              </w:rPr>
              <w:t>a cartografia no movimento de renovação da geografia brasileira e a importância do uso de mapas.</w:t>
            </w:r>
            <w:r w:rsidRPr="00C451D9">
              <w:rPr>
                <w:rStyle w:val="apple-converted-space"/>
                <w:rFonts w:asciiTheme="minorHAnsi" w:hAnsiTheme="minorHAnsi"/>
                <w:color w:val="auto"/>
                <w:sz w:val="20"/>
                <w:szCs w:val="20"/>
                <w:shd w:val="clear" w:color="auto" w:fill="FFFFFF"/>
              </w:rPr>
              <w:t> </w:t>
            </w:r>
            <w:r w:rsidRPr="00C451D9">
              <w:rPr>
                <w:rFonts w:asciiTheme="minorHAnsi" w:hAnsiTheme="minorHAnsi"/>
                <w:color w:val="auto"/>
                <w:sz w:val="20"/>
                <w:szCs w:val="20"/>
                <w:shd w:val="clear" w:color="auto" w:fill="FFFFFF"/>
              </w:rPr>
              <w:t>São Paulo: UNESP, 2001. 162 p.</w:t>
            </w:r>
            <w:r w:rsidRPr="00C451D9">
              <w:rPr>
                <w:rStyle w:val="apple-converted-space"/>
                <w:rFonts w:asciiTheme="minorHAnsi" w:hAnsiTheme="minorHAnsi"/>
                <w:color w:val="auto"/>
                <w:sz w:val="20"/>
                <w:szCs w:val="20"/>
                <w:shd w:val="clear" w:color="auto" w:fill="FFFFFF"/>
              </w:rPr>
              <w:t> </w:t>
            </w:r>
          </w:p>
          <w:p w14:paraId="4984439A" w14:textId="12C0CDAA" w:rsidR="00C018AD" w:rsidRPr="00C451D9" w:rsidRDefault="00C451D9" w:rsidP="006A12EA">
            <w:pPr>
              <w:pStyle w:val="Default"/>
              <w:jc w:val="both"/>
              <w:rPr>
                <w:rFonts w:asciiTheme="minorHAnsi" w:hAnsiTheme="minorHAnsi"/>
                <w:color w:val="auto"/>
                <w:sz w:val="20"/>
                <w:szCs w:val="20"/>
                <w:shd w:val="clear" w:color="auto" w:fill="FFFFFF"/>
              </w:rPr>
            </w:pPr>
            <w:r w:rsidRPr="00C451D9">
              <w:rPr>
                <w:rFonts w:asciiTheme="minorHAnsi" w:hAnsiTheme="minorHAnsi"/>
                <w:color w:val="auto"/>
                <w:sz w:val="20"/>
                <w:szCs w:val="20"/>
                <w:shd w:val="clear" w:color="auto" w:fill="FFFFFF"/>
              </w:rPr>
              <w:lastRenderedPageBreak/>
              <w:t xml:space="preserve">OLIVEIRA, </w:t>
            </w:r>
            <w:proofErr w:type="spellStart"/>
            <w:r w:rsidRPr="00C451D9">
              <w:rPr>
                <w:rFonts w:asciiTheme="minorHAnsi" w:hAnsiTheme="minorHAnsi"/>
                <w:color w:val="auto"/>
                <w:sz w:val="20"/>
                <w:szCs w:val="20"/>
                <w:shd w:val="clear" w:color="auto" w:fill="FFFFFF"/>
              </w:rPr>
              <w:t>Cêurio</w:t>
            </w:r>
            <w:proofErr w:type="spellEnd"/>
            <w:r w:rsidRPr="00C451D9">
              <w:rPr>
                <w:rFonts w:asciiTheme="minorHAnsi" w:hAnsiTheme="minorHAnsi"/>
                <w:color w:val="auto"/>
                <w:sz w:val="20"/>
                <w:szCs w:val="20"/>
                <w:shd w:val="clear" w:color="auto" w:fill="FFFFFF"/>
              </w:rPr>
              <w:t xml:space="preserve"> de.</w:t>
            </w:r>
            <w:r w:rsidRPr="00C451D9">
              <w:rPr>
                <w:rStyle w:val="apple-converted-space"/>
                <w:rFonts w:asciiTheme="minorHAnsi" w:hAnsiTheme="minorHAnsi"/>
                <w:color w:val="auto"/>
                <w:sz w:val="20"/>
                <w:szCs w:val="20"/>
                <w:shd w:val="clear" w:color="auto" w:fill="FFFFFF"/>
              </w:rPr>
              <w:t> </w:t>
            </w:r>
            <w:r w:rsidRPr="00C451D9">
              <w:rPr>
                <w:rFonts w:asciiTheme="minorHAnsi" w:hAnsiTheme="minorHAnsi"/>
                <w:b/>
                <w:bCs/>
                <w:color w:val="auto"/>
                <w:sz w:val="20"/>
                <w:szCs w:val="20"/>
                <w:shd w:val="clear" w:color="auto" w:fill="FFFFFF"/>
              </w:rPr>
              <w:t>Curso de cartografia moderna.</w:t>
            </w:r>
            <w:r w:rsidRPr="00C451D9">
              <w:rPr>
                <w:rStyle w:val="apple-converted-space"/>
                <w:rFonts w:asciiTheme="minorHAnsi" w:hAnsiTheme="minorHAnsi"/>
                <w:color w:val="auto"/>
                <w:sz w:val="20"/>
                <w:szCs w:val="20"/>
                <w:shd w:val="clear" w:color="auto" w:fill="FFFFFF"/>
              </w:rPr>
              <w:t> </w:t>
            </w:r>
            <w:r w:rsidRPr="00C451D9">
              <w:rPr>
                <w:rFonts w:asciiTheme="minorHAnsi" w:hAnsiTheme="minorHAnsi"/>
                <w:color w:val="auto"/>
                <w:sz w:val="20"/>
                <w:szCs w:val="20"/>
                <w:shd w:val="clear" w:color="auto" w:fill="FFFFFF"/>
              </w:rPr>
              <w:t>2. ed. Rio de Janeiro: IBGE, 1993. 152 p.</w:t>
            </w:r>
          </w:p>
        </w:tc>
      </w:tr>
      <w:tr w:rsidR="00A55555" w:rsidRPr="008760BE" w14:paraId="393E451B"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299E4EB5" w14:textId="58C68F68" w:rsidR="00A55555" w:rsidRPr="003312E2" w:rsidRDefault="00A55555" w:rsidP="0062414E">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lastRenderedPageBreak/>
              <w:t xml:space="preserve">Nome do Professor: </w:t>
            </w:r>
            <w:proofErr w:type="spellStart"/>
            <w:r w:rsidR="0062414E" w:rsidRPr="00325DE5">
              <w:rPr>
                <w:rFonts w:asciiTheme="minorHAnsi" w:hAnsiTheme="minorHAnsi" w:cs="Calibri"/>
                <w:b/>
                <w:sz w:val="20"/>
                <w:szCs w:val="20"/>
              </w:rPr>
              <w:t>Jóri</w:t>
            </w:r>
            <w:proofErr w:type="spellEnd"/>
            <w:r w:rsidR="0062414E">
              <w:rPr>
                <w:rFonts w:asciiTheme="minorHAnsi" w:hAnsiTheme="minorHAnsi" w:cs="Calibri"/>
                <w:b/>
                <w:sz w:val="20"/>
                <w:szCs w:val="20"/>
              </w:rPr>
              <w:t xml:space="preserve"> </w:t>
            </w:r>
            <w:r w:rsidR="00325DE5">
              <w:rPr>
                <w:rFonts w:asciiTheme="minorHAnsi" w:hAnsiTheme="minorHAnsi" w:cs="Calibri"/>
                <w:b/>
                <w:sz w:val="20"/>
                <w:szCs w:val="20"/>
              </w:rPr>
              <w:t>Ramos Pereira</w:t>
            </w:r>
          </w:p>
        </w:tc>
      </w:tr>
    </w:tbl>
    <w:p w14:paraId="24EDDE00" w14:textId="77777777" w:rsidR="00A55555" w:rsidRDefault="00A55555" w:rsidP="00F20F2B">
      <w:pPr>
        <w:autoSpaceDE w:val="0"/>
        <w:autoSpaceDN w:val="0"/>
        <w:adjustRightInd w:val="0"/>
        <w:spacing w:line="360" w:lineRule="auto"/>
        <w:rPr>
          <w:rFonts w:asciiTheme="minorHAnsi" w:hAnsiTheme="minorHAnsi" w:cstheme="minorHAnsi"/>
          <w:sz w:val="20"/>
          <w:szCs w:val="20"/>
        </w:rPr>
      </w:pPr>
    </w:p>
    <w:tbl>
      <w:tblPr>
        <w:tblW w:w="904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43"/>
      </w:tblGrid>
      <w:tr w:rsidR="00A55555" w:rsidRPr="008760BE" w14:paraId="0F1FAD2F" w14:textId="77777777" w:rsidTr="00F7311D">
        <w:trPr>
          <w:trHeight w:val="20"/>
        </w:trPr>
        <w:tc>
          <w:tcPr>
            <w:tcW w:w="90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46A5A86" w14:textId="77777777" w:rsidR="00A55555" w:rsidRPr="003312E2" w:rsidRDefault="00A55555"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N</w:t>
            </w:r>
            <w:r w:rsidRPr="003312E2">
              <w:rPr>
                <w:rFonts w:asciiTheme="minorHAnsi" w:hAnsiTheme="minorHAnsi" w:cstheme="minorHAnsi"/>
                <w:b/>
                <w:bCs/>
                <w:sz w:val="20"/>
                <w:szCs w:val="20"/>
              </w:rPr>
              <w:t xml:space="preserve">OME DA DISCIPLINA: </w:t>
            </w:r>
            <w:r w:rsidR="00503661" w:rsidRPr="00503661">
              <w:rPr>
                <w:rFonts w:asciiTheme="minorHAnsi" w:hAnsiTheme="minorHAnsi"/>
                <w:b/>
                <w:sz w:val="20"/>
                <w:szCs w:val="20"/>
              </w:rPr>
              <w:t>(15833) CLIMATOLOGIA I</w:t>
            </w:r>
          </w:p>
        </w:tc>
      </w:tr>
      <w:tr w:rsidR="00A55555" w:rsidRPr="008760BE" w14:paraId="37E2ADD3" w14:textId="77777777" w:rsidTr="00F7311D">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4D43AA22" w14:textId="77777777" w:rsidR="00A55555" w:rsidRPr="003312E2" w:rsidRDefault="00A55555"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Período: </w:t>
            </w:r>
            <w:r w:rsidRPr="003312E2">
              <w:rPr>
                <w:rFonts w:asciiTheme="minorHAnsi" w:hAnsiTheme="minorHAnsi" w:cstheme="minorHAnsi"/>
                <w:b/>
                <w:bCs/>
                <w:sz w:val="20"/>
                <w:szCs w:val="20"/>
              </w:rPr>
              <w:t xml:space="preserve">1º </w:t>
            </w:r>
          </w:p>
        </w:tc>
      </w:tr>
      <w:tr w:rsidR="00A55555" w:rsidRPr="008760BE" w14:paraId="5E0A0BA3" w14:textId="77777777" w:rsidTr="00F7311D">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0E333878" w14:textId="77777777" w:rsidR="00A55555" w:rsidRPr="003312E2" w:rsidRDefault="00A55555"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Carga horária: </w:t>
            </w:r>
            <w:r w:rsidR="00503661">
              <w:rPr>
                <w:rFonts w:asciiTheme="minorHAnsi" w:hAnsiTheme="minorHAnsi" w:cstheme="minorHAnsi"/>
                <w:b/>
                <w:bCs/>
                <w:sz w:val="20"/>
                <w:szCs w:val="20"/>
              </w:rPr>
              <w:t xml:space="preserve">90 </w:t>
            </w:r>
            <w:r w:rsidRPr="008760BE">
              <w:rPr>
                <w:rFonts w:asciiTheme="minorHAnsi" w:hAnsiTheme="minorHAnsi" w:cstheme="minorHAnsi"/>
                <w:b/>
                <w:bCs/>
                <w:sz w:val="20"/>
                <w:szCs w:val="20"/>
              </w:rPr>
              <w:t>h/a</w:t>
            </w:r>
          </w:p>
        </w:tc>
      </w:tr>
      <w:tr w:rsidR="00A55555" w:rsidRPr="008760BE" w14:paraId="7A219F55" w14:textId="77777777" w:rsidTr="00F7311D">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426D6752" w14:textId="77777777" w:rsidR="00A55555" w:rsidRPr="0005744B" w:rsidRDefault="00A55555" w:rsidP="006A12EA">
            <w:pPr>
              <w:pStyle w:val="Default"/>
              <w:jc w:val="both"/>
              <w:rPr>
                <w:rFonts w:asciiTheme="minorHAnsi" w:hAnsiTheme="minorHAnsi" w:cstheme="minorHAnsi"/>
                <w:b/>
                <w:bCs/>
                <w:sz w:val="20"/>
                <w:szCs w:val="20"/>
              </w:rPr>
            </w:pPr>
            <w:r w:rsidRPr="0005744B">
              <w:rPr>
                <w:rFonts w:asciiTheme="minorHAnsi" w:hAnsiTheme="minorHAnsi" w:cstheme="minorHAnsi"/>
                <w:b/>
                <w:bCs/>
                <w:sz w:val="20"/>
                <w:szCs w:val="20"/>
              </w:rPr>
              <w:t xml:space="preserve">Descrição: </w:t>
            </w:r>
            <w:r w:rsidR="0005744B" w:rsidRPr="0005744B">
              <w:rPr>
                <w:rFonts w:asciiTheme="minorHAnsi" w:eastAsia="Calibri" w:hAnsiTheme="minorHAnsi"/>
                <w:b/>
                <w:sz w:val="20"/>
                <w:szCs w:val="20"/>
              </w:rPr>
              <w:t>Introdução à climatologia. Elementos e fatores do clima. Características gerais da atmosfera. Energia Solar e temperatura. Pressão atmosférica e ventos. Vapor d’água. Massas de ar e frentes. Conhecimento do clima e previsão do tempo.</w:t>
            </w:r>
          </w:p>
        </w:tc>
      </w:tr>
      <w:tr w:rsidR="00A55555" w:rsidRPr="005151F7" w14:paraId="68403E48" w14:textId="77777777" w:rsidTr="00F7311D">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76EA8B51" w14:textId="77777777" w:rsidR="009615EF" w:rsidRPr="00754043" w:rsidRDefault="009615EF" w:rsidP="00B60CD3">
            <w:pPr>
              <w:pStyle w:val="Default"/>
              <w:rPr>
                <w:rFonts w:asciiTheme="minorHAnsi" w:hAnsiTheme="minorHAnsi" w:cstheme="minorHAnsi"/>
                <w:b/>
                <w:bCs/>
                <w:color w:val="auto"/>
                <w:sz w:val="20"/>
                <w:szCs w:val="20"/>
              </w:rPr>
            </w:pPr>
            <w:r w:rsidRPr="00754043">
              <w:rPr>
                <w:rFonts w:asciiTheme="minorHAnsi" w:hAnsiTheme="minorHAnsi" w:cstheme="minorHAnsi"/>
                <w:b/>
                <w:bCs/>
                <w:color w:val="auto"/>
                <w:sz w:val="20"/>
                <w:szCs w:val="20"/>
              </w:rPr>
              <w:t>Bibliografia Básica:</w:t>
            </w:r>
          </w:p>
          <w:p w14:paraId="1EEFA3FB" w14:textId="77777777" w:rsidR="00A55555" w:rsidRPr="00754043" w:rsidRDefault="00D02250" w:rsidP="00B60CD3">
            <w:pPr>
              <w:pStyle w:val="Default"/>
              <w:rPr>
                <w:rStyle w:val="apple-converted-space"/>
                <w:rFonts w:asciiTheme="minorHAnsi" w:hAnsiTheme="minorHAnsi"/>
                <w:color w:val="auto"/>
                <w:sz w:val="20"/>
                <w:szCs w:val="20"/>
                <w:shd w:val="clear" w:color="auto" w:fill="FFFFFF"/>
              </w:rPr>
            </w:pPr>
            <w:r w:rsidRPr="00754043">
              <w:rPr>
                <w:rFonts w:asciiTheme="minorHAnsi" w:hAnsiTheme="minorHAnsi"/>
                <w:color w:val="auto"/>
                <w:sz w:val="20"/>
                <w:szCs w:val="20"/>
                <w:shd w:val="clear" w:color="auto" w:fill="FFFFFF"/>
              </w:rPr>
              <w:t>CAVALCANTI, Iracema F.A. (</w:t>
            </w:r>
            <w:proofErr w:type="spellStart"/>
            <w:r w:rsidRPr="00754043">
              <w:rPr>
                <w:rFonts w:asciiTheme="minorHAnsi" w:hAnsiTheme="minorHAnsi"/>
                <w:color w:val="auto"/>
                <w:sz w:val="20"/>
                <w:szCs w:val="20"/>
                <w:shd w:val="clear" w:color="auto" w:fill="FFFFFF"/>
              </w:rPr>
              <w:t>Orgs</w:t>
            </w:r>
            <w:proofErr w:type="spellEnd"/>
            <w:r w:rsidRPr="00754043">
              <w:rPr>
                <w:rFonts w:asciiTheme="minorHAnsi" w:hAnsiTheme="minorHAnsi"/>
                <w:color w:val="auto"/>
                <w:sz w:val="20"/>
                <w:szCs w:val="20"/>
                <w:shd w:val="clear" w:color="auto" w:fill="FFFFFF"/>
              </w:rPr>
              <w:t>.).</w:t>
            </w:r>
            <w:r w:rsidRPr="00754043">
              <w:rPr>
                <w:rStyle w:val="apple-converted-space"/>
                <w:rFonts w:asciiTheme="minorHAnsi" w:hAnsiTheme="minorHAnsi"/>
                <w:color w:val="auto"/>
                <w:sz w:val="20"/>
                <w:szCs w:val="20"/>
                <w:shd w:val="clear" w:color="auto" w:fill="FFFFFF"/>
              </w:rPr>
              <w:t> </w:t>
            </w:r>
            <w:r w:rsidRPr="00754043">
              <w:rPr>
                <w:rFonts w:asciiTheme="minorHAnsi" w:hAnsiTheme="minorHAnsi"/>
                <w:b/>
                <w:bCs/>
                <w:color w:val="auto"/>
                <w:sz w:val="20"/>
                <w:szCs w:val="20"/>
                <w:shd w:val="clear" w:color="auto" w:fill="FFFFFF"/>
              </w:rPr>
              <w:t>Tempo e clima no Brasil.</w:t>
            </w:r>
            <w:r w:rsidRPr="00754043">
              <w:rPr>
                <w:rStyle w:val="apple-converted-space"/>
                <w:rFonts w:asciiTheme="minorHAnsi" w:hAnsiTheme="minorHAnsi"/>
                <w:color w:val="auto"/>
                <w:sz w:val="20"/>
                <w:szCs w:val="20"/>
                <w:shd w:val="clear" w:color="auto" w:fill="FFFFFF"/>
              </w:rPr>
              <w:t> </w:t>
            </w:r>
            <w:r w:rsidRPr="00754043">
              <w:rPr>
                <w:rFonts w:asciiTheme="minorHAnsi" w:hAnsiTheme="minorHAnsi"/>
                <w:color w:val="auto"/>
                <w:sz w:val="20"/>
                <w:szCs w:val="20"/>
                <w:shd w:val="clear" w:color="auto" w:fill="FFFFFF"/>
              </w:rPr>
              <w:t>São Paulo: Oficina de Textos, 2009. 463</w:t>
            </w:r>
            <w:r w:rsidR="006F16DB" w:rsidRPr="00754043">
              <w:rPr>
                <w:rFonts w:asciiTheme="minorHAnsi" w:hAnsiTheme="minorHAnsi"/>
                <w:color w:val="auto"/>
                <w:sz w:val="20"/>
                <w:szCs w:val="20"/>
                <w:shd w:val="clear" w:color="auto" w:fill="FFFFFF"/>
              </w:rPr>
              <w:t xml:space="preserve"> </w:t>
            </w:r>
            <w:r w:rsidRPr="00754043">
              <w:rPr>
                <w:rFonts w:asciiTheme="minorHAnsi" w:hAnsiTheme="minorHAnsi"/>
                <w:color w:val="auto"/>
                <w:sz w:val="20"/>
                <w:szCs w:val="20"/>
                <w:shd w:val="clear" w:color="auto" w:fill="FFFFFF"/>
              </w:rPr>
              <w:t>p.</w:t>
            </w:r>
            <w:r w:rsidRPr="00754043">
              <w:rPr>
                <w:rStyle w:val="apple-converted-space"/>
                <w:rFonts w:asciiTheme="minorHAnsi" w:hAnsiTheme="minorHAnsi"/>
                <w:color w:val="auto"/>
                <w:sz w:val="20"/>
                <w:szCs w:val="20"/>
                <w:shd w:val="clear" w:color="auto" w:fill="FFFFFF"/>
              </w:rPr>
              <w:t> </w:t>
            </w:r>
          </w:p>
          <w:p w14:paraId="3F3F0C9A" w14:textId="77777777" w:rsidR="00AC676C" w:rsidRPr="00754043" w:rsidRDefault="00754043" w:rsidP="00754043">
            <w:pPr>
              <w:pStyle w:val="Default"/>
              <w:rPr>
                <w:rFonts w:asciiTheme="minorHAnsi" w:hAnsiTheme="minorHAnsi"/>
                <w:color w:val="auto"/>
                <w:sz w:val="20"/>
                <w:szCs w:val="20"/>
              </w:rPr>
            </w:pPr>
            <w:r w:rsidRPr="00754043">
              <w:rPr>
                <w:rFonts w:asciiTheme="minorHAnsi" w:hAnsiTheme="minorHAnsi"/>
                <w:color w:val="auto"/>
                <w:sz w:val="20"/>
                <w:szCs w:val="20"/>
              </w:rPr>
              <w:t xml:space="preserve">MENDONÇA, Francisco; DANNI-OLIVEIRA, Inês </w:t>
            </w:r>
            <w:proofErr w:type="spellStart"/>
            <w:r w:rsidRPr="00754043">
              <w:rPr>
                <w:rFonts w:asciiTheme="minorHAnsi" w:hAnsiTheme="minorHAnsi"/>
                <w:color w:val="auto"/>
                <w:sz w:val="20"/>
                <w:szCs w:val="20"/>
              </w:rPr>
              <w:t>Moresco</w:t>
            </w:r>
            <w:proofErr w:type="spellEnd"/>
            <w:r w:rsidRPr="00754043">
              <w:rPr>
                <w:rFonts w:asciiTheme="minorHAnsi" w:hAnsiTheme="minorHAnsi"/>
                <w:color w:val="auto"/>
                <w:sz w:val="20"/>
                <w:szCs w:val="20"/>
              </w:rPr>
              <w:t>.</w:t>
            </w:r>
            <w:r w:rsidRPr="00754043">
              <w:rPr>
                <w:rStyle w:val="apple-converted-space"/>
                <w:rFonts w:asciiTheme="minorHAnsi" w:hAnsiTheme="minorHAnsi"/>
                <w:color w:val="auto"/>
                <w:sz w:val="20"/>
                <w:szCs w:val="20"/>
              </w:rPr>
              <w:t> </w:t>
            </w:r>
            <w:r w:rsidRPr="00754043">
              <w:rPr>
                <w:rFonts w:asciiTheme="minorHAnsi" w:hAnsiTheme="minorHAnsi"/>
                <w:b/>
                <w:bCs/>
                <w:color w:val="auto"/>
                <w:sz w:val="20"/>
                <w:szCs w:val="20"/>
              </w:rPr>
              <w:t>Climatologia:</w:t>
            </w:r>
            <w:r w:rsidRPr="00754043">
              <w:rPr>
                <w:rStyle w:val="apple-converted-space"/>
                <w:rFonts w:asciiTheme="minorHAnsi" w:hAnsiTheme="minorHAnsi"/>
                <w:color w:val="auto"/>
                <w:sz w:val="20"/>
                <w:szCs w:val="20"/>
              </w:rPr>
              <w:t> </w:t>
            </w:r>
            <w:r w:rsidRPr="00754043">
              <w:rPr>
                <w:rFonts w:asciiTheme="minorHAnsi" w:hAnsiTheme="minorHAnsi"/>
                <w:color w:val="auto"/>
                <w:sz w:val="20"/>
                <w:szCs w:val="20"/>
              </w:rPr>
              <w:t>noções básicas e climas do Brasil.</w:t>
            </w:r>
            <w:r w:rsidRPr="00754043">
              <w:rPr>
                <w:rStyle w:val="apple-converted-space"/>
                <w:rFonts w:asciiTheme="minorHAnsi" w:hAnsiTheme="minorHAnsi"/>
                <w:color w:val="auto"/>
                <w:sz w:val="20"/>
                <w:szCs w:val="20"/>
              </w:rPr>
              <w:t> </w:t>
            </w:r>
            <w:r w:rsidRPr="00754043">
              <w:rPr>
                <w:rFonts w:asciiTheme="minorHAnsi" w:hAnsiTheme="minorHAnsi"/>
                <w:color w:val="auto"/>
                <w:sz w:val="20"/>
                <w:szCs w:val="20"/>
              </w:rPr>
              <w:t>São Paulo: Oficina de Textos, 2007. 206 p.</w:t>
            </w:r>
          </w:p>
          <w:p w14:paraId="47216C30" w14:textId="6AB28E78" w:rsidR="00754043" w:rsidRPr="00754043" w:rsidRDefault="00754043" w:rsidP="00754043">
            <w:r w:rsidRPr="00754043">
              <w:rPr>
                <w:rFonts w:asciiTheme="minorHAnsi" w:hAnsiTheme="minorHAnsi"/>
                <w:color w:val="000000" w:themeColor="text1"/>
                <w:sz w:val="20"/>
                <w:szCs w:val="20"/>
              </w:rPr>
              <w:t xml:space="preserve">TORRES, </w:t>
            </w:r>
            <w:proofErr w:type="spellStart"/>
            <w:r w:rsidRPr="00754043">
              <w:rPr>
                <w:rFonts w:asciiTheme="minorHAnsi" w:hAnsiTheme="minorHAnsi"/>
                <w:color w:val="000000" w:themeColor="text1"/>
                <w:sz w:val="20"/>
                <w:szCs w:val="20"/>
              </w:rPr>
              <w:t>Fillipe</w:t>
            </w:r>
            <w:proofErr w:type="spellEnd"/>
            <w:r w:rsidRPr="00754043">
              <w:rPr>
                <w:rFonts w:asciiTheme="minorHAnsi" w:hAnsiTheme="minorHAnsi"/>
                <w:color w:val="000000" w:themeColor="text1"/>
                <w:sz w:val="20"/>
                <w:szCs w:val="20"/>
              </w:rPr>
              <w:t xml:space="preserve"> </w:t>
            </w:r>
            <w:proofErr w:type="spellStart"/>
            <w:r w:rsidRPr="00754043">
              <w:rPr>
                <w:rFonts w:asciiTheme="minorHAnsi" w:hAnsiTheme="minorHAnsi"/>
                <w:color w:val="000000" w:themeColor="text1"/>
                <w:sz w:val="20"/>
                <w:szCs w:val="20"/>
              </w:rPr>
              <w:t>Tamiozzo</w:t>
            </w:r>
            <w:proofErr w:type="spellEnd"/>
            <w:r w:rsidRPr="00754043">
              <w:rPr>
                <w:rFonts w:asciiTheme="minorHAnsi" w:hAnsiTheme="minorHAnsi"/>
                <w:color w:val="000000" w:themeColor="text1"/>
                <w:sz w:val="20"/>
                <w:szCs w:val="20"/>
              </w:rPr>
              <w:t xml:space="preserve"> Pereira.</w:t>
            </w:r>
            <w:r w:rsidRPr="00754043">
              <w:rPr>
                <w:rStyle w:val="apple-converted-space"/>
                <w:rFonts w:asciiTheme="minorHAnsi" w:hAnsiTheme="minorHAnsi"/>
                <w:color w:val="000000" w:themeColor="text1"/>
                <w:sz w:val="20"/>
                <w:szCs w:val="20"/>
              </w:rPr>
              <w:t> </w:t>
            </w:r>
            <w:r w:rsidRPr="00754043">
              <w:rPr>
                <w:rFonts w:asciiTheme="minorHAnsi" w:hAnsiTheme="minorHAnsi"/>
                <w:b/>
                <w:bCs/>
                <w:color w:val="000000" w:themeColor="text1"/>
                <w:sz w:val="20"/>
                <w:szCs w:val="20"/>
              </w:rPr>
              <w:t>Introdução à climatologia.</w:t>
            </w:r>
            <w:r w:rsidRPr="00754043">
              <w:rPr>
                <w:rStyle w:val="apple-converted-space"/>
                <w:rFonts w:asciiTheme="minorHAnsi" w:hAnsiTheme="minorHAnsi"/>
                <w:color w:val="000000" w:themeColor="text1"/>
                <w:sz w:val="20"/>
                <w:szCs w:val="20"/>
              </w:rPr>
              <w:t> </w:t>
            </w:r>
            <w:r w:rsidRPr="00754043">
              <w:rPr>
                <w:rFonts w:asciiTheme="minorHAnsi" w:hAnsiTheme="minorHAnsi"/>
                <w:color w:val="000000" w:themeColor="text1"/>
                <w:sz w:val="20"/>
                <w:szCs w:val="20"/>
              </w:rPr>
              <w:t xml:space="preserve">São Paulo: </w:t>
            </w:r>
            <w:proofErr w:type="spellStart"/>
            <w:r w:rsidRPr="00754043">
              <w:rPr>
                <w:rFonts w:asciiTheme="minorHAnsi" w:hAnsiTheme="minorHAnsi"/>
                <w:color w:val="000000" w:themeColor="text1"/>
                <w:sz w:val="20"/>
                <w:szCs w:val="20"/>
              </w:rPr>
              <w:t>Cengage</w:t>
            </w:r>
            <w:proofErr w:type="spellEnd"/>
            <w:r w:rsidRPr="00754043">
              <w:rPr>
                <w:rFonts w:asciiTheme="minorHAnsi" w:hAnsiTheme="minorHAnsi"/>
                <w:color w:val="000000" w:themeColor="text1"/>
                <w:sz w:val="20"/>
                <w:szCs w:val="20"/>
              </w:rPr>
              <w:t xml:space="preserve"> Learning, 2013. 256 p</w:t>
            </w:r>
            <w:r w:rsidRPr="00754043">
              <w:rPr>
                <w:rFonts w:ascii="Verdana" w:hAnsi="Verdana"/>
                <w:color w:val="555555"/>
                <w:sz w:val="18"/>
                <w:szCs w:val="18"/>
                <w:shd w:val="clear" w:color="auto" w:fill="F0F4FB"/>
              </w:rPr>
              <w:t>.</w:t>
            </w:r>
          </w:p>
        </w:tc>
      </w:tr>
      <w:tr w:rsidR="00A55555" w:rsidRPr="005151F7" w14:paraId="105BE076" w14:textId="77777777" w:rsidTr="00F7311D">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318F0A19" w14:textId="52DE8FCA" w:rsidR="00754043" w:rsidRPr="00F7311D" w:rsidRDefault="00A55555" w:rsidP="00B60CD3">
            <w:pPr>
              <w:pStyle w:val="Default"/>
              <w:rPr>
                <w:rFonts w:asciiTheme="minorHAnsi" w:hAnsiTheme="minorHAnsi" w:cstheme="minorHAnsi"/>
                <w:b/>
                <w:bCs/>
                <w:color w:val="auto"/>
                <w:sz w:val="20"/>
                <w:szCs w:val="20"/>
              </w:rPr>
            </w:pPr>
            <w:r w:rsidRPr="00F7311D">
              <w:rPr>
                <w:rFonts w:asciiTheme="minorHAnsi" w:hAnsiTheme="minorHAnsi" w:cstheme="minorHAnsi"/>
                <w:b/>
                <w:bCs/>
                <w:color w:val="auto"/>
                <w:sz w:val="20"/>
                <w:szCs w:val="20"/>
              </w:rPr>
              <w:t>Bibliografia Complement</w:t>
            </w:r>
            <w:r w:rsidR="009615EF" w:rsidRPr="00F7311D">
              <w:rPr>
                <w:rFonts w:asciiTheme="minorHAnsi" w:hAnsiTheme="minorHAnsi" w:cstheme="minorHAnsi"/>
                <w:b/>
                <w:bCs/>
                <w:color w:val="auto"/>
                <w:sz w:val="20"/>
                <w:szCs w:val="20"/>
              </w:rPr>
              <w:t>ar:</w:t>
            </w:r>
          </w:p>
          <w:p w14:paraId="32771C62" w14:textId="77777777" w:rsidR="00AC676C" w:rsidRPr="00F7311D" w:rsidRDefault="00AC676C" w:rsidP="00B60CD3">
            <w:pPr>
              <w:pStyle w:val="Corpodetexto"/>
              <w:jc w:val="left"/>
              <w:rPr>
                <w:rFonts w:ascii="Calibri" w:hAnsi="Calibri"/>
                <w:sz w:val="20"/>
                <w:szCs w:val="20"/>
              </w:rPr>
            </w:pPr>
            <w:r w:rsidRPr="00F7311D">
              <w:rPr>
                <w:rFonts w:ascii="Calibri" w:hAnsi="Calibri"/>
                <w:sz w:val="20"/>
                <w:szCs w:val="20"/>
              </w:rPr>
              <w:t xml:space="preserve">NIMER, E. </w:t>
            </w:r>
            <w:r w:rsidRPr="00F7311D">
              <w:rPr>
                <w:rFonts w:ascii="Calibri" w:hAnsi="Calibri"/>
                <w:b/>
                <w:sz w:val="20"/>
                <w:szCs w:val="20"/>
              </w:rPr>
              <w:t>Climatologia do Brasil</w:t>
            </w:r>
            <w:r w:rsidRPr="00F7311D">
              <w:rPr>
                <w:rFonts w:ascii="Calibri" w:hAnsi="Calibri"/>
                <w:sz w:val="20"/>
                <w:szCs w:val="20"/>
              </w:rPr>
              <w:t>. Rio de Janeiro: Editora IBGE, 2</w:t>
            </w:r>
            <w:r w:rsidR="00B65CA2" w:rsidRPr="00F7311D">
              <w:rPr>
                <w:rFonts w:asciiTheme="minorHAnsi" w:hAnsiTheme="minorHAnsi"/>
                <w:sz w:val="20"/>
                <w:szCs w:val="20"/>
              </w:rPr>
              <w:t>. ed</w:t>
            </w:r>
            <w:r w:rsidRPr="00F7311D">
              <w:rPr>
                <w:rFonts w:ascii="Calibri" w:hAnsi="Calibri"/>
                <w:sz w:val="20"/>
                <w:szCs w:val="20"/>
              </w:rPr>
              <w:t>. 1989. 421</w:t>
            </w:r>
            <w:r w:rsidR="00B65CA2" w:rsidRPr="00F7311D">
              <w:rPr>
                <w:rFonts w:asciiTheme="minorHAnsi" w:hAnsiTheme="minorHAnsi"/>
                <w:sz w:val="20"/>
                <w:szCs w:val="20"/>
              </w:rPr>
              <w:t xml:space="preserve"> </w:t>
            </w:r>
            <w:r w:rsidRPr="00F7311D">
              <w:rPr>
                <w:rFonts w:ascii="Calibri" w:hAnsi="Calibri"/>
                <w:sz w:val="20"/>
                <w:szCs w:val="20"/>
              </w:rPr>
              <w:t>p.</w:t>
            </w:r>
          </w:p>
          <w:p w14:paraId="576F2E57" w14:textId="17885E5B" w:rsidR="00F7311D" w:rsidRPr="00F7311D" w:rsidRDefault="00F7311D" w:rsidP="00F7311D">
            <w:pPr>
              <w:rPr>
                <w:rFonts w:asciiTheme="minorHAnsi" w:hAnsiTheme="minorHAnsi"/>
                <w:sz w:val="20"/>
                <w:szCs w:val="20"/>
              </w:rPr>
            </w:pPr>
            <w:r w:rsidRPr="00F7311D">
              <w:rPr>
                <w:rFonts w:asciiTheme="minorHAnsi" w:hAnsiTheme="minorHAnsi"/>
                <w:color w:val="000000" w:themeColor="text1"/>
                <w:sz w:val="20"/>
                <w:szCs w:val="20"/>
                <w:shd w:val="clear" w:color="auto" w:fill="FFFFFF"/>
              </w:rPr>
              <w:t>FERREIRA, Artur Gonçalves.</w:t>
            </w:r>
            <w:r w:rsidRPr="00F7311D">
              <w:rPr>
                <w:rStyle w:val="apple-converted-space"/>
                <w:rFonts w:asciiTheme="minorHAnsi" w:hAnsiTheme="minorHAnsi"/>
                <w:color w:val="000000" w:themeColor="text1"/>
                <w:sz w:val="20"/>
                <w:szCs w:val="20"/>
                <w:shd w:val="clear" w:color="auto" w:fill="FFFFFF"/>
              </w:rPr>
              <w:t> </w:t>
            </w:r>
            <w:r w:rsidRPr="00F7311D">
              <w:rPr>
                <w:rFonts w:asciiTheme="minorHAnsi" w:hAnsiTheme="minorHAnsi"/>
                <w:b/>
                <w:bCs/>
                <w:color w:val="000000" w:themeColor="text1"/>
                <w:sz w:val="20"/>
                <w:szCs w:val="20"/>
                <w:shd w:val="clear" w:color="auto" w:fill="FFFFFF"/>
              </w:rPr>
              <w:t>Meteorologia prática.</w:t>
            </w:r>
            <w:r w:rsidRPr="00F7311D">
              <w:rPr>
                <w:rStyle w:val="apple-converted-space"/>
                <w:rFonts w:asciiTheme="minorHAnsi" w:hAnsiTheme="minorHAnsi"/>
                <w:color w:val="000000" w:themeColor="text1"/>
                <w:sz w:val="20"/>
                <w:szCs w:val="20"/>
                <w:shd w:val="clear" w:color="auto" w:fill="FFFFFF"/>
              </w:rPr>
              <w:t> </w:t>
            </w:r>
            <w:r w:rsidRPr="00F7311D">
              <w:rPr>
                <w:rFonts w:asciiTheme="minorHAnsi" w:hAnsiTheme="minorHAnsi"/>
                <w:color w:val="000000" w:themeColor="text1"/>
                <w:sz w:val="20"/>
                <w:szCs w:val="20"/>
                <w:shd w:val="clear" w:color="auto" w:fill="FFFFFF"/>
              </w:rPr>
              <w:t>São Paulo: Oficina de Textos, 2006. 188 p.</w:t>
            </w:r>
          </w:p>
          <w:p w14:paraId="40562968" w14:textId="63E3E92C" w:rsidR="00754043" w:rsidRPr="00F7311D" w:rsidRDefault="00754043" w:rsidP="00754043">
            <w:pPr>
              <w:pStyle w:val="Default"/>
              <w:rPr>
                <w:rFonts w:asciiTheme="minorHAnsi" w:hAnsiTheme="minorHAnsi"/>
                <w:color w:val="auto"/>
                <w:sz w:val="20"/>
                <w:szCs w:val="20"/>
                <w:shd w:val="clear" w:color="auto" w:fill="FFFFFF"/>
              </w:rPr>
            </w:pPr>
            <w:r w:rsidRPr="00F7311D">
              <w:rPr>
                <w:rFonts w:asciiTheme="minorHAnsi" w:hAnsiTheme="minorHAnsi"/>
                <w:color w:val="auto"/>
                <w:sz w:val="20"/>
                <w:szCs w:val="20"/>
                <w:shd w:val="clear" w:color="auto" w:fill="FFFFFF"/>
              </w:rPr>
              <w:t>OLIVEIRA, Lucimar Luciano de; VIANELLO, Rubens Leite; FERREIRA, Nelson Jesus.</w:t>
            </w:r>
            <w:r w:rsidRPr="00F7311D">
              <w:rPr>
                <w:rStyle w:val="apple-converted-space"/>
                <w:rFonts w:asciiTheme="minorHAnsi" w:hAnsiTheme="minorHAnsi"/>
                <w:color w:val="auto"/>
                <w:sz w:val="20"/>
                <w:szCs w:val="20"/>
                <w:shd w:val="clear" w:color="auto" w:fill="FFFFFF"/>
              </w:rPr>
              <w:t> </w:t>
            </w:r>
            <w:r w:rsidRPr="00F7311D">
              <w:rPr>
                <w:rFonts w:asciiTheme="minorHAnsi" w:hAnsiTheme="minorHAnsi"/>
                <w:b/>
                <w:bCs/>
                <w:color w:val="auto"/>
                <w:sz w:val="20"/>
                <w:szCs w:val="20"/>
                <w:shd w:val="clear" w:color="auto" w:fill="FFFFFF"/>
              </w:rPr>
              <w:t>Meteorologia fundamental.</w:t>
            </w:r>
            <w:r w:rsidRPr="00F7311D">
              <w:rPr>
                <w:rStyle w:val="apple-converted-space"/>
                <w:rFonts w:asciiTheme="minorHAnsi" w:hAnsiTheme="minorHAnsi"/>
                <w:color w:val="auto"/>
                <w:sz w:val="20"/>
                <w:szCs w:val="20"/>
                <w:shd w:val="clear" w:color="auto" w:fill="FFFFFF"/>
              </w:rPr>
              <w:t> </w:t>
            </w:r>
            <w:r w:rsidRPr="00F7311D">
              <w:rPr>
                <w:rFonts w:asciiTheme="minorHAnsi" w:hAnsiTheme="minorHAnsi"/>
                <w:color w:val="auto"/>
                <w:sz w:val="20"/>
                <w:szCs w:val="20"/>
                <w:shd w:val="clear" w:color="auto" w:fill="FFFFFF"/>
              </w:rPr>
              <w:t xml:space="preserve">Erechim, RS: </w:t>
            </w:r>
            <w:proofErr w:type="spellStart"/>
            <w:r w:rsidRPr="00F7311D">
              <w:rPr>
                <w:rFonts w:asciiTheme="minorHAnsi" w:hAnsiTheme="minorHAnsi"/>
                <w:color w:val="auto"/>
                <w:sz w:val="20"/>
                <w:szCs w:val="20"/>
                <w:shd w:val="clear" w:color="auto" w:fill="FFFFFF"/>
              </w:rPr>
              <w:t>Edifapes</w:t>
            </w:r>
            <w:proofErr w:type="spellEnd"/>
            <w:r w:rsidRPr="00F7311D">
              <w:rPr>
                <w:rFonts w:asciiTheme="minorHAnsi" w:hAnsiTheme="minorHAnsi"/>
                <w:color w:val="auto"/>
                <w:sz w:val="20"/>
                <w:szCs w:val="20"/>
                <w:shd w:val="clear" w:color="auto" w:fill="FFFFFF"/>
              </w:rPr>
              <w:t>, 2001. 430 p.</w:t>
            </w:r>
          </w:p>
          <w:p w14:paraId="3D10BE30" w14:textId="77777777" w:rsidR="00AB265A" w:rsidRDefault="000D4B53" w:rsidP="00AB265A">
            <w:pPr>
              <w:pStyle w:val="Default"/>
              <w:rPr>
                <w:rFonts w:asciiTheme="minorHAnsi" w:hAnsiTheme="minorHAnsi"/>
                <w:color w:val="auto"/>
                <w:sz w:val="20"/>
                <w:szCs w:val="20"/>
                <w:shd w:val="clear" w:color="auto" w:fill="FFFFFF"/>
              </w:rPr>
            </w:pPr>
            <w:r w:rsidRPr="00F7311D">
              <w:rPr>
                <w:rFonts w:asciiTheme="minorHAnsi" w:hAnsiTheme="minorHAnsi"/>
                <w:color w:val="auto"/>
                <w:sz w:val="20"/>
                <w:szCs w:val="20"/>
                <w:shd w:val="clear" w:color="auto" w:fill="FFFFFF"/>
              </w:rPr>
              <w:t>VAREJÃO</w:t>
            </w:r>
            <w:r w:rsidR="00EB5FE9" w:rsidRPr="00F7311D">
              <w:rPr>
                <w:rFonts w:asciiTheme="minorHAnsi" w:hAnsiTheme="minorHAnsi"/>
                <w:color w:val="auto"/>
                <w:sz w:val="20"/>
                <w:szCs w:val="20"/>
                <w:shd w:val="clear" w:color="auto" w:fill="FFFFFF"/>
              </w:rPr>
              <w:t xml:space="preserve">-SILVA, M.A. </w:t>
            </w:r>
            <w:r w:rsidR="00EB5FE9" w:rsidRPr="00F7311D">
              <w:rPr>
                <w:rFonts w:asciiTheme="minorHAnsi" w:hAnsiTheme="minorHAnsi"/>
                <w:b/>
                <w:color w:val="auto"/>
                <w:sz w:val="20"/>
                <w:szCs w:val="20"/>
                <w:shd w:val="clear" w:color="auto" w:fill="FFFFFF"/>
              </w:rPr>
              <w:t>Meteorologia e Climatologia.</w:t>
            </w:r>
            <w:r w:rsidR="00EB5FE9" w:rsidRPr="00F7311D">
              <w:rPr>
                <w:rFonts w:asciiTheme="minorHAnsi" w:hAnsiTheme="minorHAnsi"/>
                <w:color w:val="auto"/>
                <w:sz w:val="20"/>
                <w:szCs w:val="20"/>
                <w:shd w:val="clear" w:color="auto" w:fill="FFFFFF"/>
              </w:rPr>
              <w:t xml:space="preserve"> Pernambuco: Versão digital 2. 2016. 449 p. Disponível em: &lt;</w:t>
            </w:r>
            <w:proofErr w:type="gramStart"/>
            <w:r w:rsidR="00EB5FE9" w:rsidRPr="00F7311D">
              <w:rPr>
                <w:rFonts w:asciiTheme="minorHAnsi" w:hAnsiTheme="minorHAnsi"/>
                <w:color w:val="auto"/>
                <w:sz w:val="20"/>
                <w:szCs w:val="20"/>
                <w:shd w:val="clear" w:color="auto" w:fill="FFFFFF"/>
              </w:rPr>
              <w:t>http</w:t>
            </w:r>
            <w:proofErr w:type="gramEnd"/>
            <w:r w:rsidR="00EB5FE9" w:rsidRPr="00F7311D">
              <w:rPr>
                <w:rFonts w:asciiTheme="minorHAnsi" w:hAnsiTheme="minorHAnsi"/>
                <w:color w:val="auto"/>
                <w:sz w:val="20"/>
                <w:szCs w:val="20"/>
                <w:shd w:val="clear" w:color="auto" w:fill="FFFFFF"/>
              </w:rPr>
              <w:t>//www.icat.ufal.br/laboratório/clima/data/uploads/pdf/METEOROLOGIA_E_CLIMATOLOGIA</w:t>
            </w:r>
            <w:r w:rsidR="00F7311D" w:rsidRPr="00F7311D">
              <w:rPr>
                <w:rFonts w:asciiTheme="minorHAnsi" w:hAnsiTheme="minorHAnsi"/>
                <w:color w:val="auto"/>
                <w:sz w:val="20"/>
                <w:szCs w:val="20"/>
                <w:shd w:val="clear" w:color="auto" w:fill="FFFFFF"/>
              </w:rPr>
              <w:t>&gt;</w:t>
            </w:r>
          </w:p>
          <w:p w14:paraId="6C5F8A0D" w14:textId="465D0D4E" w:rsidR="00AB265A" w:rsidRPr="00AB265A" w:rsidRDefault="00AB265A" w:rsidP="00AB265A">
            <w:pPr>
              <w:pStyle w:val="Default"/>
              <w:rPr>
                <w:rFonts w:asciiTheme="minorHAnsi" w:hAnsiTheme="minorHAnsi"/>
                <w:color w:val="auto"/>
                <w:sz w:val="20"/>
                <w:szCs w:val="20"/>
                <w:shd w:val="clear" w:color="auto" w:fill="FFFFFF"/>
              </w:rPr>
            </w:pPr>
            <w:r w:rsidRPr="00AB265A">
              <w:rPr>
                <w:rFonts w:ascii="Calibri" w:eastAsia="Calibri" w:hAnsi="Calibri"/>
                <w:color w:val="auto"/>
                <w:sz w:val="22"/>
                <w:szCs w:val="22"/>
                <w:lang w:eastAsia="en-US"/>
              </w:rPr>
              <w:t xml:space="preserve">ZAVANTTINI, João Afonso; BOIN, Marcos Norberto. </w:t>
            </w:r>
            <w:r w:rsidRPr="00AB265A">
              <w:rPr>
                <w:rFonts w:ascii="Calibri" w:eastAsia="Calibri" w:hAnsi="Calibri"/>
                <w:b/>
                <w:color w:val="auto"/>
                <w:sz w:val="22"/>
                <w:szCs w:val="22"/>
                <w:lang w:eastAsia="en-US"/>
              </w:rPr>
              <w:t>Climatologia Geográfica: Teoria e Prática de</w:t>
            </w:r>
            <w:r w:rsidRPr="00AB265A">
              <w:rPr>
                <w:rFonts w:ascii="Calibri" w:eastAsia="Calibri" w:hAnsi="Calibri"/>
                <w:b/>
                <w:color w:val="auto"/>
                <w:sz w:val="22"/>
                <w:szCs w:val="22"/>
                <w:lang w:eastAsia="en-US"/>
              </w:rPr>
              <w:br/>
              <w:t>Pesquisa</w:t>
            </w:r>
            <w:r w:rsidRPr="00AB265A">
              <w:rPr>
                <w:rFonts w:ascii="Calibri" w:eastAsia="Calibri" w:hAnsi="Calibri"/>
                <w:color w:val="auto"/>
                <w:sz w:val="22"/>
                <w:szCs w:val="22"/>
                <w:lang w:eastAsia="en-US"/>
              </w:rPr>
              <w:t xml:space="preserve">. Campinas, SP. Alínea, 2013. 151 p. </w:t>
            </w:r>
            <w:r w:rsidRPr="00AB265A">
              <w:rPr>
                <w:rFonts w:ascii="Calibri" w:hAnsi="Calibri"/>
                <w:color w:val="auto"/>
                <w:sz w:val="20"/>
                <w:szCs w:val="20"/>
              </w:rPr>
              <w:t>Acervo 114100</w:t>
            </w:r>
          </w:p>
          <w:p w14:paraId="7E2C9BA4" w14:textId="0F053FD9" w:rsidR="00AB265A" w:rsidRPr="00AB265A" w:rsidRDefault="00AB265A" w:rsidP="00F7311D">
            <w:pPr>
              <w:pStyle w:val="Default"/>
              <w:rPr>
                <w:rFonts w:asciiTheme="minorHAnsi" w:hAnsiTheme="minorHAnsi"/>
                <w:color w:val="auto"/>
                <w:sz w:val="20"/>
                <w:szCs w:val="20"/>
                <w:shd w:val="clear" w:color="auto" w:fill="FFFFFF"/>
              </w:rPr>
            </w:pPr>
          </w:p>
        </w:tc>
      </w:tr>
      <w:tr w:rsidR="00A55555" w:rsidRPr="008760BE" w14:paraId="4518714B" w14:textId="77777777" w:rsidTr="00F7311D">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2FBEC857" w14:textId="77777777" w:rsidR="00A55555" w:rsidRPr="003312E2" w:rsidRDefault="00A55555"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Nome do Professor: </w:t>
            </w:r>
            <w:r w:rsidR="008F7F2B">
              <w:rPr>
                <w:rFonts w:asciiTheme="minorHAnsi" w:hAnsiTheme="minorHAnsi"/>
                <w:sz w:val="20"/>
                <w:szCs w:val="20"/>
              </w:rPr>
              <w:t>Sé</w:t>
            </w:r>
            <w:r w:rsidR="008F7F2B" w:rsidRPr="004777AB">
              <w:rPr>
                <w:rFonts w:asciiTheme="minorHAnsi" w:hAnsiTheme="minorHAnsi"/>
                <w:sz w:val="20"/>
                <w:szCs w:val="20"/>
              </w:rPr>
              <w:t xml:space="preserve">rgio Luciano </w:t>
            </w:r>
            <w:proofErr w:type="spellStart"/>
            <w:r w:rsidR="008F7F2B" w:rsidRPr="004777AB">
              <w:rPr>
                <w:rFonts w:asciiTheme="minorHAnsi" w:hAnsiTheme="minorHAnsi"/>
                <w:sz w:val="20"/>
                <w:szCs w:val="20"/>
              </w:rPr>
              <w:t>Galatto</w:t>
            </w:r>
            <w:proofErr w:type="spellEnd"/>
          </w:p>
        </w:tc>
      </w:tr>
    </w:tbl>
    <w:p w14:paraId="55BF3338" w14:textId="77777777" w:rsidR="00A55555" w:rsidRDefault="00A55555" w:rsidP="00F20F2B">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8F7F2B" w:rsidRPr="008760BE" w14:paraId="2485AE10"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31CD78B" w14:textId="77777777" w:rsidR="008F7F2B" w:rsidRPr="003312E2" w:rsidRDefault="008F7F2B" w:rsidP="006A12EA">
            <w:pPr>
              <w:pStyle w:val="Default"/>
              <w:jc w:val="both"/>
              <w:rPr>
                <w:rFonts w:asciiTheme="minorHAnsi" w:hAnsiTheme="minorHAnsi" w:cstheme="minorHAnsi"/>
                <w:b/>
                <w:bCs/>
                <w:sz w:val="20"/>
                <w:szCs w:val="20"/>
              </w:rPr>
            </w:pPr>
            <w:r w:rsidRPr="00C61D66">
              <w:rPr>
                <w:rFonts w:asciiTheme="minorHAnsi" w:hAnsiTheme="minorHAnsi" w:cstheme="minorHAnsi"/>
                <w:b/>
                <w:bCs/>
                <w:sz w:val="20"/>
                <w:szCs w:val="20"/>
              </w:rPr>
              <w:t>NOME DA DISCIPLINA</w:t>
            </w:r>
            <w:r w:rsidR="00886E11" w:rsidRPr="00C61D66">
              <w:rPr>
                <w:rFonts w:asciiTheme="minorHAnsi" w:hAnsiTheme="minorHAnsi" w:cstheme="minorHAnsi"/>
                <w:b/>
                <w:bCs/>
                <w:sz w:val="20"/>
                <w:szCs w:val="20"/>
              </w:rPr>
              <w:t xml:space="preserve">: </w:t>
            </w:r>
            <w:r w:rsidR="00886E11" w:rsidRPr="00C61D66">
              <w:rPr>
                <w:rFonts w:asciiTheme="minorHAnsi" w:hAnsiTheme="minorHAnsi"/>
                <w:b/>
                <w:sz w:val="20"/>
                <w:szCs w:val="20"/>
              </w:rPr>
              <w:t>(15835) GEOLOGIA I</w:t>
            </w:r>
          </w:p>
        </w:tc>
      </w:tr>
      <w:tr w:rsidR="008F7F2B" w:rsidRPr="008760BE" w14:paraId="618F8F32"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377368FD" w14:textId="77777777" w:rsidR="008F7F2B" w:rsidRPr="003312E2" w:rsidRDefault="008F7F2B"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Período: </w:t>
            </w:r>
            <w:r w:rsidRPr="003312E2">
              <w:rPr>
                <w:rFonts w:asciiTheme="minorHAnsi" w:hAnsiTheme="minorHAnsi" w:cstheme="minorHAnsi"/>
                <w:b/>
                <w:bCs/>
                <w:sz w:val="20"/>
                <w:szCs w:val="20"/>
              </w:rPr>
              <w:t xml:space="preserve">1º </w:t>
            </w:r>
          </w:p>
        </w:tc>
      </w:tr>
      <w:tr w:rsidR="008F7F2B" w:rsidRPr="008760BE" w14:paraId="3E9D0D98"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5B755079" w14:textId="77777777" w:rsidR="008F7F2B" w:rsidRPr="003312E2" w:rsidRDefault="008F7F2B"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Carga horária: </w:t>
            </w:r>
            <w:r>
              <w:rPr>
                <w:rFonts w:asciiTheme="minorHAnsi" w:hAnsiTheme="minorHAnsi" w:cstheme="minorHAnsi"/>
                <w:b/>
                <w:bCs/>
                <w:sz w:val="20"/>
                <w:szCs w:val="20"/>
              </w:rPr>
              <w:t xml:space="preserve">90 </w:t>
            </w:r>
            <w:r w:rsidRPr="008760BE">
              <w:rPr>
                <w:rFonts w:asciiTheme="minorHAnsi" w:hAnsiTheme="minorHAnsi" w:cstheme="minorHAnsi"/>
                <w:b/>
                <w:bCs/>
                <w:sz w:val="20"/>
                <w:szCs w:val="20"/>
              </w:rPr>
              <w:t>h/a</w:t>
            </w:r>
          </w:p>
        </w:tc>
      </w:tr>
      <w:tr w:rsidR="008F7F2B" w:rsidRPr="00886E11" w14:paraId="10A6596D" w14:textId="77777777" w:rsidTr="003A0AB6">
        <w:trPr>
          <w:trHeight w:val="760"/>
        </w:trPr>
        <w:tc>
          <w:tcPr>
            <w:tcW w:w="9072" w:type="dxa"/>
            <w:tcBorders>
              <w:top w:val="single" w:sz="4" w:space="0" w:color="auto"/>
              <w:left w:val="single" w:sz="4" w:space="0" w:color="auto"/>
              <w:bottom w:val="single" w:sz="4" w:space="0" w:color="auto"/>
              <w:right w:val="single" w:sz="4" w:space="0" w:color="auto"/>
            </w:tcBorders>
            <w:vAlign w:val="center"/>
          </w:tcPr>
          <w:p w14:paraId="2A1F5FAE" w14:textId="77777777" w:rsidR="008F7F2B" w:rsidRPr="00886E11" w:rsidRDefault="008F7F2B" w:rsidP="006A12EA">
            <w:pPr>
              <w:pStyle w:val="Default"/>
              <w:jc w:val="both"/>
              <w:rPr>
                <w:rFonts w:asciiTheme="minorHAnsi" w:hAnsiTheme="minorHAnsi" w:cstheme="minorHAnsi"/>
                <w:b/>
                <w:bCs/>
                <w:sz w:val="20"/>
                <w:szCs w:val="20"/>
              </w:rPr>
            </w:pPr>
            <w:r w:rsidRPr="00886E11">
              <w:rPr>
                <w:rFonts w:asciiTheme="minorHAnsi" w:hAnsiTheme="minorHAnsi" w:cstheme="minorHAnsi"/>
                <w:b/>
                <w:bCs/>
                <w:sz w:val="20"/>
                <w:szCs w:val="20"/>
              </w:rPr>
              <w:t xml:space="preserve">Descrição: </w:t>
            </w:r>
            <w:r w:rsidR="00886E11" w:rsidRPr="00886E11">
              <w:rPr>
                <w:rFonts w:asciiTheme="minorHAnsi" w:eastAsia="Calibri" w:hAnsiTheme="minorHAnsi"/>
                <w:b/>
                <w:sz w:val="20"/>
                <w:szCs w:val="20"/>
              </w:rPr>
              <w:t>Conceitos básicos em Geologia. Formação e constituição do Universo, Sistema Solar. Formação e estrutura interna da Terra. Escala de tempo geológico, métodos de datações, idade da Terra. Minerais, rochas e sedimentos. Dinâmica terrestre interna e externa.</w:t>
            </w:r>
          </w:p>
        </w:tc>
      </w:tr>
      <w:tr w:rsidR="008F7F2B" w:rsidRPr="008C7946" w14:paraId="6764DADE" w14:textId="77777777" w:rsidTr="002144B2">
        <w:trPr>
          <w:trHeight w:val="984"/>
        </w:trPr>
        <w:tc>
          <w:tcPr>
            <w:tcW w:w="9072" w:type="dxa"/>
            <w:tcBorders>
              <w:top w:val="single" w:sz="4" w:space="0" w:color="auto"/>
              <w:left w:val="single" w:sz="4" w:space="0" w:color="auto"/>
              <w:bottom w:val="single" w:sz="4" w:space="0" w:color="auto"/>
              <w:right w:val="single" w:sz="4" w:space="0" w:color="auto"/>
            </w:tcBorders>
            <w:vAlign w:val="center"/>
          </w:tcPr>
          <w:p w14:paraId="58C15B73" w14:textId="77777777" w:rsidR="009615EF" w:rsidRPr="008C7946" w:rsidRDefault="009615EF" w:rsidP="008C7946">
            <w:pPr>
              <w:pStyle w:val="Default"/>
              <w:jc w:val="both"/>
              <w:rPr>
                <w:rFonts w:asciiTheme="minorHAnsi" w:hAnsiTheme="minorHAnsi" w:cstheme="minorHAnsi"/>
                <w:b/>
                <w:bCs/>
                <w:sz w:val="20"/>
                <w:szCs w:val="20"/>
              </w:rPr>
            </w:pPr>
            <w:r w:rsidRPr="008C7946">
              <w:rPr>
                <w:rFonts w:asciiTheme="minorHAnsi" w:hAnsiTheme="minorHAnsi" w:cstheme="minorHAnsi"/>
                <w:b/>
                <w:bCs/>
                <w:sz w:val="20"/>
                <w:szCs w:val="20"/>
              </w:rPr>
              <w:t>Bibliografia Básica:</w:t>
            </w:r>
          </w:p>
          <w:p w14:paraId="04FFE5C2" w14:textId="395DBD01" w:rsidR="009A7AEC" w:rsidRPr="008C7946" w:rsidRDefault="009A7AEC" w:rsidP="008C7946">
            <w:pPr>
              <w:widowControl w:val="0"/>
              <w:autoSpaceDE w:val="0"/>
              <w:autoSpaceDN w:val="0"/>
              <w:adjustRightInd w:val="0"/>
              <w:rPr>
                <w:rFonts w:asciiTheme="minorHAnsi" w:hAnsiTheme="minorHAnsi" w:cs="Times"/>
                <w:sz w:val="20"/>
                <w:szCs w:val="20"/>
              </w:rPr>
            </w:pPr>
            <w:r w:rsidRPr="008C7946">
              <w:rPr>
                <w:rFonts w:asciiTheme="minorHAnsi" w:hAnsiTheme="minorHAnsi" w:cs="Arial"/>
                <w:sz w:val="20"/>
                <w:szCs w:val="20"/>
              </w:rPr>
              <w:t xml:space="preserve">GUERRA, A.J.T. </w:t>
            </w:r>
            <w:r w:rsidRPr="008C7946">
              <w:rPr>
                <w:rFonts w:asciiTheme="minorHAnsi" w:hAnsiTheme="minorHAnsi" w:cs="Arial"/>
                <w:b/>
                <w:sz w:val="20"/>
                <w:szCs w:val="20"/>
              </w:rPr>
              <w:t>Dicionário Geológico Geomorfológico</w:t>
            </w:r>
            <w:r w:rsidRPr="008C7946">
              <w:rPr>
                <w:rFonts w:asciiTheme="minorHAnsi" w:hAnsiTheme="minorHAnsi" w:cs="Arial"/>
                <w:sz w:val="20"/>
                <w:szCs w:val="20"/>
              </w:rPr>
              <w:t xml:space="preserve">. 8. ed., Rio de Janeiro: IBGE, 2001. 647 p. </w:t>
            </w:r>
          </w:p>
          <w:p w14:paraId="0CDE351B" w14:textId="77777777" w:rsidR="00C61D66" w:rsidRPr="008C7946" w:rsidRDefault="00C61D66" w:rsidP="008C7946">
            <w:pPr>
              <w:autoSpaceDE w:val="0"/>
              <w:autoSpaceDN w:val="0"/>
              <w:adjustRightInd w:val="0"/>
              <w:rPr>
                <w:rFonts w:asciiTheme="minorHAnsi" w:hAnsiTheme="minorHAnsi" w:cs="Courier"/>
                <w:sz w:val="20"/>
                <w:szCs w:val="20"/>
              </w:rPr>
            </w:pPr>
            <w:r w:rsidRPr="008C7946">
              <w:rPr>
                <w:rFonts w:asciiTheme="minorHAnsi" w:hAnsiTheme="minorHAnsi" w:cs="Courier"/>
                <w:sz w:val="20"/>
                <w:szCs w:val="20"/>
              </w:rPr>
              <w:t xml:space="preserve">PRESS, Frank et al. </w:t>
            </w:r>
            <w:r w:rsidRPr="008C7946">
              <w:rPr>
                <w:rFonts w:asciiTheme="minorHAnsi" w:hAnsiTheme="minorHAnsi" w:cs="Courier"/>
                <w:b/>
                <w:sz w:val="20"/>
                <w:szCs w:val="20"/>
              </w:rPr>
              <w:t>Para entender a Terra.</w:t>
            </w:r>
            <w:r w:rsidRPr="008C7946">
              <w:rPr>
                <w:rFonts w:asciiTheme="minorHAnsi" w:hAnsiTheme="minorHAnsi" w:cs="Courier"/>
                <w:sz w:val="20"/>
                <w:szCs w:val="20"/>
              </w:rPr>
              <w:t xml:space="preserve"> 4. ed. Porto Alegre: </w:t>
            </w:r>
            <w:proofErr w:type="spellStart"/>
            <w:r w:rsidRPr="008C7946">
              <w:rPr>
                <w:rFonts w:asciiTheme="minorHAnsi" w:hAnsiTheme="minorHAnsi" w:cs="Courier"/>
                <w:sz w:val="20"/>
                <w:szCs w:val="20"/>
              </w:rPr>
              <w:t>Bookman</w:t>
            </w:r>
            <w:proofErr w:type="spellEnd"/>
            <w:r w:rsidRPr="008C7946">
              <w:rPr>
                <w:rFonts w:asciiTheme="minorHAnsi" w:hAnsiTheme="minorHAnsi" w:cs="Courier"/>
                <w:sz w:val="20"/>
                <w:szCs w:val="20"/>
              </w:rPr>
              <w:t>, 2006.</w:t>
            </w:r>
          </w:p>
          <w:p w14:paraId="0EEE4F4C" w14:textId="1C2CE161" w:rsidR="008F7F2B" w:rsidRPr="008C7946" w:rsidRDefault="00C61D66" w:rsidP="008C7946">
            <w:pPr>
              <w:autoSpaceDE w:val="0"/>
              <w:autoSpaceDN w:val="0"/>
              <w:adjustRightInd w:val="0"/>
              <w:rPr>
                <w:rFonts w:asciiTheme="minorHAnsi" w:hAnsiTheme="minorHAnsi" w:cs="Courier"/>
                <w:sz w:val="20"/>
                <w:szCs w:val="20"/>
              </w:rPr>
            </w:pPr>
            <w:r w:rsidRPr="008C7946">
              <w:rPr>
                <w:rFonts w:asciiTheme="minorHAnsi" w:hAnsiTheme="minorHAnsi" w:cs="Courier"/>
                <w:sz w:val="20"/>
                <w:szCs w:val="20"/>
              </w:rPr>
              <w:t>TEIXEIRA, W. et al. (</w:t>
            </w:r>
            <w:proofErr w:type="spellStart"/>
            <w:r w:rsidRPr="008C7946">
              <w:rPr>
                <w:rFonts w:asciiTheme="minorHAnsi" w:hAnsiTheme="minorHAnsi" w:cs="Courier"/>
                <w:sz w:val="20"/>
                <w:szCs w:val="20"/>
              </w:rPr>
              <w:t>org</w:t>
            </w:r>
            <w:proofErr w:type="spellEnd"/>
            <w:r w:rsidRPr="008C7946">
              <w:rPr>
                <w:rFonts w:asciiTheme="minorHAnsi" w:hAnsiTheme="minorHAnsi" w:cs="Courier"/>
                <w:sz w:val="20"/>
                <w:szCs w:val="20"/>
              </w:rPr>
              <w:t xml:space="preserve">) </w:t>
            </w:r>
            <w:r w:rsidRPr="008C7946">
              <w:rPr>
                <w:rFonts w:asciiTheme="minorHAnsi" w:hAnsiTheme="minorHAnsi" w:cs="Courier"/>
                <w:b/>
                <w:sz w:val="20"/>
                <w:szCs w:val="20"/>
              </w:rPr>
              <w:t>Decifrando a Terra.</w:t>
            </w:r>
            <w:r w:rsidRPr="008C7946">
              <w:rPr>
                <w:rFonts w:asciiTheme="minorHAnsi" w:hAnsiTheme="minorHAnsi" w:cs="Courier"/>
                <w:sz w:val="20"/>
                <w:szCs w:val="20"/>
              </w:rPr>
              <w:t xml:space="preserve"> São Paulo: Oficina de Textos/USP, 2000.</w:t>
            </w:r>
          </w:p>
        </w:tc>
      </w:tr>
      <w:tr w:rsidR="008F7F2B" w:rsidRPr="008C7946" w14:paraId="3BDF7EF9"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232D62B2" w14:textId="77777777" w:rsidR="009615EF" w:rsidRPr="008C7946" w:rsidRDefault="009615EF" w:rsidP="008C7946">
            <w:pPr>
              <w:pStyle w:val="Default"/>
              <w:jc w:val="both"/>
              <w:rPr>
                <w:rFonts w:asciiTheme="minorHAnsi" w:hAnsiTheme="minorHAnsi" w:cstheme="minorHAnsi"/>
                <w:b/>
                <w:bCs/>
                <w:sz w:val="20"/>
                <w:szCs w:val="20"/>
              </w:rPr>
            </w:pPr>
            <w:r w:rsidRPr="008C7946">
              <w:rPr>
                <w:rFonts w:asciiTheme="minorHAnsi" w:hAnsiTheme="minorHAnsi" w:cstheme="minorHAnsi"/>
                <w:b/>
                <w:bCs/>
                <w:sz w:val="20"/>
                <w:szCs w:val="20"/>
              </w:rPr>
              <w:t>Bibliografia Complementar:</w:t>
            </w:r>
          </w:p>
          <w:p w14:paraId="1F301DA8" w14:textId="77777777" w:rsidR="00C61D66" w:rsidRPr="008C7946" w:rsidRDefault="00C61D66" w:rsidP="008C7946">
            <w:pPr>
              <w:autoSpaceDE w:val="0"/>
              <w:autoSpaceDN w:val="0"/>
              <w:adjustRightInd w:val="0"/>
              <w:rPr>
                <w:rFonts w:asciiTheme="minorHAnsi" w:hAnsiTheme="minorHAnsi" w:cs="Courier"/>
                <w:sz w:val="20"/>
                <w:szCs w:val="20"/>
              </w:rPr>
            </w:pPr>
            <w:r w:rsidRPr="008C7946">
              <w:rPr>
                <w:rFonts w:asciiTheme="minorHAnsi" w:hAnsiTheme="minorHAnsi" w:cs="Courier"/>
                <w:sz w:val="20"/>
                <w:szCs w:val="20"/>
              </w:rPr>
              <w:t xml:space="preserve">COSTA, Joaquim Botelho da. </w:t>
            </w:r>
            <w:r w:rsidRPr="008C7946">
              <w:rPr>
                <w:rFonts w:asciiTheme="minorHAnsi" w:hAnsiTheme="minorHAnsi" w:cs="Courier"/>
                <w:b/>
                <w:sz w:val="20"/>
                <w:szCs w:val="20"/>
              </w:rPr>
              <w:t>Estudo e classificação das rochas por exame macroscópico.</w:t>
            </w:r>
            <w:r w:rsidRPr="008C7946">
              <w:rPr>
                <w:rFonts w:asciiTheme="minorHAnsi" w:hAnsiTheme="minorHAnsi" w:cs="Courier"/>
                <w:sz w:val="20"/>
                <w:szCs w:val="20"/>
              </w:rPr>
              <w:t xml:space="preserve"> 10. ed.</w:t>
            </w:r>
            <w:r w:rsidR="00C93FC2" w:rsidRPr="008C7946">
              <w:rPr>
                <w:rFonts w:asciiTheme="minorHAnsi" w:hAnsiTheme="minorHAnsi" w:cs="Courier"/>
                <w:sz w:val="20"/>
                <w:szCs w:val="20"/>
              </w:rPr>
              <w:t xml:space="preserve"> </w:t>
            </w:r>
            <w:r w:rsidRPr="008C7946">
              <w:rPr>
                <w:rFonts w:asciiTheme="minorHAnsi" w:hAnsiTheme="minorHAnsi" w:cs="Courier"/>
                <w:sz w:val="20"/>
                <w:szCs w:val="20"/>
              </w:rPr>
              <w:t xml:space="preserve">Lisboa: Fundação </w:t>
            </w:r>
            <w:proofErr w:type="spellStart"/>
            <w:r w:rsidRPr="008C7946">
              <w:rPr>
                <w:rFonts w:asciiTheme="minorHAnsi" w:hAnsiTheme="minorHAnsi" w:cs="Courier"/>
                <w:sz w:val="20"/>
                <w:szCs w:val="20"/>
              </w:rPr>
              <w:t>Calouste</w:t>
            </w:r>
            <w:proofErr w:type="spellEnd"/>
            <w:r w:rsidRPr="008C7946">
              <w:rPr>
                <w:rFonts w:asciiTheme="minorHAnsi" w:hAnsiTheme="minorHAnsi" w:cs="Courier"/>
                <w:sz w:val="20"/>
                <w:szCs w:val="20"/>
              </w:rPr>
              <w:t xml:space="preserve"> </w:t>
            </w:r>
            <w:proofErr w:type="spellStart"/>
            <w:r w:rsidRPr="008C7946">
              <w:rPr>
                <w:rFonts w:asciiTheme="minorHAnsi" w:hAnsiTheme="minorHAnsi" w:cs="Courier"/>
                <w:sz w:val="20"/>
                <w:szCs w:val="20"/>
              </w:rPr>
              <w:t>Gulbenkian</w:t>
            </w:r>
            <w:proofErr w:type="spellEnd"/>
            <w:r w:rsidRPr="008C7946">
              <w:rPr>
                <w:rFonts w:asciiTheme="minorHAnsi" w:hAnsiTheme="minorHAnsi" w:cs="Courier"/>
                <w:sz w:val="20"/>
                <w:szCs w:val="20"/>
              </w:rPr>
              <w:t>, 2001. 196 p.</w:t>
            </w:r>
          </w:p>
          <w:p w14:paraId="61A6DDBD" w14:textId="4BC687CF" w:rsidR="009A7AEC" w:rsidRPr="008C7946" w:rsidRDefault="008C7946" w:rsidP="008C7946">
            <w:pPr>
              <w:widowControl w:val="0"/>
              <w:autoSpaceDE w:val="0"/>
              <w:autoSpaceDN w:val="0"/>
              <w:adjustRightInd w:val="0"/>
              <w:rPr>
                <w:rFonts w:asciiTheme="minorHAnsi" w:hAnsiTheme="minorHAnsi" w:cs="Times"/>
                <w:sz w:val="20"/>
                <w:szCs w:val="20"/>
              </w:rPr>
            </w:pPr>
            <w:r w:rsidRPr="008C7946">
              <w:rPr>
                <w:rFonts w:asciiTheme="minorHAnsi" w:hAnsiTheme="minorHAnsi" w:cs="Arial"/>
                <w:sz w:val="20"/>
                <w:szCs w:val="20"/>
              </w:rPr>
              <w:t xml:space="preserve">LEINZ, Viktor &amp; AMARAL, Sérgio </w:t>
            </w:r>
            <w:proofErr w:type="spellStart"/>
            <w:r w:rsidRPr="008C7946">
              <w:rPr>
                <w:rFonts w:asciiTheme="minorHAnsi" w:hAnsiTheme="minorHAnsi" w:cs="Arial"/>
                <w:sz w:val="20"/>
                <w:szCs w:val="20"/>
              </w:rPr>
              <w:t>Estanislau</w:t>
            </w:r>
            <w:proofErr w:type="spellEnd"/>
            <w:r w:rsidRPr="008C7946">
              <w:rPr>
                <w:rFonts w:asciiTheme="minorHAnsi" w:hAnsiTheme="minorHAnsi" w:cs="Arial"/>
                <w:sz w:val="20"/>
                <w:szCs w:val="20"/>
              </w:rPr>
              <w:t xml:space="preserve"> do Geologia Geral. 14. ed. São Paulo: Ed. Nacional, 2001. </w:t>
            </w:r>
          </w:p>
          <w:p w14:paraId="6481BE6A" w14:textId="77777777" w:rsidR="00C61D66" w:rsidRPr="008C7946" w:rsidRDefault="00C61D66" w:rsidP="008C7946">
            <w:pPr>
              <w:autoSpaceDE w:val="0"/>
              <w:autoSpaceDN w:val="0"/>
              <w:adjustRightInd w:val="0"/>
              <w:rPr>
                <w:rFonts w:asciiTheme="minorHAnsi" w:hAnsiTheme="minorHAnsi" w:cs="Courier"/>
                <w:b/>
                <w:sz w:val="20"/>
                <w:szCs w:val="20"/>
              </w:rPr>
            </w:pPr>
            <w:r w:rsidRPr="008C7946">
              <w:rPr>
                <w:rFonts w:asciiTheme="minorHAnsi" w:hAnsiTheme="minorHAnsi" w:cs="Courier"/>
                <w:sz w:val="20"/>
                <w:szCs w:val="20"/>
              </w:rPr>
              <w:t xml:space="preserve">POPP, José Henrique. </w:t>
            </w:r>
            <w:r w:rsidR="00C93FC2" w:rsidRPr="008C7946">
              <w:rPr>
                <w:rFonts w:asciiTheme="minorHAnsi" w:hAnsiTheme="minorHAnsi" w:cs="Courier"/>
                <w:b/>
                <w:sz w:val="20"/>
                <w:szCs w:val="20"/>
              </w:rPr>
              <w:t>Introdução ao estudo da e</w:t>
            </w:r>
            <w:r w:rsidRPr="008C7946">
              <w:rPr>
                <w:rFonts w:asciiTheme="minorHAnsi" w:hAnsiTheme="minorHAnsi" w:cs="Courier"/>
                <w:b/>
                <w:sz w:val="20"/>
                <w:szCs w:val="20"/>
              </w:rPr>
              <w:t>st</w:t>
            </w:r>
            <w:r w:rsidR="00C93FC2" w:rsidRPr="008C7946">
              <w:rPr>
                <w:rFonts w:asciiTheme="minorHAnsi" w:hAnsiTheme="minorHAnsi" w:cs="Courier"/>
                <w:b/>
                <w:sz w:val="20"/>
                <w:szCs w:val="20"/>
              </w:rPr>
              <w:t>ratigrafia e da interpretação de a</w:t>
            </w:r>
            <w:r w:rsidRPr="008C7946">
              <w:rPr>
                <w:rFonts w:asciiTheme="minorHAnsi" w:hAnsiTheme="minorHAnsi" w:cs="Courier"/>
                <w:b/>
                <w:sz w:val="20"/>
                <w:szCs w:val="20"/>
              </w:rPr>
              <w:t>mbientes de</w:t>
            </w:r>
          </w:p>
          <w:p w14:paraId="6072C6FE" w14:textId="77777777" w:rsidR="00C61D66" w:rsidRPr="008C7946" w:rsidRDefault="00C93FC2" w:rsidP="008C7946">
            <w:pPr>
              <w:autoSpaceDE w:val="0"/>
              <w:autoSpaceDN w:val="0"/>
              <w:adjustRightInd w:val="0"/>
              <w:rPr>
                <w:rFonts w:asciiTheme="minorHAnsi" w:hAnsiTheme="minorHAnsi" w:cs="Courier"/>
                <w:sz w:val="20"/>
                <w:szCs w:val="20"/>
              </w:rPr>
            </w:pPr>
            <w:proofErr w:type="gramStart"/>
            <w:r w:rsidRPr="008C7946">
              <w:rPr>
                <w:rFonts w:asciiTheme="minorHAnsi" w:hAnsiTheme="minorHAnsi" w:cs="Courier"/>
                <w:b/>
                <w:sz w:val="20"/>
                <w:szCs w:val="20"/>
              </w:rPr>
              <w:t>s</w:t>
            </w:r>
            <w:r w:rsidR="00C61D66" w:rsidRPr="008C7946">
              <w:rPr>
                <w:rFonts w:asciiTheme="minorHAnsi" w:hAnsiTheme="minorHAnsi" w:cs="Courier"/>
                <w:b/>
                <w:sz w:val="20"/>
                <w:szCs w:val="20"/>
              </w:rPr>
              <w:t>edimentação</w:t>
            </w:r>
            <w:proofErr w:type="gramEnd"/>
            <w:r w:rsidR="00C61D66" w:rsidRPr="008C7946">
              <w:rPr>
                <w:rFonts w:asciiTheme="minorHAnsi" w:hAnsiTheme="minorHAnsi" w:cs="Courier"/>
                <w:b/>
                <w:sz w:val="20"/>
                <w:szCs w:val="20"/>
              </w:rPr>
              <w:t>.</w:t>
            </w:r>
            <w:r w:rsidR="00C61D66" w:rsidRPr="008C7946">
              <w:rPr>
                <w:rFonts w:asciiTheme="minorHAnsi" w:hAnsiTheme="minorHAnsi" w:cs="Courier"/>
                <w:sz w:val="20"/>
                <w:szCs w:val="20"/>
              </w:rPr>
              <w:t xml:space="preserve"> Curitiba: </w:t>
            </w:r>
            <w:proofErr w:type="spellStart"/>
            <w:r w:rsidR="00C61D66" w:rsidRPr="008C7946">
              <w:rPr>
                <w:rFonts w:asciiTheme="minorHAnsi" w:hAnsiTheme="minorHAnsi" w:cs="Courier"/>
                <w:sz w:val="20"/>
                <w:szCs w:val="20"/>
              </w:rPr>
              <w:t>Scientia</w:t>
            </w:r>
            <w:proofErr w:type="spellEnd"/>
            <w:r w:rsidR="00C61D66" w:rsidRPr="008C7946">
              <w:rPr>
                <w:rFonts w:asciiTheme="minorHAnsi" w:hAnsiTheme="minorHAnsi" w:cs="Courier"/>
                <w:sz w:val="20"/>
                <w:szCs w:val="20"/>
              </w:rPr>
              <w:t xml:space="preserve"> </w:t>
            </w:r>
            <w:proofErr w:type="spellStart"/>
            <w:r w:rsidR="00C61D66" w:rsidRPr="008C7946">
              <w:rPr>
                <w:rFonts w:asciiTheme="minorHAnsi" w:hAnsiTheme="minorHAnsi" w:cs="Courier"/>
                <w:sz w:val="20"/>
                <w:szCs w:val="20"/>
              </w:rPr>
              <w:t>at</w:t>
            </w:r>
            <w:proofErr w:type="spellEnd"/>
            <w:r w:rsidR="00C61D66" w:rsidRPr="008C7946">
              <w:rPr>
                <w:rFonts w:asciiTheme="minorHAnsi" w:hAnsiTheme="minorHAnsi" w:cs="Courier"/>
                <w:sz w:val="20"/>
                <w:szCs w:val="20"/>
              </w:rPr>
              <w:t xml:space="preserve"> Labor, 1987.</w:t>
            </w:r>
          </w:p>
          <w:p w14:paraId="1A54DCEE" w14:textId="4DC0CA50" w:rsidR="008C7946" w:rsidRPr="008C7946" w:rsidRDefault="008C7946" w:rsidP="008C7946">
            <w:pPr>
              <w:widowControl w:val="0"/>
              <w:autoSpaceDE w:val="0"/>
              <w:autoSpaceDN w:val="0"/>
              <w:adjustRightInd w:val="0"/>
              <w:rPr>
                <w:rFonts w:asciiTheme="minorHAnsi" w:hAnsiTheme="minorHAnsi" w:cs="Times"/>
                <w:sz w:val="20"/>
                <w:szCs w:val="20"/>
              </w:rPr>
            </w:pPr>
            <w:r w:rsidRPr="008C7946">
              <w:rPr>
                <w:rFonts w:asciiTheme="minorHAnsi" w:hAnsiTheme="minorHAnsi" w:cs="Arial"/>
                <w:sz w:val="20"/>
                <w:szCs w:val="20"/>
              </w:rPr>
              <w:t xml:space="preserve">POPP, José Henrique. Geologia Geral. 5. ed. Rio de Janeiro: LTC, 1987. </w:t>
            </w:r>
          </w:p>
          <w:p w14:paraId="2E48D9FD" w14:textId="77777777" w:rsidR="008F7F2B" w:rsidRPr="008C7946" w:rsidRDefault="00C61D66" w:rsidP="008C7946">
            <w:pPr>
              <w:pStyle w:val="Default"/>
              <w:jc w:val="both"/>
              <w:rPr>
                <w:rFonts w:asciiTheme="minorHAnsi" w:hAnsiTheme="minorHAnsi" w:cstheme="minorHAnsi"/>
                <w:b/>
                <w:bCs/>
                <w:sz w:val="20"/>
                <w:szCs w:val="20"/>
              </w:rPr>
            </w:pPr>
            <w:r w:rsidRPr="008C7946">
              <w:rPr>
                <w:rFonts w:asciiTheme="minorHAnsi" w:hAnsiTheme="minorHAnsi" w:cs="Courier"/>
                <w:sz w:val="20"/>
                <w:szCs w:val="20"/>
              </w:rPr>
              <w:t xml:space="preserve">SUGUIO, </w:t>
            </w:r>
            <w:proofErr w:type="spellStart"/>
            <w:r w:rsidRPr="008C7946">
              <w:rPr>
                <w:rFonts w:asciiTheme="minorHAnsi" w:hAnsiTheme="minorHAnsi" w:cs="Courier"/>
                <w:sz w:val="20"/>
                <w:szCs w:val="20"/>
              </w:rPr>
              <w:t>Kenitiro</w:t>
            </w:r>
            <w:proofErr w:type="spellEnd"/>
            <w:r w:rsidRPr="008C7946">
              <w:rPr>
                <w:rFonts w:asciiTheme="minorHAnsi" w:hAnsiTheme="minorHAnsi" w:cs="Courier"/>
                <w:sz w:val="20"/>
                <w:szCs w:val="20"/>
              </w:rPr>
              <w:t xml:space="preserve">. </w:t>
            </w:r>
            <w:r w:rsidRPr="008C7946">
              <w:rPr>
                <w:rFonts w:asciiTheme="minorHAnsi" w:hAnsiTheme="minorHAnsi" w:cs="Courier"/>
                <w:b/>
                <w:sz w:val="20"/>
                <w:szCs w:val="20"/>
              </w:rPr>
              <w:t>Geologia sedimentar.</w:t>
            </w:r>
            <w:r w:rsidRPr="008C7946">
              <w:rPr>
                <w:rFonts w:asciiTheme="minorHAnsi" w:hAnsiTheme="minorHAnsi" w:cs="Courier"/>
                <w:sz w:val="20"/>
                <w:szCs w:val="20"/>
              </w:rPr>
              <w:t xml:space="preserve"> 1. ed. São Paulo: Edgard </w:t>
            </w:r>
            <w:proofErr w:type="spellStart"/>
            <w:r w:rsidRPr="008C7946">
              <w:rPr>
                <w:rFonts w:asciiTheme="minorHAnsi" w:hAnsiTheme="minorHAnsi" w:cs="Courier"/>
                <w:sz w:val="20"/>
                <w:szCs w:val="20"/>
              </w:rPr>
              <w:t>Blücher</w:t>
            </w:r>
            <w:proofErr w:type="spellEnd"/>
            <w:r w:rsidRPr="008C7946">
              <w:rPr>
                <w:rFonts w:asciiTheme="minorHAnsi" w:hAnsiTheme="minorHAnsi" w:cs="Courier"/>
                <w:sz w:val="20"/>
                <w:szCs w:val="20"/>
              </w:rPr>
              <w:t>, 2003.</w:t>
            </w:r>
          </w:p>
        </w:tc>
      </w:tr>
      <w:tr w:rsidR="008F7F2B" w:rsidRPr="008760BE" w14:paraId="74CAF13C"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0816FBEA" w14:textId="77777777" w:rsidR="008F7F2B" w:rsidRPr="003312E2" w:rsidRDefault="008F7F2B" w:rsidP="00886E11">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Nome do Professor: </w:t>
            </w:r>
            <w:r w:rsidR="00886E11" w:rsidRPr="00886E11">
              <w:rPr>
                <w:rFonts w:asciiTheme="minorHAnsi" w:hAnsiTheme="minorHAnsi"/>
                <w:b/>
                <w:sz w:val="20"/>
                <w:szCs w:val="20"/>
              </w:rPr>
              <w:t>Yasmine de Moura da Cunha</w:t>
            </w:r>
          </w:p>
        </w:tc>
      </w:tr>
    </w:tbl>
    <w:p w14:paraId="2895719A" w14:textId="77777777" w:rsidR="0071363D" w:rsidRDefault="0071363D" w:rsidP="00F20F2B">
      <w:pPr>
        <w:autoSpaceDE w:val="0"/>
        <w:autoSpaceDN w:val="0"/>
        <w:adjustRightInd w:val="0"/>
        <w:spacing w:line="360" w:lineRule="auto"/>
        <w:rPr>
          <w:rFonts w:asciiTheme="minorHAnsi" w:hAnsiTheme="minorHAnsi" w:cstheme="minorHAnsi"/>
          <w:sz w:val="20"/>
          <w:szCs w:val="20"/>
        </w:rPr>
      </w:pPr>
    </w:p>
    <w:tbl>
      <w:tblPr>
        <w:tblW w:w="904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43"/>
      </w:tblGrid>
      <w:tr w:rsidR="008F7F2B" w:rsidRPr="008760BE" w14:paraId="489F76F0" w14:textId="77777777" w:rsidTr="004A186A">
        <w:trPr>
          <w:trHeight w:val="20"/>
        </w:trPr>
        <w:tc>
          <w:tcPr>
            <w:tcW w:w="904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833DC84" w14:textId="77777777" w:rsidR="008F7F2B" w:rsidRPr="003312E2" w:rsidRDefault="008F7F2B" w:rsidP="006A12EA">
            <w:pPr>
              <w:pStyle w:val="Default"/>
              <w:jc w:val="both"/>
              <w:rPr>
                <w:rFonts w:asciiTheme="minorHAnsi" w:hAnsiTheme="minorHAnsi" w:cstheme="minorHAnsi"/>
                <w:b/>
                <w:bCs/>
                <w:sz w:val="20"/>
                <w:szCs w:val="20"/>
              </w:rPr>
            </w:pPr>
            <w:r w:rsidRPr="00BE5A50">
              <w:rPr>
                <w:rFonts w:asciiTheme="minorHAnsi" w:hAnsiTheme="minorHAnsi" w:cstheme="minorHAnsi"/>
                <w:b/>
                <w:bCs/>
                <w:sz w:val="20"/>
                <w:szCs w:val="20"/>
              </w:rPr>
              <w:t xml:space="preserve">NOME DA DISCIPLINA: </w:t>
            </w:r>
            <w:r w:rsidR="00CC3523" w:rsidRPr="00BE5A50">
              <w:rPr>
                <w:rFonts w:asciiTheme="minorHAnsi" w:hAnsiTheme="minorHAnsi" w:cs="Calibri"/>
                <w:b/>
                <w:sz w:val="20"/>
                <w:szCs w:val="20"/>
              </w:rPr>
              <w:t>(15832) CARTOGRAFIA II</w:t>
            </w:r>
          </w:p>
        </w:tc>
      </w:tr>
      <w:tr w:rsidR="008F7F2B" w:rsidRPr="008760BE" w14:paraId="065A979D" w14:textId="77777777" w:rsidTr="004A186A">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28A2BDDD" w14:textId="77777777" w:rsidR="008F7F2B" w:rsidRPr="003312E2" w:rsidRDefault="008F7F2B"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Período: </w:t>
            </w:r>
            <w:r w:rsidR="006A12EA">
              <w:rPr>
                <w:rFonts w:asciiTheme="minorHAnsi" w:hAnsiTheme="minorHAnsi" w:cstheme="minorHAnsi"/>
                <w:b/>
                <w:bCs/>
                <w:sz w:val="20"/>
                <w:szCs w:val="20"/>
              </w:rPr>
              <w:t>2</w:t>
            </w:r>
            <w:r w:rsidRPr="003312E2">
              <w:rPr>
                <w:rFonts w:asciiTheme="minorHAnsi" w:hAnsiTheme="minorHAnsi" w:cstheme="minorHAnsi"/>
                <w:b/>
                <w:bCs/>
                <w:sz w:val="20"/>
                <w:szCs w:val="20"/>
              </w:rPr>
              <w:t xml:space="preserve">º </w:t>
            </w:r>
          </w:p>
        </w:tc>
      </w:tr>
      <w:tr w:rsidR="008F7F2B" w:rsidRPr="008760BE" w14:paraId="5DE326E2" w14:textId="77777777" w:rsidTr="004A186A">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5C770AB8" w14:textId="77777777" w:rsidR="008F7F2B" w:rsidRPr="003312E2" w:rsidRDefault="008F7F2B"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lastRenderedPageBreak/>
              <w:t xml:space="preserve">Carga horária: </w:t>
            </w:r>
            <w:r>
              <w:rPr>
                <w:rFonts w:asciiTheme="minorHAnsi" w:hAnsiTheme="minorHAnsi" w:cstheme="minorHAnsi"/>
                <w:b/>
                <w:bCs/>
                <w:sz w:val="20"/>
                <w:szCs w:val="20"/>
              </w:rPr>
              <w:t xml:space="preserve">90 </w:t>
            </w:r>
            <w:r w:rsidRPr="008760BE">
              <w:rPr>
                <w:rFonts w:asciiTheme="minorHAnsi" w:hAnsiTheme="minorHAnsi" w:cstheme="minorHAnsi"/>
                <w:b/>
                <w:bCs/>
                <w:sz w:val="20"/>
                <w:szCs w:val="20"/>
              </w:rPr>
              <w:t>h/a</w:t>
            </w:r>
          </w:p>
        </w:tc>
      </w:tr>
      <w:tr w:rsidR="008F7F2B" w:rsidRPr="00CC3523" w14:paraId="315AE1F6" w14:textId="77777777" w:rsidTr="004A186A">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6E579779" w14:textId="77777777" w:rsidR="008F7F2B" w:rsidRPr="00CC3523" w:rsidRDefault="008F7F2B" w:rsidP="006A12EA">
            <w:pPr>
              <w:pStyle w:val="Default"/>
              <w:jc w:val="both"/>
              <w:rPr>
                <w:rFonts w:asciiTheme="minorHAnsi" w:hAnsiTheme="minorHAnsi" w:cstheme="minorHAnsi"/>
                <w:b/>
                <w:bCs/>
                <w:sz w:val="20"/>
                <w:szCs w:val="20"/>
              </w:rPr>
            </w:pPr>
            <w:r w:rsidRPr="00CC3523">
              <w:rPr>
                <w:rFonts w:asciiTheme="minorHAnsi" w:hAnsiTheme="minorHAnsi" w:cstheme="minorHAnsi"/>
                <w:b/>
                <w:bCs/>
                <w:sz w:val="20"/>
                <w:szCs w:val="20"/>
              </w:rPr>
              <w:t xml:space="preserve">Descrição: </w:t>
            </w:r>
            <w:r w:rsidR="00CC3523" w:rsidRPr="00CC3523">
              <w:rPr>
                <w:rFonts w:asciiTheme="minorHAnsi" w:eastAsia="Calibri" w:hAnsiTheme="minorHAnsi"/>
                <w:b/>
                <w:sz w:val="20"/>
                <w:szCs w:val="20"/>
              </w:rPr>
              <w:t>Conceitos de Cartografia Temática. Tipos de Mapas Temáticos. Mapas temáticos e comunicação. Tradução gráfica, modos de implantação e aplicações de variáveis visuais. Métodos de confecção de mapas temáticos qualitativos, ordenados e quantitativos. Visualização de informações (tabelas, gráficos, diagramas e mapas). Estatística aplicada à Cartografia Temática. Leitura e interpretação de índices estatísticos. Noções de alfabetização cartográfica no ensino fundamental e médio. Leitura e interpretação de documentos cartográficos.</w:t>
            </w:r>
          </w:p>
        </w:tc>
      </w:tr>
      <w:tr w:rsidR="008F7F2B" w:rsidRPr="00243672" w14:paraId="325F90ED" w14:textId="77777777" w:rsidTr="004A186A">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069B6E84" w14:textId="77777777" w:rsidR="009615EF" w:rsidRPr="004A186A" w:rsidRDefault="009615EF" w:rsidP="006A12EA">
            <w:pPr>
              <w:pStyle w:val="Default"/>
              <w:jc w:val="both"/>
              <w:rPr>
                <w:rFonts w:asciiTheme="minorHAnsi" w:hAnsiTheme="minorHAnsi" w:cstheme="minorHAnsi"/>
                <w:b/>
                <w:bCs/>
                <w:color w:val="auto"/>
                <w:sz w:val="20"/>
                <w:szCs w:val="20"/>
              </w:rPr>
            </w:pPr>
            <w:r w:rsidRPr="004A186A">
              <w:rPr>
                <w:rFonts w:asciiTheme="minorHAnsi" w:hAnsiTheme="minorHAnsi" w:cstheme="minorHAnsi"/>
                <w:b/>
                <w:bCs/>
                <w:color w:val="auto"/>
                <w:sz w:val="20"/>
                <w:szCs w:val="20"/>
              </w:rPr>
              <w:t>Bibliografia Básica:</w:t>
            </w:r>
          </w:p>
          <w:p w14:paraId="7B0B63C5" w14:textId="77777777" w:rsidR="004A186A" w:rsidRPr="004A186A" w:rsidRDefault="004A186A" w:rsidP="004A186A">
            <w:pPr>
              <w:rPr>
                <w:rFonts w:asciiTheme="minorHAnsi" w:hAnsiTheme="minorHAnsi"/>
                <w:color w:val="000000" w:themeColor="text1"/>
                <w:sz w:val="20"/>
                <w:szCs w:val="20"/>
              </w:rPr>
            </w:pPr>
            <w:r w:rsidRPr="004A186A">
              <w:rPr>
                <w:rFonts w:asciiTheme="minorHAnsi" w:hAnsiTheme="minorHAnsi"/>
                <w:color w:val="000000" w:themeColor="text1"/>
                <w:sz w:val="20"/>
                <w:szCs w:val="20"/>
              </w:rPr>
              <w:t xml:space="preserve">FITZ, Paulo Roberto. </w:t>
            </w:r>
            <w:r w:rsidRPr="004A186A">
              <w:rPr>
                <w:rFonts w:asciiTheme="minorHAnsi" w:hAnsiTheme="minorHAnsi"/>
                <w:b/>
                <w:color w:val="000000" w:themeColor="text1"/>
                <w:sz w:val="20"/>
                <w:szCs w:val="20"/>
              </w:rPr>
              <w:t>Cartografia Básica.</w:t>
            </w:r>
            <w:r w:rsidRPr="004A186A">
              <w:rPr>
                <w:rFonts w:asciiTheme="minorHAnsi" w:hAnsiTheme="minorHAnsi"/>
                <w:color w:val="000000" w:themeColor="text1"/>
                <w:sz w:val="20"/>
                <w:szCs w:val="20"/>
              </w:rPr>
              <w:t xml:space="preserve"> Canoa, </w:t>
            </w:r>
            <w:proofErr w:type="spellStart"/>
            <w:r w:rsidRPr="004A186A">
              <w:rPr>
                <w:rFonts w:asciiTheme="minorHAnsi" w:hAnsiTheme="minorHAnsi"/>
                <w:color w:val="000000" w:themeColor="text1"/>
                <w:sz w:val="20"/>
                <w:szCs w:val="20"/>
              </w:rPr>
              <w:t>la</w:t>
            </w:r>
            <w:proofErr w:type="spellEnd"/>
            <w:r w:rsidRPr="004A186A">
              <w:rPr>
                <w:rFonts w:asciiTheme="minorHAnsi" w:hAnsiTheme="minorHAnsi"/>
                <w:color w:val="000000" w:themeColor="text1"/>
                <w:sz w:val="20"/>
                <w:szCs w:val="20"/>
              </w:rPr>
              <w:t xml:space="preserve"> Salle, 2000.</w:t>
            </w:r>
          </w:p>
          <w:p w14:paraId="02D69CC5" w14:textId="77777777" w:rsidR="00E43767" w:rsidRPr="004A186A" w:rsidRDefault="00E43767" w:rsidP="00E43767">
            <w:pPr>
              <w:pStyle w:val="Default"/>
              <w:jc w:val="both"/>
              <w:rPr>
                <w:rFonts w:asciiTheme="minorHAnsi" w:hAnsiTheme="minorHAnsi"/>
                <w:color w:val="auto"/>
                <w:sz w:val="20"/>
                <w:szCs w:val="20"/>
                <w:shd w:val="clear" w:color="auto" w:fill="F0F4FB"/>
              </w:rPr>
            </w:pPr>
            <w:r w:rsidRPr="004A186A">
              <w:rPr>
                <w:rFonts w:asciiTheme="minorHAnsi" w:hAnsiTheme="minorHAnsi"/>
                <w:color w:val="auto"/>
                <w:sz w:val="20"/>
                <w:szCs w:val="20"/>
              </w:rPr>
              <w:t xml:space="preserve">JOLY, Fernand. </w:t>
            </w:r>
            <w:r w:rsidRPr="004A186A">
              <w:rPr>
                <w:rStyle w:val="apple-converted-space"/>
                <w:rFonts w:asciiTheme="minorHAnsi" w:hAnsiTheme="minorHAnsi"/>
                <w:color w:val="auto"/>
                <w:sz w:val="20"/>
                <w:szCs w:val="20"/>
              </w:rPr>
              <w:t> </w:t>
            </w:r>
            <w:r w:rsidRPr="004A186A">
              <w:rPr>
                <w:rFonts w:asciiTheme="minorHAnsi" w:hAnsiTheme="minorHAnsi"/>
                <w:b/>
                <w:bCs/>
                <w:color w:val="auto"/>
                <w:sz w:val="20"/>
                <w:szCs w:val="20"/>
              </w:rPr>
              <w:t>A cartografia.</w:t>
            </w:r>
            <w:r w:rsidRPr="004A186A">
              <w:rPr>
                <w:rStyle w:val="apple-converted-space"/>
                <w:rFonts w:asciiTheme="minorHAnsi" w:hAnsiTheme="minorHAnsi"/>
                <w:color w:val="auto"/>
                <w:sz w:val="20"/>
                <w:szCs w:val="20"/>
              </w:rPr>
              <w:t> </w:t>
            </w:r>
            <w:r w:rsidRPr="004A186A">
              <w:rPr>
                <w:rFonts w:asciiTheme="minorHAnsi" w:hAnsiTheme="minorHAnsi"/>
                <w:color w:val="auto"/>
                <w:sz w:val="20"/>
                <w:szCs w:val="20"/>
              </w:rPr>
              <w:t>Campinas, SP: Ed. Papirus, 1990. 136 p.</w:t>
            </w:r>
          </w:p>
          <w:p w14:paraId="3307193A" w14:textId="7EFF6A56" w:rsidR="007269B8" w:rsidRPr="004A186A" w:rsidRDefault="007269B8" w:rsidP="004A186A">
            <w:pPr>
              <w:pStyle w:val="Default"/>
              <w:rPr>
                <w:rFonts w:asciiTheme="minorHAnsi" w:hAnsiTheme="minorHAnsi"/>
                <w:color w:val="auto"/>
                <w:sz w:val="20"/>
                <w:szCs w:val="20"/>
                <w:shd w:val="clear" w:color="auto" w:fill="F0F4FB"/>
              </w:rPr>
            </w:pPr>
            <w:r w:rsidRPr="004A186A">
              <w:rPr>
                <w:rFonts w:asciiTheme="minorHAnsi" w:hAnsiTheme="minorHAnsi"/>
                <w:color w:val="auto"/>
                <w:sz w:val="20"/>
                <w:szCs w:val="20"/>
              </w:rPr>
              <w:t>LOCH, Ruth E. Nogueira.</w:t>
            </w:r>
            <w:r w:rsidRPr="004A186A">
              <w:rPr>
                <w:rStyle w:val="apple-converted-space"/>
                <w:rFonts w:asciiTheme="minorHAnsi" w:hAnsiTheme="minorHAnsi"/>
                <w:color w:val="auto"/>
                <w:sz w:val="20"/>
                <w:szCs w:val="20"/>
              </w:rPr>
              <w:t> </w:t>
            </w:r>
            <w:r w:rsidRPr="004A186A">
              <w:rPr>
                <w:rFonts w:asciiTheme="minorHAnsi" w:hAnsiTheme="minorHAnsi"/>
                <w:b/>
                <w:bCs/>
                <w:color w:val="auto"/>
                <w:sz w:val="20"/>
                <w:szCs w:val="20"/>
              </w:rPr>
              <w:t>Cartografia:</w:t>
            </w:r>
            <w:r w:rsidRPr="004A186A">
              <w:rPr>
                <w:rStyle w:val="apple-converted-space"/>
                <w:rFonts w:asciiTheme="minorHAnsi" w:hAnsiTheme="minorHAnsi"/>
                <w:color w:val="auto"/>
                <w:sz w:val="20"/>
                <w:szCs w:val="20"/>
              </w:rPr>
              <w:t> </w:t>
            </w:r>
            <w:r w:rsidRPr="004A186A">
              <w:rPr>
                <w:rFonts w:asciiTheme="minorHAnsi" w:hAnsiTheme="minorHAnsi"/>
                <w:color w:val="auto"/>
                <w:sz w:val="20"/>
                <w:szCs w:val="20"/>
              </w:rPr>
              <w:t>representação, comunicação e visualização de dados</w:t>
            </w:r>
            <w:r w:rsidR="006F16DB" w:rsidRPr="004A186A">
              <w:rPr>
                <w:rFonts w:asciiTheme="minorHAnsi" w:hAnsiTheme="minorHAnsi"/>
                <w:color w:val="auto"/>
                <w:sz w:val="20"/>
                <w:szCs w:val="20"/>
              </w:rPr>
              <w:t xml:space="preserve"> e</w:t>
            </w:r>
            <w:r w:rsidRPr="004A186A">
              <w:rPr>
                <w:rFonts w:asciiTheme="minorHAnsi" w:hAnsiTheme="minorHAnsi"/>
                <w:color w:val="auto"/>
                <w:sz w:val="20"/>
                <w:szCs w:val="20"/>
              </w:rPr>
              <w:t>spaciais.</w:t>
            </w:r>
            <w:r w:rsidRPr="004A186A">
              <w:rPr>
                <w:rStyle w:val="apple-converted-space"/>
                <w:rFonts w:asciiTheme="minorHAnsi" w:hAnsiTheme="minorHAnsi"/>
                <w:color w:val="auto"/>
                <w:sz w:val="20"/>
                <w:szCs w:val="20"/>
              </w:rPr>
              <w:t> </w:t>
            </w:r>
            <w:r w:rsidRPr="004A186A">
              <w:rPr>
                <w:rFonts w:asciiTheme="minorHAnsi" w:hAnsiTheme="minorHAnsi"/>
                <w:color w:val="auto"/>
                <w:sz w:val="20"/>
                <w:szCs w:val="20"/>
              </w:rPr>
              <w:t>Florianópolis: Ed. UFSC, 2006. 314</w:t>
            </w:r>
            <w:r w:rsidR="001D4405" w:rsidRPr="004A186A">
              <w:rPr>
                <w:rFonts w:asciiTheme="minorHAnsi" w:hAnsiTheme="minorHAnsi"/>
                <w:color w:val="auto"/>
                <w:sz w:val="20"/>
                <w:szCs w:val="20"/>
              </w:rPr>
              <w:t xml:space="preserve"> p.</w:t>
            </w:r>
          </w:p>
        </w:tc>
      </w:tr>
      <w:tr w:rsidR="004A186A" w:rsidRPr="004A186A" w14:paraId="1F6219E7" w14:textId="77777777" w:rsidTr="004A186A">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1747992F" w14:textId="77777777" w:rsidR="009615EF" w:rsidRPr="004A186A" w:rsidRDefault="009615EF" w:rsidP="006A12EA">
            <w:pPr>
              <w:pStyle w:val="Default"/>
              <w:jc w:val="both"/>
              <w:rPr>
                <w:rFonts w:asciiTheme="minorHAnsi" w:hAnsiTheme="minorHAnsi" w:cstheme="minorHAnsi"/>
                <w:b/>
                <w:bCs/>
                <w:color w:val="000000" w:themeColor="text1"/>
                <w:sz w:val="20"/>
                <w:szCs w:val="20"/>
              </w:rPr>
            </w:pPr>
            <w:r w:rsidRPr="004A186A">
              <w:rPr>
                <w:rFonts w:asciiTheme="minorHAnsi" w:hAnsiTheme="minorHAnsi" w:cstheme="minorHAnsi"/>
                <w:b/>
                <w:bCs/>
                <w:color w:val="000000" w:themeColor="text1"/>
                <w:sz w:val="20"/>
                <w:szCs w:val="20"/>
              </w:rPr>
              <w:t>Bibliografia Complementar:</w:t>
            </w:r>
          </w:p>
          <w:p w14:paraId="792D28D8" w14:textId="77777777" w:rsidR="004A186A" w:rsidRPr="004A186A" w:rsidRDefault="004A186A" w:rsidP="004A186A">
            <w:pPr>
              <w:rPr>
                <w:rFonts w:asciiTheme="minorHAnsi" w:hAnsiTheme="minorHAnsi"/>
                <w:color w:val="000000" w:themeColor="text1"/>
                <w:sz w:val="20"/>
                <w:szCs w:val="20"/>
              </w:rPr>
            </w:pPr>
            <w:r w:rsidRPr="004A186A">
              <w:rPr>
                <w:rFonts w:asciiTheme="minorHAnsi" w:hAnsiTheme="minorHAnsi"/>
                <w:color w:val="000000" w:themeColor="text1"/>
                <w:sz w:val="20"/>
                <w:szCs w:val="20"/>
              </w:rPr>
              <w:t xml:space="preserve">ALBERT, André. </w:t>
            </w:r>
            <w:proofErr w:type="spellStart"/>
            <w:r w:rsidRPr="004A186A">
              <w:rPr>
                <w:rFonts w:asciiTheme="minorHAnsi" w:hAnsiTheme="minorHAnsi"/>
                <w:color w:val="000000" w:themeColor="text1"/>
                <w:sz w:val="20"/>
                <w:szCs w:val="20"/>
              </w:rPr>
              <w:t>Lexpression</w:t>
            </w:r>
            <w:proofErr w:type="spellEnd"/>
            <w:r w:rsidRPr="004A186A">
              <w:rPr>
                <w:rFonts w:asciiTheme="minorHAnsi" w:hAnsiTheme="minorHAnsi"/>
                <w:color w:val="000000" w:themeColor="text1"/>
                <w:sz w:val="20"/>
                <w:szCs w:val="20"/>
              </w:rPr>
              <w:t xml:space="preserve"> </w:t>
            </w:r>
            <w:proofErr w:type="spellStart"/>
            <w:r w:rsidRPr="004A186A">
              <w:rPr>
                <w:rFonts w:asciiTheme="minorHAnsi" w:hAnsiTheme="minorHAnsi"/>
                <w:color w:val="000000" w:themeColor="text1"/>
                <w:sz w:val="20"/>
                <w:szCs w:val="20"/>
              </w:rPr>
              <w:t>grafique</w:t>
            </w:r>
            <w:proofErr w:type="spellEnd"/>
            <w:r w:rsidRPr="004A186A">
              <w:rPr>
                <w:rFonts w:asciiTheme="minorHAnsi" w:hAnsiTheme="minorHAnsi"/>
                <w:color w:val="000000" w:themeColor="text1"/>
                <w:sz w:val="20"/>
                <w:szCs w:val="20"/>
              </w:rPr>
              <w:t xml:space="preserve">: cartes et </w:t>
            </w:r>
            <w:proofErr w:type="spellStart"/>
            <w:r w:rsidRPr="004A186A">
              <w:rPr>
                <w:rFonts w:asciiTheme="minorHAnsi" w:hAnsiTheme="minorHAnsi"/>
                <w:color w:val="000000" w:themeColor="text1"/>
                <w:sz w:val="20"/>
                <w:szCs w:val="20"/>
              </w:rPr>
              <w:t>diagrammes</w:t>
            </w:r>
            <w:proofErr w:type="spellEnd"/>
            <w:r w:rsidRPr="004A186A">
              <w:rPr>
                <w:rFonts w:asciiTheme="minorHAnsi" w:hAnsiTheme="minorHAnsi"/>
                <w:color w:val="000000" w:themeColor="text1"/>
                <w:sz w:val="20"/>
                <w:szCs w:val="20"/>
              </w:rPr>
              <w:t xml:space="preserve"> (s.1): </w:t>
            </w:r>
            <w:proofErr w:type="spellStart"/>
            <w:r w:rsidRPr="004A186A">
              <w:rPr>
                <w:rFonts w:asciiTheme="minorHAnsi" w:hAnsiTheme="minorHAnsi"/>
                <w:color w:val="000000" w:themeColor="text1"/>
                <w:sz w:val="20"/>
                <w:szCs w:val="20"/>
              </w:rPr>
              <w:t>Colletion</w:t>
            </w:r>
            <w:proofErr w:type="spellEnd"/>
            <w:r w:rsidRPr="004A186A">
              <w:rPr>
                <w:rFonts w:asciiTheme="minorHAnsi" w:hAnsiTheme="minorHAnsi"/>
                <w:color w:val="000000" w:themeColor="text1"/>
                <w:sz w:val="20"/>
                <w:szCs w:val="20"/>
              </w:rPr>
              <w:t xml:space="preserve"> </w:t>
            </w:r>
            <w:proofErr w:type="spellStart"/>
            <w:r w:rsidRPr="004A186A">
              <w:rPr>
                <w:rFonts w:asciiTheme="minorHAnsi" w:hAnsiTheme="minorHAnsi"/>
                <w:color w:val="000000" w:themeColor="text1"/>
                <w:sz w:val="20"/>
                <w:szCs w:val="20"/>
              </w:rPr>
              <w:t>Geographie</w:t>
            </w:r>
            <w:proofErr w:type="spellEnd"/>
            <w:r w:rsidRPr="004A186A">
              <w:rPr>
                <w:rFonts w:asciiTheme="minorHAnsi" w:hAnsiTheme="minorHAnsi"/>
                <w:color w:val="000000" w:themeColor="text1"/>
                <w:sz w:val="20"/>
                <w:szCs w:val="20"/>
              </w:rPr>
              <w:t xml:space="preserve">. </w:t>
            </w:r>
          </w:p>
          <w:p w14:paraId="084A74FA" w14:textId="77777777" w:rsidR="004A186A" w:rsidRPr="004A186A" w:rsidRDefault="004A186A" w:rsidP="004A186A">
            <w:pPr>
              <w:rPr>
                <w:rFonts w:asciiTheme="minorHAnsi" w:hAnsiTheme="minorHAnsi"/>
                <w:color w:val="000000" w:themeColor="text1"/>
                <w:sz w:val="20"/>
                <w:szCs w:val="20"/>
              </w:rPr>
            </w:pPr>
            <w:r w:rsidRPr="004A186A">
              <w:rPr>
                <w:rFonts w:asciiTheme="minorHAnsi" w:hAnsiTheme="minorHAnsi"/>
                <w:color w:val="000000" w:themeColor="text1"/>
                <w:sz w:val="20"/>
                <w:szCs w:val="20"/>
              </w:rPr>
              <w:t xml:space="preserve">DUARTE, Paulo A. </w:t>
            </w:r>
            <w:r w:rsidRPr="004A186A">
              <w:rPr>
                <w:rFonts w:asciiTheme="minorHAnsi" w:hAnsiTheme="minorHAnsi"/>
                <w:b/>
                <w:color w:val="000000" w:themeColor="text1"/>
                <w:sz w:val="20"/>
                <w:szCs w:val="20"/>
              </w:rPr>
              <w:t>Fundamentos de Cartografia.</w:t>
            </w:r>
            <w:r w:rsidRPr="004A186A">
              <w:rPr>
                <w:rFonts w:asciiTheme="minorHAnsi" w:hAnsiTheme="minorHAnsi"/>
                <w:color w:val="000000" w:themeColor="text1"/>
                <w:sz w:val="20"/>
                <w:szCs w:val="20"/>
              </w:rPr>
              <w:t xml:space="preserve"> Florianópolis: UFSC, 1994. </w:t>
            </w:r>
          </w:p>
          <w:p w14:paraId="770ACFBB" w14:textId="77777777" w:rsidR="004A186A" w:rsidRPr="004A186A" w:rsidRDefault="004A186A" w:rsidP="004A186A">
            <w:pPr>
              <w:rPr>
                <w:rFonts w:asciiTheme="minorHAnsi" w:hAnsiTheme="minorHAnsi"/>
                <w:color w:val="000000" w:themeColor="text1"/>
                <w:sz w:val="20"/>
                <w:szCs w:val="20"/>
              </w:rPr>
            </w:pPr>
            <w:r w:rsidRPr="004A186A">
              <w:rPr>
                <w:rFonts w:asciiTheme="minorHAnsi" w:hAnsiTheme="minorHAnsi"/>
                <w:color w:val="000000" w:themeColor="text1"/>
                <w:sz w:val="20"/>
                <w:szCs w:val="20"/>
              </w:rPr>
              <w:t xml:space="preserve">IBGE. Noções básicas de cartografia. Rio de Janeiro: IBGE, 1999. 44 p.: il. </w:t>
            </w:r>
          </w:p>
          <w:p w14:paraId="24A038BC" w14:textId="408BF270" w:rsidR="004A186A" w:rsidRPr="004A186A" w:rsidRDefault="004A186A" w:rsidP="004A186A">
            <w:pPr>
              <w:rPr>
                <w:rFonts w:asciiTheme="minorHAnsi" w:hAnsiTheme="minorHAnsi"/>
                <w:color w:val="000000" w:themeColor="text1"/>
                <w:sz w:val="20"/>
                <w:szCs w:val="20"/>
              </w:rPr>
            </w:pPr>
            <w:r w:rsidRPr="004A186A">
              <w:rPr>
                <w:rFonts w:asciiTheme="minorHAnsi" w:hAnsiTheme="minorHAnsi"/>
                <w:color w:val="000000" w:themeColor="text1"/>
                <w:sz w:val="20"/>
                <w:szCs w:val="20"/>
              </w:rPr>
              <w:t>MARTINELLI, Marcello.</w:t>
            </w:r>
            <w:r w:rsidRPr="004A186A">
              <w:rPr>
                <w:rStyle w:val="apple-converted-space"/>
                <w:rFonts w:asciiTheme="minorHAnsi" w:hAnsiTheme="minorHAnsi"/>
                <w:color w:val="000000" w:themeColor="text1"/>
                <w:sz w:val="20"/>
                <w:szCs w:val="20"/>
              </w:rPr>
              <w:t> </w:t>
            </w:r>
            <w:r w:rsidRPr="004A186A">
              <w:rPr>
                <w:rFonts w:asciiTheme="minorHAnsi" w:hAnsiTheme="minorHAnsi"/>
                <w:b/>
                <w:bCs/>
                <w:color w:val="000000" w:themeColor="text1"/>
                <w:sz w:val="20"/>
                <w:szCs w:val="20"/>
              </w:rPr>
              <w:t>Curso de cartografia temática.</w:t>
            </w:r>
            <w:r w:rsidRPr="004A186A">
              <w:rPr>
                <w:rStyle w:val="apple-converted-space"/>
                <w:rFonts w:asciiTheme="minorHAnsi" w:hAnsiTheme="minorHAnsi"/>
                <w:color w:val="000000" w:themeColor="text1"/>
                <w:sz w:val="20"/>
                <w:szCs w:val="20"/>
              </w:rPr>
              <w:t> </w:t>
            </w:r>
            <w:r w:rsidRPr="004A186A">
              <w:rPr>
                <w:rFonts w:asciiTheme="minorHAnsi" w:hAnsiTheme="minorHAnsi"/>
                <w:color w:val="000000" w:themeColor="text1"/>
                <w:sz w:val="20"/>
                <w:szCs w:val="20"/>
              </w:rPr>
              <w:t>São Paulo: Ed. Contexto, 1991. 180 p.</w:t>
            </w:r>
          </w:p>
          <w:p w14:paraId="60EDD71B" w14:textId="279F5A0F" w:rsidR="004A186A" w:rsidRPr="004A186A" w:rsidRDefault="004A186A" w:rsidP="004A186A">
            <w:pPr>
              <w:rPr>
                <w:rFonts w:asciiTheme="minorHAnsi" w:hAnsiTheme="minorHAnsi"/>
                <w:color w:val="000000" w:themeColor="text1"/>
                <w:sz w:val="20"/>
                <w:szCs w:val="20"/>
              </w:rPr>
            </w:pPr>
            <w:r w:rsidRPr="004A186A">
              <w:rPr>
                <w:rFonts w:asciiTheme="minorHAnsi" w:hAnsiTheme="minorHAnsi"/>
                <w:color w:val="000000" w:themeColor="text1"/>
                <w:sz w:val="20"/>
                <w:szCs w:val="20"/>
              </w:rPr>
              <w:t xml:space="preserve">MENEGUETTE, A. A. C., GIRARDI, E. P. Introdução ao software de cartografia temática </w:t>
            </w:r>
            <w:proofErr w:type="spellStart"/>
            <w:r w:rsidRPr="004A186A">
              <w:rPr>
                <w:rFonts w:asciiTheme="minorHAnsi" w:hAnsiTheme="minorHAnsi"/>
                <w:color w:val="000000" w:themeColor="text1"/>
                <w:sz w:val="20"/>
                <w:szCs w:val="20"/>
              </w:rPr>
              <w:t>Philcarto</w:t>
            </w:r>
            <w:proofErr w:type="spellEnd"/>
            <w:r w:rsidRPr="004A186A">
              <w:rPr>
                <w:rFonts w:asciiTheme="minorHAnsi" w:hAnsiTheme="minorHAnsi"/>
                <w:color w:val="000000" w:themeColor="text1"/>
                <w:sz w:val="20"/>
                <w:szCs w:val="20"/>
              </w:rPr>
              <w:t xml:space="preserve">. Presidente Prudente: Unesp, 2003. Disponível </w:t>
            </w:r>
            <w:proofErr w:type="spellStart"/>
            <w:r w:rsidRPr="004A186A">
              <w:rPr>
                <w:rFonts w:asciiTheme="minorHAnsi" w:hAnsiTheme="minorHAnsi"/>
                <w:color w:val="000000" w:themeColor="text1"/>
                <w:sz w:val="20"/>
                <w:szCs w:val="20"/>
              </w:rPr>
              <w:t>on</w:t>
            </w:r>
            <w:proofErr w:type="spellEnd"/>
            <w:r w:rsidRPr="004A186A">
              <w:rPr>
                <w:rFonts w:asciiTheme="minorHAnsi" w:hAnsiTheme="minorHAnsi"/>
                <w:color w:val="000000" w:themeColor="text1"/>
                <w:sz w:val="20"/>
                <w:szCs w:val="20"/>
              </w:rPr>
              <w:t xml:space="preserve"> </w:t>
            </w:r>
            <w:proofErr w:type="spellStart"/>
            <w:r w:rsidRPr="004A186A">
              <w:rPr>
                <w:rFonts w:asciiTheme="minorHAnsi" w:hAnsiTheme="minorHAnsi"/>
                <w:color w:val="000000" w:themeColor="text1"/>
                <w:sz w:val="20"/>
                <w:szCs w:val="20"/>
              </w:rPr>
              <w:t>line</w:t>
            </w:r>
            <w:proofErr w:type="spellEnd"/>
            <w:r w:rsidRPr="004A186A">
              <w:rPr>
                <w:rFonts w:asciiTheme="minorHAnsi" w:hAnsiTheme="minorHAnsi"/>
                <w:color w:val="000000" w:themeColor="text1"/>
                <w:sz w:val="20"/>
                <w:szCs w:val="20"/>
              </w:rPr>
              <w:t>: http://www.multimidia.prudente.unesp.br/philcarto.htm</w:t>
            </w:r>
          </w:p>
        </w:tc>
      </w:tr>
      <w:tr w:rsidR="008F7F2B" w:rsidRPr="008760BE" w14:paraId="3C3F7AA9" w14:textId="77777777" w:rsidTr="004A186A">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11887D66" w14:textId="0F8B9BBF" w:rsidR="008F7F2B" w:rsidRPr="003312E2" w:rsidRDefault="008F7F2B" w:rsidP="00533FF0">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Nome do Professor</w:t>
            </w:r>
            <w:r w:rsidRPr="00CC3523">
              <w:rPr>
                <w:rFonts w:asciiTheme="minorHAnsi" w:hAnsiTheme="minorHAnsi" w:cstheme="minorHAnsi"/>
                <w:b/>
                <w:bCs/>
                <w:sz w:val="20"/>
                <w:szCs w:val="20"/>
              </w:rPr>
              <w:t xml:space="preserve">: </w:t>
            </w:r>
            <w:proofErr w:type="spellStart"/>
            <w:r w:rsidR="00533FF0">
              <w:rPr>
                <w:rFonts w:asciiTheme="minorHAnsi" w:hAnsiTheme="minorHAnsi" w:cs="Calibri"/>
                <w:b/>
                <w:sz w:val="20"/>
                <w:szCs w:val="20"/>
              </w:rPr>
              <w:t>Jóri</w:t>
            </w:r>
            <w:proofErr w:type="spellEnd"/>
            <w:r w:rsidR="00533FF0">
              <w:rPr>
                <w:rFonts w:asciiTheme="minorHAnsi" w:hAnsiTheme="minorHAnsi" w:cs="Calibri"/>
                <w:b/>
                <w:sz w:val="20"/>
                <w:szCs w:val="20"/>
              </w:rPr>
              <w:t xml:space="preserve"> Ramos Pereira</w:t>
            </w:r>
          </w:p>
        </w:tc>
      </w:tr>
    </w:tbl>
    <w:p w14:paraId="6A517F9B" w14:textId="77777777" w:rsidR="008F7F2B" w:rsidRDefault="008F7F2B" w:rsidP="00F20F2B">
      <w:pPr>
        <w:autoSpaceDE w:val="0"/>
        <w:autoSpaceDN w:val="0"/>
        <w:adjustRightInd w:val="0"/>
        <w:spacing w:line="360" w:lineRule="auto"/>
        <w:rPr>
          <w:rFonts w:asciiTheme="minorHAnsi" w:hAnsiTheme="minorHAnsi" w:cstheme="minorHAnsi"/>
          <w:sz w:val="20"/>
          <w:szCs w:val="20"/>
        </w:rPr>
      </w:pPr>
    </w:p>
    <w:p w14:paraId="539951D2" w14:textId="77777777" w:rsidR="005A1C7D" w:rsidRPr="00243672" w:rsidRDefault="005A1C7D" w:rsidP="00243672">
      <w:pPr>
        <w:rPr>
          <w:rFonts w:asciiTheme="minorHAnsi" w:hAnsiTheme="minorHAnsi"/>
          <w:sz w:val="20"/>
          <w:szCs w:val="20"/>
        </w:rPr>
      </w:pPr>
    </w:p>
    <w:tbl>
      <w:tblPr>
        <w:tblW w:w="904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43"/>
      </w:tblGrid>
      <w:tr w:rsidR="008F7F2B" w:rsidRPr="008760BE" w14:paraId="541D28C9" w14:textId="77777777" w:rsidTr="0042700C">
        <w:trPr>
          <w:trHeight w:val="20"/>
        </w:trPr>
        <w:tc>
          <w:tcPr>
            <w:tcW w:w="904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BE4D070" w14:textId="77777777" w:rsidR="008F7F2B" w:rsidRPr="003312E2" w:rsidRDefault="008F7F2B" w:rsidP="006A12EA">
            <w:pPr>
              <w:pStyle w:val="Default"/>
              <w:jc w:val="both"/>
              <w:rPr>
                <w:rFonts w:asciiTheme="minorHAnsi" w:hAnsiTheme="minorHAnsi" w:cstheme="minorHAnsi"/>
                <w:b/>
                <w:bCs/>
                <w:sz w:val="20"/>
                <w:szCs w:val="20"/>
              </w:rPr>
            </w:pPr>
            <w:r w:rsidRPr="005B428E">
              <w:rPr>
                <w:rFonts w:asciiTheme="minorHAnsi" w:hAnsiTheme="minorHAnsi" w:cstheme="minorHAnsi"/>
                <w:b/>
                <w:bCs/>
                <w:sz w:val="20"/>
                <w:szCs w:val="20"/>
              </w:rPr>
              <w:t>NOME DA DISCIPLINA</w:t>
            </w:r>
            <w:r w:rsidR="00CC3523" w:rsidRPr="005B428E">
              <w:rPr>
                <w:rFonts w:asciiTheme="minorHAnsi" w:hAnsiTheme="minorHAnsi" w:cstheme="minorHAnsi"/>
                <w:b/>
                <w:bCs/>
                <w:sz w:val="20"/>
                <w:szCs w:val="20"/>
              </w:rPr>
              <w:t xml:space="preserve">: </w:t>
            </w:r>
            <w:r w:rsidR="00CC3523" w:rsidRPr="005B428E">
              <w:rPr>
                <w:rFonts w:asciiTheme="minorHAnsi" w:hAnsiTheme="minorHAnsi" w:cs="Calibri"/>
                <w:b/>
                <w:sz w:val="20"/>
                <w:szCs w:val="20"/>
              </w:rPr>
              <w:t>(15834) CLIMATOLOGIA II</w:t>
            </w:r>
          </w:p>
        </w:tc>
      </w:tr>
      <w:tr w:rsidR="008F7F2B" w:rsidRPr="008760BE" w14:paraId="45061E15" w14:textId="77777777" w:rsidTr="0042700C">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7DB28786" w14:textId="77777777" w:rsidR="008F7F2B" w:rsidRPr="003312E2" w:rsidRDefault="008F7F2B"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Período: </w:t>
            </w:r>
            <w:r w:rsidR="006A12EA">
              <w:rPr>
                <w:rFonts w:asciiTheme="minorHAnsi" w:hAnsiTheme="minorHAnsi" w:cstheme="minorHAnsi"/>
                <w:b/>
                <w:bCs/>
                <w:sz w:val="20"/>
                <w:szCs w:val="20"/>
              </w:rPr>
              <w:t>2</w:t>
            </w:r>
            <w:r w:rsidRPr="003312E2">
              <w:rPr>
                <w:rFonts w:asciiTheme="minorHAnsi" w:hAnsiTheme="minorHAnsi" w:cstheme="minorHAnsi"/>
                <w:b/>
                <w:bCs/>
                <w:sz w:val="20"/>
                <w:szCs w:val="20"/>
              </w:rPr>
              <w:t xml:space="preserve">º </w:t>
            </w:r>
          </w:p>
        </w:tc>
      </w:tr>
      <w:tr w:rsidR="008F7F2B" w:rsidRPr="008760BE" w14:paraId="6A3461D0" w14:textId="77777777" w:rsidTr="0042700C">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16BCF5F4" w14:textId="77777777" w:rsidR="008F7F2B" w:rsidRPr="003312E2" w:rsidRDefault="008F7F2B"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Carga horária: </w:t>
            </w:r>
            <w:r>
              <w:rPr>
                <w:rFonts w:asciiTheme="minorHAnsi" w:hAnsiTheme="minorHAnsi" w:cstheme="minorHAnsi"/>
                <w:b/>
                <w:bCs/>
                <w:sz w:val="20"/>
                <w:szCs w:val="20"/>
              </w:rPr>
              <w:t xml:space="preserve">90 </w:t>
            </w:r>
            <w:r w:rsidRPr="008760BE">
              <w:rPr>
                <w:rFonts w:asciiTheme="minorHAnsi" w:hAnsiTheme="minorHAnsi" w:cstheme="minorHAnsi"/>
                <w:b/>
                <w:bCs/>
                <w:sz w:val="20"/>
                <w:szCs w:val="20"/>
              </w:rPr>
              <w:t>h/a</w:t>
            </w:r>
          </w:p>
        </w:tc>
      </w:tr>
      <w:tr w:rsidR="008F7F2B" w:rsidRPr="00967A9B" w14:paraId="72A0638D" w14:textId="77777777" w:rsidTr="0042700C">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76995009" w14:textId="77777777" w:rsidR="008F7F2B" w:rsidRPr="00967A9B" w:rsidRDefault="008F7F2B" w:rsidP="006A12EA">
            <w:pPr>
              <w:pStyle w:val="Default"/>
              <w:jc w:val="both"/>
              <w:rPr>
                <w:rFonts w:asciiTheme="minorHAnsi" w:hAnsiTheme="minorHAnsi" w:cstheme="minorHAnsi"/>
                <w:b/>
                <w:bCs/>
                <w:sz w:val="20"/>
                <w:szCs w:val="20"/>
              </w:rPr>
            </w:pPr>
            <w:r w:rsidRPr="00967A9B">
              <w:rPr>
                <w:rFonts w:asciiTheme="minorHAnsi" w:hAnsiTheme="minorHAnsi" w:cstheme="minorHAnsi"/>
                <w:b/>
                <w:bCs/>
                <w:sz w:val="20"/>
                <w:szCs w:val="20"/>
              </w:rPr>
              <w:t xml:space="preserve">Descrição: </w:t>
            </w:r>
            <w:r w:rsidR="00967A9B" w:rsidRPr="00967A9B">
              <w:rPr>
                <w:rFonts w:asciiTheme="minorHAnsi" w:eastAsia="Calibri" w:hAnsiTheme="minorHAnsi"/>
                <w:b/>
                <w:sz w:val="20"/>
                <w:szCs w:val="20"/>
              </w:rPr>
              <w:t>Classificações climáticas. Distribuição dos climas na superfície terrestre e suas causas. Escalas geográficas do estudo do clima. Clima urbano. Mudanças climáticas. Climatologia aplicada. Análise estatística usando dados climáticos.</w:t>
            </w:r>
          </w:p>
        </w:tc>
      </w:tr>
      <w:tr w:rsidR="008F7F2B" w:rsidRPr="008B237D" w14:paraId="5E4E20B1" w14:textId="77777777" w:rsidTr="0042700C">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0E1802D9" w14:textId="77777777" w:rsidR="009615EF" w:rsidRPr="0042700C" w:rsidRDefault="009615EF" w:rsidP="00B60CD3">
            <w:pPr>
              <w:pStyle w:val="Default"/>
              <w:rPr>
                <w:rFonts w:asciiTheme="minorHAnsi" w:hAnsiTheme="minorHAnsi" w:cstheme="minorHAnsi"/>
                <w:b/>
                <w:bCs/>
                <w:sz w:val="20"/>
                <w:szCs w:val="20"/>
              </w:rPr>
            </w:pPr>
            <w:r w:rsidRPr="0042700C">
              <w:rPr>
                <w:rFonts w:asciiTheme="minorHAnsi" w:hAnsiTheme="minorHAnsi" w:cstheme="minorHAnsi"/>
                <w:b/>
                <w:bCs/>
                <w:sz w:val="20"/>
                <w:szCs w:val="20"/>
              </w:rPr>
              <w:t>Bibliografia Básica:</w:t>
            </w:r>
          </w:p>
          <w:p w14:paraId="235A7814" w14:textId="77777777" w:rsidR="00AC3B52" w:rsidRPr="0042700C" w:rsidRDefault="00AC3B52" w:rsidP="00AC3B52">
            <w:pPr>
              <w:pStyle w:val="Default"/>
              <w:rPr>
                <w:rStyle w:val="apple-converted-space"/>
                <w:rFonts w:asciiTheme="minorHAnsi" w:hAnsiTheme="minorHAnsi"/>
                <w:color w:val="auto"/>
                <w:sz w:val="20"/>
                <w:szCs w:val="20"/>
                <w:shd w:val="clear" w:color="auto" w:fill="FFFFFF"/>
              </w:rPr>
            </w:pPr>
            <w:r w:rsidRPr="0042700C">
              <w:rPr>
                <w:rFonts w:asciiTheme="minorHAnsi" w:hAnsiTheme="minorHAnsi"/>
                <w:color w:val="auto"/>
                <w:sz w:val="20"/>
                <w:szCs w:val="20"/>
                <w:shd w:val="clear" w:color="auto" w:fill="FFFFFF"/>
              </w:rPr>
              <w:t>CAVALCANTI, Iracema F.A. (</w:t>
            </w:r>
            <w:proofErr w:type="spellStart"/>
            <w:r w:rsidRPr="0042700C">
              <w:rPr>
                <w:rFonts w:asciiTheme="minorHAnsi" w:hAnsiTheme="minorHAnsi"/>
                <w:color w:val="auto"/>
                <w:sz w:val="20"/>
                <w:szCs w:val="20"/>
                <w:shd w:val="clear" w:color="auto" w:fill="FFFFFF"/>
              </w:rPr>
              <w:t>Orgs</w:t>
            </w:r>
            <w:proofErr w:type="spellEnd"/>
            <w:r w:rsidRPr="0042700C">
              <w:rPr>
                <w:rFonts w:asciiTheme="minorHAnsi" w:hAnsiTheme="minorHAnsi"/>
                <w:color w:val="auto"/>
                <w:sz w:val="20"/>
                <w:szCs w:val="20"/>
                <w:shd w:val="clear" w:color="auto" w:fill="FFFFFF"/>
              </w:rPr>
              <w:t>.).</w:t>
            </w:r>
            <w:r w:rsidRPr="0042700C">
              <w:rPr>
                <w:rStyle w:val="apple-converted-space"/>
                <w:rFonts w:asciiTheme="minorHAnsi" w:hAnsiTheme="minorHAnsi"/>
                <w:color w:val="auto"/>
                <w:sz w:val="20"/>
                <w:szCs w:val="20"/>
                <w:shd w:val="clear" w:color="auto" w:fill="FFFFFF"/>
              </w:rPr>
              <w:t> </w:t>
            </w:r>
            <w:r w:rsidRPr="0042700C">
              <w:rPr>
                <w:rFonts w:asciiTheme="minorHAnsi" w:hAnsiTheme="minorHAnsi"/>
                <w:b/>
                <w:bCs/>
                <w:color w:val="auto"/>
                <w:sz w:val="20"/>
                <w:szCs w:val="20"/>
                <w:shd w:val="clear" w:color="auto" w:fill="FFFFFF"/>
              </w:rPr>
              <w:t>Tempo e clima no Brasil.</w:t>
            </w:r>
            <w:r w:rsidRPr="0042700C">
              <w:rPr>
                <w:rStyle w:val="apple-converted-space"/>
                <w:rFonts w:asciiTheme="minorHAnsi" w:hAnsiTheme="minorHAnsi"/>
                <w:color w:val="auto"/>
                <w:sz w:val="20"/>
                <w:szCs w:val="20"/>
                <w:shd w:val="clear" w:color="auto" w:fill="FFFFFF"/>
              </w:rPr>
              <w:t> </w:t>
            </w:r>
            <w:r w:rsidRPr="0042700C">
              <w:rPr>
                <w:rFonts w:asciiTheme="minorHAnsi" w:hAnsiTheme="minorHAnsi"/>
                <w:color w:val="auto"/>
                <w:sz w:val="20"/>
                <w:szCs w:val="20"/>
                <w:shd w:val="clear" w:color="auto" w:fill="FFFFFF"/>
              </w:rPr>
              <w:t>São Paulo: Oficina de Textos, 2009. 463 p.</w:t>
            </w:r>
            <w:r w:rsidRPr="0042700C">
              <w:rPr>
                <w:rStyle w:val="apple-converted-space"/>
                <w:rFonts w:asciiTheme="minorHAnsi" w:hAnsiTheme="minorHAnsi"/>
                <w:color w:val="auto"/>
                <w:sz w:val="20"/>
                <w:szCs w:val="20"/>
                <w:shd w:val="clear" w:color="auto" w:fill="FFFFFF"/>
              </w:rPr>
              <w:t> </w:t>
            </w:r>
          </w:p>
          <w:p w14:paraId="60BD4C77" w14:textId="0163A5E8" w:rsidR="00AC3B52" w:rsidRPr="0042700C" w:rsidRDefault="00F074F5" w:rsidP="00AC3B52">
            <w:pPr>
              <w:pStyle w:val="Default"/>
              <w:rPr>
                <w:rFonts w:asciiTheme="minorHAnsi" w:hAnsiTheme="minorHAnsi"/>
                <w:color w:val="auto"/>
                <w:sz w:val="20"/>
                <w:szCs w:val="20"/>
              </w:rPr>
            </w:pPr>
            <w:r w:rsidRPr="0042700C">
              <w:rPr>
                <w:rFonts w:asciiTheme="minorHAnsi" w:hAnsiTheme="minorHAnsi"/>
                <w:color w:val="000000" w:themeColor="text1"/>
                <w:sz w:val="20"/>
                <w:szCs w:val="20"/>
                <w:shd w:val="clear" w:color="auto" w:fill="FFFFFF"/>
              </w:rPr>
              <w:t>FERREIRA, Artur Gonçalves.</w:t>
            </w:r>
            <w:r w:rsidRPr="0042700C">
              <w:rPr>
                <w:rStyle w:val="apple-converted-space"/>
                <w:rFonts w:asciiTheme="minorHAnsi" w:hAnsiTheme="minorHAnsi"/>
                <w:color w:val="000000" w:themeColor="text1"/>
                <w:sz w:val="20"/>
                <w:szCs w:val="20"/>
                <w:shd w:val="clear" w:color="auto" w:fill="FFFFFF"/>
              </w:rPr>
              <w:t> </w:t>
            </w:r>
            <w:r w:rsidRPr="0042700C">
              <w:rPr>
                <w:rFonts w:asciiTheme="minorHAnsi" w:hAnsiTheme="minorHAnsi"/>
                <w:b/>
                <w:bCs/>
                <w:color w:val="000000" w:themeColor="text1"/>
                <w:sz w:val="20"/>
                <w:szCs w:val="20"/>
                <w:shd w:val="clear" w:color="auto" w:fill="FFFFFF"/>
              </w:rPr>
              <w:t>Meteorologia prática.</w:t>
            </w:r>
            <w:r w:rsidRPr="0042700C">
              <w:rPr>
                <w:rStyle w:val="apple-converted-space"/>
                <w:rFonts w:asciiTheme="minorHAnsi" w:hAnsiTheme="minorHAnsi"/>
                <w:color w:val="000000" w:themeColor="text1"/>
                <w:sz w:val="20"/>
                <w:szCs w:val="20"/>
                <w:shd w:val="clear" w:color="auto" w:fill="FFFFFF"/>
              </w:rPr>
              <w:t> </w:t>
            </w:r>
            <w:r w:rsidRPr="0042700C">
              <w:rPr>
                <w:rFonts w:asciiTheme="minorHAnsi" w:hAnsiTheme="minorHAnsi"/>
                <w:color w:val="000000" w:themeColor="text1"/>
                <w:sz w:val="20"/>
                <w:szCs w:val="20"/>
                <w:shd w:val="clear" w:color="auto" w:fill="FFFFFF"/>
              </w:rPr>
              <w:t>São Paulo: Oficina de Textos, 2006. 188 p</w:t>
            </w:r>
            <w:r w:rsidR="00AC3B52" w:rsidRPr="0042700C">
              <w:rPr>
                <w:rFonts w:asciiTheme="minorHAnsi" w:hAnsiTheme="minorHAnsi"/>
                <w:color w:val="auto"/>
                <w:sz w:val="20"/>
                <w:szCs w:val="20"/>
              </w:rPr>
              <w:t>.</w:t>
            </w:r>
          </w:p>
          <w:p w14:paraId="65FE0D39" w14:textId="592B49B8" w:rsidR="008F7F2B" w:rsidRPr="0042700C" w:rsidRDefault="00AC3B52" w:rsidP="00AC3B52">
            <w:pPr>
              <w:pStyle w:val="Corpodetexto"/>
              <w:jc w:val="left"/>
              <w:rPr>
                <w:rFonts w:asciiTheme="minorHAnsi" w:hAnsiTheme="minorHAnsi"/>
                <w:sz w:val="20"/>
                <w:szCs w:val="20"/>
              </w:rPr>
            </w:pPr>
            <w:r w:rsidRPr="0042700C">
              <w:rPr>
                <w:rFonts w:asciiTheme="minorHAnsi" w:hAnsiTheme="minorHAnsi"/>
                <w:color w:val="000000" w:themeColor="text1"/>
                <w:sz w:val="20"/>
                <w:szCs w:val="20"/>
              </w:rPr>
              <w:t xml:space="preserve">TORRES, </w:t>
            </w:r>
            <w:proofErr w:type="spellStart"/>
            <w:r w:rsidRPr="0042700C">
              <w:rPr>
                <w:rFonts w:asciiTheme="minorHAnsi" w:hAnsiTheme="minorHAnsi"/>
                <w:color w:val="000000" w:themeColor="text1"/>
                <w:sz w:val="20"/>
                <w:szCs w:val="20"/>
              </w:rPr>
              <w:t>Fillipe</w:t>
            </w:r>
            <w:proofErr w:type="spellEnd"/>
            <w:r w:rsidRPr="0042700C">
              <w:rPr>
                <w:rFonts w:asciiTheme="minorHAnsi" w:hAnsiTheme="minorHAnsi"/>
                <w:color w:val="000000" w:themeColor="text1"/>
                <w:sz w:val="20"/>
                <w:szCs w:val="20"/>
              </w:rPr>
              <w:t xml:space="preserve"> </w:t>
            </w:r>
            <w:proofErr w:type="spellStart"/>
            <w:r w:rsidRPr="0042700C">
              <w:rPr>
                <w:rFonts w:asciiTheme="minorHAnsi" w:hAnsiTheme="minorHAnsi"/>
                <w:color w:val="000000" w:themeColor="text1"/>
                <w:sz w:val="20"/>
                <w:szCs w:val="20"/>
              </w:rPr>
              <w:t>Tamiozzo</w:t>
            </w:r>
            <w:proofErr w:type="spellEnd"/>
            <w:r w:rsidRPr="0042700C">
              <w:rPr>
                <w:rFonts w:asciiTheme="minorHAnsi" w:hAnsiTheme="minorHAnsi"/>
                <w:color w:val="000000" w:themeColor="text1"/>
                <w:sz w:val="20"/>
                <w:szCs w:val="20"/>
              </w:rPr>
              <w:t xml:space="preserve"> Pereira.</w:t>
            </w:r>
            <w:r w:rsidRPr="0042700C">
              <w:rPr>
                <w:rStyle w:val="apple-converted-space"/>
                <w:rFonts w:asciiTheme="minorHAnsi" w:hAnsiTheme="minorHAnsi"/>
                <w:color w:val="000000" w:themeColor="text1"/>
                <w:sz w:val="20"/>
                <w:szCs w:val="20"/>
              </w:rPr>
              <w:t> </w:t>
            </w:r>
            <w:r w:rsidRPr="0042700C">
              <w:rPr>
                <w:rFonts w:asciiTheme="minorHAnsi" w:hAnsiTheme="minorHAnsi"/>
                <w:b/>
                <w:bCs/>
                <w:color w:val="000000" w:themeColor="text1"/>
                <w:sz w:val="20"/>
                <w:szCs w:val="20"/>
              </w:rPr>
              <w:t>Introdução à climatologia.</w:t>
            </w:r>
            <w:r w:rsidRPr="0042700C">
              <w:rPr>
                <w:rStyle w:val="apple-converted-space"/>
                <w:rFonts w:asciiTheme="minorHAnsi" w:hAnsiTheme="minorHAnsi"/>
                <w:color w:val="000000" w:themeColor="text1"/>
                <w:sz w:val="20"/>
                <w:szCs w:val="20"/>
              </w:rPr>
              <w:t> </w:t>
            </w:r>
            <w:r w:rsidRPr="0042700C">
              <w:rPr>
                <w:rFonts w:asciiTheme="minorHAnsi" w:hAnsiTheme="minorHAnsi"/>
                <w:color w:val="000000" w:themeColor="text1"/>
                <w:sz w:val="20"/>
                <w:szCs w:val="20"/>
              </w:rPr>
              <w:t xml:space="preserve">São Paulo: </w:t>
            </w:r>
            <w:proofErr w:type="spellStart"/>
            <w:r w:rsidRPr="0042700C">
              <w:rPr>
                <w:rFonts w:asciiTheme="minorHAnsi" w:hAnsiTheme="minorHAnsi"/>
                <w:color w:val="000000" w:themeColor="text1"/>
                <w:sz w:val="20"/>
                <w:szCs w:val="20"/>
              </w:rPr>
              <w:t>Cengage</w:t>
            </w:r>
            <w:proofErr w:type="spellEnd"/>
            <w:r w:rsidRPr="0042700C">
              <w:rPr>
                <w:rFonts w:asciiTheme="minorHAnsi" w:hAnsiTheme="minorHAnsi"/>
                <w:color w:val="000000" w:themeColor="text1"/>
                <w:sz w:val="20"/>
                <w:szCs w:val="20"/>
              </w:rPr>
              <w:t xml:space="preserve"> Learning, 2013. 256</w:t>
            </w:r>
          </w:p>
        </w:tc>
      </w:tr>
      <w:tr w:rsidR="008F7F2B" w:rsidRPr="007A4FB3" w14:paraId="3DF6544F" w14:textId="77777777" w:rsidTr="0042700C">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76491019" w14:textId="77777777" w:rsidR="009615EF" w:rsidRPr="0042700C" w:rsidRDefault="009615EF" w:rsidP="00B60CD3">
            <w:pPr>
              <w:pStyle w:val="Default"/>
              <w:rPr>
                <w:rFonts w:asciiTheme="minorHAnsi" w:hAnsiTheme="minorHAnsi" w:cstheme="minorHAnsi"/>
                <w:b/>
                <w:bCs/>
                <w:color w:val="000000" w:themeColor="text1"/>
                <w:sz w:val="20"/>
                <w:szCs w:val="20"/>
              </w:rPr>
            </w:pPr>
            <w:r w:rsidRPr="0042700C">
              <w:rPr>
                <w:rFonts w:asciiTheme="minorHAnsi" w:hAnsiTheme="minorHAnsi" w:cstheme="minorHAnsi"/>
                <w:b/>
                <w:bCs/>
                <w:color w:val="000000" w:themeColor="text1"/>
                <w:sz w:val="20"/>
                <w:szCs w:val="20"/>
              </w:rPr>
              <w:t>Bibliografia Complementar:</w:t>
            </w:r>
          </w:p>
          <w:p w14:paraId="6BFB7B34" w14:textId="77777777" w:rsidR="008B237D" w:rsidRPr="0042700C" w:rsidRDefault="008B237D" w:rsidP="00B60CD3">
            <w:pPr>
              <w:pStyle w:val="Corpodetexto"/>
              <w:jc w:val="left"/>
              <w:rPr>
                <w:rFonts w:asciiTheme="minorHAnsi" w:hAnsiTheme="minorHAnsi"/>
                <w:color w:val="000000" w:themeColor="text1"/>
                <w:sz w:val="20"/>
                <w:szCs w:val="20"/>
              </w:rPr>
            </w:pPr>
            <w:r w:rsidRPr="0042700C">
              <w:rPr>
                <w:rFonts w:asciiTheme="minorHAnsi" w:hAnsiTheme="minorHAnsi"/>
                <w:color w:val="000000" w:themeColor="text1"/>
                <w:sz w:val="20"/>
                <w:szCs w:val="20"/>
              </w:rPr>
              <w:t>ATLAS climatológico do Estado d</w:t>
            </w:r>
            <w:r w:rsidR="007A4FB3" w:rsidRPr="0042700C">
              <w:rPr>
                <w:rFonts w:asciiTheme="minorHAnsi" w:hAnsiTheme="minorHAnsi"/>
                <w:color w:val="000000" w:themeColor="text1"/>
                <w:sz w:val="20"/>
                <w:szCs w:val="20"/>
              </w:rPr>
              <w:t xml:space="preserve">e Santa Catarina Florianópolis. </w:t>
            </w:r>
            <w:r w:rsidRPr="0042700C">
              <w:rPr>
                <w:rFonts w:asciiTheme="minorHAnsi" w:hAnsiTheme="minorHAnsi"/>
                <w:color w:val="000000" w:themeColor="text1"/>
                <w:sz w:val="20"/>
                <w:szCs w:val="20"/>
              </w:rPr>
              <w:t>Florianópolis: EPAGRI, 2002.</w:t>
            </w:r>
          </w:p>
          <w:p w14:paraId="18BEF2DF" w14:textId="17A3239B" w:rsidR="00537BF1" w:rsidRPr="0042700C" w:rsidRDefault="00CC3A2F" w:rsidP="00CC3A2F">
            <w:pPr>
              <w:rPr>
                <w:rFonts w:asciiTheme="minorHAnsi" w:hAnsiTheme="minorHAnsi"/>
                <w:color w:val="000000" w:themeColor="text1"/>
                <w:sz w:val="20"/>
                <w:szCs w:val="20"/>
              </w:rPr>
            </w:pPr>
            <w:r w:rsidRPr="0042700C">
              <w:rPr>
                <w:rFonts w:asciiTheme="minorHAnsi" w:hAnsiTheme="minorHAnsi"/>
                <w:color w:val="000000" w:themeColor="text1"/>
                <w:sz w:val="20"/>
                <w:szCs w:val="20"/>
              </w:rPr>
              <w:t>COMITÊ INTERMINISTERIAL SOBRE MUDANÇAS DO CLIMA (BRASIL).</w:t>
            </w:r>
            <w:r w:rsidRPr="0042700C">
              <w:rPr>
                <w:rStyle w:val="apple-converted-space"/>
                <w:rFonts w:asciiTheme="minorHAnsi" w:hAnsiTheme="minorHAnsi"/>
                <w:color w:val="000000" w:themeColor="text1"/>
                <w:sz w:val="20"/>
                <w:szCs w:val="20"/>
              </w:rPr>
              <w:t> </w:t>
            </w:r>
            <w:r w:rsidRPr="0042700C">
              <w:rPr>
                <w:rFonts w:asciiTheme="minorHAnsi" w:hAnsiTheme="minorHAnsi"/>
                <w:b/>
                <w:bCs/>
                <w:color w:val="000000" w:themeColor="text1"/>
                <w:sz w:val="20"/>
                <w:szCs w:val="20"/>
              </w:rPr>
              <w:t>Plano nacional sobre mudança do clima:</w:t>
            </w:r>
            <w:r w:rsidRPr="0042700C">
              <w:rPr>
                <w:rStyle w:val="apple-converted-space"/>
                <w:rFonts w:asciiTheme="minorHAnsi" w:hAnsiTheme="minorHAnsi"/>
                <w:color w:val="000000" w:themeColor="text1"/>
                <w:sz w:val="20"/>
                <w:szCs w:val="20"/>
              </w:rPr>
              <w:t> </w:t>
            </w:r>
            <w:proofErr w:type="gramStart"/>
            <w:r w:rsidRPr="0042700C">
              <w:rPr>
                <w:rFonts w:asciiTheme="minorHAnsi" w:hAnsiTheme="minorHAnsi"/>
                <w:color w:val="000000" w:themeColor="text1"/>
                <w:sz w:val="20"/>
                <w:szCs w:val="20"/>
              </w:rPr>
              <w:t>PNMC :</w:t>
            </w:r>
            <w:proofErr w:type="gramEnd"/>
            <w:r w:rsidRPr="0042700C">
              <w:rPr>
                <w:rFonts w:asciiTheme="minorHAnsi" w:hAnsiTheme="minorHAnsi"/>
                <w:color w:val="000000" w:themeColor="text1"/>
                <w:sz w:val="20"/>
                <w:szCs w:val="20"/>
              </w:rPr>
              <w:t xml:space="preserve"> Brasil.</w:t>
            </w:r>
            <w:r w:rsidRPr="0042700C">
              <w:rPr>
                <w:rStyle w:val="apple-converted-space"/>
                <w:rFonts w:asciiTheme="minorHAnsi" w:hAnsiTheme="minorHAnsi"/>
                <w:color w:val="000000" w:themeColor="text1"/>
                <w:sz w:val="20"/>
                <w:szCs w:val="20"/>
              </w:rPr>
              <w:t> </w:t>
            </w:r>
            <w:r w:rsidRPr="0042700C">
              <w:rPr>
                <w:rFonts w:asciiTheme="minorHAnsi" w:hAnsiTheme="minorHAnsi"/>
                <w:color w:val="000000" w:themeColor="text1"/>
                <w:sz w:val="20"/>
                <w:szCs w:val="20"/>
              </w:rPr>
              <w:t>Brasília, DF: [s.n.], 2008. 129 p.</w:t>
            </w:r>
          </w:p>
          <w:p w14:paraId="49B66064" w14:textId="26229D37" w:rsidR="00537BF1" w:rsidRPr="0042700C" w:rsidRDefault="00CC3A2F" w:rsidP="00CC3A2F">
            <w:pPr>
              <w:rPr>
                <w:rFonts w:asciiTheme="minorHAnsi" w:hAnsiTheme="minorHAnsi"/>
                <w:color w:val="000000" w:themeColor="text1"/>
                <w:sz w:val="20"/>
                <w:szCs w:val="20"/>
                <w:shd w:val="clear" w:color="auto" w:fill="F0F4FB"/>
              </w:rPr>
            </w:pPr>
            <w:r w:rsidRPr="0042700C">
              <w:rPr>
                <w:rFonts w:asciiTheme="minorHAnsi" w:hAnsiTheme="minorHAnsi"/>
                <w:color w:val="000000" w:themeColor="text1"/>
                <w:sz w:val="20"/>
                <w:szCs w:val="20"/>
              </w:rPr>
              <w:t xml:space="preserve">POPPE, Marcelo </w:t>
            </w:r>
            <w:proofErr w:type="spellStart"/>
            <w:r w:rsidRPr="0042700C">
              <w:rPr>
                <w:rFonts w:asciiTheme="minorHAnsi" w:hAnsiTheme="minorHAnsi"/>
                <w:color w:val="000000" w:themeColor="text1"/>
                <w:sz w:val="20"/>
                <w:szCs w:val="20"/>
              </w:rPr>
              <w:t>Khaled</w:t>
            </w:r>
            <w:proofErr w:type="spellEnd"/>
            <w:r w:rsidRPr="0042700C">
              <w:rPr>
                <w:rFonts w:asciiTheme="minorHAnsi" w:hAnsiTheme="minorHAnsi"/>
                <w:color w:val="000000" w:themeColor="text1"/>
                <w:sz w:val="20"/>
                <w:szCs w:val="20"/>
              </w:rPr>
              <w:t xml:space="preserve">; LA ROVERE, E. </w:t>
            </w:r>
            <w:proofErr w:type="spellStart"/>
            <w:r w:rsidRPr="0042700C">
              <w:rPr>
                <w:rFonts w:asciiTheme="minorHAnsi" w:hAnsiTheme="minorHAnsi"/>
                <w:color w:val="000000" w:themeColor="text1"/>
                <w:sz w:val="20"/>
                <w:szCs w:val="20"/>
              </w:rPr>
              <w:t>Lèbre</w:t>
            </w:r>
            <w:proofErr w:type="spellEnd"/>
            <w:r w:rsidRPr="0042700C">
              <w:rPr>
                <w:rFonts w:asciiTheme="minorHAnsi" w:hAnsiTheme="minorHAnsi"/>
                <w:color w:val="000000" w:themeColor="text1"/>
                <w:sz w:val="20"/>
                <w:szCs w:val="20"/>
              </w:rPr>
              <w:t>.</w:t>
            </w:r>
            <w:r w:rsidRPr="0042700C">
              <w:rPr>
                <w:rStyle w:val="apple-converted-space"/>
                <w:rFonts w:asciiTheme="minorHAnsi" w:hAnsiTheme="minorHAnsi"/>
                <w:color w:val="000000" w:themeColor="text1"/>
                <w:sz w:val="20"/>
                <w:szCs w:val="20"/>
              </w:rPr>
              <w:t> </w:t>
            </w:r>
            <w:r w:rsidRPr="0042700C">
              <w:rPr>
                <w:rFonts w:asciiTheme="minorHAnsi" w:hAnsiTheme="minorHAnsi"/>
                <w:b/>
                <w:bCs/>
                <w:color w:val="000000" w:themeColor="text1"/>
                <w:sz w:val="20"/>
                <w:szCs w:val="20"/>
              </w:rPr>
              <w:t>Mudança do clima.</w:t>
            </w:r>
            <w:r w:rsidRPr="0042700C">
              <w:rPr>
                <w:rStyle w:val="apple-converted-space"/>
                <w:rFonts w:asciiTheme="minorHAnsi" w:hAnsiTheme="minorHAnsi"/>
                <w:color w:val="000000" w:themeColor="text1"/>
                <w:sz w:val="20"/>
                <w:szCs w:val="20"/>
              </w:rPr>
              <w:t> </w:t>
            </w:r>
            <w:r w:rsidRPr="0042700C">
              <w:rPr>
                <w:rFonts w:asciiTheme="minorHAnsi" w:hAnsiTheme="minorHAnsi"/>
                <w:color w:val="000000" w:themeColor="text1"/>
                <w:sz w:val="20"/>
                <w:szCs w:val="20"/>
              </w:rPr>
              <w:t>Brasília: NAE, 2005. v.2</w:t>
            </w:r>
          </w:p>
          <w:p w14:paraId="6899BF15" w14:textId="119C233E" w:rsidR="00CC3A2F" w:rsidRPr="0042700C" w:rsidRDefault="0042700C" w:rsidP="00CC3A2F">
            <w:pPr>
              <w:rPr>
                <w:rFonts w:asciiTheme="minorHAnsi" w:hAnsiTheme="minorHAnsi"/>
                <w:color w:val="000000" w:themeColor="text1"/>
                <w:sz w:val="20"/>
                <w:szCs w:val="20"/>
              </w:rPr>
            </w:pPr>
            <w:r w:rsidRPr="0042700C">
              <w:rPr>
                <w:rFonts w:asciiTheme="minorHAnsi" w:hAnsiTheme="minorHAnsi"/>
                <w:color w:val="000000" w:themeColor="text1"/>
                <w:sz w:val="20"/>
                <w:szCs w:val="20"/>
                <w:shd w:val="clear" w:color="auto" w:fill="FFFFFF"/>
              </w:rPr>
              <w:t>SANT ANNA NETO, João Lima; ZAVATTINI, João Afonso (Org.).</w:t>
            </w:r>
            <w:r w:rsidRPr="0042700C">
              <w:rPr>
                <w:rStyle w:val="apple-converted-space"/>
                <w:rFonts w:asciiTheme="minorHAnsi" w:hAnsiTheme="minorHAnsi"/>
                <w:color w:val="000000" w:themeColor="text1"/>
                <w:sz w:val="20"/>
                <w:szCs w:val="20"/>
                <w:shd w:val="clear" w:color="auto" w:fill="FFFFFF"/>
              </w:rPr>
              <w:t> </w:t>
            </w:r>
            <w:r w:rsidRPr="0042700C">
              <w:rPr>
                <w:rFonts w:asciiTheme="minorHAnsi" w:hAnsiTheme="minorHAnsi"/>
                <w:b/>
                <w:bCs/>
                <w:color w:val="000000" w:themeColor="text1"/>
                <w:sz w:val="20"/>
                <w:szCs w:val="20"/>
                <w:shd w:val="clear" w:color="auto" w:fill="FFFFFF"/>
              </w:rPr>
              <w:t xml:space="preserve">Variabilidade e mudanças climáticas: implicações ambientais e </w:t>
            </w:r>
            <w:proofErr w:type="spellStart"/>
            <w:r w:rsidRPr="0042700C">
              <w:rPr>
                <w:rFonts w:asciiTheme="minorHAnsi" w:hAnsiTheme="minorHAnsi"/>
                <w:b/>
                <w:bCs/>
                <w:color w:val="000000" w:themeColor="text1"/>
                <w:sz w:val="20"/>
                <w:szCs w:val="20"/>
                <w:shd w:val="clear" w:color="auto" w:fill="FFFFFF"/>
              </w:rPr>
              <w:t>socieconômicas</w:t>
            </w:r>
            <w:proofErr w:type="spellEnd"/>
            <w:r w:rsidRPr="0042700C">
              <w:rPr>
                <w:rFonts w:asciiTheme="minorHAnsi" w:hAnsiTheme="minorHAnsi"/>
                <w:b/>
                <w:bCs/>
                <w:color w:val="000000" w:themeColor="text1"/>
                <w:sz w:val="20"/>
                <w:szCs w:val="20"/>
                <w:shd w:val="clear" w:color="auto" w:fill="FFFFFF"/>
              </w:rPr>
              <w:t>.</w:t>
            </w:r>
            <w:r w:rsidRPr="0042700C">
              <w:rPr>
                <w:rStyle w:val="apple-converted-space"/>
                <w:rFonts w:asciiTheme="minorHAnsi" w:hAnsiTheme="minorHAnsi"/>
                <w:color w:val="000000" w:themeColor="text1"/>
                <w:sz w:val="20"/>
                <w:szCs w:val="20"/>
                <w:shd w:val="clear" w:color="auto" w:fill="FFFFFF"/>
              </w:rPr>
              <w:t> </w:t>
            </w:r>
            <w:r w:rsidRPr="0042700C">
              <w:rPr>
                <w:rFonts w:asciiTheme="minorHAnsi" w:hAnsiTheme="minorHAnsi"/>
                <w:color w:val="000000" w:themeColor="text1"/>
                <w:sz w:val="20"/>
                <w:szCs w:val="20"/>
                <w:shd w:val="clear" w:color="auto" w:fill="FFFFFF"/>
              </w:rPr>
              <w:t>Maringá, PR: EDUEM, 2000. 259 p.</w:t>
            </w:r>
          </w:p>
          <w:p w14:paraId="662BEB7F" w14:textId="77777777" w:rsidR="008F7F2B" w:rsidRPr="0042700C" w:rsidRDefault="008B237D" w:rsidP="00B60CD3">
            <w:pPr>
              <w:pStyle w:val="Corpodetexto"/>
              <w:jc w:val="left"/>
              <w:rPr>
                <w:rFonts w:asciiTheme="minorHAnsi" w:hAnsiTheme="minorHAnsi"/>
                <w:color w:val="000000" w:themeColor="text1"/>
                <w:sz w:val="20"/>
                <w:szCs w:val="20"/>
              </w:rPr>
            </w:pPr>
            <w:r w:rsidRPr="0042700C">
              <w:rPr>
                <w:rFonts w:asciiTheme="minorHAnsi" w:hAnsiTheme="minorHAnsi"/>
                <w:color w:val="000000" w:themeColor="text1"/>
                <w:sz w:val="20"/>
                <w:szCs w:val="20"/>
              </w:rPr>
              <w:t xml:space="preserve">VAREJÃO-SILVA, M.A. </w:t>
            </w:r>
            <w:r w:rsidR="007A4FB3" w:rsidRPr="0042700C">
              <w:rPr>
                <w:rFonts w:asciiTheme="minorHAnsi" w:hAnsiTheme="minorHAnsi"/>
                <w:b/>
                <w:color w:val="000000" w:themeColor="text1"/>
                <w:sz w:val="20"/>
                <w:szCs w:val="20"/>
              </w:rPr>
              <w:t>Meteorologia e c</w:t>
            </w:r>
            <w:r w:rsidRPr="0042700C">
              <w:rPr>
                <w:rFonts w:asciiTheme="minorHAnsi" w:hAnsiTheme="minorHAnsi"/>
                <w:b/>
                <w:color w:val="000000" w:themeColor="text1"/>
                <w:sz w:val="20"/>
                <w:szCs w:val="20"/>
              </w:rPr>
              <w:t>limatologia</w:t>
            </w:r>
            <w:r w:rsidRPr="0042700C">
              <w:rPr>
                <w:rFonts w:asciiTheme="minorHAnsi" w:hAnsiTheme="minorHAnsi"/>
                <w:color w:val="000000" w:themeColor="text1"/>
                <w:sz w:val="20"/>
                <w:szCs w:val="20"/>
              </w:rPr>
              <w:t>. Pernambuco: Versão Digital 2. 2006. 449 p. Disponível em:&lt;http://www.icat.ufal.br/laboratorio/clima/data/uploads/pdf/METEOROLOGIA_E_CLIMATOLOGIA_VD2_Mar_2006.pdf &gt;.</w:t>
            </w:r>
          </w:p>
        </w:tc>
      </w:tr>
      <w:tr w:rsidR="008F7F2B" w:rsidRPr="008760BE" w14:paraId="49A2DAF4" w14:textId="77777777" w:rsidTr="0042700C">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2E0D2721" w14:textId="77777777" w:rsidR="008F7F2B" w:rsidRPr="003312E2" w:rsidRDefault="008F7F2B"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Nome do Professor: </w:t>
            </w:r>
            <w:r w:rsidRPr="00967A9B">
              <w:rPr>
                <w:rFonts w:asciiTheme="minorHAnsi" w:hAnsiTheme="minorHAnsi"/>
                <w:b/>
                <w:sz w:val="20"/>
                <w:szCs w:val="20"/>
              </w:rPr>
              <w:t xml:space="preserve">Sérgio Luciano </w:t>
            </w:r>
            <w:proofErr w:type="spellStart"/>
            <w:r w:rsidRPr="00967A9B">
              <w:rPr>
                <w:rFonts w:asciiTheme="minorHAnsi" w:hAnsiTheme="minorHAnsi"/>
                <w:b/>
                <w:sz w:val="20"/>
                <w:szCs w:val="20"/>
              </w:rPr>
              <w:t>Galatto</w:t>
            </w:r>
            <w:proofErr w:type="spellEnd"/>
          </w:p>
        </w:tc>
      </w:tr>
    </w:tbl>
    <w:p w14:paraId="07B6A4CD" w14:textId="77777777" w:rsidR="008F7F2B" w:rsidRDefault="008F7F2B" w:rsidP="00F20F2B">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787E7A" w:rsidRPr="008760BE" w14:paraId="2D092250"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4DCFE01" w14:textId="77777777" w:rsidR="00787E7A" w:rsidRPr="003312E2" w:rsidRDefault="00787E7A" w:rsidP="006A12EA">
            <w:pPr>
              <w:pStyle w:val="Default"/>
              <w:jc w:val="both"/>
              <w:rPr>
                <w:rFonts w:asciiTheme="minorHAnsi" w:hAnsiTheme="minorHAnsi" w:cstheme="minorHAnsi"/>
                <w:b/>
                <w:bCs/>
                <w:sz w:val="20"/>
                <w:szCs w:val="20"/>
              </w:rPr>
            </w:pPr>
            <w:r w:rsidRPr="00C61D66">
              <w:rPr>
                <w:rFonts w:asciiTheme="minorHAnsi" w:hAnsiTheme="minorHAnsi" w:cstheme="minorHAnsi"/>
                <w:b/>
                <w:bCs/>
                <w:sz w:val="20"/>
                <w:szCs w:val="20"/>
              </w:rPr>
              <w:t xml:space="preserve">NOME DA DISCIPLINA: </w:t>
            </w:r>
            <w:r w:rsidRPr="00C61D66">
              <w:rPr>
                <w:rFonts w:asciiTheme="minorHAnsi" w:hAnsiTheme="minorHAnsi" w:cs="Calibri"/>
                <w:b/>
                <w:sz w:val="20"/>
                <w:szCs w:val="20"/>
              </w:rPr>
              <w:t>(15836) GEOLOGIA II</w:t>
            </w:r>
          </w:p>
        </w:tc>
      </w:tr>
      <w:tr w:rsidR="00787E7A" w:rsidRPr="008760BE" w14:paraId="19FCEE14"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52762882" w14:textId="77777777" w:rsidR="00787E7A" w:rsidRPr="003312E2" w:rsidRDefault="00787E7A"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Período: </w:t>
            </w:r>
            <w:r w:rsidR="006A12EA">
              <w:rPr>
                <w:rFonts w:asciiTheme="minorHAnsi" w:hAnsiTheme="minorHAnsi" w:cstheme="minorHAnsi"/>
                <w:b/>
                <w:bCs/>
                <w:sz w:val="20"/>
                <w:szCs w:val="20"/>
              </w:rPr>
              <w:t>2</w:t>
            </w:r>
            <w:r w:rsidRPr="003312E2">
              <w:rPr>
                <w:rFonts w:asciiTheme="minorHAnsi" w:hAnsiTheme="minorHAnsi" w:cstheme="minorHAnsi"/>
                <w:b/>
                <w:bCs/>
                <w:sz w:val="20"/>
                <w:szCs w:val="20"/>
              </w:rPr>
              <w:t xml:space="preserve">º </w:t>
            </w:r>
          </w:p>
        </w:tc>
      </w:tr>
      <w:tr w:rsidR="00787E7A" w:rsidRPr="008760BE" w14:paraId="79B29166"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1746297E" w14:textId="77777777" w:rsidR="00787E7A" w:rsidRPr="003312E2" w:rsidRDefault="00787E7A"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Carga horária: </w:t>
            </w:r>
            <w:r>
              <w:rPr>
                <w:rFonts w:asciiTheme="minorHAnsi" w:hAnsiTheme="minorHAnsi" w:cstheme="minorHAnsi"/>
                <w:b/>
                <w:bCs/>
                <w:sz w:val="20"/>
                <w:szCs w:val="20"/>
              </w:rPr>
              <w:t xml:space="preserve">90 </w:t>
            </w:r>
            <w:r w:rsidRPr="008760BE">
              <w:rPr>
                <w:rFonts w:asciiTheme="minorHAnsi" w:hAnsiTheme="minorHAnsi" w:cstheme="minorHAnsi"/>
                <w:b/>
                <w:bCs/>
                <w:sz w:val="20"/>
                <w:szCs w:val="20"/>
              </w:rPr>
              <w:t>h/a</w:t>
            </w:r>
          </w:p>
        </w:tc>
      </w:tr>
      <w:tr w:rsidR="00787E7A" w:rsidRPr="00787E7A" w14:paraId="37F5996A"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5280F2F6" w14:textId="77777777" w:rsidR="00787E7A" w:rsidRPr="00787E7A" w:rsidRDefault="00787E7A" w:rsidP="006A12EA">
            <w:pPr>
              <w:pStyle w:val="Default"/>
              <w:jc w:val="both"/>
              <w:rPr>
                <w:rFonts w:asciiTheme="minorHAnsi" w:hAnsiTheme="minorHAnsi" w:cstheme="minorHAnsi"/>
                <w:b/>
                <w:bCs/>
                <w:sz w:val="20"/>
                <w:szCs w:val="20"/>
              </w:rPr>
            </w:pPr>
            <w:r w:rsidRPr="00787E7A">
              <w:rPr>
                <w:rFonts w:asciiTheme="minorHAnsi" w:hAnsiTheme="minorHAnsi" w:cstheme="minorHAnsi"/>
                <w:b/>
                <w:bCs/>
                <w:sz w:val="20"/>
                <w:szCs w:val="20"/>
              </w:rPr>
              <w:t xml:space="preserve">Descrição: </w:t>
            </w:r>
            <w:r w:rsidRPr="00787E7A">
              <w:rPr>
                <w:rFonts w:asciiTheme="minorHAnsi" w:eastAsia="Calibri" w:hAnsiTheme="minorHAnsi"/>
                <w:b/>
                <w:sz w:val="20"/>
                <w:szCs w:val="20"/>
              </w:rPr>
              <w:t xml:space="preserve">Os processos geológicos internos (magmatismo - vulcanismo e </w:t>
            </w:r>
            <w:proofErr w:type="spellStart"/>
            <w:r w:rsidRPr="00787E7A">
              <w:rPr>
                <w:rFonts w:asciiTheme="minorHAnsi" w:eastAsia="Calibri" w:hAnsiTheme="minorHAnsi"/>
                <w:b/>
                <w:sz w:val="20"/>
                <w:szCs w:val="20"/>
              </w:rPr>
              <w:t>plutonismo</w:t>
            </w:r>
            <w:proofErr w:type="spellEnd"/>
            <w:r w:rsidRPr="00787E7A">
              <w:rPr>
                <w:rFonts w:asciiTheme="minorHAnsi" w:eastAsia="Calibri" w:hAnsiTheme="minorHAnsi"/>
                <w:b/>
                <w:sz w:val="20"/>
                <w:szCs w:val="20"/>
              </w:rPr>
              <w:t xml:space="preserve">, terremotos, dobramentos, </w:t>
            </w:r>
            <w:proofErr w:type="spellStart"/>
            <w:r w:rsidRPr="00787E7A">
              <w:rPr>
                <w:rFonts w:asciiTheme="minorHAnsi" w:eastAsia="Calibri" w:hAnsiTheme="minorHAnsi"/>
                <w:b/>
                <w:sz w:val="20"/>
                <w:szCs w:val="20"/>
              </w:rPr>
              <w:t>falhamentos</w:t>
            </w:r>
            <w:proofErr w:type="spellEnd"/>
            <w:r w:rsidRPr="00787E7A">
              <w:rPr>
                <w:rFonts w:asciiTheme="minorHAnsi" w:eastAsia="Calibri" w:hAnsiTheme="minorHAnsi"/>
                <w:b/>
                <w:sz w:val="20"/>
                <w:szCs w:val="20"/>
              </w:rPr>
              <w:t xml:space="preserve">, movimentos de placas tectônicas, orogênese e epirogênese) e externos </w:t>
            </w:r>
            <w:r w:rsidRPr="00787E7A">
              <w:rPr>
                <w:rFonts w:asciiTheme="minorHAnsi" w:eastAsia="Calibri" w:hAnsiTheme="minorHAnsi"/>
                <w:b/>
                <w:sz w:val="20"/>
                <w:szCs w:val="20"/>
              </w:rPr>
              <w:lastRenderedPageBreak/>
              <w:t>(intemperismo e erosão). Grandes unidades estruturais do globo terrestre. Geologia e recursos minerais do Brasil e de Santa Catarina.</w:t>
            </w:r>
          </w:p>
        </w:tc>
      </w:tr>
      <w:tr w:rsidR="00787E7A" w:rsidRPr="00CF651F" w14:paraId="31E5C65C"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640B4D60" w14:textId="77777777" w:rsidR="009615EF" w:rsidRPr="009A42E0" w:rsidRDefault="009615EF" w:rsidP="00CF651F">
            <w:pPr>
              <w:pStyle w:val="Default"/>
              <w:jc w:val="both"/>
              <w:rPr>
                <w:rFonts w:asciiTheme="minorHAnsi" w:hAnsiTheme="minorHAnsi" w:cstheme="minorHAnsi"/>
                <w:b/>
                <w:bCs/>
                <w:sz w:val="20"/>
                <w:szCs w:val="20"/>
              </w:rPr>
            </w:pPr>
            <w:r w:rsidRPr="009A42E0">
              <w:rPr>
                <w:rFonts w:asciiTheme="minorHAnsi" w:hAnsiTheme="minorHAnsi" w:cstheme="minorHAnsi"/>
                <w:b/>
                <w:bCs/>
                <w:sz w:val="20"/>
                <w:szCs w:val="20"/>
              </w:rPr>
              <w:lastRenderedPageBreak/>
              <w:t>Bibliografia Básica:</w:t>
            </w:r>
          </w:p>
          <w:p w14:paraId="20A43BDC" w14:textId="77777777" w:rsidR="00CF651F" w:rsidRPr="009A42E0" w:rsidRDefault="00CF651F" w:rsidP="00CF651F">
            <w:pPr>
              <w:autoSpaceDE w:val="0"/>
              <w:autoSpaceDN w:val="0"/>
              <w:adjustRightInd w:val="0"/>
              <w:rPr>
                <w:rFonts w:asciiTheme="minorHAnsi" w:hAnsiTheme="minorHAnsi" w:cs="Courier"/>
                <w:sz w:val="20"/>
                <w:szCs w:val="20"/>
              </w:rPr>
            </w:pPr>
            <w:r w:rsidRPr="009A42E0">
              <w:rPr>
                <w:rFonts w:asciiTheme="minorHAnsi" w:hAnsiTheme="minorHAnsi" w:cs="Courier"/>
                <w:sz w:val="20"/>
                <w:szCs w:val="20"/>
              </w:rPr>
              <w:t xml:space="preserve">PRESS, Frank et al. </w:t>
            </w:r>
            <w:r w:rsidRPr="009A42E0">
              <w:rPr>
                <w:rFonts w:asciiTheme="minorHAnsi" w:hAnsiTheme="minorHAnsi" w:cs="Courier"/>
                <w:b/>
                <w:sz w:val="20"/>
                <w:szCs w:val="20"/>
              </w:rPr>
              <w:t>Para entender a Terra.</w:t>
            </w:r>
            <w:r w:rsidRPr="009A42E0">
              <w:rPr>
                <w:rFonts w:asciiTheme="minorHAnsi" w:hAnsiTheme="minorHAnsi" w:cs="Courier"/>
                <w:sz w:val="20"/>
                <w:szCs w:val="20"/>
              </w:rPr>
              <w:t xml:space="preserve"> 4. ed. Porto Alegre: </w:t>
            </w:r>
            <w:proofErr w:type="spellStart"/>
            <w:r w:rsidRPr="009A42E0">
              <w:rPr>
                <w:rFonts w:asciiTheme="minorHAnsi" w:hAnsiTheme="minorHAnsi" w:cs="Courier"/>
                <w:sz w:val="20"/>
                <w:szCs w:val="20"/>
              </w:rPr>
              <w:t>Bookman</w:t>
            </w:r>
            <w:proofErr w:type="spellEnd"/>
            <w:r w:rsidRPr="009A42E0">
              <w:rPr>
                <w:rFonts w:asciiTheme="minorHAnsi" w:hAnsiTheme="minorHAnsi" w:cs="Courier"/>
                <w:sz w:val="20"/>
                <w:szCs w:val="20"/>
              </w:rPr>
              <w:t>, 2006. 656 p.</w:t>
            </w:r>
          </w:p>
          <w:p w14:paraId="5799348C" w14:textId="77777777" w:rsidR="00CF651F" w:rsidRPr="009A42E0" w:rsidRDefault="0003042F" w:rsidP="00CF651F">
            <w:pPr>
              <w:autoSpaceDE w:val="0"/>
              <w:autoSpaceDN w:val="0"/>
              <w:adjustRightInd w:val="0"/>
              <w:rPr>
                <w:rFonts w:asciiTheme="minorHAnsi" w:hAnsiTheme="minorHAnsi" w:cs="Courier"/>
                <w:sz w:val="20"/>
                <w:szCs w:val="20"/>
              </w:rPr>
            </w:pPr>
            <w:r w:rsidRPr="009A42E0">
              <w:rPr>
                <w:rFonts w:asciiTheme="minorHAnsi" w:hAnsiTheme="minorHAnsi" w:cs="Courier"/>
                <w:sz w:val="20"/>
                <w:szCs w:val="20"/>
              </w:rPr>
              <w:t>TEIXEIRA, W. et al. (</w:t>
            </w:r>
            <w:proofErr w:type="spellStart"/>
            <w:r w:rsidRPr="009A42E0">
              <w:rPr>
                <w:rFonts w:asciiTheme="minorHAnsi" w:hAnsiTheme="minorHAnsi" w:cs="Courier"/>
                <w:sz w:val="20"/>
                <w:szCs w:val="20"/>
              </w:rPr>
              <w:t>O</w:t>
            </w:r>
            <w:r w:rsidR="00CF651F" w:rsidRPr="009A42E0">
              <w:rPr>
                <w:rFonts w:asciiTheme="minorHAnsi" w:hAnsiTheme="minorHAnsi" w:cs="Courier"/>
                <w:sz w:val="20"/>
                <w:szCs w:val="20"/>
              </w:rPr>
              <w:t>rg</w:t>
            </w:r>
            <w:proofErr w:type="spellEnd"/>
            <w:r w:rsidR="00CF651F" w:rsidRPr="009A42E0">
              <w:rPr>
                <w:rFonts w:asciiTheme="minorHAnsi" w:hAnsiTheme="minorHAnsi" w:cs="Courier"/>
                <w:sz w:val="20"/>
                <w:szCs w:val="20"/>
              </w:rPr>
              <w:t xml:space="preserve">) </w:t>
            </w:r>
            <w:r w:rsidR="00CF651F" w:rsidRPr="009A42E0">
              <w:rPr>
                <w:rFonts w:asciiTheme="minorHAnsi" w:hAnsiTheme="minorHAnsi" w:cs="Courier"/>
                <w:b/>
                <w:sz w:val="20"/>
                <w:szCs w:val="20"/>
              </w:rPr>
              <w:t>Decifrando a Terra.</w:t>
            </w:r>
            <w:r w:rsidR="00CF651F" w:rsidRPr="009A42E0">
              <w:rPr>
                <w:rFonts w:asciiTheme="minorHAnsi" w:hAnsiTheme="minorHAnsi" w:cs="Courier"/>
                <w:sz w:val="20"/>
                <w:szCs w:val="20"/>
              </w:rPr>
              <w:t xml:space="preserve"> São Paulo: Oficina de Textos/USP, 2001. 557 p.</w:t>
            </w:r>
          </w:p>
          <w:p w14:paraId="2B81BF98" w14:textId="77777777" w:rsidR="00CF651F" w:rsidRPr="009A42E0" w:rsidRDefault="00CF651F" w:rsidP="00CF651F">
            <w:pPr>
              <w:autoSpaceDE w:val="0"/>
              <w:autoSpaceDN w:val="0"/>
              <w:adjustRightInd w:val="0"/>
              <w:rPr>
                <w:rFonts w:asciiTheme="minorHAnsi" w:hAnsiTheme="minorHAnsi" w:cs="Courier"/>
                <w:sz w:val="20"/>
                <w:szCs w:val="20"/>
              </w:rPr>
            </w:pPr>
            <w:r w:rsidRPr="009A42E0">
              <w:rPr>
                <w:rFonts w:asciiTheme="minorHAnsi" w:hAnsiTheme="minorHAnsi" w:cs="Courier"/>
                <w:sz w:val="20"/>
                <w:szCs w:val="20"/>
              </w:rPr>
              <w:t xml:space="preserve">WICANDER, Reed; MONROE, James S. </w:t>
            </w:r>
            <w:r w:rsidRPr="009A42E0">
              <w:rPr>
                <w:rFonts w:asciiTheme="minorHAnsi" w:hAnsiTheme="minorHAnsi" w:cs="Courier"/>
                <w:b/>
                <w:sz w:val="20"/>
                <w:szCs w:val="20"/>
              </w:rPr>
              <w:t>Fundamentos de geologia.</w:t>
            </w:r>
            <w:r w:rsidRPr="009A42E0">
              <w:rPr>
                <w:rFonts w:asciiTheme="minorHAnsi" w:hAnsiTheme="minorHAnsi" w:cs="Courier"/>
                <w:sz w:val="20"/>
                <w:szCs w:val="20"/>
              </w:rPr>
              <w:t xml:space="preserve"> São Paulo: </w:t>
            </w:r>
            <w:proofErr w:type="spellStart"/>
            <w:r w:rsidRPr="009A42E0">
              <w:rPr>
                <w:rFonts w:asciiTheme="minorHAnsi" w:hAnsiTheme="minorHAnsi" w:cs="Courier"/>
                <w:sz w:val="20"/>
                <w:szCs w:val="20"/>
              </w:rPr>
              <w:t>Cengage</w:t>
            </w:r>
            <w:proofErr w:type="spellEnd"/>
            <w:r w:rsidRPr="009A42E0">
              <w:rPr>
                <w:rFonts w:asciiTheme="minorHAnsi" w:hAnsiTheme="minorHAnsi" w:cs="Courier"/>
                <w:sz w:val="20"/>
                <w:szCs w:val="20"/>
              </w:rPr>
              <w:t xml:space="preserve"> Learning, 2009.</w:t>
            </w:r>
          </w:p>
          <w:p w14:paraId="2B9FF0CE" w14:textId="77777777" w:rsidR="00787E7A" w:rsidRPr="009A42E0" w:rsidRDefault="00CF651F" w:rsidP="00CF651F">
            <w:pPr>
              <w:pStyle w:val="Default"/>
              <w:jc w:val="both"/>
              <w:rPr>
                <w:rFonts w:asciiTheme="minorHAnsi" w:hAnsiTheme="minorHAnsi" w:cstheme="minorHAnsi"/>
                <w:b/>
                <w:bCs/>
                <w:sz w:val="20"/>
                <w:szCs w:val="20"/>
              </w:rPr>
            </w:pPr>
            <w:r w:rsidRPr="009A42E0">
              <w:rPr>
                <w:rFonts w:asciiTheme="minorHAnsi" w:hAnsiTheme="minorHAnsi" w:cs="Courier"/>
                <w:sz w:val="20"/>
                <w:szCs w:val="20"/>
              </w:rPr>
              <w:t>508 p.</w:t>
            </w:r>
          </w:p>
        </w:tc>
      </w:tr>
      <w:tr w:rsidR="00787E7A" w:rsidRPr="00CF651F" w14:paraId="6B8DC71D"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56F781C0" w14:textId="77777777" w:rsidR="009615EF" w:rsidRPr="009A42E0" w:rsidRDefault="009615EF" w:rsidP="00CF651F">
            <w:pPr>
              <w:pStyle w:val="Default"/>
              <w:jc w:val="both"/>
              <w:rPr>
                <w:rFonts w:asciiTheme="minorHAnsi" w:hAnsiTheme="minorHAnsi" w:cstheme="minorHAnsi"/>
                <w:b/>
                <w:bCs/>
                <w:sz w:val="20"/>
                <w:szCs w:val="20"/>
              </w:rPr>
            </w:pPr>
            <w:r w:rsidRPr="009A42E0">
              <w:rPr>
                <w:rFonts w:asciiTheme="minorHAnsi" w:hAnsiTheme="minorHAnsi" w:cstheme="minorHAnsi"/>
                <w:b/>
                <w:bCs/>
                <w:sz w:val="20"/>
                <w:szCs w:val="20"/>
              </w:rPr>
              <w:t>Bibliografia Complementar:</w:t>
            </w:r>
          </w:p>
          <w:p w14:paraId="703983C8" w14:textId="77777777" w:rsidR="00CF651F" w:rsidRPr="009A42E0" w:rsidRDefault="00CF651F" w:rsidP="00CF651F">
            <w:pPr>
              <w:autoSpaceDE w:val="0"/>
              <w:autoSpaceDN w:val="0"/>
              <w:adjustRightInd w:val="0"/>
              <w:rPr>
                <w:rFonts w:asciiTheme="minorHAnsi" w:hAnsiTheme="minorHAnsi" w:cs="Courier"/>
                <w:sz w:val="20"/>
                <w:szCs w:val="20"/>
              </w:rPr>
            </w:pPr>
            <w:r w:rsidRPr="009A42E0">
              <w:rPr>
                <w:rFonts w:asciiTheme="minorHAnsi" w:hAnsiTheme="minorHAnsi" w:cs="Courier"/>
                <w:sz w:val="20"/>
                <w:szCs w:val="20"/>
              </w:rPr>
              <w:t xml:space="preserve">DEBELMAS, Jacques; MASCLE, Georges. </w:t>
            </w:r>
            <w:r w:rsidRPr="009A42E0">
              <w:rPr>
                <w:rFonts w:asciiTheme="minorHAnsi" w:hAnsiTheme="minorHAnsi" w:cs="Courier"/>
                <w:b/>
                <w:sz w:val="20"/>
                <w:szCs w:val="20"/>
              </w:rPr>
              <w:t>As grandes estruturas geológicas.</w:t>
            </w:r>
            <w:r w:rsidRPr="009A42E0">
              <w:rPr>
                <w:rFonts w:asciiTheme="minorHAnsi" w:hAnsiTheme="minorHAnsi" w:cs="Courier"/>
                <w:sz w:val="20"/>
                <w:szCs w:val="20"/>
              </w:rPr>
              <w:t xml:space="preserve"> Lisboa: Fundação</w:t>
            </w:r>
          </w:p>
          <w:p w14:paraId="6981721C" w14:textId="77777777" w:rsidR="00CF651F" w:rsidRPr="009A42E0" w:rsidRDefault="00CF651F" w:rsidP="00CF651F">
            <w:pPr>
              <w:autoSpaceDE w:val="0"/>
              <w:autoSpaceDN w:val="0"/>
              <w:adjustRightInd w:val="0"/>
              <w:rPr>
                <w:rFonts w:asciiTheme="minorHAnsi" w:hAnsiTheme="minorHAnsi" w:cs="Courier"/>
                <w:sz w:val="20"/>
                <w:szCs w:val="20"/>
              </w:rPr>
            </w:pPr>
            <w:proofErr w:type="spellStart"/>
            <w:r w:rsidRPr="009A42E0">
              <w:rPr>
                <w:rFonts w:asciiTheme="minorHAnsi" w:hAnsiTheme="minorHAnsi" w:cs="Courier"/>
                <w:sz w:val="20"/>
                <w:szCs w:val="20"/>
              </w:rPr>
              <w:t>Calouste</w:t>
            </w:r>
            <w:proofErr w:type="spellEnd"/>
            <w:r w:rsidRPr="009A42E0">
              <w:rPr>
                <w:rFonts w:asciiTheme="minorHAnsi" w:hAnsiTheme="minorHAnsi" w:cs="Courier"/>
                <w:sz w:val="20"/>
                <w:szCs w:val="20"/>
              </w:rPr>
              <w:t xml:space="preserve"> </w:t>
            </w:r>
            <w:proofErr w:type="spellStart"/>
            <w:r w:rsidRPr="009A42E0">
              <w:rPr>
                <w:rFonts w:asciiTheme="minorHAnsi" w:hAnsiTheme="minorHAnsi" w:cs="Courier"/>
                <w:sz w:val="20"/>
                <w:szCs w:val="20"/>
              </w:rPr>
              <w:t>Gulbenkian</w:t>
            </w:r>
            <w:proofErr w:type="spellEnd"/>
            <w:r w:rsidRPr="009A42E0">
              <w:rPr>
                <w:rFonts w:asciiTheme="minorHAnsi" w:hAnsiTheme="minorHAnsi" w:cs="Courier"/>
                <w:sz w:val="20"/>
                <w:szCs w:val="20"/>
              </w:rPr>
              <w:t>, 2002. 389 p.</w:t>
            </w:r>
          </w:p>
          <w:p w14:paraId="26039016" w14:textId="77777777" w:rsidR="00CF651F" w:rsidRPr="009A42E0" w:rsidRDefault="00CF651F" w:rsidP="00CF651F">
            <w:pPr>
              <w:autoSpaceDE w:val="0"/>
              <w:autoSpaceDN w:val="0"/>
              <w:adjustRightInd w:val="0"/>
              <w:rPr>
                <w:rFonts w:asciiTheme="minorHAnsi" w:hAnsiTheme="minorHAnsi" w:cs="Courier"/>
                <w:sz w:val="20"/>
                <w:szCs w:val="20"/>
              </w:rPr>
            </w:pPr>
            <w:r w:rsidRPr="009A42E0">
              <w:rPr>
                <w:rFonts w:asciiTheme="minorHAnsi" w:hAnsiTheme="minorHAnsi" w:cs="Courier"/>
                <w:sz w:val="20"/>
                <w:szCs w:val="20"/>
              </w:rPr>
              <w:t xml:space="preserve">GUERRA, Antônio Teixeira; GUERRA, </w:t>
            </w:r>
            <w:proofErr w:type="spellStart"/>
            <w:r w:rsidRPr="009A42E0">
              <w:rPr>
                <w:rFonts w:asciiTheme="minorHAnsi" w:hAnsiTheme="minorHAnsi" w:cs="Courier"/>
                <w:sz w:val="20"/>
                <w:szCs w:val="20"/>
              </w:rPr>
              <w:t>Antonio</w:t>
            </w:r>
            <w:proofErr w:type="spellEnd"/>
            <w:r w:rsidRPr="009A42E0">
              <w:rPr>
                <w:rFonts w:asciiTheme="minorHAnsi" w:hAnsiTheme="minorHAnsi" w:cs="Courier"/>
                <w:sz w:val="20"/>
                <w:szCs w:val="20"/>
              </w:rPr>
              <w:t xml:space="preserve"> José Teixeira. </w:t>
            </w:r>
            <w:r w:rsidRPr="009A42E0">
              <w:rPr>
                <w:rFonts w:asciiTheme="minorHAnsi" w:hAnsiTheme="minorHAnsi" w:cs="Courier"/>
                <w:b/>
                <w:sz w:val="20"/>
                <w:szCs w:val="20"/>
              </w:rPr>
              <w:t>Novo dicionário geológico geomorfológico</w:t>
            </w:r>
            <w:r w:rsidRPr="009A42E0">
              <w:rPr>
                <w:rFonts w:asciiTheme="minorHAnsi" w:hAnsiTheme="minorHAnsi" w:cs="Courier"/>
                <w:sz w:val="20"/>
                <w:szCs w:val="20"/>
              </w:rPr>
              <w:t>.</w:t>
            </w:r>
          </w:p>
          <w:p w14:paraId="71BB75C1" w14:textId="77777777" w:rsidR="00CF651F" w:rsidRPr="009A42E0" w:rsidRDefault="00CF651F" w:rsidP="00CF651F">
            <w:pPr>
              <w:autoSpaceDE w:val="0"/>
              <w:autoSpaceDN w:val="0"/>
              <w:adjustRightInd w:val="0"/>
              <w:rPr>
                <w:rFonts w:asciiTheme="minorHAnsi" w:hAnsiTheme="minorHAnsi" w:cs="Courier"/>
                <w:sz w:val="20"/>
                <w:szCs w:val="20"/>
              </w:rPr>
            </w:pPr>
            <w:r w:rsidRPr="009A42E0">
              <w:rPr>
                <w:rFonts w:asciiTheme="minorHAnsi" w:hAnsiTheme="minorHAnsi" w:cs="Courier"/>
                <w:sz w:val="20"/>
                <w:szCs w:val="20"/>
              </w:rPr>
              <w:t>8. ed. Rio de Janeiro: Bertrand Brasil, 2010. 650 p.</w:t>
            </w:r>
          </w:p>
          <w:p w14:paraId="3FA15E2E" w14:textId="77777777" w:rsidR="00CF651F" w:rsidRPr="009A42E0" w:rsidRDefault="00CF651F" w:rsidP="00CF651F">
            <w:pPr>
              <w:autoSpaceDE w:val="0"/>
              <w:autoSpaceDN w:val="0"/>
              <w:adjustRightInd w:val="0"/>
              <w:rPr>
                <w:rFonts w:asciiTheme="minorHAnsi" w:hAnsiTheme="minorHAnsi" w:cs="Courier"/>
                <w:sz w:val="20"/>
                <w:szCs w:val="20"/>
              </w:rPr>
            </w:pPr>
            <w:r w:rsidRPr="009A42E0">
              <w:rPr>
                <w:rFonts w:asciiTheme="minorHAnsi" w:hAnsiTheme="minorHAnsi" w:cs="Courier"/>
                <w:sz w:val="20"/>
                <w:szCs w:val="20"/>
              </w:rPr>
              <w:t xml:space="preserve">LEINZ, Viktor; AMARAL, Sergio </w:t>
            </w:r>
            <w:proofErr w:type="spellStart"/>
            <w:r w:rsidRPr="009A42E0">
              <w:rPr>
                <w:rFonts w:asciiTheme="minorHAnsi" w:hAnsiTheme="minorHAnsi" w:cs="Courier"/>
                <w:sz w:val="20"/>
                <w:szCs w:val="20"/>
              </w:rPr>
              <w:t>Estanislau</w:t>
            </w:r>
            <w:proofErr w:type="spellEnd"/>
            <w:r w:rsidRPr="009A42E0">
              <w:rPr>
                <w:rFonts w:asciiTheme="minorHAnsi" w:hAnsiTheme="minorHAnsi" w:cs="Courier"/>
                <w:sz w:val="20"/>
                <w:szCs w:val="20"/>
              </w:rPr>
              <w:t xml:space="preserve"> do. </w:t>
            </w:r>
            <w:r w:rsidRPr="009A42E0">
              <w:rPr>
                <w:rFonts w:asciiTheme="minorHAnsi" w:hAnsiTheme="minorHAnsi" w:cs="Courier"/>
                <w:b/>
                <w:sz w:val="20"/>
                <w:szCs w:val="20"/>
              </w:rPr>
              <w:t>Geologia geral.</w:t>
            </w:r>
            <w:r w:rsidRPr="009A42E0">
              <w:rPr>
                <w:rFonts w:asciiTheme="minorHAnsi" w:hAnsiTheme="minorHAnsi" w:cs="Courier"/>
                <w:sz w:val="20"/>
                <w:szCs w:val="20"/>
              </w:rPr>
              <w:t xml:space="preserve"> 14. ed. São Paulo: Ed. Nacional, 2001. 399 p.</w:t>
            </w:r>
          </w:p>
          <w:p w14:paraId="2CA6E84C" w14:textId="77777777" w:rsidR="00CF651F" w:rsidRPr="009A42E0" w:rsidRDefault="00CF651F" w:rsidP="00CF651F">
            <w:pPr>
              <w:autoSpaceDE w:val="0"/>
              <w:autoSpaceDN w:val="0"/>
              <w:adjustRightInd w:val="0"/>
              <w:rPr>
                <w:rFonts w:asciiTheme="minorHAnsi" w:hAnsiTheme="minorHAnsi" w:cs="Courier"/>
                <w:sz w:val="20"/>
                <w:szCs w:val="20"/>
              </w:rPr>
            </w:pPr>
            <w:r w:rsidRPr="009A42E0">
              <w:rPr>
                <w:rFonts w:asciiTheme="minorHAnsi" w:hAnsiTheme="minorHAnsi" w:cs="Courier"/>
                <w:sz w:val="20"/>
                <w:szCs w:val="20"/>
              </w:rPr>
              <w:t xml:space="preserve">SIMIELLI, Maria Elena Ramos. </w:t>
            </w:r>
            <w:proofErr w:type="spellStart"/>
            <w:r w:rsidRPr="009A42E0">
              <w:rPr>
                <w:rFonts w:asciiTheme="minorHAnsi" w:hAnsiTheme="minorHAnsi" w:cs="Courier"/>
                <w:b/>
                <w:sz w:val="20"/>
                <w:szCs w:val="20"/>
              </w:rPr>
              <w:t>Geoatlas</w:t>
            </w:r>
            <w:proofErr w:type="spellEnd"/>
            <w:r w:rsidRPr="009A42E0">
              <w:rPr>
                <w:rFonts w:asciiTheme="minorHAnsi" w:hAnsiTheme="minorHAnsi" w:cs="Courier"/>
                <w:b/>
                <w:sz w:val="20"/>
                <w:szCs w:val="20"/>
              </w:rPr>
              <w:t>.</w:t>
            </w:r>
            <w:r w:rsidRPr="009A42E0">
              <w:rPr>
                <w:rFonts w:asciiTheme="minorHAnsi" w:hAnsiTheme="minorHAnsi" w:cs="Courier"/>
                <w:sz w:val="20"/>
                <w:szCs w:val="20"/>
              </w:rPr>
              <w:t xml:space="preserve"> 33. ed. </w:t>
            </w:r>
            <w:proofErr w:type="spellStart"/>
            <w:r w:rsidRPr="009A42E0">
              <w:rPr>
                <w:rFonts w:asciiTheme="minorHAnsi" w:hAnsiTheme="minorHAnsi" w:cs="Courier"/>
                <w:sz w:val="20"/>
                <w:szCs w:val="20"/>
              </w:rPr>
              <w:t>ampl</w:t>
            </w:r>
            <w:proofErr w:type="spellEnd"/>
            <w:r w:rsidRPr="009A42E0">
              <w:rPr>
                <w:rFonts w:asciiTheme="minorHAnsi" w:hAnsiTheme="minorHAnsi" w:cs="Courier"/>
                <w:sz w:val="20"/>
                <w:szCs w:val="20"/>
              </w:rPr>
              <w:t xml:space="preserve">. </w:t>
            </w:r>
            <w:proofErr w:type="gramStart"/>
            <w:r w:rsidRPr="009A42E0">
              <w:rPr>
                <w:rFonts w:asciiTheme="minorHAnsi" w:hAnsiTheme="minorHAnsi" w:cs="Courier"/>
                <w:sz w:val="20"/>
                <w:szCs w:val="20"/>
              </w:rPr>
              <w:t>e</w:t>
            </w:r>
            <w:proofErr w:type="gramEnd"/>
            <w:r w:rsidRPr="009A42E0">
              <w:rPr>
                <w:rFonts w:asciiTheme="minorHAnsi" w:hAnsiTheme="minorHAnsi" w:cs="Courier"/>
                <w:sz w:val="20"/>
                <w:szCs w:val="20"/>
              </w:rPr>
              <w:t xml:space="preserve"> atual São Paulo: Ática, 2010. 184 p.</w:t>
            </w:r>
          </w:p>
          <w:p w14:paraId="1A2A806E" w14:textId="77777777" w:rsidR="00787E7A" w:rsidRPr="009A42E0" w:rsidRDefault="00CF651F" w:rsidP="00CF651F">
            <w:pPr>
              <w:autoSpaceDE w:val="0"/>
              <w:autoSpaceDN w:val="0"/>
              <w:adjustRightInd w:val="0"/>
              <w:rPr>
                <w:rFonts w:asciiTheme="minorHAnsi" w:hAnsiTheme="minorHAnsi" w:cstheme="minorHAnsi"/>
                <w:b/>
                <w:bCs/>
                <w:sz w:val="20"/>
                <w:szCs w:val="20"/>
              </w:rPr>
            </w:pPr>
            <w:r w:rsidRPr="009A42E0">
              <w:rPr>
                <w:rFonts w:asciiTheme="minorHAnsi" w:hAnsiTheme="minorHAnsi" w:cs="Courier"/>
                <w:sz w:val="20"/>
                <w:szCs w:val="20"/>
              </w:rPr>
              <w:t xml:space="preserve">SUGUIO, </w:t>
            </w:r>
            <w:proofErr w:type="spellStart"/>
            <w:r w:rsidRPr="009A42E0">
              <w:rPr>
                <w:rFonts w:asciiTheme="minorHAnsi" w:hAnsiTheme="minorHAnsi" w:cs="Courier"/>
                <w:sz w:val="20"/>
                <w:szCs w:val="20"/>
              </w:rPr>
              <w:t>Kenitiro</w:t>
            </w:r>
            <w:proofErr w:type="spellEnd"/>
            <w:r w:rsidRPr="009A42E0">
              <w:rPr>
                <w:rFonts w:asciiTheme="minorHAnsi" w:hAnsiTheme="minorHAnsi" w:cs="Courier"/>
                <w:sz w:val="20"/>
                <w:szCs w:val="20"/>
              </w:rPr>
              <w:t xml:space="preserve">; SUZUKI, </w:t>
            </w:r>
            <w:proofErr w:type="spellStart"/>
            <w:r w:rsidRPr="009A42E0">
              <w:rPr>
                <w:rFonts w:asciiTheme="minorHAnsi" w:hAnsiTheme="minorHAnsi" w:cs="Courier"/>
                <w:sz w:val="20"/>
                <w:szCs w:val="20"/>
              </w:rPr>
              <w:t>Uko</w:t>
            </w:r>
            <w:proofErr w:type="spellEnd"/>
            <w:r w:rsidRPr="009A42E0">
              <w:rPr>
                <w:rFonts w:asciiTheme="minorHAnsi" w:hAnsiTheme="minorHAnsi" w:cs="Courier"/>
                <w:sz w:val="20"/>
                <w:szCs w:val="20"/>
              </w:rPr>
              <w:t xml:space="preserve">. </w:t>
            </w:r>
            <w:r w:rsidRPr="009A42E0">
              <w:rPr>
                <w:rFonts w:asciiTheme="minorHAnsi" w:hAnsiTheme="minorHAnsi" w:cs="Courier"/>
                <w:b/>
                <w:sz w:val="20"/>
                <w:szCs w:val="20"/>
              </w:rPr>
              <w:t>A evolução geológica da Terra e a fragilidade da vida.</w:t>
            </w:r>
            <w:r w:rsidRPr="009A42E0">
              <w:rPr>
                <w:rFonts w:asciiTheme="minorHAnsi" w:hAnsiTheme="minorHAnsi" w:cs="Courier"/>
                <w:sz w:val="20"/>
                <w:szCs w:val="20"/>
              </w:rPr>
              <w:t xml:space="preserve"> São Paulo: Edgard </w:t>
            </w:r>
            <w:proofErr w:type="spellStart"/>
            <w:r w:rsidRPr="009A42E0">
              <w:rPr>
                <w:rFonts w:asciiTheme="minorHAnsi" w:hAnsiTheme="minorHAnsi" w:cs="Courier"/>
                <w:sz w:val="20"/>
                <w:szCs w:val="20"/>
              </w:rPr>
              <w:t>Blücher</w:t>
            </w:r>
            <w:proofErr w:type="spellEnd"/>
            <w:r w:rsidRPr="009A42E0">
              <w:rPr>
                <w:rFonts w:asciiTheme="minorHAnsi" w:hAnsiTheme="minorHAnsi" w:cs="Courier"/>
                <w:sz w:val="20"/>
                <w:szCs w:val="20"/>
              </w:rPr>
              <w:t>, 2003. 152 p.</w:t>
            </w:r>
          </w:p>
        </w:tc>
      </w:tr>
      <w:tr w:rsidR="00787E7A" w:rsidRPr="008760BE" w14:paraId="1613B16A"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391C847E" w14:textId="77777777" w:rsidR="00787E7A" w:rsidRPr="003312E2" w:rsidRDefault="00787E7A"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Nome do Professor: </w:t>
            </w:r>
            <w:r>
              <w:rPr>
                <w:rFonts w:asciiTheme="minorHAnsi" w:hAnsiTheme="minorHAnsi"/>
                <w:b/>
                <w:sz w:val="20"/>
                <w:szCs w:val="20"/>
              </w:rPr>
              <w:t>Yasmine de Moura da Cunha</w:t>
            </w:r>
          </w:p>
        </w:tc>
      </w:tr>
    </w:tbl>
    <w:p w14:paraId="0C89E89B" w14:textId="77777777" w:rsidR="00787E7A" w:rsidRDefault="00787E7A" w:rsidP="00F20F2B">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967A9B" w:rsidRPr="008760BE" w14:paraId="0F50D689"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1AD4585" w14:textId="77777777" w:rsidR="00967A9B" w:rsidRPr="003312E2" w:rsidRDefault="00967A9B" w:rsidP="006A12EA">
            <w:pPr>
              <w:pStyle w:val="Default"/>
              <w:jc w:val="both"/>
              <w:rPr>
                <w:rFonts w:asciiTheme="minorHAnsi" w:hAnsiTheme="minorHAnsi" w:cstheme="minorHAnsi"/>
                <w:b/>
                <w:bCs/>
                <w:sz w:val="20"/>
                <w:szCs w:val="20"/>
              </w:rPr>
            </w:pPr>
            <w:r w:rsidRPr="003B17A0">
              <w:rPr>
                <w:rFonts w:asciiTheme="minorHAnsi" w:hAnsiTheme="minorHAnsi" w:cstheme="minorHAnsi"/>
                <w:b/>
                <w:bCs/>
                <w:sz w:val="20"/>
                <w:szCs w:val="20"/>
              </w:rPr>
              <w:t xml:space="preserve">NOME DA DISCIPLINA: </w:t>
            </w:r>
            <w:r w:rsidR="00787E7A" w:rsidRPr="003B17A0">
              <w:rPr>
                <w:rFonts w:asciiTheme="minorHAnsi" w:hAnsiTheme="minorHAnsi" w:cs="Calibri"/>
                <w:b/>
                <w:sz w:val="20"/>
                <w:szCs w:val="20"/>
              </w:rPr>
              <w:t>(15837) ESTATÍSTICA APLICADA À GEOGRAFIA</w:t>
            </w:r>
          </w:p>
        </w:tc>
      </w:tr>
      <w:tr w:rsidR="00967A9B" w:rsidRPr="008760BE" w14:paraId="45D91B1B"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2B4309BB" w14:textId="77777777" w:rsidR="00967A9B" w:rsidRPr="003312E2" w:rsidRDefault="00967A9B"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Período: </w:t>
            </w:r>
            <w:r w:rsidR="006A12EA">
              <w:rPr>
                <w:rFonts w:asciiTheme="minorHAnsi" w:hAnsiTheme="minorHAnsi" w:cstheme="minorHAnsi"/>
                <w:b/>
                <w:bCs/>
                <w:sz w:val="20"/>
                <w:szCs w:val="20"/>
              </w:rPr>
              <w:t>2</w:t>
            </w:r>
            <w:r w:rsidRPr="003312E2">
              <w:rPr>
                <w:rFonts w:asciiTheme="minorHAnsi" w:hAnsiTheme="minorHAnsi" w:cstheme="minorHAnsi"/>
                <w:b/>
                <w:bCs/>
                <w:sz w:val="20"/>
                <w:szCs w:val="20"/>
              </w:rPr>
              <w:t xml:space="preserve">º </w:t>
            </w:r>
          </w:p>
        </w:tc>
      </w:tr>
      <w:tr w:rsidR="00967A9B" w:rsidRPr="008760BE" w14:paraId="39B73E71"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34F1C249" w14:textId="77777777" w:rsidR="00967A9B" w:rsidRPr="003312E2" w:rsidRDefault="00967A9B" w:rsidP="00787E7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Carga horária: </w:t>
            </w:r>
            <w:r w:rsidR="00787E7A">
              <w:rPr>
                <w:rFonts w:asciiTheme="minorHAnsi" w:hAnsiTheme="minorHAnsi" w:cstheme="minorHAnsi"/>
                <w:b/>
                <w:bCs/>
                <w:sz w:val="20"/>
                <w:szCs w:val="20"/>
              </w:rPr>
              <w:t>54</w:t>
            </w:r>
            <w:r>
              <w:rPr>
                <w:rFonts w:asciiTheme="minorHAnsi" w:hAnsiTheme="minorHAnsi" w:cstheme="minorHAnsi"/>
                <w:b/>
                <w:bCs/>
                <w:sz w:val="20"/>
                <w:szCs w:val="20"/>
              </w:rPr>
              <w:t xml:space="preserve"> </w:t>
            </w:r>
            <w:r w:rsidRPr="008760BE">
              <w:rPr>
                <w:rFonts w:asciiTheme="minorHAnsi" w:hAnsiTheme="minorHAnsi" w:cstheme="minorHAnsi"/>
                <w:b/>
                <w:bCs/>
                <w:sz w:val="20"/>
                <w:szCs w:val="20"/>
              </w:rPr>
              <w:t>h/a</w:t>
            </w:r>
          </w:p>
        </w:tc>
      </w:tr>
      <w:tr w:rsidR="00967A9B" w:rsidRPr="00EB3F84" w14:paraId="391A77BF"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45E3394F" w14:textId="77777777" w:rsidR="00967A9B" w:rsidRPr="00EB3F84" w:rsidRDefault="00967A9B" w:rsidP="006A12EA">
            <w:pPr>
              <w:pStyle w:val="Default"/>
              <w:jc w:val="both"/>
              <w:rPr>
                <w:rFonts w:asciiTheme="minorHAnsi" w:hAnsiTheme="minorHAnsi" w:cstheme="minorHAnsi"/>
                <w:b/>
                <w:bCs/>
                <w:sz w:val="20"/>
                <w:szCs w:val="20"/>
              </w:rPr>
            </w:pPr>
            <w:r w:rsidRPr="00EB3F84">
              <w:rPr>
                <w:rFonts w:asciiTheme="minorHAnsi" w:hAnsiTheme="minorHAnsi" w:cstheme="minorHAnsi"/>
                <w:b/>
                <w:bCs/>
                <w:sz w:val="20"/>
                <w:szCs w:val="20"/>
              </w:rPr>
              <w:t xml:space="preserve">Descrição: </w:t>
            </w:r>
            <w:r w:rsidR="00EB3F84" w:rsidRPr="00EB3F84">
              <w:rPr>
                <w:rStyle w:val="apple-style-span"/>
                <w:rFonts w:asciiTheme="minorHAnsi" w:hAnsiTheme="minorHAnsi"/>
                <w:b/>
                <w:sz w:val="20"/>
                <w:szCs w:val="20"/>
              </w:rPr>
              <w:t>A natureza da estatística: introdução, por que estudar estatística, método experimental, método estatístico. Organização, resumo e apresentação de dados estatísticos: análise de pequenos e grandes conjuntos de dados, gráficos da distribuição de frequência, medidas descritivas. Teoria da probabilidade e distribuição normal. Técnica de amostragem: Amostragem probabilística, amostragem não aleatória, tamanho ótimo da amostra. Estimativas com base nas medidas descritivas e distribuição normal</w:t>
            </w:r>
            <w:r w:rsidR="00EB3F84" w:rsidRPr="00EB3F84">
              <w:rPr>
                <w:rStyle w:val="apple-style-span"/>
                <w:rFonts w:asciiTheme="minorHAnsi" w:hAnsiTheme="minorHAnsi"/>
                <w:b/>
                <w:bCs/>
                <w:sz w:val="20"/>
                <w:szCs w:val="20"/>
              </w:rPr>
              <w:t>.</w:t>
            </w:r>
          </w:p>
        </w:tc>
      </w:tr>
      <w:tr w:rsidR="00967A9B" w:rsidRPr="00DE347D" w14:paraId="643AD007"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4770B161" w14:textId="77777777" w:rsidR="009615EF" w:rsidRPr="00DE347D" w:rsidRDefault="009615EF" w:rsidP="00B60CD3">
            <w:pPr>
              <w:pStyle w:val="Default"/>
              <w:rPr>
                <w:rFonts w:asciiTheme="minorHAnsi" w:hAnsiTheme="minorHAnsi" w:cstheme="minorHAnsi"/>
                <w:b/>
                <w:bCs/>
                <w:color w:val="000000" w:themeColor="text1"/>
                <w:sz w:val="20"/>
                <w:szCs w:val="20"/>
              </w:rPr>
            </w:pPr>
            <w:r w:rsidRPr="00DE347D">
              <w:rPr>
                <w:rFonts w:asciiTheme="minorHAnsi" w:hAnsiTheme="minorHAnsi" w:cstheme="minorHAnsi"/>
                <w:b/>
                <w:bCs/>
                <w:color w:val="000000" w:themeColor="text1"/>
                <w:sz w:val="20"/>
                <w:szCs w:val="20"/>
              </w:rPr>
              <w:t>Bibliografia Básica:</w:t>
            </w:r>
          </w:p>
          <w:p w14:paraId="4393F77D" w14:textId="77777777" w:rsidR="00DE347D" w:rsidRPr="00E466FB" w:rsidRDefault="00DE347D" w:rsidP="00DE347D">
            <w:pPr>
              <w:pStyle w:val="Default"/>
              <w:rPr>
                <w:rFonts w:asciiTheme="minorHAnsi" w:hAnsiTheme="minorHAnsi"/>
                <w:color w:val="000000" w:themeColor="text1"/>
                <w:sz w:val="20"/>
                <w:szCs w:val="20"/>
                <w:shd w:val="clear" w:color="auto" w:fill="F0F4FB"/>
              </w:rPr>
            </w:pPr>
            <w:r w:rsidRPr="00DE347D">
              <w:rPr>
                <w:rFonts w:asciiTheme="minorHAnsi" w:hAnsiTheme="minorHAnsi"/>
                <w:color w:val="000000" w:themeColor="text1"/>
                <w:sz w:val="20"/>
                <w:szCs w:val="20"/>
              </w:rPr>
              <w:t>BARBETTA, Pedro Alberto.</w:t>
            </w:r>
            <w:r w:rsidRPr="00DE347D">
              <w:rPr>
                <w:rStyle w:val="apple-converted-space"/>
                <w:rFonts w:asciiTheme="minorHAnsi" w:hAnsiTheme="minorHAnsi"/>
                <w:color w:val="000000" w:themeColor="text1"/>
                <w:sz w:val="20"/>
                <w:szCs w:val="20"/>
              </w:rPr>
              <w:t xml:space="preserve"> </w:t>
            </w:r>
            <w:r w:rsidRPr="00DE347D">
              <w:rPr>
                <w:rFonts w:asciiTheme="minorHAnsi" w:hAnsiTheme="minorHAnsi"/>
                <w:b/>
                <w:bCs/>
                <w:color w:val="000000" w:themeColor="text1"/>
                <w:sz w:val="20"/>
                <w:szCs w:val="20"/>
              </w:rPr>
              <w:t>Estatística aplicada às ciências sociais.</w:t>
            </w:r>
            <w:r w:rsidRPr="00DE347D">
              <w:rPr>
                <w:rStyle w:val="apple-converted-space"/>
                <w:rFonts w:asciiTheme="minorHAnsi" w:hAnsiTheme="minorHAnsi"/>
                <w:color w:val="000000" w:themeColor="text1"/>
                <w:sz w:val="20"/>
                <w:szCs w:val="20"/>
              </w:rPr>
              <w:t xml:space="preserve"> </w:t>
            </w:r>
            <w:r w:rsidRPr="00E466FB">
              <w:rPr>
                <w:rFonts w:asciiTheme="minorHAnsi" w:hAnsiTheme="minorHAnsi"/>
                <w:color w:val="000000" w:themeColor="text1"/>
                <w:sz w:val="20"/>
                <w:szCs w:val="20"/>
              </w:rPr>
              <w:t>7. ed., rev. Florianópolis: Ed. UFSC, 2007. 315 p.</w:t>
            </w:r>
          </w:p>
          <w:p w14:paraId="438662ED" w14:textId="158E043A" w:rsidR="00AF24C6" w:rsidRPr="00DE347D" w:rsidRDefault="00AF24C6" w:rsidP="00AF24C6">
            <w:pPr>
              <w:rPr>
                <w:rFonts w:asciiTheme="minorHAnsi" w:hAnsiTheme="minorHAnsi"/>
                <w:color w:val="000000" w:themeColor="text1"/>
                <w:sz w:val="20"/>
                <w:szCs w:val="20"/>
              </w:rPr>
            </w:pPr>
            <w:r w:rsidRPr="00DE347D">
              <w:rPr>
                <w:rFonts w:asciiTheme="minorHAnsi" w:hAnsiTheme="minorHAnsi"/>
                <w:color w:val="000000" w:themeColor="text1"/>
                <w:sz w:val="20"/>
                <w:szCs w:val="20"/>
              </w:rPr>
              <w:t xml:space="preserve">DEVORE, Jay </w:t>
            </w:r>
            <w:proofErr w:type="gramStart"/>
            <w:r w:rsidRPr="00DE347D">
              <w:rPr>
                <w:rFonts w:asciiTheme="minorHAnsi" w:hAnsiTheme="minorHAnsi"/>
                <w:color w:val="000000" w:themeColor="text1"/>
                <w:sz w:val="20"/>
                <w:szCs w:val="20"/>
              </w:rPr>
              <w:t>L. .</w:t>
            </w:r>
            <w:proofErr w:type="gramEnd"/>
            <w:r w:rsidRPr="00DE347D">
              <w:rPr>
                <w:rStyle w:val="apple-converted-space"/>
                <w:rFonts w:asciiTheme="minorHAnsi" w:hAnsiTheme="minorHAnsi"/>
                <w:color w:val="000000" w:themeColor="text1"/>
                <w:sz w:val="20"/>
                <w:szCs w:val="20"/>
              </w:rPr>
              <w:t> </w:t>
            </w:r>
            <w:r w:rsidRPr="00DE347D">
              <w:rPr>
                <w:rFonts w:asciiTheme="minorHAnsi" w:hAnsiTheme="minorHAnsi"/>
                <w:b/>
                <w:bCs/>
                <w:color w:val="000000" w:themeColor="text1"/>
                <w:sz w:val="20"/>
                <w:szCs w:val="20"/>
              </w:rPr>
              <w:t>Probabilidade e estatística:</w:t>
            </w:r>
            <w:r w:rsidRPr="00DE347D">
              <w:rPr>
                <w:rStyle w:val="apple-converted-space"/>
                <w:rFonts w:asciiTheme="minorHAnsi" w:hAnsiTheme="minorHAnsi"/>
                <w:color w:val="000000" w:themeColor="text1"/>
                <w:sz w:val="20"/>
                <w:szCs w:val="20"/>
              </w:rPr>
              <w:t> </w:t>
            </w:r>
            <w:r w:rsidRPr="00DE347D">
              <w:rPr>
                <w:rFonts w:asciiTheme="minorHAnsi" w:hAnsiTheme="minorHAnsi"/>
                <w:color w:val="000000" w:themeColor="text1"/>
                <w:sz w:val="20"/>
                <w:szCs w:val="20"/>
              </w:rPr>
              <w:t>para engenharia e ciências.</w:t>
            </w:r>
            <w:r w:rsidRPr="00DE347D">
              <w:rPr>
                <w:rStyle w:val="apple-converted-space"/>
                <w:rFonts w:asciiTheme="minorHAnsi" w:hAnsiTheme="minorHAnsi"/>
                <w:color w:val="000000" w:themeColor="text1"/>
                <w:sz w:val="20"/>
                <w:szCs w:val="20"/>
              </w:rPr>
              <w:t> </w:t>
            </w:r>
            <w:r w:rsidRPr="00DE347D">
              <w:rPr>
                <w:rFonts w:asciiTheme="minorHAnsi" w:hAnsiTheme="minorHAnsi"/>
                <w:color w:val="000000" w:themeColor="text1"/>
                <w:sz w:val="20"/>
                <w:szCs w:val="20"/>
              </w:rPr>
              <w:t>São Paulo: Thomson, 2006. 692 p.</w:t>
            </w:r>
          </w:p>
          <w:p w14:paraId="0EA82908" w14:textId="0D9D6D29" w:rsidR="003C650B" w:rsidRPr="00DE347D" w:rsidRDefault="001B7D67" w:rsidP="00DE347D">
            <w:pPr>
              <w:rPr>
                <w:rFonts w:asciiTheme="minorHAnsi" w:hAnsiTheme="minorHAnsi"/>
                <w:color w:val="000000" w:themeColor="text1"/>
                <w:sz w:val="20"/>
                <w:szCs w:val="20"/>
              </w:rPr>
            </w:pPr>
            <w:r w:rsidRPr="00DE347D">
              <w:rPr>
                <w:rFonts w:asciiTheme="minorHAnsi" w:hAnsiTheme="minorHAnsi"/>
                <w:color w:val="000000" w:themeColor="text1"/>
                <w:sz w:val="20"/>
                <w:szCs w:val="20"/>
              </w:rPr>
              <w:t>TIBONI, Conceição Gentil Rebelo.</w:t>
            </w:r>
            <w:r w:rsidRPr="00DE347D">
              <w:rPr>
                <w:rStyle w:val="apple-converted-space"/>
                <w:rFonts w:asciiTheme="minorHAnsi" w:hAnsiTheme="minorHAnsi"/>
                <w:color w:val="000000" w:themeColor="text1"/>
                <w:sz w:val="20"/>
                <w:szCs w:val="20"/>
              </w:rPr>
              <w:t> </w:t>
            </w:r>
            <w:r w:rsidRPr="00DE347D">
              <w:rPr>
                <w:rFonts w:asciiTheme="minorHAnsi" w:hAnsiTheme="minorHAnsi"/>
                <w:b/>
                <w:bCs/>
                <w:color w:val="000000" w:themeColor="text1"/>
                <w:sz w:val="20"/>
                <w:szCs w:val="20"/>
              </w:rPr>
              <w:t>Estatística básica:</w:t>
            </w:r>
            <w:r w:rsidRPr="00DE347D">
              <w:rPr>
                <w:rStyle w:val="apple-converted-space"/>
                <w:rFonts w:asciiTheme="minorHAnsi" w:hAnsiTheme="minorHAnsi"/>
                <w:color w:val="000000" w:themeColor="text1"/>
                <w:sz w:val="20"/>
                <w:szCs w:val="20"/>
              </w:rPr>
              <w:t> </w:t>
            </w:r>
            <w:r w:rsidRPr="00DE347D">
              <w:rPr>
                <w:rFonts w:asciiTheme="minorHAnsi" w:hAnsiTheme="minorHAnsi"/>
                <w:color w:val="000000" w:themeColor="text1"/>
                <w:sz w:val="20"/>
                <w:szCs w:val="20"/>
              </w:rPr>
              <w:t>para os cursos de administração, ciências contábeis, tecnológicos e de gestão.</w:t>
            </w:r>
            <w:r w:rsidRPr="00DE347D">
              <w:rPr>
                <w:rStyle w:val="apple-converted-space"/>
                <w:rFonts w:asciiTheme="minorHAnsi" w:hAnsiTheme="minorHAnsi"/>
                <w:color w:val="000000" w:themeColor="text1"/>
                <w:sz w:val="20"/>
                <w:szCs w:val="20"/>
              </w:rPr>
              <w:t> </w:t>
            </w:r>
            <w:r w:rsidRPr="00DE347D">
              <w:rPr>
                <w:rFonts w:asciiTheme="minorHAnsi" w:hAnsiTheme="minorHAnsi"/>
                <w:color w:val="000000" w:themeColor="text1"/>
                <w:sz w:val="20"/>
                <w:szCs w:val="20"/>
              </w:rPr>
              <w:t xml:space="preserve">São Paulo: Atlas, 2010. </w:t>
            </w:r>
            <w:proofErr w:type="spellStart"/>
            <w:r w:rsidRPr="00DE347D">
              <w:rPr>
                <w:rFonts w:asciiTheme="minorHAnsi" w:hAnsiTheme="minorHAnsi"/>
                <w:color w:val="000000" w:themeColor="text1"/>
                <w:sz w:val="20"/>
                <w:szCs w:val="20"/>
              </w:rPr>
              <w:t>xii</w:t>
            </w:r>
            <w:proofErr w:type="spellEnd"/>
            <w:r w:rsidRPr="00DE347D">
              <w:rPr>
                <w:rFonts w:asciiTheme="minorHAnsi" w:hAnsiTheme="minorHAnsi"/>
                <w:color w:val="000000" w:themeColor="text1"/>
                <w:sz w:val="20"/>
                <w:szCs w:val="20"/>
              </w:rPr>
              <w:t>, 322 p.</w:t>
            </w:r>
            <w:r w:rsidRPr="00DE347D">
              <w:rPr>
                <w:rStyle w:val="apple-converted-space"/>
                <w:rFonts w:asciiTheme="minorHAnsi" w:hAnsiTheme="minorHAnsi"/>
                <w:color w:val="000000" w:themeColor="text1"/>
                <w:sz w:val="20"/>
                <w:szCs w:val="20"/>
                <w:shd w:val="clear" w:color="auto" w:fill="F0F4FB"/>
              </w:rPr>
              <w:t> </w:t>
            </w:r>
          </w:p>
        </w:tc>
      </w:tr>
      <w:tr w:rsidR="00DE347D" w:rsidRPr="00DE347D" w14:paraId="4851FBC1"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3F4B7841" w14:textId="77777777" w:rsidR="009615EF" w:rsidRPr="00DE347D" w:rsidRDefault="009615EF" w:rsidP="00B60CD3">
            <w:pPr>
              <w:pStyle w:val="Default"/>
              <w:rPr>
                <w:rFonts w:asciiTheme="minorHAnsi" w:hAnsiTheme="minorHAnsi" w:cstheme="minorHAnsi"/>
                <w:b/>
                <w:bCs/>
                <w:color w:val="000000" w:themeColor="text1"/>
                <w:sz w:val="20"/>
                <w:szCs w:val="20"/>
              </w:rPr>
            </w:pPr>
            <w:r w:rsidRPr="00DE347D">
              <w:rPr>
                <w:rFonts w:asciiTheme="minorHAnsi" w:hAnsiTheme="minorHAnsi" w:cstheme="minorHAnsi"/>
                <w:b/>
                <w:bCs/>
                <w:color w:val="000000" w:themeColor="text1"/>
                <w:sz w:val="20"/>
                <w:szCs w:val="20"/>
              </w:rPr>
              <w:t>Bibliografia Complementar:</w:t>
            </w:r>
          </w:p>
          <w:p w14:paraId="535F9A6D" w14:textId="77777777" w:rsidR="00951472" w:rsidRPr="00E466FB" w:rsidRDefault="00951472" w:rsidP="00AF24C6">
            <w:pPr>
              <w:rPr>
                <w:rFonts w:asciiTheme="minorHAnsi" w:hAnsiTheme="minorHAnsi"/>
                <w:color w:val="000000" w:themeColor="text1"/>
                <w:sz w:val="20"/>
                <w:szCs w:val="20"/>
                <w:shd w:val="clear" w:color="auto" w:fill="F0F4FB"/>
                <w:lang w:val="en-US"/>
              </w:rPr>
            </w:pPr>
            <w:r w:rsidRPr="00DE347D">
              <w:rPr>
                <w:rFonts w:asciiTheme="minorHAnsi" w:hAnsiTheme="minorHAnsi"/>
                <w:color w:val="000000" w:themeColor="text1"/>
                <w:sz w:val="20"/>
                <w:szCs w:val="20"/>
              </w:rPr>
              <w:t>ANDRADE, Dalton F.; OGLIARI, Paulo José.</w:t>
            </w:r>
            <w:r w:rsidRPr="00DE347D">
              <w:rPr>
                <w:rStyle w:val="apple-converted-space"/>
                <w:rFonts w:asciiTheme="minorHAnsi" w:hAnsiTheme="minorHAnsi"/>
                <w:color w:val="000000" w:themeColor="text1"/>
                <w:sz w:val="20"/>
                <w:szCs w:val="20"/>
              </w:rPr>
              <w:t> </w:t>
            </w:r>
            <w:r w:rsidRPr="00DE347D">
              <w:rPr>
                <w:rFonts w:asciiTheme="minorHAnsi" w:hAnsiTheme="minorHAnsi"/>
                <w:b/>
                <w:bCs/>
                <w:color w:val="000000" w:themeColor="text1"/>
                <w:sz w:val="20"/>
                <w:szCs w:val="20"/>
              </w:rPr>
              <w:t>Estatística para as ciências agrárias e biológicas:</w:t>
            </w:r>
            <w:r w:rsidRPr="00DE347D">
              <w:rPr>
                <w:rStyle w:val="apple-converted-space"/>
                <w:rFonts w:asciiTheme="minorHAnsi" w:hAnsiTheme="minorHAnsi"/>
                <w:color w:val="000000" w:themeColor="text1"/>
                <w:sz w:val="20"/>
                <w:szCs w:val="20"/>
              </w:rPr>
              <w:t> </w:t>
            </w:r>
            <w:r w:rsidRPr="00DE347D">
              <w:rPr>
                <w:rFonts w:asciiTheme="minorHAnsi" w:hAnsiTheme="minorHAnsi"/>
                <w:color w:val="000000" w:themeColor="text1"/>
                <w:sz w:val="20"/>
                <w:szCs w:val="20"/>
              </w:rPr>
              <w:t>com noções de experimentação.</w:t>
            </w:r>
            <w:r w:rsidRPr="00DE347D">
              <w:rPr>
                <w:rStyle w:val="apple-converted-space"/>
                <w:rFonts w:asciiTheme="minorHAnsi" w:hAnsiTheme="minorHAnsi"/>
                <w:color w:val="000000" w:themeColor="text1"/>
                <w:sz w:val="20"/>
                <w:szCs w:val="20"/>
              </w:rPr>
              <w:t> </w:t>
            </w:r>
            <w:r w:rsidRPr="00E466FB">
              <w:rPr>
                <w:rFonts w:asciiTheme="minorHAnsi" w:hAnsiTheme="minorHAnsi"/>
                <w:color w:val="000000" w:themeColor="text1"/>
                <w:sz w:val="20"/>
                <w:szCs w:val="20"/>
                <w:lang w:val="en-US"/>
              </w:rPr>
              <w:t xml:space="preserve">3. ed., rev. e </w:t>
            </w:r>
            <w:proofErr w:type="spellStart"/>
            <w:r w:rsidRPr="00E466FB">
              <w:rPr>
                <w:rFonts w:asciiTheme="minorHAnsi" w:hAnsiTheme="minorHAnsi"/>
                <w:color w:val="000000" w:themeColor="text1"/>
                <w:sz w:val="20"/>
                <w:szCs w:val="20"/>
                <w:lang w:val="en-US"/>
              </w:rPr>
              <w:t>ampl</w:t>
            </w:r>
            <w:proofErr w:type="spellEnd"/>
            <w:r w:rsidRPr="00E466FB">
              <w:rPr>
                <w:rFonts w:asciiTheme="minorHAnsi" w:hAnsiTheme="minorHAnsi"/>
                <w:color w:val="000000" w:themeColor="text1"/>
                <w:sz w:val="20"/>
                <w:szCs w:val="20"/>
                <w:lang w:val="en-US"/>
              </w:rPr>
              <w:t xml:space="preserve">. </w:t>
            </w:r>
            <w:proofErr w:type="spellStart"/>
            <w:r w:rsidRPr="00E466FB">
              <w:rPr>
                <w:rFonts w:asciiTheme="minorHAnsi" w:hAnsiTheme="minorHAnsi"/>
                <w:color w:val="000000" w:themeColor="text1"/>
                <w:sz w:val="20"/>
                <w:szCs w:val="20"/>
                <w:lang w:val="en-US"/>
              </w:rPr>
              <w:t>Florianópolis</w:t>
            </w:r>
            <w:proofErr w:type="spellEnd"/>
            <w:r w:rsidRPr="00E466FB">
              <w:rPr>
                <w:rFonts w:asciiTheme="minorHAnsi" w:hAnsiTheme="minorHAnsi"/>
                <w:color w:val="000000" w:themeColor="text1"/>
                <w:sz w:val="20"/>
                <w:szCs w:val="20"/>
                <w:lang w:val="en-US"/>
              </w:rPr>
              <w:t>: Ed. UFSC, 2013. 475 p</w:t>
            </w:r>
            <w:r w:rsidRPr="00E466FB">
              <w:rPr>
                <w:rFonts w:asciiTheme="minorHAnsi" w:hAnsiTheme="minorHAnsi"/>
                <w:color w:val="000000" w:themeColor="text1"/>
                <w:sz w:val="20"/>
                <w:szCs w:val="20"/>
                <w:shd w:val="clear" w:color="auto" w:fill="F0F4FB"/>
                <w:lang w:val="en-US"/>
              </w:rPr>
              <w:t>.</w:t>
            </w:r>
          </w:p>
          <w:p w14:paraId="06309B5A" w14:textId="15B4209E" w:rsidR="00AF24C6" w:rsidRPr="00DE347D" w:rsidRDefault="00AF24C6" w:rsidP="00AF24C6">
            <w:pPr>
              <w:rPr>
                <w:rFonts w:asciiTheme="minorHAnsi" w:hAnsiTheme="minorHAnsi"/>
                <w:color w:val="000000" w:themeColor="text1"/>
                <w:sz w:val="20"/>
                <w:szCs w:val="20"/>
              </w:rPr>
            </w:pPr>
            <w:r w:rsidRPr="00E466FB">
              <w:rPr>
                <w:rFonts w:asciiTheme="minorHAnsi" w:hAnsiTheme="minorHAnsi"/>
                <w:color w:val="000000" w:themeColor="text1"/>
                <w:sz w:val="20"/>
                <w:szCs w:val="20"/>
                <w:shd w:val="clear" w:color="auto" w:fill="FFFFFF"/>
                <w:lang w:val="en-US"/>
              </w:rPr>
              <w:t>LEVINE, David M.; BERENSON, Mark L.; STEPHAN, David.</w:t>
            </w:r>
            <w:r w:rsidRPr="00E466FB">
              <w:rPr>
                <w:rStyle w:val="apple-converted-space"/>
                <w:rFonts w:asciiTheme="minorHAnsi" w:hAnsiTheme="minorHAnsi"/>
                <w:color w:val="000000" w:themeColor="text1"/>
                <w:sz w:val="20"/>
                <w:szCs w:val="20"/>
                <w:shd w:val="clear" w:color="auto" w:fill="FFFFFF"/>
                <w:lang w:val="en-US"/>
              </w:rPr>
              <w:t> </w:t>
            </w:r>
            <w:r w:rsidRPr="00DE347D">
              <w:rPr>
                <w:rFonts w:asciiTheme="minorHAnsi" w:hAnsiTheme="minorHAnsi"/>
                <w:b/>
                <w:bCs/>
                <w:color w:val="000000" w:themeColor="text1"/>
                <w:sz w:val="20"/>
                <w:szCs w:val="20"/>
                <w:shd w:val="clear" w:color="auto" w:fill="FFFFFF"/>
              </w:rPr>
              <w:t xml:space="preserve">Estatística: teoria e aplicações usando </w:t>
            </w:r>
            <w:proofErr w:type="spellStart"/>
            <w:r w:rsidRPr="00DE347D">
              <w:rPr>
                <w:rFonts w:asciiTheme="minorHAnsi" w:hAnsiTheme="minorHAnsi"/>
                <w:b/>
                <w:bCs/>
                <w:color w:val="000000" w:themeColor="text1"/>
                <w:sz w:val="20"/>
                <w:szCs w:val="20"/>
                <w:shd w:val="clear" w:color="auto" w:fill="FFFFFF"/>
              </w:rPr>
              <w:t>microsoft</w:t>
            </w:r>
            <w:proofErr w:type="spellEnd"/>
            <w:r w:rsidRPr="00DE347D">
              <w:rPr>
                <w:rFonts w:asciiTheme="minorHAnsi" w:hAnsiTheme="minorHAnsi"/>
                <w:b/>
                <w:bCs/>
                <w:color w:val="000000" w:themeColor="text1"/>
                <w:sz w:val="20"/>
                <w:szCs w:val="20"/>
                <w:shd w:val="clear" w:color="auto" w:fill="FFFFFF"/>
              </w:rPr>
              <w:t xml:space="preserve"> </w:t>
            </w:r>
            <w:proofErr w:type="spellStart"/>
            <w:r w:rsidRPr="00DE347D">
              <w:rPr>
                <w:rFonts w:asciiTheme="minorHAnsi" w:hAnsiTheme="minorHAnsi"/>
                <w:b/>
                <w:bCs/>
                <w:color w:val="000000" w:themeColor="text1"/>
                <w:sz w:val="20"/>
                <w:szCs w:val="20"/>
                <w:shd w:val="clear" w:color="auto" w:fill="FFFFFF"/>
              </w:rPr>
              <w:t>excel</w:t>
            </w:r>
            <w:proofErr w:type="spellEnd"/>
            <w:r w:rsidRPr="00DE347D">
              <w:rPr>
                <w:rFonts w:asciiTheme="minorHAnsi" w:hAnsiTheme="minorHAnsi"/>
                <w:b/>
                <w:bCs/>
                <w:color w:val="000000" w:themeColor="text1"/>
                <w:sz w:val="20"/>
                <w:szCs w:val="20"/>
                <w:shd w:val="clear" w:color="auto" w:fill="FFFFFF"/>
              </w:rPr>
              <w:t>.</w:t>
            </w:r>
            <w:r w:rsidRPr="00DE347D">
              <w:rPr>
                <w:rStyle w:val="apple-converted-space"/>
                <w:rFonts w:asciiTheme="minorHAnsi" w:hAnsiTheme="minorHAnsi"/>
                <w:color w:val="000000" w:themeColor="text1"/>
                <w:sz w:val="20"/>
                <w:szCs w:val="20"/>
                <w:shd w:val="clear" w:color="auto" w:fill="FFFFFF"/>
              </w:rPr>
              <w:t> </w:t>
            </w:r>
            <w:r w:rsidRPr="00DE347D">
              <w:rPr>
                <w:rFonts w:asciiTheme="minorHAnsi" w:hAnsiTheme="minorHAnsi"/>
                <w:color w:val="000000" w:themeColor="text1"/>
                <w:sz w:val="20"/>
                <w:szCs w:val="20"/>
                <w:shd w:val="clear" w:color="auto" w:fill="FFFFFF"/>
              </w:rPr>
              <w:t>Rio de Janeiro: LTC, 2000. 811 p.</w:t>
            </w:r>
          </w:p>
          <w:p w14:paraId="2099CA1F" w14:textId="77777777" w:rsidR="00951472" w:rsidRPr="00DE347D" w:rsidRDefault="00951472" w:rsidP="00951472">
            <w:pPr>
              <w:rPr>
                <w:rFonts w:asciiTheme="minorHAnsi" w:hAnsiTheme="minorHAnsi"/>
                <w:color w:val="000000" w:themeColor="text1"/>
                <w:sz w:val="20"/>
                <w:szCs w:val="20"/>
                <w:shd w:val="clear" w:color="auto" w:fill="F0F4FB"/>
              </w:rPr>
            </w:pPr>
            <w:r w:rsidRPr="00DE347D">
              <w:rPr>
                <w:rFonts w:asciiTheme="minorHAnsi" w:hAnsiTheme="minorHAnsi"/>
                <w:color w:val="000000" w:themeColor="text1"/>
                <w:sz w:val="20"/>
                <w:szCs w:val="20"/>
                <w:shd w:val="clear" w:color="auto" w:fill="FFFFFF"/>
              </w:rPr>
              <w:t>MORETTIN, Pedro Alberto; BUSSAB, Wilton de Oliveira.</w:t>
            </w:r>
            <w:r w:rsidRPr="00DE347D">
              <w:rPr>
                <w:rStyle w:val="apple-converted-space"/>
                <w:rFonts w:asciiTheme="minorHAnsi" w:hAnsiTheme="minorHAnsi"/>
                <w:color w:val="000000" w:themeColor="text1"/>
                <w:sz w:val="20"/>
                <w:szCs w:val="20"/>
                <w:shd w:val="clear" w:color="auto" w:fill="FFFFFF"/>
              </w:rPr>
              <w:t> </w:t>
            </w:r>
            <w:r w:rsidRPr="00DE347D">
              <w:rPr>
                <w:rFonts w:asciiTheme="minorHAnsi" w:hAnsiTheme="minorHAnsi"/>
                <w:b/>
                <w:bCs/>
                <w:color w:val="000000" w:themeColor="text1"/>
                <w:sz w:val="20"/>
                <w:szCs w:val="20"/>
                <w:shd w:val="clear" w:color="auto" w:fill="FFFFFF"/>
              </w:rPr>
              <w:t>Estatística básica.</w:t>
            </w:r>
            <w:r w:rsidRPr="00DE347D">
              <w:rPr>
                <w:rStyle w:val="apple-converted-space"/>
                <w:rFonts w:asciiTheme="minorHAnsi" w:hAnsiTheme="minorHAnsi"/>
                <w:color w:val="000000" w:themeColor="text1"/>
                <w:sz w:val="20"/>
                <w:szCs w:val="20"/>
                <w:shd w:val="clear" w:color="auto" w:fill="FFFFFF"/>
              </w:rPr>
              <w:t> </w:t>
            </w:r>
            <w:r w:rsidRPr="00DE347D">
              <w:rPr>
                <w:rFonts w:asciiTheme="minorHAnsi" w:hAnsiTheme="minorHAnsi"/>
                <w:color w:val="000000" w:themeColor="text1"/>
                <w:sz w:val="20"/>
                <w:szCs w:val="20"/>
                <w:shd w:val="clear" w:color="auto" w:fill="FFFFFF"/>
              </w:rPr>
              <w:t>São Paulo: Saraiva, 2012. 540 p.</w:t>
            </w:r>
            <w:r w:rsidRPr="00DE347D">
              <w:rPr>
                <w:rFonts w:asciiTheme="minorHAnsi" w:hAnsiTheme="minorHAnsi"/>
                <w:color w:val="000000" w:themeColor="text1"/>
                <w:sz w:val="20"/>
                <w:szCs w:val="20"/>
                <w:shd w:val="clear" w:color="auto" w:fill="F0F4FB"/>
              </w:rPr>
              <w:t xml:space="preserve"> </w:t>
            </w:r>
          </w:p>
          <w:p w14:paraId="46EBD08B" w14:textId="77777777" w:rsidR="00951472" w:rsidRPr="00DE347D" w:rsidRDefault="00951472" w:rsidP="00951472">
            <w:pPr>
              <w:rPr>
                <w:rFonts w:asciiTheme="minorHAnsi" w:hAnsiTheme="minorHAnsi"/>
                <w:color w:val="000000" w:themeColor="text1"/>
                <w:sz w:val="20"/>
                <w:szCs w:val="20"/>
              </w:rPr>
            </w:pPr>
            <w:r w:rsidRPr="00DE347D">
              <w:rPr>
                <w:rFonts w:asciiTheme="minorHAnsi" w:hAnsiTheme="minorHAnsi"/>
                <w:color w:val="000000" w:themeColor="text1"/>
                <w:sz w:val="20"/>
                <w:szCs w:val="20"/>
              </w:rPr>
              <w:t>SCHMULLER, Joseph.</w:t>
            </w:r>
            <w:r w:rsidRPr="00DE347D">
              <w:rPr>
                <w:rStyle w:val="apple-converted-space"/>
                <w:rFonts w:asciiTheme="minorHAnsi" w:hAnsiTheme="minorHAnsi"/>
                <w:color w:val="000000" w:themeColor="text1"/>
                <w:sz w:val="20"/>
                <w:szCs w:val="20"/>
              </w:rPr>
              <w:t> </w:t>
            </w:r>
            <w:r w:rsidRPr="00DE347D">
              <w:rPr>
                <w:rFonts w:asciiTheme="minorHAnsi" w:hAnsiTheme="minorHAnsi"/>
                <w:b/>
                <w:bCs/>
                <w:color w:val="000000" w:themeColor="text1"/>
                <w:sz w:val="20"/>
                <w:szCs w:val="20"/>
              </w:rPr>
              <w:t>Análise estatística com Excel para leigos.</w:t>
            </w:r>
            <w:r w:rsidRPr="00DE347D">
              <w:rPr>
                <w:rStyle w:val="apple-converted-space"/>
                <w:rFonts w:asciiTheme="minorHAnsi" w:hAnsiTheme="minorHAnsi"/>
                <w:color w:val="000000" w:themeColor="text1"/>
                <w:sz w:val="20"/>
                <w:szCs w:val="20"/>
              </w:rPr>
              <w:t> </w:t>
            </w:r>
            <w:r w:rsidRPr="00DE347D">
              <w:rPr>
                <w:rFonts w:asciiTheme="minorHAnsi" w:hAnsiTheme="minorHAnsi"/>
                <w:color w:val="000000" w:themeColor="text1"/>
                <w:sz w:val="20"/>
                <w:szCs w:val="20"/>
              </w:rPr>
              <w:t xml:space="preserve">Rio de Janeiro: Alta Books, 2010. </w:t>
            </w:r>
            <w:proofErr w:type="spellStart"/>
            <w:r w:rsidRPr="00DE347D">
              <w:rPr>
                <w:rFonts w:asciiTheme="minorHAnsi" w:hAnsiTheme="minorHAnsi"/>
                <w:color w:val="000000" w:themeColor="text1"/>
                <w:sz w:val="20"/>
                <w:szCs w:val="20"/>
              </w:rPr>
              <w:t>xviii</w:t>
            </w:r>
            <w:proofErr w:type="spellEnd"/>
            <w:r w:rsidRPr="00DE347D">
              <w:rPr>
                <w:rFonts w:asciiTheme="minorHAnsi" w:hAnsiTheme="minorHAnsi"/>
                <w:color w:val="000000" w:themeColor="text1"/>
                <w:sz w:val="20"/>
                <w:szCs w:val="20"/>
              </w:rPr>
              <w:t>, 462 p.</w:t>
            </w:r>
            <w:r w:rsidRPr="00DE347D">
              <w:rPr>
                <w:rStyle w:val="apple-converted-space"/>
                <w:rFonts w:asciiTheme="minorHAnsi" w:hAnsiTheme="minorHAnsi"/>
                <w:color w:val="000000" w:themeColor="text1"/>
                <w:sz w:val="20"/>
                <w:szCs w:val="20"/>
                <w:shd w:val="clear" w:color="auto" w:fill="F0F4FB"/>
              </w:rPr>
              <w:t> </w:t>
            </w:r>
          </w:p>
          <w:p w14:paraId="4BC10E64" w14:textId="5FAC30B2" w:rsidR="00415B50" w:rsidRPr="00DE347D" w:rsidRDefault="00AF24C6" w:rsidP="00951472">
            <w:pPr>
              <w:rPr>
                <w:rFonts w:asciiTheme="minorHAnsi" w:hAnsiTheme="minorHAnsi"/>
                <w:color w:val="000000" w:themeColor="text1"/>
                <w:sz w:val="20"/>
                <w:szCs w:val="20"/>
              </w:rPr>
            </w:pPr>
            <w:r w:rsidRPr="00DE347D">
              <w:rPr>
                <w:rFonts w:asciiTheme="minorHAnsi" w:hAnsiTheme="minorHAnsi"/>
                <w:color w:val="000000" w:themeColor="text1"/>
                <w:sz w:val="20"/>
                <w:szCs w:val="20"/>
                <w:shd w:val="clear" w:color="auto" w:fill="FFFFFF"/>
              </w:rPr>
              <w:t>VIEIRA, Sonia.</w:t>
            </w:r>
            <w:r w:rsidRPr="00DE347D">
              <w:rPr>
                <w:rStyle w:val="apple-converted-space"/>
                <w:rFonts w:asciiTheme="minorHAnsi" w:hAnsiTheme="minorHAnsi"/>
                <w:color w:val="000000" w:themeColor="text1"/>
                <w:sz w:val="20"/>
                <w:szCs w:val="20"/>
                <w:shd w:val="clear" w:color="auto" w:fill="FFFFFF"/>
              </w:rPr>
              <w:t> </w:t>
            </w:r>
            <w:r w:rsidRPr="00DE347D">
              <w:rPr>
                <w:rFonts w:asciiTheme="minorHAnsi" w:hAnsiTheme="minorHAnsi"/>
                <w:b/>
                <w:bCs/>
                <w:color w:val="000000" w:themeColor="text1"/>
                <w:sz w:val="20"/>
                <w:szCs w:val="20"/>
                <w:shd w:val="clear" w:color="auto" w:fill="FFFFFF"/>
              </w:rPr>
              <w:t>Estatística básica.</w:t>
            </w:r>
            <w:r w:rsidRPr="00DE347D">
              <w:rPr>
                <w:rStyle w:val="apple-converted-space"/>
                <w:rFonts w:asciiTheme="minorHAnsi" w:hAnsiTheme="minorHAnsi"/>
                <w:color w:val="000000" w:themeColor="text1"/>
                <w:sz w:val="20"/>
                <w:szCs w:val="20"/>
                <w:shd w:val="clear" w:color="auto" w:fill="FFFFFF"/>
              </w:rPr>
              <w:t> </w:t>
            </w:r>
            <w:r w:rsidRPr="00DE347D">
              <w:rPr>
                <w:rFonts w:asciiTheme="minorHAnsi" w:hAnsiTheme="minorHAnsi"/>
                <w:color w:val="000000" w:themeColor="text1"/>
                <w:sz w:val="20"/>
                <w:szCs w:val="20"/>
                <w:shd w:val="clear" w:color="auto" w:fill="FFFFFF"/>
              </w:rPr>
              <w:t xml:space="preserve">São Paulo: </w:t>
            </w:r>
            <w:proofErr w:type="spellStart"/>
            <w:r w:rsidRPr="00DE347D">
              <w:rPr>
                <w:rFonts w:asciiTheme="minorHAnsi" w:hAnsiTheme="minorHAnsi"/>
                <w:color w:val="000000" w:themeColor="text1"/>
                <w:sz w:val="20"/>
                <w:szCs w:val="20"/>
                <w:shd w:val="clear" w:color="auto" w:fill="FFFFFF"/>
              </w:rPr>
              <w:t>Cengage</w:t>
            </w:r>
            <w:proofErr w:type="spellEnd"/>
            <w:r w:rsidRPr="00DE347D">
              <w:rPr>
                <w:rFonts w:asciiTheme="minorHAnsi" w:hAnsiTheme="minorHAnsi"/>
                <w:color w:val="000000" w:themeColor="text1"/>
                <w:sz w:val="20"/>
                <w:szCs w:val="20"/>
                <w:shd w:val="clear" w:color="auto" w:fill="FFFFFF"/>
              </w:rPr>
              <w:t xml:space="preserve"> Learning, 2012. x, 176 p.</w:t>
            </w:r>
          </w:p>
        </w:tc>
      </w:tr>
      <w:tr w:rsidR="00967A9B" w:rsidRPr="008760BE" w14:paraId="3DCDC2E5"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0C33E466" w14:textId="77777777" w:rsidR="00967A9B" w:rsidRPr="003312E2" w:rsidRDefault="00967A9B" w:rsidP="00787E7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Nome do Professor: </w:t>
            </w:r>
            <w:r w:rsidR="00787E7A">
              <w:rPr>
                <w:rFonts w:asciiTheme="minorHAnsi" w:hAnsiTheme="minorHAnsi"/>
                <w:b/>
                <w:sz w:val="20"/>
                <w:szCs w:val="20"/>
              </w:rPr>
              <w:t>Marcos Back</w:t>
            </w:r>
          </w:p>
        </w:tc>
      </w:tr>
    </w:tbl>
    <w:p w14:paraId="19BA9A9E" w14:textId="77777777" w:rsidR="00967A9B" w:rsidRDefault="00967A9B" w:rsidP="00F20F2B">
      <w:pPr>
        <w:autoSpaceDE w:val="0"/>
        <w:autoSpaceDN w:val="0"/>
        <w:adjustRightInd w:val="0"/>
        <w:spacing w:line="360" w:lineRule="auto"/>
        <w:rPr>
          <w:rFonts w:asciiTheme="minorHAnsi" w:hAnsiTheme="minorHAnsi" w:cstheme="minorHAnsi"/>
          <w:sz w:val="20"/>
          <w:szCs w:val="20"/>
        </w:rPr>
      </w:pPr>
    </w:p>
    <w:tbl>
      <w:tblPr>
        <w:tblW w:w="904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43"/>
      </w:tblGrid>
      <w:tr w:rsidR="00967A9B" w:rsidRPr="008760BE" w14:paraId="3DF3895A" w14:textId="77777777" w:rsidTr="00587781">
        <w:trPr>
          <w:trHeight w:val="20"/>
        </w:trPr>
        <w:tc>
          <w:tcPr>
            <w:tcW w:w="904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6CA678E" w14:textId="77777777" w:rsidR="00967A9B" w:rsidRPr="003312E2" w:rsidRDefault="00967A9B" w:rsidP="006A12EA">
            <w:pPr>
              <w:pStyle w:val="Default"/>
              <w:jc w:val="both"/>
              <w:rPr>
                <w:rFonts w:asciiTheme="minorHAnsi" w:hAnsiTheme="minorHAnsi" w:cstheme="minorHAnsi"/>
                <w:b/>
                <w:bCs/>
                <w:sz w:val="20"/>
                <w:szCs w:val="20"/>
              </w:rPr>
            </w:pPr>
            <w:r w:rsidRPr="0050323D">
              <w:rPr>
                <w:rFonts w:asciiTheme="minorHAnsi" w:hAnsiTheme="minorHAnsi" w:cstheme="minorHAnsi"/>
                <w:b/>
                <w:bCs/>
                <w:sz w:val="20"/>
                <w:szCs w:val="20"/>
              </w:rPr>
              <w:t>NOME DA DISCIPLINA</w:t>
            </w:r>
            <w:r w:rsidR="00EB3F84" w:rsidRPr="0050323D">
              <w:rPr>
                <w:rFonts w:asciiTheme="minorHAnsi" w:hAnsiTheme="minorHAnsi" w:cstheme="minorHAnsi"/>
                <w:b/>
                <w:bCs/>
                <w:sz w:val="20"/>
                <w:szCs w:val="20"/>
              </w:rPr>
              <w:t xml:space="preserve">: </w:t>
            </w:r>
            <w:r w:rsidR="00EB3F84" w:rsidRPr="0050323D">
              <w:rPr>
                <w:rFonts w:asciiTheme="minorHAnsi" w:hAnsiTheme="minorHAnsi" w:cs="Calibri"/>
                <w:b/>
                <w:sz w:val="20"/>
                <w:szCs w:val="20"/>
              </w:rPr>
              <w:t>(15838) OPTATIVA I / (15870) INTRODUÇÃO À ARQUEOLOGIA</w:t>
            </w:r>
          </w:p>
        </w:tc>
      </w:tr>
      <w:tr w:rsidR="00967A9B" w:rsidRPr="008760BE" w14:paraId="05C651F1" w14:textId="77777777" w:rsidTr="00587781">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42E92892" w14:textId="77777777" w:rsidR="00967A9B" w:rsidRPr="003312E2" w:rsidRDefault="00967A9B"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Período: </w:t>
            </w:r>
            <w:r w:rsidR="006A12EA">
              <w:rPr>
                <w:rFonts w:asciiTheme="minorHAnsi" w:hAnsiTheme="minorHAnsi" w:cstheme="minorHAnsi"/>
                <w:b/>
                <w:bCs/>
                <w:sz w:val="20"/>
                <w:szCs w:val="20"/>
              </w:rPr>
              <w:t>2</w:t>
            </w:r>
            <w:r w:rsidRPr="003312E2">
              <w:rPr>
                <w:rFonts w:asciiTheme="minorHAnsi" w:hAnsiTheme="minorHAnsi" w:cstheme="minorHAnsi"/>
                <w:b/>
                <w:bCs/>
                <w:sz w:val="20"/>
                <w:szCs w:val="20"/>
              </w:rPr>
              <w:t xml:space="preserve">º </w:t>
            </w:r>
          </w:p>
        </w:tc>
      </w:tr>
      <w:tr w:rsidR="00967A9B" w:rsidRPr="008760BE" w14:paraId="1E07508F" w14:textId="77777777" w:rsidTr="00587781">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2442496B" w14:textId="77777777" w:rsidR="00967A9B" w:rsidRPr="003312E2" w:rsidRDefault="00967A9B"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Carga horária: </w:t>
            </w:r>
            <w:r w:rsidR="00EB3F84">
              <w:rPr>
                <w:rFonts w:asciiTheme="minorHAnsi" w:hAnsiTheme="minorHAnsi" w:cstheme="minorHAnsi"/>
                <w:b/>
                <w:bCs/>
                <w:sz w:val="20"/>
                <w:szCs w:val="20"/>
              </w:rPr>
              <w:t>36</w:t>
            </w:r>
            <w:r>
              <w:rPr>
                <w:rFonts w:asciiTheme="minorHAnsi" w:hAnsiTheme="minorHAnsi" w:cstheme="minorHAnsi"/>
                <w:b/>
                <w:bCs/>
                <w:sz w:val="20"/>
                <w:szCs w:val="20"/>
              </w:rPr>
              <w:t xml:space="preserve"> </w:t>
            </w:r>
            <w:r w:rsidRPr="008760BE">
              <w:rPr>
                <w:rFonts w:asciiTheme="minorHAnsi" w:hAnsiTheme="minorHAnsi" w:cstheme="minorHAnsi"/>
                <w:b/>
                <w:bCs/>
                <w:sz w:val="20"/>
                <w:szCs w:val="20"/>
              </w:rPr>
              <w:t>h/a</w:t>
            </w:r>
          </w:p>
        </w:tc>
      </w:tr>
      <w:tr w:rsidR="00967A9B" w:rsidRPr="00EB3F84" w14:paraId="3502888F" w14:textId="77777777" w:rsidTr="00587781">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19AA4AC1" w14:textId="77777777" w:rsidR="00967A9B" w:rsidRPr="00EB3F84" w:rsidRDefault="00967A9B" w:rsidP="00EB3F84">
            <w:pPr>
              <w:pStyle w:val="Corpodetexto"/>
              <w:rPr>
                <w:rFonts w:asciiTheme="minorHAnsi" w:hAnsiTheme="minorHAnsi"/>
                <w:b/>
                <w:sz w:val="20"/>
                <w:szCs w:val="20"/>
              </w:rPr>
            </w:pPr>
            <w:r w:rsidRPr="00EB3F84">
              <w:rPr>
                <w:rFonts w:asciiTheme="minorHAnsi" w:hAnsiTheme="minorHAnsi" w:cstheme="minorHAnsi"/>
                <w:b/>
                <w:bCs/>
                <w:sz w:val="20"/>
                <w:szCs w:val="20"/>
              </w:rPr>
              <w:t xml:space="preserve">Descrição: </w:t>
            </w:r>
            <w:r w:rsidR="00EB3F84" w:rsidRPr="00EB3F84">
              <w:rPr>
                <w:rFonts w:asciiTheme="minorHAnsi" w:hAnsiTheme="minorHAnsi"/>
                <w:b/>
                <w:sz w:val="20"/>
                <w:szCs w:val="20"/>
              </w:rPr>
              <w:t>As descobertas arqueológicas e suas contribuições ao conhecimento histórico. Ciências auxiliares, métodos e técnicas da arqueologia. Arqueologia do sul catarinense.</w:t>
            </w:r>
          </w:p>
        </w:tc>
      </w:tr>
      <w:tr w:rsidR="00967A9B" w:rsidRPr="002A32C6" w14:paraId="00A12B91" w14:textId="77777777" w:rsidTr="00587781">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3D3DA380" w14:textId="77777777" w:rsidR="009615EF" w:rsidRPr="00587781" w:rsidRDefault="00967A9B" w:rsidP="00B60CD3">
            <w:pPr>
              <w:pStyle w:val="Default"/>
              <w:rPr>
                <w:rFonts w:asciiTheme="minorHAnsi" w:hAnsiTheme="minorHAnsi" w:cstheme="minorHAnsi"/>
                <w:b/>
                <w:bCs/>
                <w:color w:val="auto"/>
                <w:sz w:val="20"/>
                <w:szCs w:val="20"/>
              </w:rPr>
            </w:pPr>
            <w:r w:rsidRPr="00587781">
              <w:rPr>
                <w:rFonts w:asciiTheme="minorHAnsi" w:hAnsiTheme="minorHAnsi" w:cstheme="minorHAnsi"/>
                <w:b/>
                <w:bCs/>
                <w:color w:val="auto"/>
                <w:sz w:val="20"/>
                <w:szCs w:val="20"/>
              </w:rPr>
              <w:t>Bibliografia Bás</w:t>
            </w:r>
            <w:r w:rsidR="009615EF" w:rsidRPr="00587781">
              <w:rPr>
                <w:rFonts w:asciiTheme="minorHAnsi" w:hAnsiTheme="minorHAnsi" w:cstheme="minorHAnsi"/>
                <w:b/>
                <w:bCs/>
                <w:color w:val="auto"/>
                <w:sz w:val="20"/>
                <w:szCs w:val="20"/>
              </w:rPr>
              <w:t>ica:</w:t>
            </w:r>
          </w:p>
          <w:p w14:paraId="7455AA8E" w14:textId="77777777" w:rsidR="00200E1C" w:rsidRPr="00587781" w:rsidRDefault="00200E1C" w:rsidP="00200E1C">
            <w:pPr>
              <w:rPr>
                <w:rFonts w:asciiTheme="minorHAnsi" w:hAnsiTheme="minorHAnsi" w:cstheme="minorHAnsi"/>
                <w:b/>
                <w:bCs/>
                <w:sz w:val="20"/>
                <w:szCs w:val="20"/>
              </w:rPr>
            </w:pPr>
            <w:r w:rsidRPr="00587781">
              <w:rPr>
                <w:rFonts w:asciiTheme="minorHAnsi" w:hAnsiTheme="minorHAnsi" w:cs="Arial"/>
                <w:sz w:val="20"/>
                <w:szCs w:val="20"/>
              </w:rPr>
              <w:lastRenderedPageBreak/>
              <w:t xml:space="preserve">BASTOS, </w:t>
            </w:r>
            <w:proofErr w:type="spellStart"/>
            <w:r w:rsidRPr="00587781">
              <w:rPr>
                <w:rFonts w:asciiTheme="minorHAnsi" w:hAnsiTheme="minorHAnsi" w:cs="Arial"/>
                <w:sz w:val="20"/>
                <w:szCs w:val="20"/>
              </w:rPr>
              <w:t>Rossano</w:t>
            </w:r>
            <w:proofErr w:type="spellEnd"/>
            <w:r w:rsidRPr="00587781">
              <w:rPr>
                <w:rFonts w:asciiTheme="minorHAnsi" w:hAnsiTheme="minorHAnsi" w:cs="Arial"/>
                <w:sz w:val="20"/>
                <w:szCs w:val="20"/>
              </w:rPr>
              <w:t xml:space="preserve"> Lopes; TEIXEIRA, Adriana.</w:t>
            </w:r>
            <w:r w:rsidRPr="00587781">
              <w:rPr>
                <w:rStyle w:val="apple-converted-space"/>
                <w:rFonts w:asciiTheme="minorHAnsi" w:hAnsiTheme="minorHAnsi" w:cs="Arial"/>
                <w:sz w:val="20"/>
                <w:szCs w:val="20"/>
              </w:rPr>
              <w:t xml:space="preserve"> </w:t>
            </w:r>
            <w:r w:rsidRPr="00587781">
              <w:rPr>
                <w:rFonts w:asciiTheme="minorHAnsi" w:hAnsiTheme="minorHAnsi" w:cs="Arial"/>
                <w:b/>
                <w:bCs/>
                <w:sz w:val="20"/>
                <w:szCs w:val="20"/>
              </w:rPr>
              <w:t xml:space="preserve">Normas e gerenciamento do patrimônio arqueológico. </w:t>
            </w:r>
            <w:r w:rsidRPr="00587781">
              <w:rPr>
                <w:rFonts w:asciiTheme="minorHAnsi" w:hAnsiTheme="minorHAnsi" w:cs="Arial"/>
                <w:sz w:val="20"/>
                <w:szCs w:val="20"/>
              </w:rPr>
              <w:t>IPHAN. São Paulo, 2005.</w:t>
            </w:r>
          </w:p>
          <w:p w14:paraId="704B3632" w14:textId="77777777" w:rsidR="000549EF" w:rsidRPr="00587781" w:rsidRDefault="000549EF" w:rsidP="000549EF">
            <w:pPr>
              <w:shd w:val="clear" w:color="auto" w:fill="FFFFFF"/>
              <w:rPr>
                <w:rFonts w:asciiTheme="minorHAnsi" w:hAnsiTheme="minorHAnsi" w:cs="Arial"/>
                <w:sz w:val="20"/>
                <w:szCs w:val="20"/>
              </w:rPr>
            </w:pPr>
            <w:r w:rsidRPr="00587781">
              <w:rPr>
                <w:rFonts w:asciiTheme="minorHAnsi" w:hAnsiTheme="minorHAnsi" w:cs="Arial"/>
                <w:sz w:val="20"/>
                <w:szCs w:val="20"/>
              </w:rPr>
              <w:t>FUNARI, Pedro Paulo A.</w:t>
            </w:r>
            <w:r w:rsidRPr="00587781">
              <w:rPr>
                <w:rStyle w:val="apple-converted-space"/>
                <w:rFonts w:asciiTheme="minorHAnsi" w:hAnsiTheme="minorHAnsi" w:cs="Arial"/>
                <w:sz w:val="20"/>
                <w:szCs w:val="20"/>
              </w:rPr>
              <w:t xml:space="preserve"> </w:t>
            </w:r>
            <w:r w:rsidRPr="00587781">
              <w:rPr>
                <w:rFonts w:asciiTheme="minorHAnsi" w:hAnsiTheme="minorHAnsi" w:cs="Arial"/>
                <w:b/>
                <w:bCs/>
                <w:sz w:val="20"/>
                <w:szCs w:val="20"/>
              </w:rPr>
              <w:t>Arqueologia e Patrimônio</w:t>
            </w:r>
            <w:r w:rsidRPr="00587781">
              <w:rPr>
                <w:rFonts w:asciiTheme="minorHAnsi" w:hAnsiTheme="minorHAnsi" w:cs="Arial"/>
                <w:sz w:val="20"/>
                <w:szCs w:val="20"/>
              </w:rPr>
              <w:t xml:space="preserve">. Erechim: </w:t>
            </w:r>
            <w:proofErr w:type="spellStart"/>
            <w:r w:rsidRPr="00587781">
              <w:rPr>
                <w:rFonts w:asciiTheme="minorHAnsi" w:hAnsiTheme="minorHAnsi" w:cs="Arial"/>
                <w:sz w:val="20"/>
                <w:szCs w:val="20"/>
              </w:rPr>
              <w:t>Habilis</w:t>
            </w:r>
            <w:proofErr w:type="spellEnd"/>
            <w:r w:rsidRPr="00587781">
              <w:rPr>
                <w:rFonts w:asciiTheme="minorHAnsi" w:hAnsiTheme="minorHAnsi" w:cs="Arial"/>
                <w:sz w:val="20"/>
                <w:szCs w:val="20"/>
              </w:rPr>
              <w:t>, 2007.</w:t>
            </w:r>
          </w:p>
          <w:p w14:paraId="7852194A" w14:textId="4740B9BA" w:rsidR="00737694" w:rsidRPr="00587781" w:rsidRDefault="000549EF" w:rsidP="00B60CD3">
            <w:pPr>
              <w:shd w:val="clear" w:color="auto" w:fill="FFFFFF"/>
              <w:rPr>
                <w:rFonts w:asciiTheme="minorHAnsi" w:hAnsiTheme="minorHAnsi" w:cs="Arial"/>
                <w:sz w:val="20"/>
                <w:szCs w:val="20"/>
              </w:rPr>
            </w:pPr>
            <w:r w:rsidRPr="00587781">
              <w:rPr>
                <w:rFonts w:asciiTheme="minorHAnsi" w:hAnsiTheme="minorHAnsi" w:cs="Arial"/>
                <w:sz w:val="20"/>
                <w:szCs w:val="20"/>
              </w:rPr>
              <w:t xml:space="preserve">GARPAR, </w:t>
            </w:r>
            <w:proofErr w:type="spellStart"/>
            <w:r w:rsidRPr="00587781">
              <w:rPr>
                <w:rFonts w:asciiTheme="minorHAnsi" w:hAnsiTheme="minorHAnsi" w:cs="Arial"/>
                <w:sz w:val="20"/>
                <w:szCs w:val="20"/>
              </w:rPr>
              <w:t>MaDu</w:t>
            </w:r>
            <w:proofErr w:type="spellEnd"/>
            <w:r w:rsidRPr="00587781">
              <w:rPr>
                <w:rFonts w:asciiTheme="minorHAnsi" w:hAnsiTheme="minorHAnsi" w:cs="Arial"/>
                <w:sz w:val="20"/>
                <w:szCs w:val="20"/>
              </w:rPr>
              <w:t>.</w:t>
            </w:r>
            <w:r w:rsidRPr="00587781">
              <w:rPr>
                <w:rStyle w:val="apple-converted-space"/>
                <w:rFonts w:asciiTheme="minorHAnsi" w:hAnsiTheme="minorHAnsi" w:cs="Arial"/>
                <w:sz w:val="20"/>
                <w:szCs w:val="20"/>
              </w:rPr>
              <w:t xml:space="preserve"> </w:t>
            </w:r>
            <w:r w:rsidRPr="00587781">
              <w:rPr>
                <w:rFonts w:asciiTheme="minorHAnsi" w:hAnsiTheme="minorHAnsi" w:cs="Arial"/>
                <w:b/>
                <w:bCs/>
                <w:sz w:val="20"/>
                <w:szCs w:val="20"/>
              </w:rPr>
              <w:t xml:space="preserve">Sambaqui: </w:t>
            </w:r>
            <w:r w:rsidRPr="00587781">
              <w:rPr>
                <w:rFonts w:asciiTheme="minorHAnsi" w:hAnsiTheme="minorHAnsi" w:cs="Arial"/>
                <w:bCs/>
                <w:sz w:val="20"/>
                <w:szCs w:val="20"/>
              </w:rPr>
              <w:t>Arqueologia do Litoral Brasileiro</w:t>
            </w:r>
            <w:r w:rsidRPr="00587781">
              <w:rPr>
                <w:rFonts w:asciiTheme="minorHAnsi" w:hAnsiTheme="minorHAnsi" w:cs="Arial"/>
                <w:sz w:val="20"/>
                <w:szCs w:val="20"/>
              </w:rPr>
              <w:t>. Rio de Janeiro: Jorge Zahar Ed., 2004.</w:t>
            </w:r>
          </w:p>
        </w:tc>
      </w:tr>
      <w:tr w:rsidR="00967A9B" w:rsidRPr="00737694" w14:paraId="1D769235" w14:textId="77777777" w:rsidTr="00587781">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4210FA92" w14:textId="77777777" w:rsidR="009615EF" w:rsidRPr="00587781" w:rsidRDefault="009615EF" w:rsidP="00B60CD3">
            <w:pPr>
              <w:pStyle w:val="Default"/>
              <w:rPr>
                <w:rFonts w:asciiTheme="minorHAnsi" w:hAnsiTheme="minorHAnsi" w:cstheme="minorHAnsi"/>
                <w:b/>
                <w:bCs/>
                <w:color w:val="auto"/>
                <w:sz w:val="20"/>
                <w:szCs w:val="20"/>
              </w:rPr>
            </w:pPr>
            <w:r w:rsidRPr="00587781">
              <w:rPr>
                <w:rFonts w:asciiTheme="minorHAnsi" w:hAnsiTheme="minorHAnsi" w:cstheme="minorHAnsi"/>
                <w:b/>
                <w:bCs/>
                <w:color w:val="auto"/>
                <w:sz w:val="20"/>
                <w:szCs w:val="20"/>
              </w:rPr>
              <w:lastRenderedPageBreak/>
              <w:t>Bibliografia Complementar:</w:t>
            </w:r>
          </w:p>
          <w:p w14:paraId="0AD02214" w14:textId="77777777" w:rsidR="00C87886" w:rsidRPr="00587781" w:rsidRDefault="00C87886" w:rsidP="00B60CD3">
            <w:pPr>
              <w:shd w:val="clear" w:color="auto" w:fill="FFFFFF"/>
              <w:rPr>
                <w:rFonts w:asciiTheme="minorHAnsi" w:hAnsiTheme="minorHAnsi" w:cs="Arial"/>
                <w:sz w:val="20"/>
                <w:szCs w:val="20"/>
              </w:rPr>
            </w:pPr>
            <w:r w:rsidRPr="00587781">
              <w:rPr>
                <w:rFonts w:asciiTheme="minorHAnsi" w:hAnsiTheme="minorHAnsi" w:cs="Arial"/>
                <w:sz w:val="20"/>
                <w:szCs w:val="20"/>
              </w:rPr>
              <w:t>FUNARI, Pedro Paulo e NOELLI, Francisco Silva.</w:t>
            </w:r>
            <w:r w:rsidRPr="00587781">
              <w:rPr>
                <w:rStyle w:val="apple-converted-space"/>
                <w:rFonts w:asciiTheme="minorHAnsi" w:hAnsiTheme="minorHAnsi" w:cs="Arial"/>
                <w:sz w:val="20"/>
                <w:szCs w:val="20"/>
              </w:rPr>
              <w:t xml:space="preserve"> </w:t>
            </w:r>
            <w:r w:rsidRPr="00587781">
              <w:rPr>
                <w:rFonts w:asciiTheme="minorHAnsi" w:hAnsiTheme="minorHAnsi" w:cs="Arial"/>
                <w:b/>
                <w:bCs/>
                <w:sz w:val="20"/>
                <w:szCs w:val="20"/>
              </w:rPr>
              <w:t>Pré-história do Brasil</w:t>
            </w:r>
            <w:r w:rsidRPr="00587781">
              <w:rPr>
                <w:rFonts w:asciiTheme="minorHAnsi" w:hAnsiTheme="minorHAnsi" w:cs="Arial"/>
                <w:sz w:val="20"/>
                <w:szCs w:val="20"/>
              </w:rPr>
              <w:t>. São Paulo: Contexto, 2002.</w:t>
            </w:r>
          </w:p>
          <w:p w14:paraId="26BE1002" w14:textId="6560A277" w:rsidR="00F90967" w:rsidRPr="00587781" w:rsidRDefault="00F90967" w:rsidP="00F90967">
            <w:pPr>
              <w:rPr>
                <w:rFonts w:asciiTheme="minorHAnsi" w:hAnsiTheme="minorHAnsi"/>
                <w:color w:val="000000" w:themeColor="text1"/>
                <w:sz w:val="20"/>
                <w:szCs w:val="20"/>
              </w:rPr>
            </w:pPr>
            <w:r w:rsidRPr="00587781">
              <w:rPr>
                <w:rFonts w:asciiTheme="minorHAnsi" w:hAnsiTheme="minorHAnsi"/>
                <w:color w:val="000000" w:themeColor="text1"/>
                <w:sz w:val="20"/>
                <w:szCs w:val="20"/>
              </w:rPr>
              <w:t>JACOBUS, André Luiz. .</w:t>
            </w:r>
            <w:r w:rsidRPr="00587781">
              <w:rPr>
                <w:rStyle w:val="apple-converted-space"/>
                <w:rFonts w:asciiTheme="minorHAnsi" w:hAnsiTheme="minorHAnsi"/>
                <w:color w:val="000000" w:themeColor="text1"/>
                <w:sz w:val="20"/>
                <w:szCs w:val="20"/>
              </w:rPr>
              <w:t> </w:t>
            </w:r>
            <w:r w:rsidRPr="00587781">
              <w:rPr>
                <w:rFonts w:asciiTheme="minorHAnsi" w:hAnsiTheme="minorHAnsi"/>
                <w:b/>
                <w:bCs/>
                <w:color w:val="000000" w:themeColor="text1"/>
                <w:sz w:val="20"/>
                <w:szCs w:val="20"/>
              </w:rPr>
              <w:t xml:space="preserve">Arqueologia </w:t>
            </w:r>
            <w:r w:rsidR="00587781" w:rsidRPr="00587781">
              <w:rPr>
                <w:rFonts w:asciiTheme="minorHAnsi" w:hAnsiTheme="minorHAnsi"/>
                <w:b/>
                <w:bCs/>
                <w:color w:val="000000" w:themeColor="text1"/>
                <w:sz w:val="20"/>
                <w:szCs w:val="20"/>
              </w:rPr>
              <w:t>pré-histórica</w:t>
            </w:r>
            <w:r w:rsidRPr="00587781">
              <w:rPr>
                <w:rFonts w:asciiTheme="minorHAnsi" w:hAnsiTheme="minorHAnsi"/>
                <w:b/>
                <w:bCs/>
                <w:color w:val="000000" w:themeColor="text1"/>
                <w:sz w:val="20"/>
                <w:szCs w:val="20"/>
              </w:rPr>
              <w:t xml:space="preserve"> do Rio Grande do Sul.</w:t>
            </w:r>
            <w:r w:rsidRPr="00587781">
              <w:rPr>
                <w:rStyle w:val="apple-converted-space"/>
                <w:rFonts w:asciiTheme="minorHAnsi" w:hAnsiTheme="minorHAnsi"/>
                <w:color w:val="000000" w:themeColor="text1"/>
                <w:sz w:val="20"/>
                <w:szCs w:val="20"/>
              </w:rPr>
              <w:t> </w:t>
            </w:r>
            <w:r w:rsidRPr="00587781">
              <w:rPr>
                <w:rFonts w:asciiTheme="minorHAnsi" w:hAnsiTheme="minorHAnsi"/>
                <w:color w:val="000000" w:themeColor="text1"/>
                <w:sz w:val="20"/>
                <w:szCs w:val="20"/>
              </w:rPr>
              <w:t>Porto Alegre: Mercado Aberto, 1991. 356 p.</w:t>
            </w:r>
            <w:r w:rsidRPr="00587781">
              <w:rPr>
                <w:rFonts w:asciiTheme="minorHAnsi" w:hAnsiTheme="minorHAnsi"/>
                <w:color w:val="000000" w:themeColor="text1"/>
                <w:sz w:val="20"/>
                <w:szCs w:val="20"/>
                <w:shd w:val="clear" w:color="auto" w:fill="F0F4FB"/>
              </w:rPr>
              <w:t xml:space="preserve"> </w:t>
            </w:r>
          </w:p>
          <w:p w14:paraId="668D6552" w14:textId="77777777" w:rsidR="00F90967" w:rsidRPr="00587781" w:rsidRDefault="00F90967" w:rsidP="00B60CD3">
            <w:pPr>
              <w:shd w:val="clear" w:color="auto" w:fill="FFFFFF"/>
              <w:rPr>
                <w:rFonts w:asciiTheme="minorHAnsi" w:hAnsiTheme="minorHAnsi" w:cs="Arial"/>
                <w:sz w:val="20"/>
                <w:szCs w:val="20"/>
              </w:rPr>
            </w:pPr>
          </w:p>
          <w:p w14:paraId="66427764" w14:textId="00CC7536" w:rsidR="000549EF" w:rsidRPr="00587781" w:rsidRDefault="00C87886" w:rsidP="00B60CD3">
            <w:pPr>
              <w:shd w:val="clear" w:color="auto" w:fill="FFFFFF"/>
              <w:rPr>
                <w:rFonts w:asciiTheme="minorHAnsi" w:hAnsiTheme="minorHAnsi" w:cs="Arial"/>
                <w:sz w:val="20"/>
                <w:szCs w:val="20"/>
              </w:rPr>
            </w:pPr>
            <w:r w:rsidRPr="00587781">
              <w:rPr>
                <w:rFonts w:asciiTheme="minorHAnsi" w:hAnsiTheme="minorHAnsi"/>
                <w:sz w:val="20"/>
                <w:szCs w:val="20"/>
              </w:rPr>
              <w:t>LAVINA, R.</w:t>
            </w:r>
            <w:r w:rsidRPr="00587781">
              <w:rPr>
                <w:rStyle w:val="apple-converted-space"/>
                <w:rFonts w:asciiTheme="minorHAnsi" w:hAnsiTheme="minorHAnsi"/>
                <w:sz w:val="20"/>
                <w:szCs w:val="20"/>
              </w:rPr>
              <w:t xml:space="preserve"> </w:t>
            </w:r>
            <w:r w:rsidRPr="00587781">
              <w:rPr>
                <w:rFonts w:asciiTheme="minorHAnsi" w:hAnsiTheme="minorHAnsi"/>
                <w:b/>
                <w:bCs/>
                <w:sz w:val="20"/>
                <w:szCs w:val="20"/>
              </w:rPr>
              <w:t xml:space="preserve">Os </w:t>
            </w:r>
            <w:proofErr w:type="spellStart"/>
            <w:r w:rsidRPr="00587781">
              <w:rPr>
                <w:rFonts w:asciiTheme="minorHAnsi" w:hAnsiTheme="minorHAnsi"/>
                <w:b/>
                <w:bCs/>
                <w:sz w:val="20"/>
                <w:szCs w:val="20"/>
              </w:rPr>
              <w:t>Xokleng</w:t>
            </w:r>
            <w:proofErr w:type="spellEnd"/>
            <w:r w:rsidRPr="00587781">
              <w:rPr>
                <w:rFonts w:asciiTheme="minorHAnsi" w:hAnsiTheme="minorHAnsi"/>
                <w:b/>
                <w:bCs/>
                <w:sz w:val="20"/>
                <w:szCs w:val="20"/>
              </w:rPr>
              <w:t xml:space="preserve"> de Santa Catarina: </w:t>
            </w:r>
            <w:r w:rsidRPr="00587781">
              <w:rPr>
                <w:rFonts w:asciiTheme="minorHAnsi" w:hAnsiTheme="minorHAnsi"/>
                <w:bCs/>
                <w:sz w:val="20"/>
                <w:szCs w:val="20"/>
              </w:rPr>
              <w:t xml:space="preserve">uma </w:t>
            </w:r>
            <w:proofErr w:type="spellStart"/>
            <w:r w:rsidRPr="00587781">
              <w:rPr>
                <w:rFonts w:asciiTheme="minorHAnsi" w:hAnsiTheme="minorHAnsi"/>
                <w:bCs/>
                <w:sz w:val="20"/>
                <w:szCs w:val="20"/>
              </w:rPr>
              <w:t>etnohistória</w:t>
            </w:r>
            <w:proofErr w:type="spellEnd"/>
            <w:r w:rsidRPr="00587781">
              <w:rPr>
                <w:rFonts w:asciiTheme="minorHAnsi" w:hAnsiTheme="minorHAnsi"/>
                <w:bCs/>
                <w:sz w:val="20"/>
                <w:szCs w:val="20"/>
              </w:rPr>
              <w:t xml:space="preserve"> e sugestões para os arqueólogos</w:t>
            </w:r>
            <w:r w:rsidRPr="00587781">
              <w:rPr>
                <w:rFonts w:asciiTheme="minorHAnsi" w:hAnsiTheme="minorHAnsi"/>
                <w:sz w:val="20"/>
                <w:szCs w:val="20"/>
              </w:rPr>
              <w:t xml:space="preserve">. Instituto </w:t>
            </w:r>
            <w:proofErr w:type="spellStart"/>
            <w:r w:rsidRPr="00587781">
              <w:rPr>
                <w:rFonts w:asciiTheme="minorHAnsi" w:hAnsiTheme="minorHAnsi"/>
                <w:sz w:val="20"/>
                <w:szCs w:val="20"/>
              </w:rPr>
              <w:t>Anchietano</w:t>
            </w:r>
            <w:proofErr w:type="spellEnd"/>
            <w:r w:rsidRPr="00587781">
              <w:rPr>
                <w:rFonts w:asciiTheme="minorHAnsi" w:hAnsiTheme="minorHAnsi"/>
                <w:sz w:val="20"/>
                <w:szCs w:val="20"/>
              </w:rPr>
              <w:t xml:space="preserve"> de Pesquisas, São Leopoldo, RS, 1994.</w:t>
            </w:r>
            <w:r w:rsidR="000549EF" w:rsidRPr="00587781">
              <w:rPr>
                <w:rFonts w:asciiTheme="minorHAnsi" w:hAnsiTheme="minorHAnsi" w:cs="Arial"/>
                <w:sz w:val="20"/>
                <w:szCs w:val="20"/>
              </w:rPr>
              <w:t xml:space="preserve"> </w:t>
            </w:r>
            <w:r w:rsidR="003C1DAC">
              <w:rPr>
                <w:rFonts w:asciiTheme="minorHAnsi" w:hAnsiTheme="minorHAnsi" w:cs="Arial"/>
                <w:sz w:val="20"/>
                <w:szCs w:val="20"/>
              </w:rPr>
              <w:t>Disponível em: &lt;http://www.anchietano.unisinos.br/pubicacoes/textos/lavina1994/LAVINA-1994.PDF&gt;</w:t>
            </w:r>
          </w:p>
          <w:p w14:paraId="492F624C" w14:textId="1EEB19C9" w:rsidR="00C87886" w:rsidRPr="00587781" w:rsidRDefault="000549EF" w:rsidP="00B60CD3">
            <w:pPr>
              <w:shd w:val="clear" w:color="auto" w:fill="FFFFFF"/>
              <w:rPr>
                <w:rFonts w:asciiTheme="minorHAnsi" w:hAnsiTheme="minorHAnsi" w:cs="Arial"/>
                <w:sz w:val="20"/>
                <w:szCs w:val="20"/>
              </w:rPr>
            </w:pPr>
            <w:r w:rsidRPr="00587781">
              <w:rPr>
                <w:rFonts w:asciiTheme="minorHAnsi" w:hAnsiTheme="minorHAnsi" w:cs="Arial"/>
                <w:sz w:val="20"/>
                <w:szCs w:val="20"/>
              </w:rPr>
              <w:t xml:space="preserve">MORLEY, Edna </w:t>
            </w:r>
            <w:proofErr w:type="spellStart"/>
            <w:r w:rsidRPr="00587781">
              <w:rPr>
                <w:rFonts w:asciiTheme="minorHAnsi" w:hAnsiTheme="minorHAnsi" w:cs="Arial"/>
                <w:sz w:val="20"/>
                <w:szCs w:val="20"/>
              </w:rPr>
              <w:t>June</w:t>
            </w:r>
            <w:proofErr w:type="spellEnd"/>
            <w:r w:rsidRPr="00587781">
              <w:rPr>
                <w:rFonts w:asciiTheme="minorHAnsi" w:hAnsiTheme="minorHAnsi" w:cs="Arial"/>
                <w:sz w:val="20"/>
                <w:szCs w:val="20"/>
              </w:rPr>
              <w:t xml:space="preserve">. </w:t>
            </w:r>
            <w:r w:rsidRPr="00587781">
              <w:rPr>
                <w:rFonts w:asciiTheme="minorHAnsi" w:hAnsiTheme="minorHAnsi" w:cs="Arial"/>
                <w:b/>
                <w:bCs/>
                <w:sz w:val="20"/>
                <w:szCs w:val="20"/>
              </w:rPr>
              <w:t>Como preservar os sítios arqueológicos brasileiros</w:t>
            </w:r>
            <w:r w:rsidRPr="00587781">
              <w:rPr>
                <w:rFonts w:asciiTheme="minorHAnsi" w:hAnsiTheme="minorHAnsi" w:cs="Arial"/>
                <w:sz w:val="20"/>
                <w:szCs w:val="20"/>
              </w:rPr>
              <w:t xml:space="preserve">. In: TENÓRIO, Maria Cristina (Org.). Pré-História da Terra </w:t>
            </w:r>
            <w:proofErr w:type="spellStart"/>
            <w:r w:rsidRPr="00587781">
              <w:rPr>
                <w:rFonts w:asciiTheme="minorHAnsi" w:hAnsiTheme="minorHAnsi" w:cs="Arial"/>
                <w:sz w:val="20"/>
                <w:szCs w:val="20"/>
              </w:rPr>
              <w:t>Brasilis.Rio</w:t>
            </w:r>
            <w:proofErr w:type="spellEnd"/>
            <w:r w:rsidRPr="00587781">
              <w:rPr>
                <w:rFonts w:asciiTheme="minorHAnsi" w:hAnsiTheme="minorHAnsi" w:cs="Arial"/>
                <w:sz w:val="20"/>
                <w:szCs w:val="20"/>
              </w:rPr>
              <w:t xml:space="preserve"> de Janeiro: Editora da UFRJ, 1999.</w:t>
            </w:r>
          </w:p>
          <w:p w14:paraId="39DAE456" w14:textId="4814292D" w:rsidR="000549EF" w:rsidRPr="00587781" w:rsidRDefault="000549EF" w:rsidP="00B60CD3">
            <w:pPr>
              <w:shd w:val="clear" w:color="auto" w:fill="FFFFFF"/>
              <w:rPr>
                <w:rFonts w:asciiTheme="minorHAnsi" w:hAnsiTheme="minorHAnsi" w:cs="Arial"/>
                <w:sz w:val="20"/>
                <w:szCs w:val="20"/>
              </w:rPr>
            </w:pPr>
            <w:r w:rsidRPr="00587781">
              <w:rPr>
                <w:rFonts w:asciiTheme="minorHAnsi" w:hAnsiTheme="minorHAnsi" w:cs="Arial"/>
                <w:sz w:val="20"/>
                <w:szCs w:val="20"/>
              </w:rPr>
              <w:t>TENÓRIO, Maria Cristina (Org.)</w:t>
            </w:r>
            <w:r w:rsidRPr="00587781">
              <w:rPr>
                <w:rStyle w:val="apple-converted-space"/>
                <w:rFonts w:asciiTheme="minorHAnsi" w:hAnsiTheme="minorHAnsi" w:cs="Arial"/>
                <w:sz w:val="20"/>
                <w:szCs w:val="20"/>
              </w:rPr>
              <w:t xml:space="preserve"> </w:t>
            </w:r>
            <w:r w:rsidRPr="00587781">
              <w:rPr>
                <w:rFonts w:asciiTheme="minorHAnsi" w:hAnsiTheme="minorHAnsi" w:cs="Arial"/>
                <w:b/>
                <w:bCs/>
                <w:sz w:val="20"/>
                <w:szCs w:val="20"/>
              </w:rPr>
              <w:t>Pré-História da</w:t>
            </w:r>
            <w:r w:rsidRPr="00587781">
              <w:rPr>
                <w:rStyle w:val="apple-converted-space"/>
                <w:rFonts w:asciiTheme="minorHAnsi" w:hAnsiTheme="minorHAnsi" w:cs="Arial"/>
                <w:b/>
                <w:bCs/>
                <w:sz w:val="20"/>
                <w:szCs w:val="20"/>
              </w:rPr>
              <w:t xml:space="preserve"> </w:t>
            </w:r>
            <w:r w:rsidRPr="00587781">
              <w:rPr>
                <w:rFonts w:asciiTheme="minorHAnsi" w:hAnsiTheme="minorHAnsi" w:cs="Arial"/>
                <w:b/>
                <w:i/>
                <w:iCs/>
                <w:sz w:val="20"/>
                <w:szCs w:val="20"/>
              </w:rPr>
              <w:t xml:space="preserve">Terra </w:t>
            </w:r>
            <w:proofErr w:type="spellStart"/>
            <w:r w:rsidRPr="00587781">
              <w:rPr>
                <w:rFonts w:asciiTheme="minorHAnsi" w:hAnsiTheme="minorHAnsi" w:cs="Arial"/>
                <w:b/>
                <w:i/>
                <w:iCs/>
                <w:sz w:val="20"/>
                <w:szCs w:val="20"/>
              </w:rPr>
              <w:t>Brasilis</w:t>
            </w:r>
            <w:proofErr w:type="spellEnd"/>
            <w:r w:rsidRPr="00587781">
              <w:rPr>
                <w:rFonts w:asciiTheme="minorHAnsi" w:hAnsiTheme="minorHAnsi" w:cs="Arial"/>
                <w:b/>
                <w:sz w:val="20"/>
                <w:szCs w:val="20"/>
              </w:rPr>
              <w:t>.</w:t>
            </w:r>
            <w:r w:rsidRPr="00587781">
              <w:rPr>
                <w:rFonts w:asciiTheme="minorHAnsi" w:hAnsiTheme="minorHAnsi" w:cs="Arial"/>
                <w:sz w:val="20"/>
                <w:szCs w:val="20"/>
              </w:rPr>
              <w:t xml:space="preserve"> Rio de Janeiro: UFRJ, 2001.</w:t>
            </w:r>
          </w:p>
        </w:tc>
      </w:tr>
      <w:tr w:rsidR="00967A9B" w:rsidRPr="008760BE" w14:paraId="1ED42BB9" w14:textId="77777777" w:rsidTr="00587781">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68D3C25C" w14:textId="77777777" w:rsidR="00967A9B" w:rsidRPr="003312E2" w:rsidRDefault="00967A9B"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Nome do Professor: </w:t>
            </w:r>
            <w:r w:rsidR="00EB3F84" w:rsidRPr="00EB3F84">
              <w:rPr>
                <w:rFonts w:asciiTheme="minorHAnsi" w:hAnsiTheme="minorHAnsi" w:cs="Calibri"/>
                <w:b/>
                <w:sz w:val="20"/>
                <w:szCs w:val="20"/>
              </w:rPr>
              <w:t>Juliano Bitencourt Campos</w:t>
            </w:r>
          </w:p>
        </w:tc>
      </w:tr>
    </w:tbl>
    <w:p w14:paraId="4C9E2C0D" w14:textId="77777777" w:rsidR="00967A9B" w:rsidRDefault="00967A9B" w:rsidP="00F20F2B">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967A9B" w:rsidRPr="008760BE" w14:paraId="65EF9D0A"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B0CD260" w14:textId="77777777" w:rsidR="00967A9B" w:rsidRPr="003312E2" w:rsidRDefault="00967A9B" w:rsidP="006A12EA">
            <w:pPr>
              <w:pStyle w:val="Default"/>
              <w:jc w:val="both"/>
              <w:rPr>
                <w:rFonts w:asciiTheme="minorHAnsi" w:hAnsiTheme="minorHAnsi" w:cstheme="minorHAnsi"/>
                <w:b/>
                <w:bCs/>
                <w:sz w:val="20"/>
                <w:szCs w:val="20"/>
              </w:rPr>
            </w:pPr>
            <w:r w:rsidRPr="00DE1080">
              <w:rPr>
                <w:rFonts w:asciiTheme="minorHAnsi" w:hAnsiTheme="minorHAnsi" w:cstheme="minorHAnsi"/>
                <w:b/>
                <w:bCs/>
                <w:sz w:val="20"/>
                <w:szCs w:val="20"/>
              </w:rPr>
              <w:t xml:space="preserve">NOME DA DISCIPLINA: </w:t>
            </w:r>
            <w:r w:rsidR="003557CD" w:rsidRPr="00DE1080">
              <w:rPr>
                <w:rFonts w:asciiTheme="minorHAnsi" w:hAnsiTheme="minorHAnsi" w:cs="Calibri"/>
                <w:b/>
                <w:sz w:val="20"/>
                <w:szCs w:val="20"/>
              </w:rPr>
              <w:t>(15842) INTRODUÇÃO AO PENSAMENTO GEOGRÁFICO</w:t>
            </w:r>
          </w:p>
        </w:tc>
      </w:tr>
      <w:tr w:rsidR="00967A9B" w:rsidRPr="008760BE" w14:paraId="28DD90D9"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346885B0" w14:textId="77777777" w:rsidR="00967A9B" w:rsidRPr="003312E2" w:rsidRDefault="00967A9B"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Período: </w:t>
            </w:r>
            <w:r w:rsidR="006A12EA">
              <w:rPr>
                <w:rFonts w:asciiTheme="minorHAnsi" w:hAnsiTheme="minorHAnsi" w:cstheme="minorHAnsi"/>
                <w:b/>
                <w:bCs/>
                <w:sz w:val="20"/>
                <w:szCs w:val="20"/>
              </w:rPr>
              <w:t>2</w:t>
            </w:r>
            <w:r w:rsidRPr="003312E2">
              <w:rPr>
                <w:rFonts w:asciiTheme="minorHAnsi" w:hAnsiTheme="minorHAnsi" w:cstheme="minorHAnsi"/>
                <w:b/>
                <w:bCs/>
                <w:sz w:val="20"/>
                <w:szCs w:val="20"/>
              </w:rPr>
              <w:t xml:space="preserve">º </w:t>
            </w:r>
          </w:p>
        </w:tc>
      </w:tr>
      <w:tr w:rsidR="00967A9B" w:rsidRPr="008760BE" w14:paraId="4CFBEF43"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570A9B7D" w14:textId="77777777" w:rsidR="00967A9B" w:rsidRPr="003312E2" w:rsidRDefault="00967A9B"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Carga horária: </w:t>
            </w:r>
            <w:r>
              <w:rPr>
                <w:rFonts w:asciiTheme="minorHAnsi" w:hAnsiTheme="minorHAnsi" w:cstheme="minorHAnsi"/>
                <w:b/>
                <w:bCs/>
                <w:sz w:val="20"/>
                <w:szCs w:val="20"/>
              </w:rPr>
              <w:t xml:space="preserve">90 </w:t>
            </w:r>
            <w:r w:rsidRPr="008760BE">
              <w:rPr>
                <w:rFonts w:asciiTheme="minorHAnsi" w:hAnsiTheme="minorHAnsi" w:cstheme="minorHAnsi"/>
                <w:b/>
                <w:bCs/>
                <w:sz w:val="20"/>
                <w:szCs w:val="20"/>
              </w:rPr>
              <w:t>h/a</w:t>
            </w:r>
          </w:p>
        </w:tc>
      </w:tr>
      <w:tr w:rsidR="00967A9B" w:rsidRPr="003557CD" w14:paraId="1D4CD10E"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7816C9E8" w14:textId="77777777" w:rsidR="00967A9B" w:rsidRPr="003557CD" w:rsidRDefault="00967A9B" w:rsidP="006A12EA">
            <w:pPr>
              <w:pStyle w:val="Default"/>
              <w:jc w:val="both"/>
              <w:rPr>
                <w:rFonts w:asciiTheme="minorHAnsi" w:hAnsiTheme="minorHAnsi" w:cstheme="minorHAnsi"/>
                <w:b/>
                <w:bCs/>
                <w:sz w:val="20"/>
                <w:szCs w:val="20"/>
              </w:rPr>
            </w:pPr>
            <w:r w:rsidRPr="003557CD">
              <w:rPr>
                <w:rFonts w:asciiTheme="minorHAnsi" w:hAnsiTheme="minorHAnsi" w:cstheme="minorHAnsi"/>
                <w:b/>
                <w:bCs/>
                <w:sz w:val="20"/>
                <w:szCs w:val="20"/>
              </w:rPr>
              <w:t xml:space="preserve">Descrição: </w:t>
            </w:r>
            <w:r w:rsidR="003557CD" w:rsidRPr="003557CD">
              <w:rPr>
                <w:rFonts w:asciiTheme="minorHAnsi" w:eastAsia="Calibri" w:hAnsiTheme="minorHAnsi"/>
                <w:b/>
                <w:sz w:val="20"/>
                <w:szCs w:val="20"/>
              </w:rPr>
              <w:t>O pensamento geográfico e a ciência geográfica: gênese e evolução. As escolas clássicas do pensamento geográfico: alemã, francesa e anglo-americana. Os movimentos de renovação da Geografia: objeto, método e papel da Geografia. A geografia brasileira: institucionalização, crise e renovação. Noções sobre as categorias da geografia: lugar, paisagem, território, região e espaço geográfico.</w:t>
            </w:r>
          </w:p>
        </w:tc>
      </w:tr>
      <w:tr w:rsidR="00967A9B" w:rsidRPr="00CF5917" w14:paraId="6009F25A"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26FCBEA9" w14:textId="77777777" w:rsidR="009615EF" w:rsidRPr="00CE7341" w:rsidRDefault="009615EF" w:rsidP="00B60CD3">
            <w:pPr>
              <w:pStyle w:val="Default"/>
              <w:rPr>
                <w:rFonts w:asciiTheme="minorHAnsi" w:hAnsiTheme="minorHAnsi" w:cstheme="minorHAnsi"/>
                <w:b/>
                <w:bCs/>
                <w:sz w:val="20"/>
                <w:szCs w:val="20"/>
              </w:rPr>
            </w:pPr>
            <w:r w:rsidRPr="00CE7341">
              <w:rPr>
                <w:rFonts w:asciiTheme="minorHAnsi" w:hAnsiTheme="minorHAnsi" w:cstheme="minorHAnsi"/>
                <w:b/>
                <w:bCs/>
                <w:sz w:val="20"/>
                <w:szCs w:val="20"/>
              </w:rPr>
              <w:t>Bibliografia Básica:</w:t>
            </w:r>
          </w:p>
          <w:p w14:paraId="1465AF81" w14:textId="4B6492C9" w:rsidR="00BA2E15" w:rsidRPr="00CE7341" w:rsidRDefault="00BA2E15" w:rsidP="00B60CD3">
            <w:pPr>
              <w:shd w:val="clear" w:color="auto" w:fill="FFFFFF"/>
              <w:rPr>
                <w:rFonts w:asciiTheme="minorHAnsi" w:hAnsiTheme="minorHAnsi" w:cs="Arial"/>
                <w:sz w:val="20"/>
                <w:szCs w:val="20"/>
              </w:rPr>
            </w:pPr>
            <w:r w:rsidRPr="00CE7341">
              <w:rPr>
                <w:rFonts w:asciiTheme="minorHAnsi" w:hAnsiTheme="minorHAnsi" w:cs="Arial"/>
                <w:sz w:val="20"/>
                <w:szCs w:val="20"/>
              </w:rPr>
              <w:t xml:space="preserve">CASTRO, </w:t>
            </w:r>
            <w:r w:rsidR="00B033A1" w:rsidRPr="00CE7341">
              <w:rPr>
                <w:rFonts w:asciiTheme="minorHAnsi" w:hAnsiTheme="minorHAnsi" w:cs="Arial"/>
                <w:sz w:val="20"/>
                <w:szCs w:val="20"/>
              </w:rPr>
              <w:t>I</w:t>
            </w:r>
            <w:proofErr w:type="gramStart"/>
            <w:r w:rsidR="00B033A1" w:rsidRPr="00CE7341">
              <w:rPr>
                <w:rFonts w:asciiTheme="minorHAnsi" w:hAnsiTheme="minorHAnsi" w:cs="Arial"/>
                <w:sz w:val="20"/>
                <w:szCs w:val="20"/>
              </w:rPr>
              <w:t>.,</w:t>
            </w:r>
            <w:proofErr w:type="gramEnd"/>
            <w:r w:rsidR="00B033A1" w:rsidRPr="00CE7341">
              <w:rPr>
                <w:rFonts w:asciiTheme="minorHAnsi" w:hAnsiTheme="minorHAnsi" w:cs="Arial"/>
                <w:sz w:val="20"/>
                <w:szCs w:val="20"/>
              </w:rPr>
              <w:t xml:space="preserve"> GOMES, P.C., CORRÊA, R.L. (</w:t>
            </w:r>
            <w:proofErr w:type="spellStart"/>
            <w:r w:rsidR="00B033A1" w:rsidRPr="00CE7341">
              <w:rPr>
                <w:rFonts w:asciiTheme="minorHAnsi" w:hAnsiTheme="minorHAnsi" w:cs="Arial"/>
                <w:sz w:val="20"/>
                <w:szCs w:val="20"/>
              </w:rPr>
              <w:t>O</w:t>
            </w:r>
            <w:r w:rsidRPr="00CE7341">
              <w:rPr>
                <w:rFonts w:asciiTheme="minorHAnsi" w:hAnsiTheme="minorHAnsi" w:cs="Arial"/>
                <w:sz w:val="20"/>
                <w:szCs w:val="20"/>
              </w:rPr>
              <w:t>rgs</w:t>
            </w:r>
            <w:proofErr w:type="spellEnd"/>
            <w:r w:rsidRPr="00CE7341">
              <w:rPr>
                <w:rFonts w:asciiTheme="minorHAnsi" w:hAnsiTheme="minorHAnsi" w:cs="Arial"/>
                <w:sz w:val="20"/>
                <w:szCs w:val="20"/>
              </w:rPr>
              <w:t xml:space="preserve">.) </w:t>
            </w:r>
            <w:r w:rsidRPr="00CE7341">
              <w:rPr>
                <w:rFonts w:asciiTheme="minorHAnsi" w:hAnsiTheme="minorHAnsi" w:cs="Arial"/>
                <w:b/>
                <w:color w:val="000000" w:themeColor="text1"/>
                <w:sz w:val="20"/>
                <w:szCs w:val="20"/>
              </w:rPr>
              <w:t>.</w:t>
            </w:r>
            <w:r w:rsidRPr="00CE7341">
              <w:rPr>
                <w:rStyle w:val="apple-converted-space"/>
                <w:rFonts w:asciiTheme="minorHAnsi" w:hAnsiTheme="minorHAnsi" w:cs="Arial"/>
                <w:b/>
                <w:color w:val="000000" w:themeColor="text1"/>
                <w:sz w:val="20"/>
                <w:szCs w:val="20"/>
              </w:rPr>
              <w:t> </w:t>
            </w:r>
            <w:r w:rsidR="00CE7341" w:rsidRPr="00CE7341">
              <w:rPr>
                <w:rStyle w:val="apple-converted-space"/>
                <w:rFonts w:asciiTheme="minorHAnsi" w:hAnsiTheme="minorHAnsi" w:cs="Arial"/>
                <w:b/>
                <w:color w:val="000000" w:themeColor="text1"/>
                <w:sz w:val="20"/>
                <w:szCs w:val="20"/>
              </w:rPr>
              <w:t>Geografia:</w:t>
            </w:r>
            <w:r w:rsidR="00CE7341" w:rsidRPr="00CE7341">
              <w:rPr>
                <w:rStyle w:val="apple-converted-space"/>
                <w:rFonts w:asciiTheme="minorHAnsi" w:hAnsiTheme="minorHAnsi" w:cs="Arial"/>
                <w:color w:val="000000" w:themeColor="text1"/>
                <w:sz w:val="20"/>
                <w:szCs w:val="20"/>
              </w:rPr>
              <w:t xml:space="preserve"> </w:t>
            </w:r>
            <w:r w:rsidR="00CE7341" w:rsidRPr="00CE7341">
              <w:rPr>
                <w:rFonts w:asciiTheme="minorHAnsi" w:hAnsiTheme="minorHAnsi" w:cs="Arial"/>
                <w:bCs/>
                <w:sz w:val="20"/>
                <w:szCs w:val="20"/>
              </w:rPr>
              <w:t>c</w:t>
            </w:r>
            <w:r w:rsidR="00493D37" w:rsidRPr="00CE7341">
              <w:rPr>
                <w:rFonts w:asciiTheme="minorHAnsi" w:hAnsiTheme="minorHAnsi" w:cs="Arial"/>
                <w:bCs/>
                <w:sz w:val="20"/>
                <w:szCs w:val="20"/>
              </w:rPr>
              <w:t>onceitos e t</w:t>
            </w:r>
            <w:r w:rsidRPr="00CE7341">
              <w:rPr>
                <w:rFonts w:asciiTheme="minorHAnsi" w:hAnsiTheme="minorHAnsi" w:cs="Arial"/>
                <w:bCs/>
                <w:sz w:val="20"/>
                <w:szCs w:val="20"/>
              </w:rPr>
              <w:t>emas</w:t>
            </w:r>
            <w:r w:rsidRPr="00CE7341">
              <w:rPr>
                <w:rFonts w:asciiTheme="minorHAnsi" w:hAnsiTheme="minorHAnsi" w:cs="Arial"/>
                <w:sz w:val="20"/>
                <w:szCs w:val="20"/>
              </w:rPr>
              <w:t>.</w:t>
            </w:r>
            <w:r w:rsidRPr="00CE7341">
              <w:rPr>
                <w:rStyle w:val="apple-converted-space"/>
                <w:rFonts w:asciiTheme="minorHAnsi" w:hAnsiTheme="minorHAnsi" w:cs="Arial"/>
                <w:i/>
                <w:iCs/>
                <w:sz w:val="20"/>
                <w:szCs w:val="20"/>
              </w:rPr>
              <w:t> </w:t>
            </w:r>
            <w:r w:rsidRPr="00CE7341">
              <w:rPr>
                <w:rFonts w:asciiTheme="minorHAnsi" w:hAnsiTheme="minorHAnsi" w:cs="Arial"/>
                <w:sz w:val="20"/>
                <w:szCs w:val="20"/>
              </w:rPr>
              <w:t>Rio d</w:t>
            </w:r>
            <w:r w:rsidR="00CE7341" w:rsidRPr="00CE7341">
              <w:rPr>
                <w:rFonts w:asciiTheme="minorHAnsi" w:hAnsiTheme="minorHAnsi" w:cs="Arial"/>
                <w:sz w:val="20"/>
                <w:szCs w:val="20"/>
              </w:rPr>
              <w:t>e Janeiro: Bertrand Brasil, 2002. 352 p.</w:t>
            </w:r>
            <w:r w:rsidRPr="00CE7341">
              <w:rPr>
                <w:rFonts w:asciiTheme="minorHAnsi" w:hAnsiTheme="minorHAnsi" w:cs="Arial"/>
                <w:sz w:val="20"/>
                <w:szCs w:val="20"/>
              </w:rPr>
              <w:t>.</w:t>
            </w:r>
          </w:p>
          <w:p w14:paraId="1F726D3C" w14:textId="77777777" w:rsidR="00AA5A3E" w:rsidRPr="00CE7341" w:rsidRDefault="00BA2E15" w:rsidP="00B60CD3">
            <w:pPr>
              <w:shd w:val="clear" w:color="auto" w:fill="FFFFFF"/>
              <w:rPr>
                <w:rFonts w:asciiTheme="minorHAnsi" w:hAnsiTheme="minorHAnsi" w:cs="Helvetica"/>
                <w:sz w:val="20"/>
                <w:szCs w:val="20"/>
              </w:rPr>
            </w:pPr>
            <w:r w:rsidRPr="00CE7341">
              <w:rPr>
                <w:rFonts w:asciiTheme="minorHAnsi" w:hAnsiTheme="minorHAnsi" w:cs="Arial"/>
                <w:sz w:val="20"/>
                <w:szCs w:val="20"/>
              </w:rPr>
              <w:t>GOMES, Paulo C. C.</w:t>
            </w:r>
            <w:r w:rsidRPr="00CE7341">
              <w:rPr>
                <w:rStyle w:val="apple-converted-space"/>
                <w:rFonts w:asciiTheme="minorHAnsi" w:hAnsiTheme="minorHAnsi" w:cs="Arial"/>
                <w:sz w:val="20"/>
                <w:szCs w:val="20"/>
              </w:rPr>
              <w:t> </w:t>
            </w:r>
            <w:r w:rsidRPr="00CE7341">
              <w:rPr>
                <w:rFonts w:asciiTheme="minorHAnsi" w:hAnsiTheme="minorHAnsi" w:cs="Arial"/>
                <w:b/>
                <w:bCs/>
                <w:sz w:val="20"/>
                <w:szCs w:val="20"/>
              </w:rPr>
              <w:t>Geografia e modernidade</w:t>
            </w:r>
            <w:r w:rsidRPr="00CE7341">
              <w:rPr>
                <w:rFonts w:asciiTheme="minorHAnsi" w:hAnsiTheme="minorHAnsi" w:cs="Arial"/>
                <w:sz w:val="20"/>
                <w:szCs w:val="20"/>
              </w:rPr>
              <w:t>. Rio de Janeiro: Bertrand Brasil, 1996.</w:t>
            </w:r>
            <w:r w:rsidR="00AA5A3E" w:rsidRPr="00CE7341">
              <w:rPr>
                <w:rFonts w:asciiTheme="minorHAnsi" w:hAnsiTheme="minorHAnsi" w:cs="Helvetica"/>
                <w:sz w:val="20"/>
                <w:szCs w:val="20"/>
              </w:rPr>
              <w:t xml:space="preserve"> </w:t>
            </w:r>
          </w:p>
          <w:p w14:paraId="1C0AA934" w14:textId="03D54E8C" w:rsidR="00967A9B" w:rsidRPr="00CE7341" w:rsidRDefault="00AA5A3E" w:rsidP="00B60CD3">
            <w:pPr>
              <w:shd w:val="clear" w:color="auto" w:fill="FFFFFF"/>
              <w:rPr>
                <w:rFonts w:asciiTheme="minorHAnsi" w:hAnsiTheme="minorHAnsi" w:cstheme="minorHAnsi"/>
                <w:b/>
                <w:bCs/>
                <w:sz w:val="20"/>
                <w:szCs w:val="20"/>
              </w:rPr>
            </w:pPr>
            <w:r w:rsidRPr="00CE7341">
              <w:rPr>
                <w:rFonts w:asciiTheme="minorHAnsi" w:hAnsiTheme="minorHAnsi" w:cs="Helvetica"/>
                <w:sz w:val="20"/>
                <w:szCs w:val="20"/>
              </w:rPr>
              <w:t xml:space="preserve">MOREIRA, R. </w:t>
            </w:r>
            <w:r w:rsidRPr="00CE7341">
              <w:rPr>
                <w:rFonts w:asciiTheme="minorHAnsi" w:hAnsiTheme="minorHAnsi" w:cs="Helvetica"/>
                <w:b/>
                <w:sz w:val="20"/>
                <w:szCs w:val="20"/>
              </w:rPr>
              <w:t>O que é Geografia.</w:t>
            </w:r>
            <w:r w:rsidRPr="00CE7341">
              <w:rPr>
                <w:rFonts w:asciiTheme="minorHAnsi" w:hAnsiTheme="minorHAnsi" w:cs="Helvetica"/>
                <w:sz w:val="20"/>
                <w:szCs w:val="20"/>
              </w:rPr>
              <w:t xml:space="preserve"> São Paulo: Brasiliense, 1982.</w:t>
            </w:r>
          </w:p>
        </w:tc>
      </w:tr>
      <w:tr w:rsidR="00967A9B" w:rsidRPr="00CF5917" w14:paraId="6AC79CC1"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78A344F4" w14:textId="77777777" w:rsidR="009615EF" w:rsidRPr="009E36BA" w:rsidRDefault="009615EF" w:rsidP="00B60CD3">
            <w:pPr>
              <w:pStyle w:val="Default"/>
              <w:rPr>
                <w:rFonts w:asciiTheme="minorHAnsi" w:hAnsiTheme="minorHAnsi" w:cstheme="minorHAnsi"/>
                <w:b/>
                <w:bCs/>
                <w:color w:val="auto"/>
                <w:sz w:val="20"/>
                <w:szCs w:val="20"/>
              </w:rPr>
            </w:pPr>
            <w:r w:rsidRPr="009E36BA">
              <w:rPr>
                <w:rFonts w:asciiTheme="minorHAnsi" w:hAnsiTheme="minorHAnsi" w:cstheme="minorHAnsi"/>
                <w:b/>
                <w:bCs/>
                <w:color w:val="auto"/>
                <w:sz w:val="20"/>
                <w:szCs w:val="20"/>
              </w:rPr>
              <w:t>Bibliografia Complementar:</w:t>
            </w:r>
          </w:p>
          <w:p w14:paraId="60D5DC13" w14:textId="0F0B63FC" w:rsidR="00AA5A3E" w:rsidRPr="009E36BA" w:rsidRDefault="00AA5A3E" w:rsidP="00AA5A3E">
            <w:pPr>
              <w:shd w:val="clear" w:color="auto" w:fill="FFFFFF"/>
              <w:rPr>
                <w:rFonts w:asciiTheme="minorHAnsi" w:hAnsiTheme="minorHAnsi" w:cs="Arial"/>
                <w:sz w:val="20"/>
                <w:szCs w:val="20"/>
              </w:rPr>
            </w:pPr>
            <w:r w:rsidRPr="009E36BA">
              <w:rPr>
                <w:rFonts w:asciiTheme="minorHAnsi" w:hAnsiTheme="minorHAnsi" w:cs="Arial"/>
                <w:sz w:val="20"/>
                <w:szCs w:val="20"/>
              </w:rPr>
              <w:t>ANDRADE, Manoel C. de. </w:t>
            </w:r>
            <w:r w:rsidRPr="009E36BA">
              <w:rPr>
                <w:rStyle w:val="apple-converted-space"/>
                <w:rFonts w:asciiTheme="minorHAnsi" w:hAnsiTheme="minorHAnsi" w:cs="Arial"/>
                <w:sz w:val="20"/>
                <w:szCs w:val="20"/>
              </w:rPr>
              <w:t> </w:t>
            </w:r>
            <w:r w:rsidRPr="009E36BA">
              <w:rPr>
                <w:rFonts w:asciiTheme="minorHAnsi" w:hAnsiTheme="minorHAnsi" w:cs="Arial"/>
                <w:b/>
                <w:bCs/>
                <w:sz w:val="20"/>
                <w:szCs w:val="20"/>
              </w:rPr>
              <w:t xml:space="preserve">Geografia, ciência da sociedade: </w:t>
            </w:r>
            <w:r w:rsidRPr="009E36BA">
              <w:rPr>
                <w:rFonts w:asciiTheme="minorHAnsi" w:hAnsiTheme="minorHAnsi" w:cs="Arial"/>
                <w:bCs/>
                <w:sz w:val="20"/>
                <w:szCs w:val="20"/>
              </w:rPr>
              <w:t>uma introdução à análise do pensamento geográfico</w:t>
            </w:r>
            <w:r w:rsidR="00333975">
              <w:rPr>
                <w:rFonts w:asciiTheme="minorHAnsi" w:hAnsiTheme="minorHAnsi" w:cs="Arial"/>
                <w:sz w:val="20"/>
                <w:szCs w:val="20"/>
              </w:rPr>
              <w:t>.  São Paulo:  Atlas, </w:t>
            </w:r>
            <w:r w:rsidRPr="009E36BA">
              <w:rPr>
                <w:rFonts w:asciiTheme="minorHAnsi" w:hAnsiTheme="minorHAnsi" w:cs="Arial"/>
                <w:sz w:val="20"/>
                <w:szCs w:val="20"/>
              </w:rPr>
              <w:t>1987.</w:t>
            </w:r>
          </w:p>
          <w:p w14:paraId="5218C510" w14:textId="3577F7D6" w:rsidR="00BA2E15" w:rsidRPr="009E36BA" w:rsidRDefault="009E36BA" w:rsidP="00B60CD3">
            <w:pPr>
              <w:shd w:val="clear" w:color="auto" w:fill="FFFFFF"/>
              <w:rPr>
                <w:rFonts w:asciiTheme="minorHAnsi" w:hAnsiTheme="minorHAnsi" w:cs="Arial"/>
                <w:sz w:val="20"/>
                <w:szCs w:val="20"/>
              </w:rPr>
            </w:pPr>
            <w:r w:rsidRPr="009E36BA">
              <w:rPr>
                <w:rFonts w:asciiTheme="minorHAnsi" w:hAnsiTheme="minorHAnsi" w:cs="Arial"/>
                <w:sz w:val="20"/>
                <w:szCs w:val="20"/>
              </w:rPr>
              <w:t>ANDRADE, Manoel C. de. </w:t>
            </w:r>
            <w:r w:rsidRPr="009E36BA">
              <w:rPr>
                <w:rStyle w:val="apple-converted-space"/>
                <w:rFonts w:asciiTheme="minorHAnsi" w:hAnsiTheme="minorHAnsi" w:cs="Arial"/>
                <w:sz w:val="20"/>
                <w:szCs w:val="20"/>
              </w:rPr>
              <w:t> </w:t>
            </w:r>
            <w:r w:rsidR="00BA2E15" w:rsidRPr="009E36BA">
              <w:rPr>
                <w:rFonts w:asciiTheme="minorHAnsi" w:hAnsiTheme="minorHAnsi" w:cs="Arial"/>
                <w:sz w:val="20"/>
                <w:szCs w:val="20"/>
              </w:rPr>
              <w:t>O pensamento geográfico e realidade bra</w:t>
            </w:r>
            <w:r w:rsidR="00B033A1" w:rsidRPr="009E36BA">
              <w:rPr>
                <w:rFonts w:asciiTheme="minorHAnsi" w:hAnsiTheme="minorHAnsi" w:cs="Arial"/>
                <w:sz w:val="20"/>
                <w:szCs w:val="20"/>
              </w:rPr>
              <w:t>sileira.  In:  SANTOS, Milton (O</w:t>
            </w:r>
            <w:r w:rsidR="00BA2E15" w:rsidRPr="009E36BA">
              <w:rPr>
                <w:rFonts w:asciiTheme="minorHAnsi" w:hAnsiTheme="minorHAnsi" w:cs="Arial"/>
                <w:sz w:val="20"/>
                <w:szCs w:val="20"/>
              </w:rPr>
              <w:t>rg.) </w:t>
            </w:r>
            <w:r w:rsidR="00BA2E15" w:rsidRPr="009E36BA">
              <w:rPr>
                <w:rStyle w:val="apple-converted-space"/>
                <w:rFonts w:asciiTheme="minorHAnsi" w:hAnsiTheme="minorHAnsi" w:cs="Arial"/>
                <w:sz w:val="20"/>
                <w:szCs w:val="20"/>
              </w:rPr>
              <w:t> </w:t>
            </w:r>
            <w:r w:rsidR="002E732F" w:rsidRPr="009E36BA">
              <w:rPr>
                <w:rFonts w:asciiTheme="minorHAnsi" w:hAnsiTheme="minorHAnsi" w:cs="Arial"/>
                <w:b/>
                <w:bCs/>
                <w:sz w:val="20"/>
                <w:szCs w:val="20"/>
              </w:rPr>
              <w:t>Novos rumos da g</w:t>
            </w:r>
            <w:r w:rsidR="00BA2E15" w:rsidRPr="009E36BA">
              <w:rPr>
                <w:rFonts w:asciiTheme="minorHAnsi" w:hAnsiTheme="minorHAnsi" w:cs="Arial"/>
                <w:b/>
                <w:bCs/>
                <w:sz w:val="20"/>
                <w:szCs w:val="20"/>
              </w:rPr>
              <w:t>e</w:t>
            </w:r>
            <w:r w:rsidR="002E732F" w:rsidRPr="009E36BA">
              <w:rPr>
                <w:rFonts w:asciiTheme="minorHAnsi" w:hAnsiTheme="minorHAnsi" w:cs="Arial"/>
                <w:b/>
                <w:bCs/>
                <w:sz w:val="20"/>
                <w:szCs w:val="20"/>
              </w:rPr>
              <w:t>ografia b</w:t>
            </w:r>
            <w:r w:rsidR="00BA2E15" w:rsidRPr="009E36BA">
              <w:rPr>
                <w:rFonts w:asciiTheme="minorHAnsi" w:hAnsiTheme="minorHAnsi" w:cs="Arial"/>
                <w:b/>
                <w:bCs/>
                <w:sz w:val="20"/>
                <w:szCs w:val="20"/>
              </w:rPr>
              <w:t>rasileira</w:t>
            </w:r>
            <w:r w:rsidR="00BA2E15" w:rsidRPr="009E36BA">
              <w:rPr>
                <w:rFonts w:asciiTheme="minorHAnsi" w:hAnsiTheme="minorHAnsi" w:cs="Arial"/>
                <w:sz w:val="20"/>
                <w:szCs w:val="20"/>
              </w:rPr>
              <w:t xml:space="preserve">.  São Paulo:  </w:t>
            </w:r>
            <w:proofErr w:type="spellStart"/>
            <w:r w:rsidR="00BA2E15" w:rsidRPr="009E36BA">
              <w:rPr>
                <w:rFonts w:asciiTheme="minorHAnsi" w:hAnsiTheme="minorHAnsi" w:cs="Arial"/>
                <w:sz w:val="20"/>
                <w:szCs w:val="20"/>
              </w:rPr>
              <w:t>Hucitec</w:t>
            </w:r>
            <w:proofErr w:type="spellEnd"/>
            <w:r w:rsidR="00BA2E15" w:rsidRPr="009E36BA">
              <w:rPr>
                <w:rFonts w:asciiTheme="minorHAnsi" w:hAnsiTheme="minorHAnsi" w:cs="Arial"/>
                <w:sz w:val="20"/>
                <w:szCs w:val="20"/>
              </w:rPr>
              <w:t>, 1982.</w:t>
            </w:r>
          </w:p>
          <w:p w14:paraId="1B4CE21D" w14:textId="77777777" w:rsidR="00BA2E15" w:rsidRPr="009E36BA" w:rsidRDefault="00BA2E15" w:rsidP="00B60CD3">
            <w:pPr>
              <w:shd w:val="clear" w:color="auto" w:fill="FFFFFF"/>
              <w:rPr>
                <w:rFonts w:asciiTheme="minorHAnsi" w:hAnsiTheme="minorHAnsi" w:cs="Arial"/>
                <w:sz w:val="20"/>
                <w:szCs w:val="20"/>
              </w:rPr>
            </w:pPr>
            <w:r w:rsidRPr="009E36BA">
              <w:rPr>
                <w:rFonts w:asciiTheme="minorHAnsi" w:hAnsiTheme="minorHAnsi" w:cs="Arial"/>
                <w:sz w:val="20"/>
                <w:szCs w:val="20"/>
              </w:rPr>
              <w:t xml:space="preserve">BLACHE, Vidal de </w:t>
            </w:r>
            <w:proofErr w:type="spellStart"/>
            <w:r w:rsidRPr="009E36BA">
              <w:rPr>
                <w:rFonts w:asciiTheme="minorHAnsi" w:hAnsiTheme="minorHAnsi" w:cs="Arial"/>
                <w:sz w:val="20"/>
                <w:szCs w:val="20"/>
              </w:rPr>
              <w:t>la</w:t>
            </w:r>
            <w:proofErr w:type="spellEnd"/>
            <w:r w:rsidRPr="009E36BA">
              <w:rPr>
                <w:rFonts w:asciiTheme="minorHAnsi" w:hAnsiTheme="minorHAnsi" w:cs="Arial"/>
                <w:sz w:val="20"/>
                <w:szCs w:val="20"/>
              </w:rPr>
              <w:t>. </w:t>
            </w:r>
            <w:r w:rsidRPr="009E36BA">
              <w:rPr>
                <w:rStyle w:val="apple-converted-space"/>
                <w:rFonts w:asciiTheme="minorHAnsi" w:hAnsiTheme="minorHAnsi" w:cs="Arial"/>
                <w:sz w:val="20"/>
                <w:szCs w:val="20"/>
              </w:rPr>
              <w:t> </w:t>
            </w:r>
            <w:r w:rsidR="00493D37" w:rsidRPr="009E36BA">
              <w:rPr>
                <w:rFonts w:asciiTheme="minorHAnsi" w:hAnsiTheme="minorHAnsi" w:cs="Arial"/>
                <w:b/>
                <w:bCs/>
                <w:sz w:val="20"/>
                <w:szCs w:val="20"/>
              </w:rPr>
              <w:t>Princípios de geografia h</w:t>
            </w:r>
            <w:r w:rsidRPr="009E36BA">
              <w:rPr>
                <w:rFonts w:asciiTheme="minorHAnsi" w:hAnsiTheme="minorHAnsi" w:cs="Arial"/>
                <w:b/>
                <w:bCs/>
                <w:sz w:val="20"/>
                <w:szCs w:val="20"/>
              </w:rPr>
              <w:t>umana</w:t>
            </w:r>
            <w:r w:rsidRPr="009E36BA">
              <w:rPr>
                <w:rFonts w:asciiTheme="minorHAnsi" w:hAnsiTheme="minorHAnsi" w:cs="Arial"/>
                <w:sz w:val="20"/>
                <w:szCs w:val="20"/>
              </w:rPr>
              <w:t>.  Lisboa:  Cosmos,  s/d.</w:t>
            </w:r>
          </w:p>
          <w:p w14:paraId="381BA377" w14:textId="6D942B23" w:rsidR="004F297C" w:rsidRDefault="00BA2E15" w:rsidP="00ED0566">
            <w:pPr>
              <w:shd w:val="clear" w:color="auto" w:fill="FFFFFF"/>
              <w:rPr>
                <w:rFonts w:asciiTheme="minorHAnsi" w:hAnsiTheme="minorHAnsi" w:cs="Arial"/>
                <w:sz w:val="20"/>
                <w:szCs w:val="20"/>
              </w:rPr>
            </w:pPr>
            <w:r w:rsidRPr="009E36BA">
              <w:rPr>
                <w:rFonts w:asciiTheme="minorHAnsi" w:hAnsiTheme="minorHAnsi" w:cs="Arial"/>
                <w:sz w:val="20"/>
                <w:szCs w:val="20"/>
              </w:rPr>
              <w:t xml:space="preserve">CORRÊA, Roberto L., ROSENDAHL, </w:t>
            </w:r>
            <w:proofErr w:type="spellStart"/>
            <w:r w:rsidRPr="009E36BA">
              <w:rPr>
                <w:rFonts w:asciiTheme="minorHAnsi" w:hAnsiTheme="minorHAnsi" w:cs="Arial"/>
                <w:sz w:val="20"/>
                <w:szCs w:val="20"/>
              </w:rPr>
              <w:t>Zeny</w:t>
            </w:r>
            <w:proofErr w:type="spellEnd"/>
            <w:r w:rsidRPr="009E36BA">
              <w:rPr>
                <w:rFonts w:asciiTheme="minorHAnsi" w:hAnsiTheme="minorHAnsi" w:cs="Arial"/>
                <w:sz w:val="20"/>
                <w:szCs w:val="20"/>
              </w:rPr>
              <w:t>.</w:t>
            </w:r>
            <w:r w:rsidRPr="009E36BA">
              <w:rPr>
                <w:rStyle w:val="apple-converted-space"/>
                <w:rFonts w:asciiTheme="minorHAnsi" w:hAnsiTheme="minorHAnsi" w:cs="Arial"/>
                <w:sz w:val="20"/>
                <w:szCs w:val="20"/>
              </w:rPr>
              <w:t> </w:t>
            </w:r>
            <w:r w:rsidR="002E732F" w:rsidRPr="009E36BA">
              <w:rPr>
                <w:rFonts w:asciiTheme="minorHAnsi" w:hAnsiTheme="minorHAnsi" w:cs="Arial"/>
                <w:b/>
                <w:bCs/>
                <w:sz w:val="20"/>
                <w:szCs w:val="20"/>
              </w:rPr>
              <w:t>Introdução à geografia c</w:t>
            </w:r>
            <w:r w:rsidRPr="009E36BA">
              <w:rPr>
                <w:rFonts w:asciiTheme="minorHAnsi" w:hAnsiTheme="minorHAnsi" w:cs="Arial"/>
                <w:b/>
                <w:bCs/>
                <w:sz w:val="20"/>
                <w:szCs w:val="20"/>
              </w:rPr>
              <w:t>ultural</w:t>
            </w:r>
            <w:r w:rsidRPr="009E36BA">
              <w:rPr>
                <w:rFonts w:asciiTheme="minorHAnsi" w:hAnsiTheme="minorHAnsi" w:cs="Arial"/>
                <w:sz w:val="20"/>
                <w:szCs w:val="20"/>
              </w:rPr>
              <w:t>. Rio de Janeiro: Bertrand Brasil, 2003.</w:t>
            </w:r>
          </w:p>
          <w:p w14:paraId="2FC9C642" w14:textId="1C06741D" w:rsidR="007C3011" w:rsidRPr="009E36BA" w:rsidRDefault="007C3011" w:rsidP="00ED0566">
            <w:pPr>
              <w:shd w:val="clear" w:color="auto" w:fill="FFFFFF"/>
              <w:rPr>
                <w:rFonts w:asciiTheme="minorHAnsi" w:hAnsiTheme="minorHAnsi" w:cs="Arial"/>
                <w:sz w:val="20"/>
                <w:szCs w:val="20"/>
              </w:rPr>
            </w:pPr>
            <w:r w:rsidRPr="007C3011">
              <w:rPr>
                <w:rFonts w:asciiTheme="minorHAnsi" w:hAnsiTheme="minorHAnsi" w:cs="Arial"/>
                <w:sz w:val="20"/>
                <w:szCs w:val="20"/>
              </w:rPr>
              <w:t xml:space="preserve">LACOSTE, Y. A geografia: isso serve em primeiro lugar para fazer a guerra. São Paulo: Papirus, </w:t>
            </w:r>
            <w:proofErr w:type="gramStart"/>
            <w:r w:rsidRPr="007C3011">
              <w:rPr>
                <w:rFonts w:asciiTheme="minorHAnsi" w:hAnsiTheme="minorHAnsi" w:cs="Arial"/>
                <w:sz w:val="20"/>
                <w:szCs w:val="20"/>
              </w:rPr>
              <w:t>1997</w:t>
            </w:r>
            <w:proofErr w:type="gramEnd"/>
          </w:p>
        </w:tc>
      </w:tr>
      <w:tr w:rsidR="00967A9B" w:rsidRPr="008760BE" w14:paraId="47199D06"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06D57C99" w14:textId="77777777" w:rsidR="00967A9B" w:rsidRPr="003312E2" w:rsidRDefault="00967A9B"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Nome do Professor: </w:t>
            </w:r>
            <w:r w:rsidR="003557CD" w:rsidRPr="003557CD">
              <w:rPr>
                <w:rFonts w:asciiTheme="minorHAnsi" w:hAnsiTheme="minorHAnsi" w:cs="Calibri"/>
                <w:b/>
                <w:sz w:val="20"/>
                <w:szCs w:val="20"/>
              </w:rPr>
              <w:t>Andréa Rabelo Marcelino</w:t>
            </w:r>
          </w:p>
        </w:tc>
      </w:tr>
    </w:tbl>
    <w:p w14:paraId="3CA9C5CC" w14:textId="77777777" w:rsidR="00967A9B" w:rsidRDefault="00967A9B" w:rsidP="00F20F2B">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743038" w:rsidRPr="008760BE" w14:paraId="5E734980" w14:textId="77777777" w:rsidTr="00743038">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815FC0C" w14:textId="3CBE57CB" w:rsidR="00743038" w:rsidRPr="003312E2" w:rsidRDefault="00743038" w:rsidP="009B2127">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N</w:t>
            </w:r>
            <w:r w:rsidRPr="003312E2">
              <w:rPr>
                <w:rFonts w:asciiTheme="minorHAnsi" w:hAnsiTheme="minorHAnsi" w:cstheme="minorHAnsi"/>
                <w:b/>
                <w:bCs/>
                <w:sz w:val="20"/>
                <w:szCs w:val="20"/>
              </w:rPr>
              <w:t>OME DA DISCIPLINA</w:t>
            </w:r>
            <w:r w:rsidR="006A12EA" w:rsidRPr="006A12EA">
              <w:rPr>
                <w:rFonts w:asciiTheme="minorHAnsi" w:hAnsiTheme="minorHAnsi" w:cstheme="minorHAnsi"/>
                <w:b/>
                <w:bCs/>
                <w:sz w:val="20"/>
                <w:szCs w:val="20"/>
              </w:rPr>
              <w:t xml:space="preserve">: </w:t>
            </w:r>
            <w:r w:rsidR="006A12EA" w:rsidRPr="006A12EA">
              <w:rPr>
                <w:rFonts w:asciiTheme="minorHAnsi" w:hAnsiTheme="minorHAnsi"/>
                <w:b/>
                <w:sz w:val="20"/>
                <w:szCs w:val="20"/>
              </w:rPr>
              <w:t>(15839) OPTATIVA II / (15868) GEOGRAFIA FÍSICA</w:t>
            </w:r>
          </w:p>
        </w:tc>
      </w:tr>
      <w:tr w:rsidR="00743038" w:rsidRPr="008760BE" w14:paraId="74EE41E9"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07D797FC" w14:textId="77777777" w:rsidR="00743038" w:rsidRPr="003312E2" w:rsidRDefault="00743038"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Período: </w:t>
            </w:r>
            <w:r w:rsidR="006A12EA">
              <w:rPr>
                <w:rFonts w:asciiTheme="minorHAnsi" w:hAnsiTheme="minorHAnsi" w:cstheme="minorHAnsi"/>
                <w:b/>
                <w:bCs/>
                <w:sz w:val="20"/>
                <w:szCs w:val="20"/>
              </w:rPr>
              <w:t>3</w:t>
            </w:r>
            <w:r w:rsidRPr="003312E2">
              <w:rPr>
                <w:rFonts w:asciiTheme="minorHAnsi" w:hAnsiTheme="minorHAnsi" w:cstheme="minorHAnsi"/>
                <w:b/>
                <w:bCs/>
                <w:sz w:val="20"/>
                <w:szCs w:val="20"/>
              </w:rPr>
              <w:t xml:space="preserve">º </w:t>
            </w:r>
          </w:p>
        </w:tc>
      </w:tr>
      <w:tr w:rsidR="00743038" w:rsidRPr="008760BE" w14:paraId="4AD8732B"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73637DA7" w14:textId="77777777" w:rsidR="00743038" w:rsidRPr="003312E2" w:rsidRDefault="00743038"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Carga horária: </w:t>
            </w:r>
            <w:r w:rsidR="006A12EA">
              <w:rPr>
                <w:rFonts w:asciiTheme="minorHAnsi" w:hAnsiTheme="minorHAnsi" w:cstheme="minorHAnsi"/>
                <w:b/>
                <w:bCs/>
                <w:sz w:val="20"/>
                <w:szCs w:val="20"/>
              </w:rPr>
              <w:t>36</w:t>
            </w:r>
            <w:r w:rsidRPr="008760BE">
              <w:rPr>
                <w:rFonts w:asciiTheme="minorHAnsi" w:hAnsiTheme="minorHAnsi" w:cstheme="minorHAnsi"/>
                <w:b/>
                <w:bCs/>
                <w:sz w:val="20"/>
                <w:szCs w:val="20"/>
              </w:rPr>
              <w:t>h/a</w:t>
            </w:r>
          </w:p>
        </w:tc>
      </w:tr>
      <w:tr w:rsidR="00743038" w:rsidRPr="008F7342" w14:paraId="2ADA1906"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6CC70A11" w14:textId="77777777" w:rsidR="00743038" w:rsidRPr="008F7342" w:rsidRDefault="00743038" w:rsidP="008F7342">
            <w:pPr>
              <w:numPr>
                <w:ilvl w:val="12"/>
                <w:numId w:val="0"/>
              </w:numPr>
              <w:rPr>
                <w:rFonts w:asciiTheme="minorHAnsi" w:hAnsiTheme="minorHAnsi"/>
                <w:b/>
                <w:sz w:val="20"/>
                <w:szCs w:val="20"/>
              </w:rPr>
            </w:pPr>
            <w:r w:rsidRPr="008F7342">
              <w:rPr>
                <w:rFonts w:asciiTheme="minorHAnsi" w:hAnsiTheme="minorHAnsi" w:cstheme="minorHAnsi"/>
                <w:b/>
                <w:bCs/>
                <w:sz w:val="20"/>
                <w:szCs w:val="20"/>
              </w:rPr>
              <w:t xml:space="preserve">Descrição: </w:t>
            </w:r>
            <w:r w:rsidR="008F7342" w:rsidRPr="008F7342">
              <w:rPr>
                <w:rFonts w:asciiTheme="minorHAnsi" w:hAnsiTheme="minorHAnsi"/>
                <w:b/>
                <w:sz w:val="20"/>
                <w:szCs w:val="20"/>
              </w:rPr>
              <w:t>Introdução à astronomia. As grandes unidades estruturais do globo. O relevo terrestre e os agentes internos e externos. Pedologia. Vegetação. Impactos das obras de engenharia no ambiente fluvial.</w:t>
            </w:r>
          </w:p>
        </w:tc>
      </w:tr>
      <w:tr w:rsidR="00743038" w:rsidRPr="008760BE" w14:paraId="5DBF5335"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0BFED5EC" w14:textId="77777777" w:rsidR="009615EF" w:rsidRPr="00036A39" w:rsidRDefault="009615EF" w:rsidP="00B60CD3">
            <w:pPr>
              <w:pStyle w:val="Default"/>
              <w:rPr>
                <w:rFonts w:asciiTheme="minorHAnsi" w:hAnsiTheme="minorHAnsi" w:cstheme="minorHAnsi"/>
                <w:b/>
                <w:bCs/>
                <w:sz w:val="20"/>
                <w:szCs w:val="20"/>
              </w:rPr>
            </w:pPr>
            <w:r w:rsidRPr="00036A39">
              <w:rPr>
                <w:rFonts w:asciiTheme="minorHAnsi" w:hAnsiTheme="minorHAnsi" w:cstheme="minorHAnsi"/>
                <w:b/>
                <w:bCs/>
                <w:sz w:val="20"/>
                <w:szCs w:val="20"/>
              </w:rPr>
              <w:t>Bibliografia Básica:</w:t>
            </w:r>
          </w:p>
          <w:p w14:paraId="4B1D3D77" w14:textId="77777777" w:rsidR="00036A39" w:rsidRDefault="00D5174A" w:rsidP="00036A39">
            <w:pPr>
              <w:rPr>
                <w:rFonts w:asciiTheme="minorHAnsi" w:hAnsiTheme="minorHAnsi" w:cs="Arial"/>
                <w:sz w:val="20"/>
                <w:szCs w:val="20"/>
              </w:rPr>
            </w:pPr>
            <w:r w:rsidRPr="00036A39">
              <w:rPr>
                <w:rFonts w:asciiTheme="minorHAnsi" w:hAnsiTheme="minorHAnsi" w:cs="Arial"/>
                <w:sz w:val="20"/>
                <w:szCs w:val="20"/>
              </w:rPr>
              <w:t>GUERRA,</w:t>
            </w:r>
            <w:r w:rsidR="00B033A1" w:rsidRPr="00036A39">
              <w:rPr>
                <w:rFonts w:asciiTheme="minorHAnsi" w:hAnsiTheme="minorHAnsi" w:cs="Arial"/>
                <w:sz w:val="20"/>
                <w:szCs w:val="20"/>
              </w:rPr>
              <w:t xml:space="preserve"> A. J. T. e CUNHA, S.B. (</w:t>
            </w:r>
            <w:proofErr w:type="spellStart"/>
            <w:r w:rsidR="00B033A1" w:rsidRPr="00036A39">
              <w:rPr>
                <w:rFonts w:asciiTheme="minorHAnsi" w:hAnsiTheme="minorHAnsi" w:cs="Arial"/>
                <w:sz w:val="20"/>
                <w:szCs w:val="20"/>
              </w:rPr>
              <w:t>O</w:t>
            </w:r>
            <w:r w:rsidRPr="00036A39">
              <w:rPr>
                <w:rFonts w:asciiTheme="minorHAnsi" w:hAnsiTheme="minorHAnsi" w:cs="Arial"/>
                <w:sz w:val="20"/>
                <w:szCs w:val="20"/>
              </w:rPr>
              <w:t>rgs</w:t>
            </w:r>
            <w:proofErr w:type="spellEnd"/>
            <w:r w:rsidRPr="00036A39">
              <w:rPr>
                <w:rFonts w:asciiTheme="minorHAnsi" w:hAnsiTheme="minorHAnsi" w:cs="Arial"/>
                <w:sz w:val="20"/>
                <w:szCs w:val="20"/>
              </w:rPr>
              <w:t xml:space="preserve">.) </w:t>
            </w:r>
            <w:r w:rsidRPr="00036A39">
              <w:rPr>
                <w:rFonts w:asciiTheme="minorHAnsi" w:hAnsiTheme="minorHAnsi" w:cs="Arial"/>
                <w:b/>
                <w:sz w:val="20"/>
                <w:szCs w:val="20"/>
              </w:rPr>
              <w:t>Geomorfologia:</w:t>
            </w:r>
            <w:r w:rsidRPr="00036A39">
              <w:rPr>
                <w:rFonts w:asciiTheme="minorHAnsi" w:hAnsiTheme="minorHAnsi" w:cs="Arial"/>
                <w:i/>
                <w:sz w:val="20"/>
                <w:szCs w:val="20"/>
              </w:rPr>
              <w:t xml:space="preserve"> </w:t>
            </w:r>
            <w:r w:rsidRPr="00036A39">
              <w:rPr>
                <w:rFonts w:asciiTheme="minorHAnsi" w:hAnsiTheme="minorHAnsi" w:cs="Arial"/>
                <w:sz w:val="20"/>
                <w:szCs w:val="20"/>
              </w:rPr>
              <w:t>Uma atualização de bases e conceitos.</w:t>
            </w:r>
            <w:r w:rsidRPr="00036A39">
              <w:rPr>
                <w:rFonts w:asciiTheme="minorHAnsi" w:hAnsiTheme="minorHAnsi" w:cs="Arial"/>
                <w:i/>
                <w:sz w:val="20"/>
                <w:szCs w:val="20"/>
              </w:rPr>
              <w:t xml:space="preserve"> </w:t>
            </w:r>
            <w:r w:rsidRPr="00036A39">
              <w:rPr>
                <w:rFonts w:asciiTheme="minorHAnsi" w:hAnsiTheme="minorHAnsi" w:cs="Arial"/>
                <w:sz w:val="20"/>
                <w:szCs w:val="20"/>
              </w:rPr>
              <w:t>Rio de Janeiro: Bertrand Brasil, 1994. 472 p.</w:t>
            </w:r>
            <w:r w:rsidR="00036A39" w:rsidRPr="00036A39">
              <w:rPr>
                <w:rFonts w:asciiTheme="minorHAnsi" w:hAnsiTheme="minorHAnsi" w:cs="Arial"/>
                <w:sz w:val="20"/>
                <w:szCs w:val="20"/>
              </w:rPr>
              <w:t xml:space="preserve"> </w:t>
            </w:r>
          </w:p>
          <w:p w14:paraId="4A6170F0" w14:textId="16273C79" w:rsidR="00D5174A" w:rsidRPr="00036A39" w:rsidRDefault="00036A39" w:rsidP="00B60CD3">
            <w:pPr>
              <w:rPr>
                <w:rFonts w:asciiTheme="minorHAnsi" w:hAnsiTheme="minorHAnsi" w:cs="Arial"/>
                <w:sz w:val="20"/>
                <w:szCs w:val="20"/>
              </w:rPr>
            </w:pPr>
            <w:r w:rsidRPr="00036A39">
              <w:rPr>
                <w:rFonts w:asciiTheme="minorHAnsi" w:hAnsiTheme="minorHAnsi" w:cs="Arial"/>
                <w:sz w:val="20"/>
                <w:szCs w:val="20"/>
              </w:rPr>
              <w:t>GUERRA, Antônio José Teixeira; CUNHA, Sandra Baptista da. (</w:t>
            </w:r>
            <w:proofErr w:type="spellStart"/>
            <w:r w:rsidRPr="00036A39">
              <w:rPr>
                <w:rFonts w:asciiTheme="minorHAnsi" w:hAnsiTheme="minorHAnsi" w:cs="Arial"/>
                <w:sz w:val="20"/>
                <w:szCs w:val="20"/>
              </w:rPr>
              <w:t>Orgs</w:t>
            </w:r>
            <w:proofErr w:type="spellEnd"/>
            <w:r w:rsidRPr="00036A39">
              <w:rPr>
                <w:rFonts w:asciiTheme="minorHAnsi" w:hAnsiTheme="minorHAnsi" w:cs="Arial"/>
                <w:sz w:val="20"/>
                <w:szCs w:val="20"/>
              </w:rPr>
              <w:t xml:space="preserve">). </w:t>
            </w:r>
            <w:r w:rsidRPr="00036A39">
              <w:rPr>
                <w:rFonts w:asciiTheme="minorHAnsi" w:hAnsiTheme="minorHAnsi" w:cs="Arial"/>
                <w:b/>
                <w:sz w:val="20"/>
                <w:szCs w:val="20"/>
              </w:rPr>
              <w:t>Geomorfologia e meio ambiente</w:t>
            </w:r>
            <w:r w:rsidRPr="00036A39">
              <w:rPr>
                <w:rFonts w:asciiTheme="minorHAnsi" w:hAnsiTheme="minorHAnsi" w:cs="Arial"/>
                <w:sz w:val="20"/>
                <w:szCs w:val="20"/>
              </w:rPr>
              <w:t xml:space="preserve">. 3. ed. </w:t>
            </w:r>
            <w:r w:rsidRPr="00036A39">
              <w:rPr>
                <w:rFonts w:asciiTheme="minorHAnsi" w:hAnsiTheme="minorHAnsi" w:cs="Arial"/>
                <w:sz w:val="20"/>
                <w:szCs w:val="20"/>
              </w:rPr>
              <w:lastRenderedPageBreak/>
              <w:t>Rio de Janeiro: Bertrand Brasil, 2000. 372 p.</w:t>
            </w:r>
            <w:r w:rsidRPr="00036A39">
              <w:rPr>
                <w:rFonts w:asciiTheme="minorHAnsi" w:hAnsiTheme="minorHAnsi" w:cs="Arial"/>
                <w:bCs/>
                <w:sz w:val="20"/>
                <w:szCs w:val="20"/>
              </w:rPr>
              <w:t xml:space="preserve"> </w:t>
            </w:r>
          </w:p>
          <w:p w14:paraId="1F460F22" w14:textId="7A47A939" w:rsidR="00743038" w:rsidRPr="00036A39" w:rsidRDefault="00B033A1" w:rsidP="00036A39">
            <w:pPr>
              <w:pStyle w:val="Corpodetexto"/>
              <w:ind w:right="49"/>
              <w:jc w:val="left"/>
              <w:rPr>
                <w:rFonts w:asciiTheme="minorHAnsi" w:hAnsiTheme="minorHAnsi"/>
                <w:sz w:val="20"/>
                <w:szCs w:val="20"/>
              </w:rPr>
            </w:pPr>
            <w:r w:rsidRPr="00036A39">
              <w:rPr>
                <w:rFonts w:asciiTheme="minorHAnsi" w:hAnsiTheme="minorHAnsi"/>
                <w:sz w:val="20"/>
                <w:szCs w:val="20"/>
              </w:rPr>
              <w:t>TEIXEIRA, W. et al (</w:t>
            </w:r>
            <w:proofErr w:type="spellStart"/>
            <w:r w:rsidRPr="00036A39">
              <w:rPr>
                <w:rFonts w:asciiTheme="minorHAnsi" w:hAnsiTheme="minorHAnsi"/>
                <w:sz w:val="20"/>
                <w:szCs w:val="20"/>
              </w:rPr>
              <w:t>O</w:t>
            </w:r>
            <w:r w:rsidR="00D5174A" w:rsidRPr="00036A39">
              <w:rPr>
                <w:rFonts w:asciiTheme="minorHAnsi" w:hAnsiTheme="minorHAnsi"/>
                <w:sz w:val="20"/>
                <w:szCs w:val="20"/>
              </w:rPr>
              <w:t>rgs</w:t>
            </w:r>
            <w:proofErr w:type="spellEnd"/>
            <w:r w:rsidR="00D5174A" w:rsidRPr="00036A39">
              <w:rPr>
                <w:rFonts w:asciiTheme="minorHAnsi" w:hAnsiTheme="minorHAnsi"/>
                <w:sz w:val="20"/>
                <w:szCs w:val="20"/>
              </w:rPr>
              <w:t xml:space="preserve">.). </w:t>
            </w:r>
            <w:r w:rsidR="00D5174A" w:rsidRPr="00036A39">
              <w:rPr>
                <w:rFonts w:asciiTheme="minorHAnsi" w:hAnsiTheme="minorHAnsi"/>
                <w:b/>
                <w:iCs/>
                <w:sz w:val="20"/>
                <w:szCs w:val="20"/>
              </w:rPr>
              <w:t>Decifrando a Terra</w:t>
            </w:r>
            <w:r w:rsidR="00D5174A" w:rsidRPr="00036A39">
              <w:rPr>
                <w:rFonts w:asciiTheme="minorHAnsi" w:hAnsiTheme="minorHAnsi"/>
                <w:b/>
                <w:sz w:val="20"/>
                <w:szCs w:val="20"/>
              </w:rPr>
              <w:t>.</w:t>
            </w:r>
            <w:r w:rsidR="00D5174A" w:rsidRPr="00036A39">
              <w:rPr>
                <w:rFonts w:asciiTheme="minorHAnsi" w:hAnsiTheme="minorHAnsi"/>
                <w:sz w:val="20"/>
                <w:szCs w:val="20"/>
              </w:rPr>
              <w:t xml:space="preserve"> São Paulo: Oficina de Textos, 2001. 558 p.</w:t>
            </w:r>
          </w:p>
        </w:tc>
      </w:tr>
      <w:tr w:rsidR="00743038" w:rsidRPr="008760BE" w14:paraId="2DAB7BE2"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0FE7F984" w14:textId="77777777" w:rsidR="009615EF" w:rsidRPr="00036A39" w:rsidRDefault="009615EF" w:rsidP="00B60CD3">
            <w:pPr>
              <w:pStyle w:val="Default"/>
              <w:rPr>
                <w:rFonts w:asciiTheme="minorHAnsi" w:hAnsiTheme="minorHAnsi" w:cstheme="minorHAnsi"/>
                <w:b/>
                <w:bCs/>
                <w:sz w:val="20"/>
                <w:szCs w:val="20"/>
              </w:rPr>
            </w:pPr>
            <w:r w:rsidRPr="00036A39">
              <w:rPr>
                <w:rFonts w:asciiTheme="minorHAnsi" w:hAnsiTheme="minorHAnsi" w:cstheme="minorHAnsi"/>
                <w:b/>
                <w:bCs/>
                <w:sz w:val="20"/>
                <w:szCs w:val="20"/>
              </w:rPr>
              <w:lastRenderedPageBreak/>
              <w:t>Bibliografia Complementar:</w:t>
            </w:r>
          </w:p>
          <w:p w14:paraId="515BE796" w14:textId="77777777" w:rsidR="00D5174A" w:rsidRPr="00036A39" w:rsidRDefault="00D5174A" w:rsidP="00B60CD3">
            <w:pPr>
              <w:pStyle w:val="Recuodecorpodetexto2"/>
              <w:spacing w:after="0"/>
              <w:ind w:firstLine="0"/>
              <w:jc w:val="left"/>
              <w:rPr>
                <w:rFonts w:asciiTheme="minorHAnsi" w:hAnsiTheme="minorHAnsi" w:cs="Arial"/>
                <w:sz w:val="20"/>
              </w:rPr>
            </w:pPr>
            <w:r w:rsidRPr="00036A39">
              <w:rPr>
                <w:rFonts w:asciiTheme="minorHAnsi" w:hAnsiTheme="minorHAnsi" w:cs="Arial"/>
                <w:sz w:val="20"/>
                <w:lang w:val="es-ES_tradnl"/>
              </w:rPr>
              <w:t xml:space="preserve">BIGARELLA, J.J. et al. </w:t>
            </w:r>
            <w:r w:rsidRPr="00036A39">
              <w:rPr>
                <w:rFonts w:asciiTheme="minorHAnsi" w:hAnsiTheme="minorHAnsi" w:cs="Arial"/>
                <w:b/>
                <w:sz w:val="20"/>
              </w:rPr>
              <w:t>Estrutura e o</w:t>
            </w:r>
            <w:r w:rsidR="007E2CD0" w:rsidRPr="00036A39">
              <w:rPr>
                <w:rFonts w:asciiTheme="minorHAnsi" w:hAnsiTheme="minorHAnsi" w:cs="Arial"/>
                <w:b/>
                <w:sz w:val="20"/>
              </w:rPr>
              <w:t>rigem das paisagens tropicais e s</w:t>
            </w:r>
            <w:r w:rsidRPr="00036A39">
              <w:rPr>
                <w:rFonts w:asciiTheme="minorHAnsi" w:hAnsiTheme="minorHAnsi" w:cs="Arial"/>
                <w:b/>
                <w:sz w:val="20"/>
              </w:rPr>
              <w:t>ubtropicais.</w:t>
            </w:r>
            <w:r w:rsidR="0003042F" w:rsidRPr="00036A39">
              <w:rPr>
                <w:rFonts w:asciiTheme="minorHAnsi" w:hAnsiTheme="minorHAnsi" w:cs="Arial"/>
                <w:sz w:val="20"/>
              </w:rPr>
              <w:t xml:space="preserve"> </w:t>
            </w:r>
            <w:proofErr w:type="gramStart"/>
            <w:r w:rsidR="0003042F" w:rsidRPr="00036A39">
              <w:rPr>
                <w:rFonts w:asciiTheme="minorHAnsi" w:hAnsiTheme="minorHAnsi" w:cs="Arial"/>
                <w:sz w:val="20"/>
              </w:rPr>
              <w:t>v</w:t>
            </w:r>
            <w:r w:rsidRPr="00036A39">
              <w:rPr>
                <w:rFonts w:asciiTheme="minorHAnsi" w:hAnsiTheme="minorHAnsi" w:cs="Arial"/>
                <w:sz w:val="20"/>
              </w:rPr>
              <w:t>.</w:t>
            </w:r>
            <w:proofErr w:type="gramEnd"/>
            <w:r w:rsidRPr="00036A39">
              <w:rPr>
                <w:rFonts w:asciiTheme="minorHAnsi" w:hAnsiTheme="minorHAnsi" w:cs="Arial"/>
                <w:sz w:val="20"/>
              </w:rPr>
              <w:t xml:space="preserve"> 1, Florianópolis: </w:t>
            </w:r>
            <w:proofErr w:type="spellStart"/>
            <w:r w:rsidRPr="00036A39">
              <w:rPr>
                <w:rFonts w:asciiTheme="minorHAnsi" w:hAnsiTheme="minorHAnsi" w:cs="Arial"/>
                <w:sz w:val="20"/>
              </w:rPr>
              <w:t>Ed.UFSC</w:t>
            </w:r>
            <w:proofErr w:type="spellEnd"/>
            <w:r w:rsidRPr="00036A39">
              <w:rPr>
                <w:rFonts w:asciiTheme="minorHAnsi" w:hAnsiTheme="minorHAnsi" w:cs="Arial"/>
                <w:sz w:val="20"/>
              </w:rPr>
              <w:t>, 1994.</w:t>
            </w:r>
          </w:p>
          <w:p w14:paraId="4DD04CE5" w14:textId="77777777" w:rsidR="00D5174A" w:rsidRPr="00036A39" w:rsidRDefault="00D5174A" w:rsidP="00B60CD3">
            <w:pPr>
              <w:rPr>
                <w:rFonts w:asciiTheme="minorHAnsi" w:hAnsiTheme="minorHAnsi" w:cs="Arial"/>
                <w:sz w:val="20"/>
                <w:szCs w:val="20"/>
              </w:rPr>
            </w:pPr>
            <w:r w:rsidRPr="00036A39">
              <w:rPr>
                <w:rFonts w:asciiTheme="minorHAnsi" w:hAnsiTheme="minorHAnsi" w:cs="Arial"/>
                <w:sz w:val="20"/>
                <w:szCs w:val="20"/>
              </w:rPr>
              <w:t xml:space="preserve">CASSETI, Valter. </w:t>
            </w:r>
            <w:r w:rsidRPr="00036A39">
              <w:rPr>
                <w:rFonts w:asciiTheme="minorHAnsi" w:hAnsiTheme="minorHAnsi" w:cs="Arial"/>
                <w:b/>
                <w:sz w:val="20"/>
                <w:szCs w:val="20"/>
              </w:rPr>
              <w:t xml:space="preserve">Ambiente e apropriação do relevo. </w:t>
            </w:r>
            <w:r w:rsidRPr="00036A39">
              <w:rPr>
                <w:rFonts w:asciiTheme="minorHAnsi" w:hAnsiTheme="minorHAnsi" w:cs="Arial"/>
                <w:sz w:val="20"/>
                <w:szCs w:val="20"/>
              </w:rPr>
              <w:t>2</w:t>
            </w:r>
            <w:r w:rsidR="007E2CD0" w:rsidRPr="00036A39">
              <w:rPr>
                <w:rFonts w:asciiTheme="minorHAnsi" w:hAnsiTheme="minorHAnsi" w:cs="Arial"/>
                <w:sz w:val="20"/>
                <w:szCs w:val="20"/>
              </w:rPr>
              <w:t>.</w:t>
            </w:r>
            <w:r w:rsidRPr="00036A39">
              <w:rPr>
                <w:rFonts w:asciiTheme="minorHAnsi" w:hAnsiTheme="minorHAnsi" w:cs="Arial"/>
                <w:sz w:val="20"/>
                <w:szCs w:val="20"/>
              </w:rPr>
              <w:t xml:space="preserve"> ed. São Paulo: Ed. Contexto, 1995. 147</w:t>
            </w:r>
            <w:r w:rsidR="002E732F" w:rsidRPr="00036A39">
              <w:rPr>
                <w:rFonts w:asciiTheme="minorHAnsi" w:hAnsiTheme="minorHAnsi" w:cs="Arial"/>
                <w:sz w:val="20"/>
                <w:szCs w:val="20"/>
              </w:rPr>
              <w:t xml:space="preserve"> </w:t>
            </w:r>
            <w:r w:rsidRPr="00036A39">
              <w:rPr>
                <w:rFonts w:asciiTheme="minorHAnsi" w:hAnsiTheme="minorHAnsi" w:cs="Arial"/>
                <w:sz w:val="20"/>
                <w:szCs w:val="20"/>
              </w:rPr>
              <w:t>p.</w:t>
            </w:r>
          </w:p>
          <w:p w14:paraId="4B22BA24" w14:textId="77777777" w:rsidR="00D5174A" w:rsidRPr="00036A39" w:rsidRDefault="00D5174A" w:rsidP="00B60CD3">
            <w:pPr>
              <w:rPr>
                <w:rFonts w:asciiTheme="minorHAnsi" w:hAnsiTheme="minorHAnsi" w:cs="Arial"/>
                <w:sz w:val="20"/>
                <w:szCs w:val="20"/>
              </w:rPr>
            </w:pPr>
            <w:r w:rsidRPr="00036A39">
              <w:rPr>
                <w:rFonts w:asciiTheme="minorHAnsi" w:hAnsiTheme="minorHAnsi" w:cs="Arial"/>
                <w:sz w:val="20"/>
                <w:szCs w:val="20"/>
              </w:rPr>
              <w:t xml:space="preserve">GUERRA, A. T. </w:t>
            </w:r>
            <w:r w:rsidRPr="00036A39">
              <w:rPr>
                <w:rFonts w:asciiTheme="minorHAnsi" w:hAnsiTheme="minorHAnsi" w:cs="Arial"/>
                <w:b/>
                <w:sz w:val="20"/>
                <w:szCs w:val="20"/>
              </w:rPr>
              <w:t xml:space="preserve">Dicionário </w:t>
            </w:r>
            <w:r w:rsidR="007E2CD0" w:rsidRPr="00036A39">
              <w:rPr>
                <w:rFonts w:asciiTheme="minorHAnsi" w:hAnsiTheme="minorHAnsi" w:cs="Arial"/>
                <w:b/>
                <w:sz w:val="20"/>
                <w:szCs w:val="20"/>
              </w:rPr>
              <w:t>g</w:t>
            </w:r>
            <w:r w:rsidRPr="00036A39">
              <w:rPr>
                <w:rFonts w:asciiTheme="minorHAnsi" w:hAnsiTheme="minorHAnsi" w:cs="Arial"/>
                <w:b/>
                <w:sz w:val="20"/>
                <w:szCs w:val="20"/>
              </w:rPr>
              <w:t>eológico-</w:t>
            </w:r>
            <w:r w:rsidR="007E2CD0" w:rsidRPr="00036A39">
              <w:rPr>
                <w:rFonts w:asciiTheme="minorHAnsi" w:hAnsiTheme="minorHAnsi" w:cs="Arial"/>
                <w:b/>
                <w:sz w:val="20"/>
                <w:szCs w:val="20"/>
              </w:rPr>
              <w:t>g</w:t>
            </w:r>
            <w:r w:rsidRPr="00036A39">
              <w:rPr>
                <w:rFonts w:asciiTheme="minorHAnsi" w:hAnsiTheme="minorHAnsi" w:cs="Arial"/>
                <w:b/>
                <w:sz w:val="20"/>
                <w:szCs w:val="20"/>
              </w:rPr>
              <w:t>eomorfológico</w:t>
            </w:r>
            <w:r w:rsidRPr="00036A39">
              <w:rPr>
                <w:rFonts w:asciiTheme="minorHAnsi" w:hAnsiTheme="minorHAnsi" w:cs="Arial"/>
                <w:i/>
                <w:sz w:val="20"/>
                <w:szCs w:val="20"/>
              </w:rPr>
              <w:t xml:space="preserve">. </w:t>
            </w:r>
            <w:r w:rsidRPr="00036A39">
              <w:rPr>
                <w:rFonts w:asciiTheme="minorHAnsi" w:hAnsiTheme="minorHAnsi" w:cs="Arial"/>
                <w:sz w:val="20"/>
                <w:szCs w:val="20"/>
              </w:rPr>
              <w:t>8</w:t>
            </w:r>
            <w:r w:rsidR="007E2CD0" w:rsidRPr="00036A39">
              <w:rPr>
                <w:rFonts w:asciiTheme="minorHAnsi" w:hAnsiTheme="minorHAnsi" w:cs="Arial"/>
                <w:sz w:val="20"/>
                <w:szCs w:val="20"/>
              </w:rPr>
              <w:t>.</w:t>
            </w:r>
            <w:r w:rsidRPr="00036A39">
              <w:rPr>
                <w:rFonts w:asciiTheme="minorHAnsi" w:hAnsiTheme="minorHAnsi" w:cs="Arial"/>
                <w:sz w:val="20"/>
                <w:szCs w:val="20"/>
                <w:vertAlign w:val="superscript"/>
              </w:rPr>
              <w:t xml:space="preserve"> </w:t>
            </w:r>
            <w:r w:rsidRPr="00036A39">
              <w:rPr>
                <w:rFonts w:asciiTheme="minorHAnsi" w:hAnsiTheme="minorHAnsi" w:cs="Arial"/>
                <w:sz w:val="20"/>
                <w:szCs w:val="20"/>
              </w:rPr>
              <w:t>ed. Rio de</w:t>
            </w:r>
            <w:r w:rsidRPr="00036A39">
              <w:rPr>
                <w:rFonts w:asciiTheme="minorHAnsi" w:hAnsiTheme="minorHAnsi" w:cs="Arial"/>
                <w:i/>
                <w:sz w:val="20"/>
                <w:szCs w:val="20"/>
              </w:rPr>
              <w:t xml:space="preserve"> </w:t>
            </w:r>
            <w:r w:rsidRPr="00036A39">
              <w:rPr>
                <w:rFonts w:asciiTheme="minorHAnsi" w:hAnsiTheme="minorHAnsi" w:cs="Arial"/>
                <w:sz w:val="20"/>
                <w:szCs w:val="20"/>
              </w:rPr>
              <w:t>Janeiro: IBGE, 1993. 446</w:t>
            </w:r>
            <w:r w:rsidR="002E732F" w:rsidRPr="00036A39">
              <w:rPr>
                <w:rFonts w:asciiTheme="minorHAnsi" w:hAnsiTheme="minorHAnsi" w:cs="Arial"/>
                <w:sz w:val="20"/>
                <w:szCs w:val="20"/>
              </w:rPr>
              <w:t xml:space="preserve"> </w:t>
            </w:r>
            <w:r w:rsidRPr="00036A39">
              <w:rPr>
                <w:rFonts w:asciiTheme="minorHAnsi" w:hAnsiTheme="minorHAnsi" w:cs="Arial"/>
                <w:sz w:val="20"/>
                <w:szCs w:val="20"/>
              </w:rPr>
              <w:t>p.</w:t>
            </w:r>
          </w:p>
          <w:p w14:paraId="02325398" w14:textId="77777777" w:rsidR="00036A39" w:rsidRDefault="00D5174A" w:rsidP="00B60CD3">
            <w:pPr>
              <w:pStyle w:val="Default"/>
              <w:rPr>
                <w:rFonts w:asciiTheme="minorHAnsi" w:hAnsiTheme="minorHAnsi"/>
                <w:bCs/>
                <w:sz w:val="20"/>
                <w:szCs w:val="20"/>
              </w:rPr>
            </w:pPr>
            <w:r w:rsidRPr="00036A39">
              <w:rPr>
                <w:rFonts w:asciiTheme="minorHAnsi" w:hAnsiTheme="minorHAnsi"/>
                <w:sz w:val="20"/>
                <w:szCs w:val="20"/>
              </w:rPr>
              <w:t xml:space="preserve">WALTER, Heinrich; BUCKUP, </w:t>
            </w:r>
            <w:proofErr w:type="spellStart"/>
            <w:r w:rsidRPr="00036A39">
              <w:rPr>
                <w:rFonts w:asciiTheme="minorHAnsi" w:hAnsiTheme="minorHAnsi"/>
                <w:sz w:val="20"/>
                <w:szCs w:val="20"/>
              </w:rPr>
              <w:t>Hildegard</w:t>
            </w:r>
            <w:proofErr w:type="spellEnd"/>
            <w:r w:rsidRPr="00036A39">
              <w:rPr>
                <w:rFonts w:asciiTheme="minorHAnsi" w:hAnsiTheme="minorHAnsi"/>
                <w:sz w:val="20"/>
                <w:szCs w:val="20"/>
              </w:rPr>
              <w:t xml:space="preserve"> </w:t>
            </w:r>
            <w:proofErr w:type="spellStart"/>
            <w:r w:rsidRPr="00036A39">
              <w:rPr>
                <w:rFonts w:asciiTheme="minorHAnsi" w:hAnsiTheme="minorHAnsi"/>
                <w:sz w:val="20"/>
                <w:szCs w:val="20"/>
              </w:rPr>
              <w:t>Thiemann</w:t>
            </w:r>
            <w:proofErr w:type="spellEnd"/>
            <w:r w:rsidRPr="00036A39">
              <w:rPr>
                <w:rFonts w:asciiTheme="minorHAnsi" w:hAnsiTheme="minorHAnsi"/>
                <w:sz w:val="20"/>
                <w:szCs w:val="20"/>
              </w:rPr>
              <w:t>.</w:t>
            </w:r>
            <w:r w:rsidRPr="00036A39">
              <w:rPr>
                <w:rStyle w:val="apple-converted-space"/>
                <w:rFonts w:asciiTheme="minorHAnsi" w:hAnsiTheme="minorHAnsi"/>
                <w:sz w:val="20"/>
                <w:szCs w:val="20"/>
              </w:rPr>
              <w:t xml:space="preserve"> </w:t>
            </w:r>
            <w:r w:rsidRPr="00036A39">
              <w:rPr>
                <w:rFonts w:asciiTheme="minorHAnsi" w:hAnsiTheme="minorHAnsi"/>
                <w:b/>
                <w:bCs/>
                <w:sz w:val="20"/>
                <w:szCs w:val="20"/>
              </w:rPr>
              <w:t>Vegetação e zonas climáticas.</w:t>
            </w:r>
            <w:r w:rsidRPr="00036A39">
              <w:rPr>
                <w:rStyle w:val="apple-converted-space"/>
                <w:rFonts w:asciiTheme="minorHAnsi" w:hAnsiTheme="minorHAnsi"/>
                <w:sz w:val="20"/>
                <w:szCs w:val="20"/>
              </w:rPr>
              <w:t> </w:t>
            </w:r>
            <w:r w:rsidRPr="00036A39">
              <w:rPr>
                <w:rFonts w:asciiTheme="minorHAnsi" w:hAnsiTheme="minorHAnsi"/>
                <w:sz w:val="20"/>
                <w:szCs w:val="20"/>
              </w:rPr>
              <w:t>Tratado de ecologia global.</w:t>
            </w:r>
            <w:r w:rsidRPr="00036A39">
              <w:rPr>
                <w:rStyle w:val="apple-converted-space"/>
                <w:rFonts w:asciiTheme="minorHAnsi" w:hAnsiTheme="minorHAnsi"/>
                <w:sz w:val="20"/>
                <w:szCs w:val="20"/>
              </w:rPr>
              <w:t> </w:t>
            </w:r>
            <w:r w:rsidRPr="00036A39">
              <w:rPr>
                <w:rFonts w:asciiTheme="minorHAnsi" w:hAnsiTheme="minorHAnsi"/>
                <w:sz w:val="20"/>
                <w:szCs w:val="20"/>
              </w:rPr>
              <w:t>São Paulo: EPU, 1986. 325</w:t>
            </w:r>
            <w:r w:rsidR="002E732F" w:rsidRPr="00036A39">
              <w:rPr>
                <w:rFonts w:asciiTheme="minorHAnsi" w:hAnsiTheme="minorHAnsi"/>
                <w:sz w:val="20"/>
                <w:szCs w:val="20"/>
              </w:rPr>
              <w:t xml:space="preserve"> </w:t>
            </w:r>
            <w:r w:rsidRPr="00036A39">
              <w:rPr>
                <w:rFonts w:asciiTheme="minorHAnsi" w:hAnsiTheme="minorHAnsi"/>
                <w:sz w:val="20"/>
                <w:szCs w:val="20"/>
              </w:rPr>
              <w:t>p.</w:t>
            </w:r>
            <w:r w:rsidR="00036A39" w:rsidRPr="00036A39">
              <w:rPr>
                <w:rFonts w:asciiTheme="minorHAnsi" w:hAnsiTheme="minorHAnsi"/>
                <w:bCs/>
                <w:sz w:val="20"/>
                <w:szCs w:val="20"/>
              </w:rPr>
              <w:t xml:space="preserve"> </w:t>
            </w:r>
          </w:p>
          <w:p w14:paraId="10BC94F7" w14:textId="5FBD8F30" w:rsidR="00743038" w:rsidRPr="00036A39" w:rsidRDefault="00036A39" w:rsidP="00B60CD3">
            <w:pPr>
              <w:pStyle w:val="Default"/>
              <w:rPr>
                <w:rFonts w:asciiTheme="minorHAnsi" w:hAnsiTheme="minorHAnsi" w:cstheme="minorHAnsi"/>
                <w:b/>
                <w:bCs/>
                <w:sz w:val="20"/>
                <w:szCs w:val="20"/>
              </w:rPr>
            </w:pPr>
            <w:r w:rsidRPr="00036A39">
              <w:rPr>
                <w:rFonts w:asciiTheme="minorHAnsi" w:hAnsiTheme="minorHAnsi"/>
                <w:bCs/>
                <w:sz w:val="20"/>
                <w:szCs w:val="20"/>
              </w:rPr>
              <w:t xml:space="preserve">TROPPMAIR, H. </w:t>
            </w:r>
            <w:r w:rsidRPr="00036A39">
              <w:rPr>
                <w:rFonts w:asciiTheme="minorHAnsi" w:hAnsiTheme="minorHAnsi"/>
                <w:b/>
                <w:bCs/>
                <w:sz w:val="20"/>
                <w:szCs w:val="20"/>
              </w:rPr>
              <w:t>Biogeografia e meio ambiente</w:t>
            </w:r>
            <w:r w:rsidRPr="00036A39">
              <w:rPr>
                <w:rFonts w:asciiTheme="minorHAnsi" w:hAnsiTheme="minorHAnsi"/>
                <w:bCs/>
                <w:sz w:val="20"/>
                <w:szCs w:val="20"/>
              </w:rPr>
              <w:t>. 4. ed. Rio Claro: edição do autor, 1995. 258 p.</w:t>
            </w:r>
          </w:p>
        </w:tc>
      </w:tr>
      <w:tr w:rsidR="00743038" w:rsidRPr="008760BE" w14:paraId="21732381"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26BC50C4" w14:textId="77777777" w:rsidR="00743038" w:rsidRPr="003312E2" w:rsidRDefault="00743038"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Nome do Professor: </w:t>
            </w:r>
            <w:r w:rsidR="006A12EA" w:rsidRPr="004777AB">
              <w:rPr>
                <w:rFonts w:asciiTheme="minorHAnsi" w:hAnsiTheme="minorHAnsi"/>
                <w:sz w:val="20"/>
                <w:szCs w:val="20"/>
              </w:rPr>
              <w:t>Adriano de Oliveira Dias</w:t>
            </w:r>
          </w:p>
        </w:tc>
      </w:tr>
    </w:tbl>
    <w:p w14:paraId="5925DD75" w14:textId="77777777" w:rsidR="00967A9B" w:rsidRDefault="00967A9B" w:rsidP="00F20F2B">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B033A1" w:rsidRPr="008760BE" w14:paraId="52364B3A" w14:textId="77777777" w:rsidTr="0019235C">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CADCA4A" w14:textId="09F2A55B" w:rsidR="00B033A1" w:rsidRPr="003312E2" w:rsidRDefault="00B033A1" w:rsidP="009B2127">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N</w:t>
            </w:r>
            <w:r w:rsidRPr="003312E2">
              <w:rPr>
                <w:rFonts w:asciiTheme="minorHAnsi" w:hAnsiTheme="minorHAnsi" w:cstheme="minorHAnsi"/>
                <w:b/>
                <w:bCs/>
                <w:sz w:val="20"/>
                <w:szCs w:val="20"/>
              </w:rPr>
              <w:t>OME DA DISCIPLINA</w:t>
            </w:r>
            <w:r w:rsidRPr="006A12EA">
              <w:rPr>
                <w:rFonts w:asciiTheme="minorHAnsi" w:hAnsiTheme="minorHAnsi" w:cstheme="minorHAnsi"/>
                <w:b/>
                <w:bCs/>
                <w:sz w:val="20"/>
                <w:szCs w:val="20"/>
              </w:rPr>
              <w:t xml:space="preserve">: </w:t>
            </w:r>
            <w:r>
              <w:rPr>
                <w:rFonts w:asciiTheme="minorHAnsi" w:hAnsiTheme="minorHAnsi"/>
                <w:b/>
                <w:sz w:val="20"/>
                <w:szCs w:val="20"/>
              </w:rPr>
              <w:t>(15839) OPTATIVA II / (18835</w:t>
            </w:r>
            <w:r w:rsidRPr="006A12EA">
              <w:rPr>
                <w:rFonts w:asciiTheme="minorHAnsi" w:hAnsiTheme="minorHAnsi"/>
                <w:b/>
                <w:sz w:val="20"/>
                <w:szCs w:val="20"/>
              </w:rPr>
              <w:t xml:space="preserve">) </w:t>
            </w:r>
            <w:r>
              <w:rPr>
                <w:rFonts w:asciiTheme="minorHAnsi" w:hAnsiTheme="minorHAnsi"/>
                <w:b/>
                <w:sz w:val="20"/>
                <w:szCs w:val="20"/>
              </w:rPr>
              <w:t>OFICINA GEOGRÁFICA I</w:t>
            </w:r>
          </w:p>
        </w:tc>
      </w:tr>
      <w:tr w:rsidR="00B033A1" w:rsidRPr="008760BE" w14:paraId="3F13B810" w14:textId="77777777" w:rsidTr="0019235C">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07F0E1D1" w14:textId="77777777" w:rsidR="00B033A1" w:rsidRPr="003312E2" w:rsidRDefault="00B033A1" w:rsidP="0019235C">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Período: </w:t>
            </w:r>
            <w:r>
              <w:rPr>
                <w:rFonts w:asciiTheme="minorHAnsi" w:hAnsiTheme="minorHAnsi" w:cstheme="minorHAnsi"/>
                <w:b/>
                <w:bCs/>
                <w:sz w:val="20"/>
                <w:szCs w:val="20"/>
              </w:rPr>
              <w:t>3</w:t>
            </w:r>
            <w:r w:rsidRPr="003312E2">
              <w:rPr>
                <w:rFonts w:asciiTheme="minorHAnsi" w:hAnsiTheme="minorHAnsi" w:cstheme="minorHAnsi"/>
                <w:b/>
                <w:bCs/>
                <w:sz w:val="20"/>
                <w:szCs w:val="20"/>
              </w:rPr>
              <w:t xml:space="preserve">º </w:t>
            </w:r>
          </w:p>
        </w:tc>
      </w:tr>
      <w:tr w:rsidR="00B033A1" w:rsidRPr="008760BE" w14:paraId="0EC225D6" w14:textId="77777777" w:rsidTr="0019235C">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72890CEF" w14:textId="77777777" w:rsidR="00B033A1" w:rsidRPr="003312E2" w:rsidRDefault="00B033A1" w:rsidP="0019235C">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Carga horária: </w:t>
            </w:r>
            <w:r>
              <w:rPr>
                <w:rFonts w:asciiTheme="minorHAnsi" w:hAnsiTheme="minorHAnsi" w:cstheme="minorHAnsi"/>
                <w:b/>
                <w:bCs/>
                <w:sz w:val="20"/>
                <w:szCs w:val="20"/>
              </w:rPr>
              <w:t>36</w:t>
            </w:r>
            <w:r w:rsidRPr="008760BE">
              <w:rPr>
                <w:rFonts w:asciiTheme="minorHAnsi" w:hAnsiTheme="minorHAnsi" w:cstheme="minorHAnsi"/>
                <w:b/>
                <w:bCs/>
                <w:sz w:val="20"/>
                <w:szCs w:val="20"/>
              </w:rPr>
              <w:t>h/a</w:t>
            </w:r>
          </w:p>
        </w:tc>
      </w:tr>
      <w:tr w:rsidR="00B033A1" w:rsidRPr="003A0EA5" w14:paraId="285C3CBD" w14:textId="77777777" w:rsidTr="0019235C">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493243B4" w14:textId="77777777" w:rsidR="00B033A1" w:rsidRPr="003A0EA5" w:rsidRDefault="00B033A1" w:rsidP="003A0EA5">
            <w:pPr>
              <w:rPr>
                <w:rFonts w:asciiTheme="minorHAnsi" w:hAnsiTheme="minorHAnsi"/>
                <w:sz w:val="20"/>
                <w:szCs w:val="20"/>
              </w:rPr>
            </w:pPr>
            <w:r w:rsidRPr="003A0EA5">
              <w:rPr>
                <w:rFonts w:asciiTheme="minorHAnsi" w:hAnsiTheme="minorHAnsi" w:cstheme="minorHAnsi"/>
                <w:b/>
                <w:bCs/>
                <w:sz w:val="20"/>
                <w:szCs w:val="20"/>
              </w:rPr>
              <w:t xml:space="preserve">Descrição: </w:t>
            </w:r>
            <w:r w:rsidR="003A0EA5" w:rsidRPr="003A0EA5">
              <w:rPr>
                <w:rFonts w:asciiTheme="minorHAnsi" w:hAnsiTheme="minorHAnsi"/>
                <w:sz w:val="20"/>
                <w:szCs w:val="20"/>
              </w:rPr>
              <w:t xml:space="preserve">Discutir sobre o ensino de Geografia, relacionando os conteúdos curriculares com os processos pedagógicos para uma melhor qualidade das aulas nas escolas de Ensino Básico, garantindo uma aprendizagem geográfica de excelência. </w:t>
            </w:r>
          </w:p>
        </w:tc>
      </w:tr>
      <w:tr w:rsidR="00B033A1" w:rsidRPr="002F6D35" w14:paraId="7376EF84" w14:textId="77777777" w:rsidTr="0019235C">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7592EB29" w14:textId="77777777" w:rsidR="00B033A1" w:rsidRPr="002F6D35" w:rsidRDefault="00B033A1" w:rsidP="00FA0CD8">
            <w:pPr>
              <w:pStyle w:val="Default"/>
              <w:rPr>
                <w:rFonts w:asciiTheme="minorHAnsi" w:hAnsiTheme="minorHAnsi" w:cstheme="minorHAnsi"/>
                <w:b/>
                <w:bCs/>
                <w:color w:val="auto"/>
                <w:sz w:val="20"/>
                <w:szCs w:val="20"/>
              </w:rPr>
            </w:pPr>
            <w:r w:rsidRPr="002F6D35">
              <w:rPr>
                <w:rFonts w:asciiTheme="minorHAnsi" w:hAnsiTheme="minorHAnsi" w:cstheme="minorHAnsi"/>
                <w:b/>
                <w:bCs/>
                <w:color w:val="auto"/>
                <w:sz w:val="20"/>
                <w:szCs w:val="20"/>
              </w:rPr>
              <w:t>Bibliografia Básica:</w:t>
            </w:r>
          </w:p>
          <w:p w14:paraId="20546F32" w14:textId="77777777" w:rsidR="00FA0CD8" w:rsidRPr="002F6D35" w:rsidRDefault="00FA0CD8" w:rsidP="00FA0CD8">
            <w:pPr>
              <w:rPr>
                <w:rFonts w:asciiTheme="minorHAnsi" w:hAnsiTheme="minorHAnsi" w:cs="Arial"/>
                <w:sz w:val="20"/>
                <w:szCs w:val="20"/>
              </w:rPr>
            </w:pPr>
            <w:r w:rsidRPr="002F6D35">
              <w:rPr>
                <w:rFonts w:asciiTheme="minorHAnsi" w:hAnsiTheme="minorHAnsi" w:cs="Arial"/>
                <w:sz w:val="20"/>
                <w:szCs w:val="20"/>
              </w:rPr>
              <w:t xml:space="preserve">ALMEIDA, Rosângela </w:t>
            </w:r>
            <w:proofErr w:type="spellStart"/>
            <w:r w:rsidRPr="002F6D35">
              <w:rPr>
                <w:rFonts w:asciiTheme="minorHAnsi" w:hAnsiTheme="minorHAnsi" w:cs="Arial"/>
                <w:sz w:val="20"/>
                <w:szCs w:val="20"/>
              </w:rPr>
              <w:t>Doin</w:t>
            </w:r>
            <w:proofErr w:type="spellEnd"/>
            <w:r w:rsidRPr="002F6D35">
              <w:rPr>
                <w:rFonts w:asciiTheme="minorHAnsi" w:hAnsiTheme="minorHAnsi" w:cs="Arial"/>
                <w:sz w:val="20"/>
                <w:szCs w:val="20"/>
              </w:rPr>
              <w:t xml:space="preserve"> de. </w:t>
            </w:r>
            <w:r w:rsidRPr="002F6D35">
              <w:rPr>
                <w:rFonts w:asciiTheme="minorHAnsi" w:hAnsiTheme="minorHAnsi" w:cs="Arial"/>
                <w:b/>
                <w:sz w:val="20"/>
                <w:szCs w:val="20"/>
              </w:rPr>
              <w:t>Do desenho ao mapa.</w:t>
            </w:r>
            <w:r w:rsidRPr="002F6D35">
              <w:rPr>
                <w:rFonts w:asciiTheme="minorHAnsi" w:hAnsiTheme="minorHAnsi" w:cs="Arial"/>
                <w:sz w:val="20"/>
                <w:szCs w:val="20"/>
              </w:rPr>
              <w:t xml:space="preserve"> Iniciação cartográfica na escola. São Paulo: Contexto, 2001.</w:t>
            </w:r>
          </w:p>
          <w:p w14:paraId="734389EE" w14:textId="77777777" w:rsidR="002F6D35" w:rsidRPr="002F6D35" w:rsidRDefault="002F6D35" w:rsidP="002F6D35">
            <w:pPr>
              <w:rPr>
                <w:rFonts w:asciiTheme="minorHAnsi" w:hAnsiTheme="minorHAnsi" w:cs="Arial"/>
                <w:color w:val="000000"/>
                <w:sz w:val="20"/>
                <w:szCs w:val="20"/>
              </w:rPr>
            </w:pPr>
            <w:r w:rsidRPr="002F6D35">
              <w:rPr>
                <w:rFonts w:asciiTheme="minorHAnsi" w:hAnsiTheme="minorHAnsi" w:cs="Arial"/>
                <w:color w:val="000000"/>
                <w:sz w:val="20"/>
                <w:szCs w:val="20"/>
              </w:rPr>
              <w:t xml:space="preserve">CASTROGIOVANNI, Antônio Carlos. </w:t>
            </w:r>
            <w:r w:rsidRPr="002F6D35">
              <w:rPr>
                <w:rFonts w:asciiTheme="minorHAnsi" w:hAnsiTheme="minorHAnsi" w:cs="Arial"/>
                <w:b/>
                <w:color w:val="000000"/>
                <w:sz w:val="20"/>
                <w:szCs w:val="20"/>
              </w:rPr>
              <w:t>Geografia em sala de aula:</w:t>
            </w:r>
            <w:r w:rsidRPr="002F6D35">
              <w:rPr>
                <w:rFonts w:asciiTheme="minorHAnsi" w:hAnsiTheme="minorHAnsi" w:cs="Arial"/>
                <w:color w:val="000000"/>
                <w:sz w:val="20"/>
                <w:szCs w:val="20"/>
              </w:rPr>
              <w:t xml:space="preserve"> práticas e reflexões. Porto Alegre: UFRGS, 1998. 197 p.</w:t>
            </w:r>
          </w:p>
          <w:p w14:paraId="7AA05201" w14:textId="77777777" w:rsidR="00B033A1" w:rsidRPr="002F6D35" w:rsidRDefault="00FA0CD8" w:rsidP="00FA0CD8">
            <w:pPr>
              <w:rPr>
                <w:rFonts w:asciiTheme="minorHAnsi" w:hAnsiTheme="minorHAnsi" w:cs="Arial"/>
                <w:bCs/>
                <w:sz w:val="20"/>
                <w:szCs w:val="20"/>
              </w:rPr>
            </w:pPr>
            <w:r w:rsidRPr="002F6D35">
              <w:rPr>
                <w:rFonts w:asciiTheme="minorHAnsi" w:hAnsiTheme="minorHAnsi" w:cs="Arial"/>
                <w:sz w:val="20"/>
                <w:szCs w:val="20"/>
              </w:rPr>
              <w:t xml:space="preserve">PASSINI, Elza </w:t>
            </w:r>
            <w:proofErr w:type="spellStart"/>
            <w:r w:rsidRPr="002F6D35">
              <w:rPr>
                <w:rFonts w:asciiTheme="minorHAnsi" w:hAnsiTheme="minorHAnsi" w:cs="Arial"/>
                <w:sz w:val="20"/>
                <w:szCs w:val="20"/>
              </w:rPr>
              <w:t>Yasuko</w:t>
            </w:r>
            <w:proofErr w:type="spellEnd"/>
            <w:r w:rsidRPr="002F6D35">
              <w:rPr>
                <w:rFonts w:asciiTheme="minorHAnsi" w:hAnsiTheme="minorHAnsi" w:cs="Arial"/>
                <w:sz w:val="20"/>
                <w:szCs w:val="20"/>
              </w:rPr>
              <w:t xml:space="preserve">; PASSINI, Romão; MALYSZ, Sandra T. </w:t>
            </w:r>
            <w:r w:rsidRPr="002F6D35">
              <w:rPr>
                <w:rFonts w:asciiTheme="minorHAnsi" w:hAnsiTheme="minorHAnsi" w:cs="Arial"/>
                <w:b/>
                <w:sz w:val="20"/>
                <w:szCs w:val="20"/>
              </w:rPr>
              <w:t>Prática de ensino de geografia e estágio supervisionado.</w:t>
            </w:r>
            <w:r w:rsidRPr="002F6D35">
              <w:rPr>
                <w:rFonts w:asciiTheme="minorHAnsi" w:hAnsiTheme="minorHAnsi" w:cs="Arial"/>
                <w:sz w:val="20"/>
                <w:szCs w:val="20"/>
              </w:rPr>
              <w:t xml:space="preserve"> São Paulo: Contexto, 2007. 224 p.</w:t>
            </w:r>
          </w:p>
        </w:tc>
      </w:tr>
      <w:tr w:rsidR="00B033A1" w:rsidRPr="008760BE" w14:paraId="310E3671" w14:textId="77777777" w:rsidTr="0019235C">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34CF7E3C" w14:textId="77777777" w:rsidR="00B033A1" w:rsidRPr="002F6D35" w:rsidRDefault="00B033A1" w:rsidP="0019235C">
            <w:pPr>
              <w:pStyle w:val="Default"/>
              <w:rPr>
                <w:rFonts w:asciiTheme="minorHAnsi" w:hAnsiTheme="minorHAnsi" w:cstheme="minorHAnsi"/>
                <w:b/>
                <w:bCs/>
                <w:sz w:val="20"/>
                <w:szCs w:val="20"/>
              </w:rPr>
            </w:pPr>
            <w:r w:rsidRPr="002F6D35">
              <w:rPr>
                <w:rFonts w:asciiTheme="minorHAnsi" w:hAnsiTheme="minorHAnsi" w:cstheme="minorHAnsi"/>
                <w:b/>
                <w:bCs/>
                <w:sz w:val="20"/>
                <w:szCs w:val="20"/>
              </w:rPr>
              <w:t>Bibliografia Complementar:</w:t>
            </w:r>
          </w:p>
          <w:p w14:paraId="172A9133" w14:textId="77777777" w:rsidR="00831D70" w:rsidRPr="002F6D35" w:rsidRDefault="00831D70" w:rsidP="00831D70">
            <w:pPr>
              <w:rPr>
                <w:rFonts w:asciiTheme="minorHAnsi" w:hAnsiTheme="minorHAnsi" w:cs="Arial"/>
                <w:color w:val="000000"/>
                <w:sz w:val="20"/>
                <w:szCs w:val="20"/>
              </w:rPr>
            </w:pPr>
            <w:r w:rsidRPr="002F6D35">
              <w:rPr>
                <w:rFonts w:asciiTheme="minorHAnsi" w:hAnsiTheme="minorHAnsi" w:cs="Arial"/>
                <w:color w:val="000000"/>
                <w:sz w:val="20"/>
                <w:szCs w:val="20"/>
              </w:rPr>
              <w:t>AZAMBUJA, Leonardo Dirceu de. Educação em geografia: aprender a pensar através da Geograf</w:t>
            </w:r>
            <w:r w:rsidR="00476225" w:rsidRPr="002F6D35">
              <w:rPr>
                <w:rFonts w:asciiTheme="minorHAnsi" w:hAnsiTheme="minorHAnsi" w:cs="Arial"/>
                <w:color w:val="000000"/>
                <w:sz w:val="20"/>
                <w:szCs w:val="20"/>
              </w:rPr>
              <w:t>ia. In: SCHÄFFER, Neiva Otero (O</w:t>
            </w:r>
            <w:r w:rsidRPr="002F6D35">
              <w:rPr>
                <w:rFonts w:asciiTheme="minorHAnsi" w:hAnsiTheme="minorHAnsi" w:cs="Arial"/>
                <w:color w:val="000000"/>
                <w:sz w:val="20"/>
                <w:szCs w:val="20"/>
              </w:rPr>
              <w:t xml:space="preserve">rg.). </w:t>
            </w:r>
            <w:r w:rsidRPr="002F6D35">
              <w:rPr>
                <w:rFonts w:asciiTheme="minorHAnsi" w:hAnsiTheme="minorHAnsi" w:cs="Arial"/>
                <w:b/>
                <w:color w:val="000000"/>
                <w:sz w:val="20"/>
                <w:szCs w:val="20"/>
              </w:rPr>
              <w:t>Ensinar e aprender Geografia.</w:t>
            </w:r>
            <w:r w:rsidRPr="002F6D35">
              <w:rPr>
                <w:rFonts w:asciiTheme="minorHAnsi" w:hAnsiTheme="minorHAnsi" w:cs="Arial"/>
                <w:color w:val="000000"/>
                <w:sz w:val="20"/>
                <w:szCs w:val="20"/>
              </w:rPr>
              <w:t xml:space="preserve"> Porto Alegre: AGB.  Seção Porto Alegre 1998, p. 23-28.</w:t>
            </w:r>
          </w:p>
          <w:p w14:paraId="4005165A" w14:textId="77777777" w:rsidR="00A17B23" w:rsidRPr="002F6D35" w:rsidRDefault="00A17B23" w:rsidP="00A17B23">
            <w:pPr>
              <w:rPr>
                <w:rFonts w:asciiTheme="minorHAnsi" w:hAnsiTheme="minorHAnsi" w:cs="Arial"/>
                <w:sz w:val="20"/>
                <w:szCs w:val="20"/>
              </w:rPr>
            </w:pPr>
            <w:r w:rsidRPr="002F6D35">
              <w:rPr>
                <w:rFonts w:asciiTheme="minorHAnsi" w:hAnsiTheme="minorHAnsi" w:cs="Arial"/>
                <w:sz w:val="20"/>
                <w:szCs w:val="20"/>
              </w:rPr>
              <w:t xml:space="preserve">CASTROGIOVANNI, Antônio Carlos; CALLAI, Helena </w:t>
            </w:r>
            <w:proofErr w:type="spellStart"/>
            <w:r w:rsidRPr="002F6D35">
              <w:rPr>
                <w:rFonts w:asciiTheme="minorHAnsi" w:hAnsiTheme="minorHAnsi" w:cs="Arial"/>
                <w:sz w:val="20"/>
                <w:szCs w:val="20"/>
              </w:rPr>
              <w:t>Copetti</w:t>
            </w:r>
            <w:proofErr w:type="spellEnd"/>
            <w:r w:rsidRPr="002F6D35">
              <w:rPr>
                <w:rFonts w:asciiTheme="minorHAnsi" w:hAnsiTheme="minorHAnsi" w:cs="Arial"/>
                <w:sz w:val="20"/>
                <w:szCs w:val="20"/>
              </w:rPr>
              <w:t xml:space="preserve">; KAERCHER, Nestor André (Org.). </w:t>
            </w:r>
            <w:r w:rsidRPr="002F6D35">
              <w:rPr>
                <w:rFonts w:asciiTheme="minorHAnsi" w:hAnsiTheme="minorHAnsi" w:cs="Arial"/>
                <w:b/>
                <w:sz w:val="20"/>
                <w:szCs w:val="20"/>
              </w:rPr>
              <w:t xml:space="preserve">Ensino de geografia: </w:t>
            </w:r>
            <w:r w:rsidRPr="002F6D35">
              <w:rPr>
                <w:rFonts w:asciiTheme="minorHAnsi" w:hAnsiTheme="minorHAnsi" w:cs="Arial"/>
                <w:sz w:val="20"/>
                <w:szCs w:val="20"/>
              </w:rPr>
              <w:t>práticas e textualizações no cotidiano. 2. ed. Porto Alegre: Mediação, 2002. 169 p.</w:t>
            </w:r>
          </w:p>
          <w:p w14:paraId="469FFF01" w14:textId="643726F5" w:rsidR="00831D70" w:rsidRPr="002F6D35" w:rsidRDefault="00831D70" w:rsidP="00831D70">
            <w:pPr>
              <w:rPr>
                <w:rFonts w:asciiTheme="minorHAnsi" w:hAnsiTheme="minorHAnsi" w:cs="Arial"/>
                <w:color w:val="000000"/>
                <w:sz w:val="20"/>
                <w:szCs w:val="20"/>
              </w:rPr>
            </w:pPr>
            <w:r w:rsidRPr="002F6D35">
              <w:rPr>
                <w:rFonts w:asciiTheme="minorHAnsi" w:hAnsiTheme="minorHAnsi" w:cs="Arial"/>
                <w:color w:val="000000"/>
                <w:sz w:val="20"/>
                <w:szCs w:val="20"/>
              </w:rPr>
              <w:t xml:space="preserve">KAERCHER, André Nestor. A Geografia é o nosso dia-a-dia. In: CASTROGIOVANNI, Antônio Carlos (Org.). </w:t>
            </w:r>
            <w:r w:rsidRPr="002F6D35">
              <w:rPr>
                <w:rFonts w:asciiTheme="minorHAnsi" w:hAnsiTheme="minorHAnsi" w:cs="Arial"/>
                <w:b/>
                <w:color w:val="000000"/>
                <w:sz w:val="20"/>
                <w:szCs w:val="20"/>
              </w:rPr>
              <w:t>Geografia em sala de aula.</w:t>
            </w:r>
            <w:r w:rsidRPr="002F6D35">
              <w:rPr>
                <w:rFonts w:asciiTheme="minorHAnsi" w:hAnsiTheme="minorHAnsi" w:cs="Arial"/>
                <w:color w:val="000000"/>
                <w:sz w:val="20"/>
                <w:szCs w:val="20"/>
              </w:rPr>
              <w:t xml:space="preserve"> Práticas e Reflexões. Porto Alegre: AGB. Seção Porto Alegre, 1998, p. 3-18.</w:t>
            </w:r>
          </w:p>
          <w:p w14:paraId="0306A621" w14:textId="77777777" w:rsidR="00831D70" w:rsidRPr="002F6D35" w:rsidRDefault="00831D70" w:rsidP="00831D70">
            <w:pPr>
              <w:rPr>
                <w:rFonts w:asciiTheme="minorHAnsi" w:hAnsiTheme="minorHAnsi" w:cs="Arial"/>
                <w:color w:val="000000"/>
                <w:sz w:val="20"/>
                <w:szCs w:val="20"/>
              </w:rPr>
            </w:pPr>
            <w:r w:rsidRPr="002F6D35">
              <w:rPr>
                <w:rFonts w:asciiTheme="minorHAnsi" w:hAnsiTheme="minorHAnsi" w:cs="Arial"/>
                <w:color w:val="000000"/>
                <w:sz w:val="20"/>
                <w:szCs w:val="20"/>
              </w:rPr>
              <w:t xml:space="preserve">PENTEADO, Heloísa Dupas. </w:t>
            </w:r>
            <w:r w:rsidRPr="002F6D35">
              <w:rPr>
                <w:rFonts w:asciiTheme="minorHAnsi" w:hAnsiTheme="minorHAnsi" w:cs="Arial"/>
                <w:b/>
                <w:color w:val="000000"/>
                <w:sz w:val="20"/>
                <w:szCs w:val="20"/>
              </w:rPr>
              <w:t>Metodologia do ensino de História e Geografia.</w:t>
            </w:r>
            <w:r w:rsidRPr="002F6D35">
              <w:rPr>
                <w:rFonts w:asciiTheme="minorHAnsi" w:hAnsiTheme="minorHAnsi" w:cs="Arial"/>
                <w:color w:val="000000"/>
                <w:sz w:val="20"/>
                <w:szCs w:val="20"/>
              </w:rPr>
              <w:t xml:space="preserve"> São Paulo: Cortez, 1993.</w:t>
            </w:r>
          </w:p>
          <w:p w14:paraId="311FEE85" w14:textId="77777777" w:rsidR="003A0EA5" w:rsidRPr="002F6D35" w:rsidRDefault="00476225" w:rsidP="003A0EA5">
            <w:pPr>
              <w:rPr>
                <w:rFonts w:asciiTheme="minorHAnsi" w:hAnsiTheme="minorHAnsi" w:cs="Arial"/>
                <w:color w:val="000000"/>
                <w:sz w:val="20"/>
                <w:szCs w:val="20"/>
              </w:rPr>
            </w:pPr>
            <w:r w:rsidRPr="002F6D35">
              <w:rPr>
                <w:rFonts w:asciiTheme="minorHAnsi" w:hAnsiTheme="minorHAnsi" w:cs="Arial"/>
                <w:color w:val="000000"/>
                <w:sz w:val="20"/>
                <w:szCs w:val="20"/>
              </w:rPr>
              <w:t>REGO, Nelson; CASTROGIOVANNI, Antônio Carlos;</w:t>
            </w:r>
            <w:r w:rsidR="00831D70" w:rsidRPr="002F6D35">
              <w:rPr>
                <w:rFonts w:asciiTheme="minorHAnsi" w:hAnsiTheme="minorHAnsi" w:cs="Arial"/>
                <w:color w:val="000000"/>
                <w:sz w:val="20"/>
                <w:szCs w:val="20"/>
              </w:rPr>
              <w:t xml:space="preserve"> </w:t>
            </w:r>
            <w:r w:rsidRPr="002F6D35">
              <w:rPr>
                <w:rFonts w:asciiTheme="minorHAnsi" w:hAnsiTheme="minorHAnsi" w:cs="Arial"/>
                <w:color w:val="000000"/>
                <w:sz w:val="20"/>
                <w:szCs w:val="20"/>
              </w:rPr>
              <w:t xml:space="preserve">KAECHER, </w:t>
            </w:r>
            <w:r w:rsidR="00E73529" w:rsidRPr="002F6D35">
              <w:rPr>
                <w:rFonts w:asciiTheme="minorHAnsi" w:hAnsiTheme="minorHAnsi" w:cs="Arial"/>
                <w:color w:val="000000"/>
                <w:sz w:val="20"/>
                <w:szCs w:val="20"/>
              </w:rPr>
              <w:t>Nestor André. (O</w:t>
            </w:r>
            <w:r w:rsidR="00831D70" w:rsidRPr="002F6D35">
              <w:rPr>
                <w:rFonts w:asciiTheme="minorHAnsi" w:hAnsiTheme="minorHAnsi" w:cs="Arial"/>
                <w:color w:val="000000"/>
                <w:sz w:val="20"/>
                <w:szCs w:val="20"/>
              </w:rPr>
              <w:t xml:space="preserve">rg.). </w:t>
            </w:r>
            <w:r w:rsidR="00831D70" w:rsidRPr="002F6D35">
              <w:rPr>
                <w:rFonts w:asciiTheme="minorHAnsi" w:hAnsiTheme="minorHAnsi" w:cs="Arial"/>
                <w:b/>
                <w:color w:val="000000"/>
                <w:sz w:val="20"/>
                <w:szCs w:val="20"/>
              </w:rPr>
              <w:t>Geografia:</w:t>
            </w:r>
            <w:r w:rsidR="00831D70" w:rsidRPr="002F6D35">
              <w:rPr>
                <w:rFonts w:asciiTheme="minorHAnsi" w:hAnsiTheme="minorHAnsi" w:cs="Arial"/>
                <w:color w:val="000000"/>
                <w:sz w:val="20"/>
                <w:szCs w:val="20"/>
              </w:rPr>
              <w:t xml:space="preserve"> práticas pedagógicas para o ensino médio.</w:t>
            </w:r>
            <w:r w:rsidRPr="002F6D35">
              <w:rPr>
                <w:rFonts w:asciiTheme="minorHAnsi" w:hAnsiTheme="minorHAnsi" w:cs="Arial"/>
                <w:color w:val="000000"/>
                <w:sz w:val="20"/>
                <w:szCs w:val="20"/>
              </w:rPr>
              <w:t xml:space="preserve"> </w:t>
            </w:r>
            <w:r w:rsidR="00831D70" w:rsidRPr="002F6D35">
              <w:rPr>
                <w:rFonts w:asciiTheme="minorHAnsi" w:hAnsiTheme="minorHAnsi" w:cs="Arial"/>
                <w:color w:val="000000"/>
                <w:sz w:val="20"/>
                <w:szCs w:val="20"/>
              </w:rPr>
              <w:t>Porto Alegre: Penso, 2011.</w:t>
            </w:r>
          </w:p>
        </w:tc>
      </w:tr>
      <w:tr w:rsidR="00B033A1" w:rsidRPr="008760BE" w14:paraId="2ADCBFD7" w14:textId="77777777" w:rsidTr="0019235C">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094B5A88" w14:textId="77777777" w:rsidR="00B033A1" w:rsidRPr="003312E2" w:rsidRDefault="00B033A1" w:rsidP="003179D5">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Nome do Professor: </w:t>
            </w:r>
            <w:r w:rsidR="003179D5">
              <w:rPr>
                <w:rFonts w:asciiTheme="minorHAnsi" w:hAnsiTheme="minorHAnsi"/>
                <w:sz w:val="20"/>
                <w:szCs w:val="20"/>
              </w:rPr>
              <w:t>Andréa Rabelo Marcelino</w:t>
            </w:r>
          </w:p>
        </w:tc>
      </w:tr>
    </w:tbl>
    <w:p w14:paraId="71B869ED" w14:textId="77777777" w:rsidR="00B033A1" w:rsidRDefault="00B033A1" w:rsidP="00F20F2B">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743038" w:rsidRPr="008760BE" w14:paraId="761E3B07"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4AC4AC99" w14:textId="77777777" w:rsidR="00743038" w:rsidRPr="003312E2" w:rsidRDefault="00743038"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N</w:t>
            </w:r>
            <w:r w:rsidRPr="003312E2">
              <w:rPr>
                <w:rFonts w:asciiTheme="minorHAnsi" w:hAnsiTheme="minorHAnsi" w:cstheme="minorHAnsi"/>
                <w:b/>
                <w:bCs/>
                <w:sz w:val="20"/>
                <w:szCs w:val="20"/>
              </w:rPr>
              <w:t>OME DA DISCIPLINA</w:t>
            </w:r>
            <w:r w:rsidRPr="00CC3523">
              <w:rPr>
                <w:rFonts w:asciiTheme="minorHAnsi" w:hAnsiTheme="minorHAnsi" w:cstheme="minorHAnsi"/>
                <w:b/>
                <w:bCs/>
                <w:sz w:val="20"/>
                <w:szCs w:val="20"/>
              </w:rPr>
              <w:t>:</w:t>
            </w:r>
            <w:r w:rsidR="00506E59" w:rsidRPr="00506E59">
              <w:rPr>
                <w:rFonts w:asciiTheme="minorHAnsi" w:hAnsiTheme="minorHAnsi" w:cstheme="minorHAnsi"/>
                <w:b/>
                <w:bCs/>
                <w:sz w:val="20"/>
                <w:szCs w:val="20"/>
              </w:rPr>
              <w:t xml:space="preserve"> </w:t>
            </w:r>
            <w:r w:rsidR="00506E59" w:rsidRPr="00506E59">
              <w:rPr>
                <w:rFonts w:asciiTheme="minorHAnsi" w:hAnsiTheme="minorHAnsi"/>
                <w:b/>
                <w:sz w:val="20"/>
                <w:szCs w:val="20"/>
              </w:rPr>
              <w:t>(15843) GEOPOLÍTICA E ORGANIZAÇÃO DO ESPAÇO MUNDIAL</w:t>
            </w:r>
          </w:p>
        </w:tc>
      </w:tr>
      <w:tr w:rsidR="00743038" w:rsidRPr="008760BE" w14:paraId="1623E512"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00CB6665" w14:textId="77777777" w:rsidR="00743038" w:rsidRPr="003312E2" w:rsidRDefault="00743038"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Período: </w:t>
            </w:r>
            <w:r w:rsidR="006A12EA">
              <w:rPr>
                <w:rFonts w:asciiTheme="minorHAnsi" w:hAnsiTheme="minorHAnsi" w:cstheme="minorHAnsi"/>
                <w:b/>
                <w:bCs/>
                <w:sz w:val="20"/>
                <w:szCs w:val="20"/>
              </w:rPr>
              <w:t>3</w:t>
            </w:r>
            <w:r w:rsidRPr="003312E2">
              <w:rPr>
                <w:rFonts w:asciiTheme="minorHAnsi" w:hAnsiTheme="minorHAnsi" w:cstheme="minorHAnsi"/>
                <w:b/>
                <w:bCs/>
                <w:sz w:val="20"/>
                <w:szCs w:val="20"/>
              </w:rPr>
              <w:t xml:space="preserve">º </w:t>
            </w:r>
          </w:p>
        </w:tc>
      </w:tr>
      <w:tr w:rsidR="00743038" w:rsidRPr="008760BE" w14:paraId="75D873D2"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7A1795BD" w14:textId="77777777" w:rsidR="00743038" w:rsidRPr="003312E2" w:rsidRDefault="00743038"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Carga horária: </w:t>
            </w:r>
            <w:r>
              <w:rPr>
                <w:rFonts w:asciiTheme="minorHAnsi" w:hAnsiTheme="minorHAnsi" w:cstheme="minorHAnsi"/>
                <w:b/>
                <w:bCs/>
                <w:sz w:val="20"/>
                <w:szCs w:val="20"/>
              </w:rPr>
              <w:t xml:space="preserve">90 </w:t>
            </w:r>
            <w:r w:rsidRPr="008760BE">
              <w:rPr>
                <w:rFonts w:asciiTheme="minorHAnsi" w:hAnsiTheme="minorHAnsi" w:cstheme="minorHAnsi"/>
                <w:b/>
                <w:bCs/>
                <w:sz w:val="20"/>
                <w:szCs w:val="20"/>
              </w:rPr>
              <w:t>h/a</w:t>
            </w:r>
          </w:p>
        </w:tc>
      </w:tr>
      <w:tr w:rsidR="00743038" w:rsidRPr="00474D18" w14:paraId="3615C954"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0BE04723" w14:textId="77777777" w:rsidR="00743038" w:rsidRPr="00474D18" w:rsidRDefault="00743038" w:rsidP="006A12EA">
            <w:pPr>
              <w:pStyle w:val="Default"/>
              <w:jc w:val="both"/>
              <w:rPr>
                <w:rFonts w:asciiTheme="minorHAnsi" w:hAnsiTheme="minorHAnsi" w:cstheme="minorHAnsi"/>
                <w:b/>
                <w:bCs/>
                <w:sz w:val="20"/>
                <w:szCs w:val="20"/>
              </w:rPr>
            </w:pPr>
            <w:r w:rsidRPr="00474D18">
              <w:rPr>
                <w:rFonts w:asciiTheme="minorHAnsi" w:hAnsiTheme="minorHAnsi" w:cstheme="minorHAnsi"/>
                <w:b/>
                <w:bCs/>
                <w:sz w:val="20"/>
                <w:szCs w:val="20"/>
              </w:rPr>
              <w:t xml:space="preserve">Descrição: </w:t>
            </w:r>
            <w:r w:rsidR="00474D18" w:rsidRPr="00474D18">
              <w:rPr>
                <w:rFonts w:asciiTheme="minorHAnsi" w:eastAsia="Calibri" w:hAnsiTheme="minorHAnsi"/>
                <w:b/>
                <w:sz w:val="20"/>
                <w:szCs w:val="20"/>
              </w:rPr>
              <w:t>Conceitos: Território, Estado, Identidade, Nação e Poder. Geografia Política e Geopolítica. As teorias Geopolíticas mundiais. A Geopolítica no Brasil. Relações entre Estado, sociedade civil e poder. A organização do espaço mundial e a divisão internacional do trabalho. Globalização e fragmentação do espaço. Blocos econômicos regionais. Conflitos mundiais na atualidade.</w:t>
            </w:r>
          </w:p>
        </w:tc>
      </w:tr>
      <w:tr w:rsidR="00743038" w:rsidRPr="00D63160" w14:paraId="2DB6D81A"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7CD97D85" w14:textId="77777777" w:rsidR="009615EF" w:rsidRPr="00AB265A" w:rsidRDefault="00B60CD3" w:rsidP="00B60CD3">
            <w:pPr>
              <w:pStyle w:val="Default"/>
              <w:rPr>
                <w:rFonts w:asciiTheme="minorHAnsi" w:hAnsiTheme="minorHAnsi" w:cstheme="minorHAnsi"/>
                <w:b/>
                <w:bCs/>
                <w:sz w:val="20"/>
                <w:szCs w:val="20"/>
              </w:rPr>
            </w:pPr>
            <w:r w:rsidRPr="00AB265A">
              <w:rPr>
                <w:rFonts w:asciiTheme="minorHAnsi" w:hAnsiTheme="minorHAnsi" w:cstheme="minorHAnsi"/>
                <w:b/>
                <w:bCs/>
                <w:sz w:val="20"/>
                <w:szCs w:val="20"/>
              </w:rPr>
              <w:t>Bibliografia Básica</w:t>
            </w:r>
          </w:p>
          <w:p w14:paraId="1956641C" w14:textId="46D9338F" w:rsidR="00AB265A" w:rsidRPr="00AB265A" w:rsidRDefault="00AB265A" w:rsidP="00AA35F9">
            <w:pPr>
              <w:rPr>
                <w:rFonts w:asciiTheme="minorHAnsi" w:hAnsiTheme="minorHAnsi" w:cs="Arial"/>
                <w:sz w:val="20"/>
                <w:szCs w:val="20"/>
              </w:rPr>
            </w:pPr>
            <w:r w:rsidRPr="00AB265A">
              <w:rPr>
                <w:sz w:val="20"/>
                <w:szCs w:val="20"/>
                <w:shd w:val="clear" w:color="auto" w:fill="FFFFFF" w:themeFill="background1"/>
              </w:rPr>
              <w:t>RAFFESTIN, Claude.</w:t>
            </w:r>
            <w:r w:rsidRPr="00AB265A">
              <w:rPr>
                <w:b/>
                <w:bCs/>
                <w:sz w:val="20"/>
                <w:szCs w:val="20"/>
                <w:shd w:val="clear" w:color="auto" w:fill="FFFFFF" w:themeFill="background1"/>
              </w:rPr>
              <w:t xml:space="preserve"> </w:t>
            </w:r>
            <w:r w:rsidRPr="00AB265A">
              <w:rPr>
                <w:rStyle w:val="Forte"/>
                <w:rFonts w:ascii="Arial" w:hAnsi="Arial" w:cs="Arial"/>
                <w:sz w:val="20"/>
                <w:szCs w:val="20"/>
                <w:shd w:val="clear" w:color="auto" w:fill="FFFFFF" w:themeFill="background1"/>
              </w:rPr>
              <w:t>Por</w:t>
            </w:r>
            <w:r w:rsidRPr="00AB265A">
              <w:rPr>
                <w:b/>
                <w:bCs/>
                <w:sz w:val="20"/>
                <w:szCs w:val="20"/>
                <w:shd w:val="clear" w:color="auto" w:fill="FFFFFF" w:themeFill="background1"/>
              </w:rPr>
              <w:t xml:space="preserve"> </w:t>
            </w:r>
            <w:r w:rsidRPr="00AB265A">
              <w:rPr>
                <w:rStyle w:val="Forte"/>
                <w:rFonts w:ascii="Arial" w:hAnsi="Arial" w:cs="Arial"/>
                <w:sz w:val="20"/>
                <w:szCs w:val="20"/>
                <w:shd w:val="clear" w:color="auto" w:fill="FFFFFF" w:themeFill="background1"/>
              </w:rPr>
              <w:t>uma</w:t>
            </w:r>
            <w:r w:rsidRPr="00AB265A">
              <w:rPr>
                <w:b/>
                <w:bCs/>
                <w:sz w:val="20"/>
                <w:szCs w:val="20"/>
                <w:shd w:val="clear" w:color="auto" w:fill="FFFFFF" w:themeFill="background1"/>
              </w:rPr>
              <w:t xml:space="preserve"> </w:t>
            </w:r>
            <w:r w:rsidRPr="00AB265A">
              <w:rPr>
                <w:rStyle w:val="Forte"/>
                <w:rFonts w:ascii="Arial" w:hAnsi="Arial" w:cs="Arial"/>
                <w:sz w:val="20"/>
                <w:szCs w:val="20"/>
                <w:shd w:val="clear" w:color="auto" w:fill="FFFFFF" w:themeFill="background1"/>
              </w:rPr>
              <w:t>geografia</w:t>
            </w:r>
            <w:r w:rsidRPr="00AB265A">
              <w:rPr>
                <w:b/>
                <w:bCs/>
                <w:sz w:val="20"/>
                <w:szCs w:val="20"/>
                <w:shd w:val="clear" w:color="auto" w:fill="FFFFFF" w:themeFill="background1"/>
              </w:rPr>
              <w:t xml:space="preserve"> </w:t>
            </w:r>
            <w:r w:rsidRPr="00AB265A">
              <w:rPr>
                <w:rStyle w:val="Forte"/>
                <w:rFonts w:ascii="Arial" w:hAnsi="Arial" w:cs="Arial"/>
                <w:sz w:val="20"/>
                <w:szCs w:val="20"/>
                <w:shd w:val="clear" w:color="auto" w:fill="FFFFFF" w:themeFill="background1"/>
              </w:rPr>
              <w:t>do</w:t>
            </w:r>
            <w:r w:rsidRPr="00AB265A">
              <w:rPr>
                <w:b/>
                <w:bCs/>
                <w:sz w:val="20"/>
                <w:szCs w:val="20"/>
                <w:shd w:val="clear" w:color="auto" w:fill="FFFFFF" w:themeFill="background1"/>
              </w:rPr>
              <w:t xml:space="preserve"> </w:t>
            </w:r>
            <w:r w:rsidRPr="00AB265A">
              <w:rPr>
                <w:rStyle w:val="Forte"/>
                <w:rFonts w:ascii="Arial" w:hAnsi="Arial" w:cs="Arial"/>
                <w:sz w:val="20"/>
                <w:szCs w:val="20"/>
                <w:shd w:val="clear" w:color="auto" w:fill="FFFFFF" w:themeFill="background1"/>
              </w:rPr>
              <w:t>poder</w:t>
            </w:r>
            <w:r w:rsidRPr="00AB265A">
              <w:rPr>
                <w:b/>
                <w:bCs/>
                <w:sz w:val="20"/>
                <w:szCs w:val="20"/>
                <w:shd w:val="clear" w:color="auto" w:fill="FFFFFF" w:themeFill="background1"/>
              </w:rPr>
              <w:t xml:space="preserve">. </w:t>
            </w:r>
            <w:r w:rsidRPr="00AB265A">
              <w:rPr>
                <w:sz w:val="20"/>
                <w:szCs w:val="20"/>
                <w:shd w:val="clear" w:color="auto" w:fill="FFFFFF" w:themeFill="background1"/>
              </w:rPr>
              <w:t>São Paulo: Ed. Ática, 1993. 269 p</w:t>
            </w:r>
            <w:r w:rsidR="008349B7">
              <w:rPr>
                <w:sz w:val="20"/>
                <w:szCs w:val="20"/>
                <w:shd w:val="clear" w:color="auto" w:fill="FFFFFF" w:themeFill="background1"/>
              </w:rPr>
              <w:t>.</w:t>
            </w:r>
          </w:p>
          <w:p w14:paraId="7821D5B2" w14:textId="77777777" w:rsidR="00AA35F9" w:rsidRPr="004F35A8" w:rsidRDefault="00AA35F9" w:rsidP="00AA35F9">
            <w:pPr>
              <w:rPr>
                <w:rStyle w:val="Forte"/>
                <w:rFonts w:asciiTheme="minorHAnsi" w:hAnsiTheme="minorHAnsi" w:cs="Arial"/>
                <w:b w:val="0"/>
                <w:sz w:val="20"/>
                <w:szCs w:val="20"/>
              </w:rPr>
            </w:pPr>
            <w:r w:rsidRPr="00A1634B">
              <w:rPr>
                <w:rFonts w:asciiTheme="minorHAnsi" w:hAnsiTheme="minorHAnsi" w:cs="Arial"/>
                <w:sz w:val="20"/>
                <w:szCs w:val="20"/>
              </w:rPr>
              <w:t>SANTOS, Milton.</w:t>
            </w:r>
            <w:r w:rsidRPr="00A1634B">
              <w:rPr>
                <w:rStyle w:val="apple-converted-space"/>
                <w:rFonts w:asciiTheme="minorHAnsi" w:hAnsiTheme="minorHAnsi" w:cs="Arial"/>
                <w:sz w:val="20"/>
                <w:szCs w:val="20"/>
              </w:rPr>
              <w:t> </w:t>
            </w:r>
            <w:r w:rsidRPr="002D1EAC">
              <w:rPr>
                <w:rFonts w:asciiTheme="minorHAnsi" w:hAnsiTheme="minorHAnsi" w:cs="Arial"/>
                <w:b/>
                <w:bCs/>
                <w:sz w:val="20"/>
                <w:szCs w:val="20"/>
              </w:rPr>
              <w:t xml:space="preserve">Por </w:t>
            </w:r>
            <w:proofErr w:type="gramStart"/>
            <w:r w:rsidRPr="002D1EAC">
              <w:rPr>
                <w:rFonts w:asciiTheme="minorHAnsi" w:hAnsiTheme="minorHAnsi" w:cs="Arial"/>
                <w:b/>
                <w:bCs/>
                <w:sz w:val="20"/>
                <w:szCs w:val="20"/>
              </w:rPr>
              <w:t>uma outra</w:t>
            </w:r>
            <w:proofErr w:type="gramEnd"/>
            <w:r w:rsidRPr="002D1EAC">
              <w:rPr>
                <w:rFonts w:asciiTheme="minorHAnsi" w:hAnsiTheme="minorHAnsi" w:cs="Arial"/>
                <w:b/>
                <w:bCs/>
                <w:sz w:val="20"/>
                <w:szCs w:val="20"/>
              </w:rPr>
              <w:t xml:space="preserve"> globalização:</w:t>
            </w:r>
            <w:r w:rsidRPr="002D1EAC">
              <w:rPr>
                <w:rStyle w:val="apple-converted-space"/>
                <w:rFonts w:asciiTheme="minorHAnsi" w:hAnsiTheme="minorHAnsi" w:cs="Arial"/>
                <w:sz w:val="20"/>
                <w:szCs w:val="20"/>
              </w:rPr>
              <w:t> </w:t>
            </w:r>
            <w:r w:rsidRPr="002D1EAC">
              <w:rPr>
                <w:rFonts w:asciiTheme="minorHAnsi" w:hAnsiTheme="minorHAnsi" w:cs="Arial"/>
                <w:sz w:val="20"/>
                <w:szCs w:val="20"/>
              </w:rPr>
              <w:t>do pensamento único à consciência universal.</w:t>
            </w:r>
            <w:r w:rsidRPr="002D1EAC">
              <w:rPr>
                <w:rStyle w:val="apple-converted-space"/>
                <w:rFonts w:asciiTheme="minorHAnsi" w:hAnsiTheme="minorHAnsi" w:cs="Arial"/>
                <w:sz w:val="20"/>
                <w:szCs w:val="20"/>
              </w:rPr>
              <w:t> </w:t>
            </w:r>
            <w:r w:rsidRPr="002D1EAC">
              <w:rPr>
                <w:rFonts w:asciiTheme="minorHAnsi" w:hAnsiTheme="minorHAnsi" w:cs="Arial"/>
                <w:sz w:val="20"/>
                <w:szCs w:val="20"/>
              </w:rPr>
              <w:t>Rio de Janeiro: Record, 2005. 174 p.</w:t>
            </w:r>
            <w:r w:rsidRPr="004F35A8">
              <w:rPr>
                <w:rStyle w:val="apple-converted-space"/>
                <w:rFonts w:asciiTheme="minorHAnsi" w:hAnsiTheme="minorHAnsi" w:cs="Arial"/>
                <w:sz w:val="20"/>
                <w:szCs w:val="20"/>
              </w:rPr>
              <w:t> </w:t>
            </w:r>
          </w:p>
          <w:p w14:paraId="0F9DA45A" w14:textId="4510064C" w:rsidR="00AA35F9" w:rsidRPr="00AB265A" w:rsidRDefault="001647D6" w:rsidP="00B60CD3">
            <w:pPr>
              <w:rPr>
                <w:rFonts w:asciiTheme="minorHAnsi" w:hAnsiTheme="minorHAnsi" w:cs="Arial"/>
                <w:sz w:val="20"/>
                <w:szCs w:val="20"/>
              </w:rPr>
            </w:pPr>
            <w:r w:rsidRPr="004F35A8">
              <w:rPr>
                <w:rStyle w:val="Forte"/>
                <w:rFonts w:asciiTheme="minorHAnsi" w:hAnsiTheme="minorHAnsi" w:cs="Arial"/>
                <w:b w:val="0"/>
                <w:sz w:val="20"/>
                <w:szCs w:val="20"/>
              </w:rPr>
              <w:lastRenderedPageBreak/>
              <w:t>VESENTINI</w:t>
            </w:r>
            <w:r w:rsidRPr="00CA5477">
              <w:rPr>
                <w:rFonts w:asciiTheme="minorHAnsi" w:hAnsiTheme="minorHAnsi" w:cs="Arial"/>
                <w:sz w:val="20"/>
                <w:szCs w:val="20"/>
              </w:rPr>
              <w:t xml:space="preserve">, </w:t>
            </w:r>
            <w:r w:rsidRPr="00CA5477">
              <w:rPr>
                <w:rStyle w:val="Forte"/>
                <w:rFonts w:asciiTheme="minorHAnsi" w:hAnsiTheme="minorHAnsi" w:cs="Arial"/>
                <w:b w:val="0"/>
                <w:sz w:val="20"/>
                <w:szCs w:val="20"/>
              </w:rPr>
              <w:t>José</w:t>
            </w:r>
            <w:r w:rsidRPr="00CA5477">
              <w:rPr>
                <w:rFonts w:asciiTheme="minorHAnsi" w:hAnsiTheme="minorHAnsi" w:cs="Arial"/>
                <w:sz w:val="20"/>
                <w:szCs w:val="20"/>
              </w:rPr>
              <w:t xml:space="preserve"> </w:t>
            </w:r>
            <w:r w:rsidRPr="00CA5477">
              <w:rPr>
                <w:rStyle w:val="Forte"/>
                <w:rFonts w:asciiTheme="minorHAnsi" w:hAnsiTheme="minorHAnsi" w:cs="Arial"/>
                <w:b w:val="0"/>
                <w:sz w:val="20"/>
                <w:szCs w:val="20"/>
              </w:rPr>
              <w:t>W.</w:t>
            </w:r>
            <w:r w:rsidRPr="00AB265A">
              <w:rPr>
                <w:rFonts w:asciiTheme="minorHAnsi" w:hAnsiTheme="minorHAnsi" w:cs="Arial"/>
                <w:sz w:val="20"/>
                <w:szCs w:val="20"/>
              </w:rPr>
              <w:t xml:space="preserve"> </w:t>
            </w:r>
            <w:r w:rsidRPr="00AB265A">
              <w:rPr>
                <w:rFonts w:asciiTheme="minorHAnsi" w:hAnsiTheme="minorHAnsi" w:cs="Arial"/>
                <w:b/>
                <w:sz w:val="20"/>
                <w:szCs w:val="20"/>
              </w:rPr>
              <w:t>Imperialismo e geopolítica global:</w:t>
            </w:r>
            <w:r w:rsidRPr="00AB265A">
              <w:rPr>
                <w:rFonts w:asciiTheme="minorHAnsi" w:hAnsiTheme="minorHAnsi" w:cs="Arial"/>
                <w:sz w:val="20"/>
                <w:szCs w:val="20"/>
              </w:rPr>
              <w:t xml:space="preserve"> espaço e dominação na escala planetária. 2. ed. Campinas: Ed. Papirus, 1990. 100 p.</w:t>
            </w:r>
          </w:p>
        </w:tc>
      </w:tr>
      <w:tr w:rsidR="00743038" w:rsidRPr="001647D6" w14:paraId="275A26F8"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5A8D3B41" w14:textId="77777777" w:rsidR="009615EF" w:rsidRPr="00D63160" w:rsidRDefault="00B60CD3" w:rsidP="00B60CD3">
            <w:pPr>
              <w:pStyle w:val="Default"/>
              <w:rPr>
                <w:rFonts w:asciiTheme="minorHAnsi" w:hAnsiTheme="minorHAnsi" w:cstheme="minorHAnsi"/>
                <w:b/>
                <w:bCs/>
                <w:sz w:val="20"/>
                <w:szCs w:val="20"/>
              </w:rPr>
            </w:pPr>
            <w:r w:rsidRPr="00D63160">
              <w:rPr>
                <w:rFonts w:asciiTheme="minorHAnsi" w:hAnsiTheme="minorHAnsi" w:cstheme="minorHAnsi"/>
                <w:b/>
                <w:bCs/>
                <w:sz w:val="20"/>
                <w:szCs w:val="20"/>
              </w:rPr>
              <w:lastRenderedPageBreak/>
              <w:t>Bibliografia Complementar</w:t>
            </w:r>
          </w:p>
          <w:p w14:paraId="47467B2C" w14:textId="77777777" w:rsidR="00AA35F9" w:rsidRPr="00D63160" w:rsidRDefault="00AA35F9" w:rsidP="00AA35F9">
            <w:pPr>
              <w:rPr>
                <w:rFonts w:asciiTheme="minorHAnsi" w:hAnsiTheme="minorHAnsi" w:cs="Arial"/>
                <w:sz w:val="20"/>
                <w:szCs w:val="20"/>
              </w:rPr>
            </w:pPr>
            <w:r w:rsidRPr="00D63160">
              <w:rPr>
                <w:rFonts w:asciiTheme="minorHAnsi" w:hAnsiTheme="minorHAnsi" w:cs="Arial"/>
                <w:sz w:val="20"/>
                <w:szCs w:val="20"/>
              </w:rPr>
              <w:t xml:space="preserve">ANDRADE, Manuel C. de. </w:t>
            </w:r>
            <w:r w:rsidRPr="00D63160">
              <w:rPr>
                <w:rStyle w:val="Forte"/>
                <w:rFonts w:asciiTheme="minorHAnsi" w:hAnsiTheme="minorHAnsi" w:cs="Arial"/>
                <w:sz w:val="20"/>
                <w:szCs w:val="20"/>
              </w:rPr>
              <w:t>Imperialismo</w:t>
            </w:r>
            <w:r w:rsidRPr="00D63160">
              <w:rPr>
                <w:rFonts w:asciiTheme="minorHAnsi" w:hAnsiTheme="minorHAnsi" w:cs="Arial"/>
                <w:sz w:val="20"/>
                <w:szCs w:val="20"/>
              </w:rPr>
              <w:t xml:space="preserve"> </w:t>
            </w:r>
            <w:r w:rsidRPr="00D63160">
              <w:rPr>
                <w:rFonts w:asciiTheme="minorHAnsi" w:hAnsiTheme="minorHAnsi" w:cs="Arial"/>
                <w:b/>
                <w:sz w:val="20"/>
                <w:szCs w:val="20"/>
              </w:rPr>
              <w:t>e</w:t>
            </w:r>
            <w:r w:rsidRPr="00D63160">
              <w:rPr>
                <w:rFonts w:asciiTheme="minorHAnsi" w:hAnsiTheme="minorHAnsi" w:cs="Arial"/>
                <w:sz w:val="20"/>
                <w:szCs w:val="20"/>
              </w:rPr>
              <w:t xml:space="preserve"> </w:t>
            </w:r>
            <w:r w:rsidRPr="00D63160">
              <w:rPr>
                <w:rStyle w:val="Forte"/>
                <w:rFonts w:asciiTheme="minorHAnsi" w:hAnsiTheme="minorHAnsi" w:cs="Arial"/>
                <w:sz w:val="20"/>
                <w:szCs w:val="20"/>
              </w:rPr>
              <w:t>fragmentação</w:t>
            </w:r>
            <w:r w:rsidRPr="00D63160">
              <w:rPr>
                <w:rFonts w:asciiTheme="minorHAnsi" w:hAnsiTheme="minorHAnsi" w:cs="Arial"/>
                <w:sz w:val="20"/>
                <w:szCs w:val="20"/>
              </w:rPr>
              <w:t xml:space="preserve"> </w:t>
            </w:r>
            <w:r w:rsidRPr="00D63160">
              <w:rPr>
                <w:rStyle w:val="Forte"/>
                <w:rFonts w:asciiTheme="minorHAnsi" w:hAnsiTheme="minorHAnsi" w:cs="Arial"/>
                <w:sz w:val="20"/>
                <w:szCs w:val="20"/>
              </w:rPr>
              <w:t>do</w:t>
            </w:r>
            <w:r w:rsidRPr="00D63160">
              <w:rPr>
                <w:rFonts w:asciiTheme="minorHAnsi" w:hAnsiTheme="minorHAnsi" w:cs="Arial"/>
                <w:sz w:val="20"/>
                <w:szCs w:val="20"/>
              </w:rPr>
              <w:t xml:space="preserve"> </w:t>
            </w:r>
            <w:r w:rsidRPr="00D63160">
              <w:rPr>
                <w:rStyle w:val="Forte"/>
                <w:rFonts w:asciiTheme="minorHAnsi" w:hAnsiTheme="minorHAnsi" w:cs="Arial"/>
                <w:sz w:val="20"/>
                <w:szCs w:val="20"/>
              </w:rPr>
              <w:t>espaço</w:t>
            </w:r>
            <w:r w:rsidRPr="00D63160">
              <w:rPr>
                <w:rFonts w:asciiTheme="minorHAnsi" w:hAnsiTheme="minorHAnsi" w:cs="Arial"/>
                <w:sz w:val="20"/>
                <w:szCs w:val="20"/>
              </w:rPr>
              <w:t>. 4. ed. São Paulo: Contexto, 1997. 94 p.</w:t>
            </w:r>
          </w:p>
          <w:p w14:paraId="75F01D00" w14:textId="77777777" w:rsidR="00AA35F9" w:rsidRPr="00D63160" w:rsidRDefault="00AA35F9" w:rsidP="00AA35F9">
            <w:pPr>
              <w:rPr>
                <w:rFonts w:asciiTheme="minorHAnsi" w:hAnsiTheme="minorHAnsi" w:cs="Arial"/>
                <w:bCs/>
                <w:sz w:val="20"/>
                <w:szCs w:val="20"/>
              </w:rPr>
            </w:pPr>
            <w:r w:rsidRPr="00D63160">
              <w:rPr>
                <w:rFonts w:asciiTheme="minorHAnsi" w:hAnsiTheme="minorHAnsi" w:cs="Arial"/>
                <w:sz w:val="20"/>
                <w:szCs w:val="20"/>
              </w:rPr>
              <w:t xml:space="preserve">COSTA, Rogério H. da. </w:t>
            </w:r>
            <w:r w:rsidRPr="00D63160">
              <w:rPr>
                <w:rStyle w:val="Forte"/>
                <w:rFonts w:asciiTheme="minorHAnsi" w:hAnsiTheme="minorHAnsi" w:cs="Arial"/>
                <w:sz w:val="20"/>
                <w:szCs w:val="20"/>
              </w:rPr>
              <w:t>Blocos</w:t>
            </w:r>
            <w:r w:rsidRPr="00D63160">
              <w:rPr>
                <w:rFonts w:asciiTheme="minorHAnsi" w:hAnsiTheme="minorHAnsi" w:cs="Arial"/>
                <w:sz w:val="20"/>
                <w:szCs w:val="20"/>
              </w:rPr>
              <w:t xml:space="preserve"> </w:t>
            </w:r>
            <w:r w:rsidRPr="00D63160">
              <w:rPr>
                <w:rStyle w:val="Forte"/>
                <w:rFonts w:asciiTheme="minorHAnsi" w:hAnsiTheme="minorHAnsi" w:cs="Arial"/>
                <w:sz w:val="20"/>
                <w:szCs w:val="20"/>
              </w:rPr>
              <w:t>internacionais</w:t>
            </w:r>
            <w:r w:rsidRPr="00D63160">
              <w:rPr>
                <w:rFonts w:asciiTheme="minorHAnsi" w:hAnsiTheme="minorHAnsi" w:cs="Arial"/>
                <w:sz w:val="20"/>
                <w:szCs w:val="20"/>
              </w:rPr>
              <w:t xml:space="preserve"> </w:t>
            </w:r>
            <w:r w:rsidRPr="00D63160">
              <w:rPr>
                <w:rStyle w:val="Forte"/>
                <w:rFonts w:asciiTheme="minorHAnsi" w:hAnsiTheme="minorHAnsi" w:cs="Arial"/>
                <w:sz w:val="20"/>
                <w:szCs w:val="20"/>
              </w:rPr>
              <w:t>de</w:t>
            </w:r>
            <w:r w:rsidRPr="00D63160">
              <w:rPr>
                <w:rFonts w:asciiTheme="minorHAnsi" w:hAnsiTheme="minorHAnsi" w:cs="Arial"/>
                <w:sz w:val="20"/>
                <w:szCs w:val="20"/>
              </w:rPr>
              <w:t xml:space="preserve"> </w:t>
            </w:r>
            <w:r w:rsidRPr="00D63160">
              <w:rPr>
                <w:rStyle w:val="Forte"/>
                <w:rFonts w:asciiTheme="minorHAnsi" w:hAnsiTheme="minorHAnsi" w:cs="Arial"/>
                <w:sz w:val="20"/>
                <w:szCs w:val="20"/>
              </w:rPr>
              <w:t>poder</w:t>
            </w:r>
            <w:r w:rsidRPr="00D63160">
              <w:rPr>
                <w:rFonts w:asciiTheme="minorHAnsi" w:hAnsiTheme="minorHAnsi" w:cs="Arial"/>
                <w:sz w:val="20"/>
                <w:szCs w:val="20"/>
              </w:rPr>
              <w:t>. 4. ed. São Paulo: Ed. Contexto, 1994. 95 p.</w:t>
            </w:r>
          </w:p>
          <w:p w14:paraId="77271656" w14:textId="77777777" w:rsidR="001647D6" w:rsidRPr="00D63160" w:rsidRDefault="001647D6" w:rsidP="00B60CD3">
            <w:pPr>
              <w:rPr>
                <w:rFonts w:asciiTheme="minorHAnsi" w:hAnsiTheme="minorHAnsi" w:cs="Arial"/>
                <w:sz w:val="20"/>
                <w:szCs w:val="20"/>
              </w:rPr>
            </w:pPr>
            <w:r w:rsidRPr="00D63160">
              <w:rPr>
                <w:rFonts w:asciiTheme="minorHAnsi" w:hAnsiTheme="minorHAnsi" w:cs="Arial"/>
                <w:sz w:val="20"/>
                <w:szCs w:val="20"/>
              </w:rPr>
              <w:t xml:space="preserve">COSTA, Wanderley Messias da. </w:t>
            </w:r>
            <w:r w:rsidRPr="00D63160">
              <w:rPr>
                <w:rFonts w:asciiTheme="minorHAnsi" w:hAnsiTheme="minorHAnsi" w:cs="Arial"/>
                <w:b/>
                <w:bCs/>
                <w:sz w:val="20"/>
                <w:szCs w:val="20"/>
              </w:rPr>
              <w:t>Geografia política e geopolítica</w:t>
            </w:r>
            <w:r w:rsidRPr="00D63160">
              <w:rPr>
                <w:rFonts w:asciiTheme="minorHAnsi" w:hAnsiTheme="minorHAnsi" w:cs="Arial"/>
                <w:b/>
                <w:sz w:val="20"/>
                <w:szCs w:val="20"/>
              </w:rPr>
              <w:t>.</w:t>
            </w:r>
            <w:r w:rsidRPr="00D63160">
              <w:rPr>
                <w:rFonts w:asciiTheme="minorHAnsi" w:hAnsiTheme="minorHAnsi" w:cs="Arial"/>
                <w:sz w:val="20"/>
                <w:szCs w:val="20"/>
              </w:rPr>
              <w:t xml:space="preserve"> São Paulo: </w:t>
            </w:r>
            <w:proofErr w:type="spellStart"/>
            <w:r w:rsidRPr="00D63160">
              <w:rPr>
                <w:rFonts w:asciiTheme="minorHAnsi" w:hAnsiTheme="minorHAnsi" w:cs="Arial"/>
                <w:sz w:val="20"/>
                <w:szCs w:val="20"/>
              </w:rPr>
              <w:t>Hucitec</w:t>
            </w:r>
            <w:proofErr w:type="spellEnd"/>
            <w:r w:rsidRPr="00D63160">
              <w:rPr>
                <w:rFonts w:asciiTheme="minorHAnsi" w:hAnsiTheme="minorHAnsi" w:cs="Arial"/>
                <w:sz w:val="20"/>
                <w:szCs w:val="20"/>
              </w:rPr>
              <w:t>, 1992. 374 p.</w:t>
            </w:r>
          </w:p>
          <w:p w14:paraId="3EC2DC51" w14:textId="77777777" w:rsidR="00B12F89" w:rsidRPr="00D63160" w:rsidRDefault="00B12F89" w:rsidP="00B60CD3">
            <w:pPr>
              <w:rPr>
                <w:rFonts w:asciiTheme="minorHAnsi" w:hAnsiTheme="minorHAnsi" w:cs="Arial"/>
                <w:sz w:val="20"/>
                <w:szCs w:val="20"/>
              </w:rPr>
            </w:pPr>
            <w:r w:rsidRPr="00D63160">
              <w:rPr>
                <w:rStyle w:val="Forte"/>
                <w:rFonts w:asciiTheme="minorHAnsi" w:hAnsiTheme="minorHAnsi" w:cs="Arial"/>
                <w:b w:val="0"/>
                <w:sz w:val="20"/>
                <w:szCs w:val="20"/>
              </w:rPr>
              <w:t>VESENTINI</w:t>
            </w:r>
            <w:r w:rsidRPr="00D63160">
              <w:rPr>
                <w:rFonts w:asciiTheme="minorHAnsi" w:hAnsiTheme="minorHAnsi" w:cs="Arial"/>
                <w:sz w:val="20"/>
                <w:szCs w:val="20"/>
              </w:rPr>
              <w:t xml:space="preserve">, </w:t>
            </w:r>
            <w:r w:rsidRPr="00D63160">
              <w:rPr>
                <w:rStyle w:val="Forte"/>
                <w:rFonts w:asciiTheme="minorHAnsi" w:hAnsiTheme="minorHAnsi" w:cs="Arial"/>
                <w:b w:val="0"/>
                <w:sz w:val="20"/>
                <w:szCs w:val="20"/>
              </w:rPr>
              <w:t>José</w:t>
            </w:r>
            <w:r w:rsidRPr="00D63160">
              <w:rPr>
                <w:rFonts w:asciiTheme="minorHAnsi" w:hAnsiTheme="minorHAnsi" w:cs="Arial"/>
                <w:sz w:val="20"/>
                <w:szCs w:val="20"/>
              </w:rPr>
              <w:t xml:space="preserve"> </w:t>
            </w:r>
            <w:r w:rsidRPr="00D63160">
              <w:rPr>
                <w:rStyle w:val="Forte"/>
                <w:rFonts w:asciiTheme="minorHAnsi" w:hAnsiTheme="minorHAnsi" w:cs="Arial"/>
                <w:b w:val="0"/>
                <w:sz w:val="20"/>
                <w:szCs w:val="20"/>
              </w:rPr>
              <w:t>W.</w:t>
            </w:r>
            <w:r w:rsidRPr="00D63160">
              <w:rPr>
                <w:rFonts w:asciiTheme="minorHAnsi" w:hAnsiTheme="minorHAnsi" w:cs="Arial"/>
                <w:sz w:val="20"/>
                <w:szCs w:val="20"/>
              </w:rPr>
              <w:t xml:space="preserve"> </w:t>
            </w:r>
            <w:r w:rsidRPr="00D63160">
              <w:rPr>
                <w:rFonts w:asciiTheme="minorHAnsi" w:hAnsiTheme="minorHAnsi" w:cs="Arial"/>
                <w:b/>
                <w:sz w:val="20"/>
                <w:szCs w:val="20"/>
              </w:rPr>
              <w:t>A nova ordem mundial.</w:t>
            </w:r>
            <w:r w:rsidRPr="00D63160">
              <w:rPr>
                <w:rFonts w:asciiTheme="minorHAnsi" w:hAnsiTheme="minorHAnsi" w:cs="Arial"/>
                <w:sz w:val="20"/>
                <w:szCs w:val="20"/>
              </w:rPr>
              <w:t xml:space="preserve"> 6. ed. São Paulo: Ática, 2000. 80 p.</w:t>
            </w:r>
          </w:p>
          <w:p w14:paraId="5D086D68" w14:textId="70F85DCD" w:rsidR="00743038" w:rsidRPr="00D63160" w:rsidRDefault="001647D6" w:rsidP="00B60CD3">
            <w:pPr>
              <w:rPr>
                <w:rFonts w:asciiTheme="minorHAnsi" w:hAnsiTheme="minorHAnsi" w:cs="Arial"/>
                <w:bCs/>
                <w:sz w:val="20"/>
                <w:szCs w:val="20"/>
              </w:rPr>
            </w:pPr>
            <w:r w:rsidRPr="00D63160">
              <w:rPr>
                <w:rStyle w:val="Forte"/>
                <w:rFonts w:asciiTheme="minorHAnsi" w:hAnsiTheme="minorHAnsi" w:cs="Arial"/>
                <w:b w:val="0"/>
                <w:sz w:val="20"/>
                <w:szCs w:val="20"/>
              </w:rPr>
              <w:t>VESENTINI</w:t>
            </w:r>
            <w:r w:rsidRPr="00D63160">
              <w:rPr>
                <w:rFonts w:asciiTheme="minorHAnsi" w:hAnsiTheme="minorHAnsi" w:cs="Arial"/>
                <w:sz w:val="20"/>
                <w:szCs w:val="20"/>
              </w:rPr>
              <w:t xml:space="preserve">, </w:t>
            </w:r>
            <w:r w:rsidRPr="00D63160">
              <w:rPr>
                <w:rStyle w:val="Forte"/>
                <w:rFonts w:asciiTheme="minorHAnsi" w:hAnsiTheme="minorHAnsi" w:cs="Arial"/>
                <w:b w:val="0"/>
                <w:sz w:val="20"/>
                <w:szCs w:val="20"/>
              </w:rPr>
              <w:t>José</w:t>
            </w:r>
            <w:r w:rsidRPr="00D63160">
              <w:rPr>
                <w:rFonts w:asciiTheme="minorHAnsi" w:hAnsiTheme="minorHAnsi" w:cs="Arial"/>
                <w:sz w:val="20"/>
                <w:szCs w:val="20"/>
              </w:rPr>
              <w:t xml:space="preserve"> </w:t>
            </w:r>
            <w:r w:rsidRPr="00D63160">
              <w:rPr>
                <w:rStyle w:val="Forte"/>
                <w:rFonts w:asciiTheme="minorHAnsi" w:hAnsiTheme="minorHAnsi" w:cs="Arial"/>
                <w:b w:val="0"/>
                <w:sz w:val="20"/>
                <w:szCs w:val="20"/>
              </w:rPr>
              <w:t>W.</w:t>
            </w:r>
            <w:r w:rsidRPr="00D63160">
              <w:rPr>
                <w:rFonts w:asciiTheme="minorHAnsi" w:hAnsiTheme="minorHAnsi" w:cs="Arial"/>
                <w:sz w:val="20"/>
                <w:szCs w:val="20"/>
              </w:rPr>
              <w:t xml:space="preserve"> </w:t>
            </w:r>
            <w:r w:rsidRPr="00D63160">
              <w:rPr>
                <w:rFonts w:asciiTheme="minorHAnsi" w:hAnsiTheme="minorHAnsi" w:cs="Arial"/>
                <w:b/>
                <w:sz w:val="20"/>
                <w:szCs w:val="20"/>
              </w:rPr>
              <w:t>Novas geopolíticas:</w:t>
            </w:r>
            <w:r w:rsidRPr="00D63160">
              <w:rPr>
                <w:rFonts w:asciiTheme="minorHAnsi" w:hAnsiTheme="minorHAnsi" w:cs="Arial"/>
                <w:sz w:val="20"/>
                <w:szCs w:val="20"/>
              </w:rPr>
              <w:t xml:space="preserve"> as representações do século XXI. São Paulo: Contexto, 2003. 125 p.</w:t>
            </w:r>
          </w:p>
        </w:tc>
      </w:tr>
      <w:tr w:rsidR="00743038" w:rsidRPr="008760BE" w14:paraId="32E93A6F"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4895B90E" w14:textId="77777777" w:rsidR="00743038" w:rsidRPr="003312E2" w:rsidRDefault="00743038"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Nome do Professor: </w:t>
            </w:r>
            <w:r w:rsidR="006A12EA" w:rsidRPr="00140643">
              <w:rPr>
                <w:rFonts w:asciiTheme="minorHAnsi" w:hAnsiTheme="minorHAnsi"/>
                <w:b/>
                <w:sz w:val="20"/>
                <w:szCs w:val="20"/>
              </w:rPr>
              <w:t>Adriano de Oliveira Dias</w:t>
            </w:r>
          </w:p>
        </w:tc>
      </w:tr>
    </w:tbl>
    <w:p w14:paraId="387380D4" w14:textId="77777777" w:rsidR="00743038" w:rsidRDefault="00743038" w:rsidP="00F20F2B">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743038" w:rsidRPr="008760BE" w14:paraId="2EE48D50"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422209F3" w14:textId="77777777" w:rsidR="00743038" w:rsidRPr="003312E2" w:rsidRDefault="00743038" w:rsidP="006A12EA">
            <w:pPr>
              <w:pStyle w:val="Default"/>
              <w:jc w:val="both"/>
              <w:rPr>
                <w:rFonts w:asciiTheme="minorHAnsi" w:hAnsiTheme="minorHAnsi" w:cstheme="minorHAnsi"/>
                <w:b/>
                <w:bCs/>
                <w:sz w:val="20"/>
                <w:szCs w:val="20"/>
              </w:rPr>
            </w:pPr>
            <w:r w:rsidRPr="004B0410">
              <w:rPr>
                <w:rFonts w:asciiTheme="minorHAnsi" w:hAnsiTheme="minorHAnsi" w:cstheme="minorHAnsi"/>
                <w:b/>
                <w:bCs/>
                <w:sz w:val="20"/>
                <w:szCs w:val="20"/>
              </w:rPr>
              <w:t xml:space="preserve">NOME DA DISCIPLINA: </w:t>
            </w:r>
            <w:r w:rsidR="00506E59" w:rsidRPr="004B0410">
              <w:rPr>
                <w:rFonts w:asciiTheme="minorHAnsi" w:hAnsiTheme="minorHAnsi"/>
                <w:b/>
                <w:sz w:val="20"/>
                <w:szCs w:val="20"/>
              </w:rPr>
              <w:t>(15844) GEOMORFOLOGIA I</w:t>
            </w:r>
          </w:p>
        </w:tc>
      </w:tr>
      <w:tr w:rsidR="00743038" w:rsidRPr="008760BE" w14:paraId="6348854E"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110E0E55" w14:textId="77777777" w:rsidR="00743038" w:rsidRPr="003312E2" w:rsidRDefault="00743038"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Período: </w:t>
            </w:r>
            <w:r w:rsidR="006A12EA">
              <w:rPr>
                <w:rFonts w:asciiTheme="minorHAnsi" w:hAnsiTheme="minorHAnsi" w:cstheme="minorHAnsi"/>
                <w:b/>
                <w:bCs/>
                <w:sz w:val="20"/>
                <w:szCs w:val="20"/>
              </w:rPr>
              <w:t>3º</w:t>
            </w:r>
            <w:r w:rsidRPr="003312E2">
              <w:rPr>
                <w:rFonts w:asciiTheme="minorHAnsi" w:hAnsiTheme="minorHAnsi" w:cstheme="minorHAnsi"/>
                <w:b/>
                <w:bCs/>
                <w:sz w:val="20"/>
                <w:szCs w:val="20"/>
              </w:rPr>
              <w:t xml:space="preserve"> </w:t>
            </w:r>
          </w:p>
        </w:tc>
      </w:tr>
      <w:tr w:rsidR="00743038" w:rsidRPr="008760BE" w14:paraId="52026EDA"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702EE48A" w14:textId="77777777" w:rsidR="00743038" w:rsidRPr="003312E2" w:rsidRDefault="00743038"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Carga horária: </w:t>
            </w:r>
            <w:r>
              <w:rPr>
                <w:rFonts w:asciiTheme="minorHAnsi" w:hAnsiTheme="minorHAnsi" w:cstheme="minorHAnsi"/>
                <w:b/>
                <w:bCs/>
                <w:sz w:val="20"/>
                <w:szCs w:val="20"/>
              </w:rPr>
              <w:t xml:space="preserve">90 </w:t>
            </w:r>
            <w:r w:rsidRPr="008760BE">
              <w:rPr>
                <w:rFonts w:asciiTheme="minorHAnsi" w:hAnsiTheme="minorHAnsi" w:cstheme="minorHAnsi"/>
                <w:b/>
                <w:bCs/>
                <w:sz w:val="20"/>
                <w:szCs w:val="20"/>
              </w:rPr>
              <w:t>h/a</w:t>
            </w:r>
          </w:p>
        </w:tc>
      </w:tr>
      <w:tr w:rsidR="00743038" w:rsidRPr="00DD00B1" w14:paraId="00AFB4B3"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4263909D" w14:textId="77777777" w:rsidR="00743038" w:rsidRPr="00DD00B1" w:rsidRDefault="00743038" w:rsidP="00DD00B1">
            <w:pPr>
              <w:rPr>
                <w:rFonts w:asciiTheme="minorHAnsi" w:hAnsiTheme="minorHAnsi" w:cs="Calibri"/>
                <w:b/>
                <w:bCs/>
                <w:sz w:val="20"/>
                <w:szCs w:val="20"/>
              </w:rPr>
            </w:pPr>
            <w:r w:rsidRPr="00DD00B1">
              <w:rPr>
                <w:rFonts w:asciiTheme="minorHAnsi" w:hAnsiTheme="minorHAnsi" w:cstheme="minorHAnsi"/>
                <w:b/>
                <w:bCs/>
                <w:sz w:val="20"/>
                <w:szCs w:val="20"/>
              </w:rPr>
              <w:t xml:space="preserve">Descrição: </w:t>
            </w:r>
            <w:r w:rsidR="006F29F6" w:rsidRPr="006F29F6">
              <w:rPr>
                <w:rFonts w:asciiTheme="minorHAnsi" w:hAnsiTheme="minorHAnsi"/>
                <w:bCs/>
                <w:sz w:val="20"/>
                <w:szCs w:val="20"/>
              </w:rPr>
              <w:t xml:space="preserve">Introdução aos conceitos e métodos da Geomorfologia. História da Geomorfologia.  A influência da estrutura geológica e do tipo de litologia nos grandes modelados de relevo. </w:t>
            </w:r>
            <w:proofErr w:type="spellStart"/>
            <w:r w:rsidR="006F29F6" w:rsidRPr="006F29F6">
              <w:rPr>
                <w:rFonts w:asciiTheme="minorHAnsi" w:hAnsiTheme="minorHAnsi"/>
                <w:bCs/>
                <w:sz w:val="20"/>
                <w:szCs w:val="20"/>
              </w:rPr>
              <w:t>Geodiversidade</w:t>
            </w:r>
            <w:proofErr w:type="spellEnd"/>
            <w:r w:rsidR="006F29F6" w:rsidRPr="006F29F6">
              <w:rPr>
                <w:rFonts w:asciiTheme="minorHAnsi" w:hAnsiTheme="minorHAnsi"/>
                <w:bCs/>
                <w:sz w:val="20"/>
                <w:szCs w:val="20"/>
              </w:rPr>
              <w:t>. Evolução das morfologias derivadas das estruturas de bacias sedimentares, dos maciços antigos, de falhas e dobras, de terrenos vulcânicos e calcários.</w:t>
            </w:r>
          </w:p>
        </w:tc>
      </w:tr>
      <w:tr w:rsidR="00743038" w:rsidRPr="009A42E0" w14:paraId="60E23BC5"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6FB3EC73" w14:textId="77777777" w:rsidR="009615EF" w:rsidRPr="009A42E0" w:rsidRDefault="009615EF" w:rsidP="00E82FCF">
            <w:pPr>
              <w:pStyle w:val="Default"/>
              <w:jc w:val="both"/>
              <w:rPr>
                <w:rFonts w:asciiTheme="minorHAnsi" w:hAnsiTheme="minorHAnsi" w:cstheme="minorHAnsi"/>
                <w:b/>
                <w:bCs/>
                <w:sz w:val="20"/>
                <w:szCs w:val="20"/>
              </w:rPr>
            </w:pPr>
            <w:r w:rsidRPr="009A42E0">
              <w:rPr>
                <w:rFonts w:asciiTheme="minorHAnsi" w:hAnsiTheme="minorHAnsi" w:cstheme="minorHAnsi"/>
                <w:b/>
                <w:bCs/>
                <w:sz w:val="20"/>
                <w:szCs w:val="20"/>
              </w:rPr>
              <w:t>Bibliografia Básica:</w:t>
            </w:r>
          </w:p>
          <w:p w14:paraId="6482E52C" w14:textId="77777777" w:rsidR="00E82FCF" w:rsidRPr="009A42E0" w:rsidRDefault="00E82FCF" w:rsidP="00E82FCF">
            <w:pPr>
              <w:autoSpaceDE w:val="0"/>
              <w:autoSpaceDN w:val="0"/>
              <w:adjustRightInd w:val="0"/>
              <w:rPr>
                <w:rFonts w:asciiTheme="minorHAnsi" w:hAnsiTheme="minorHAnsi" w:cs="Courier"/>
                <w:sz w:val="20"/>
                <w:szCs w:val="20"/>
                <w:lang w:val="en-US"/>
              </w:rPr>
            </w:pPr>
            <w:r w:rsidRPr="009A42E0">
              <w:rPr>
                <w:rFonts w:asciiTheme="minorHAnsi" w:hAnsiTheme="minorHAnsi" w:cs="Courier"/>
                <w:sz w:val="20"/>
                <w:szCs w:val="20"/>
              </w:rPr>
              <w:t xml:space="preserve">CASSETTI, V. </w:t>
            </w:r>
            <w:r w:rsidRPr="009A42E0">
              <w:rPr>
                <w:rFonts w:asciiTheme="minorHAnsi" w:hAnsiTheme="minorHAnsi" w:cs="Courier"/>
                <w:b/>
                <w:sz w:val="20"/>
                <w:szCs w:val="20"/>
              </w:rPr>
              <w:t>Elementos de geomorfologia</w:t>
            </w:r>
            <w:r w:rsidRPr="009A42E0">
              <w:rPr>
                <w:rFonts w:asciiTheme="minorHAnsi" w:hAnsiTheme="minorHAnsi" w:cs="Courier"/>
                <w:sz w:val="20"/>
                <w:szCs w:val="20"/>
              </w:rPr>
              <w:t xml:space="preserve">. </w:t>
            </w:r>
            <w:proofErr w:type="spellStart"/>
            <w:r w:rsidRPr="009A42E0">
              <w:rPr>
                <w:rFonts w:asciiTheme="minorHAnsi" w:hAnsiTheme="minorHAnsi" w:cs="Courier"/>
                <w:sz w:val="20"/>
                <w:szCs w:val="20"/>
                <w:lang w:val="en-US"/>
              </w:rPr>
              <w:t>Goiânia</w:t>
            </w:r>
            <w:proofErr w:type="spellEnd"/>
            <w:r w:rsidRPr="009A42E0">
              <w:rPr>
                <w:rFonts w:asciiTheme="minorHAnsi" w:hAnsiTheme="minorHAnsi" w:cs="Courier"/>
                <w:sz w:val="20"/>
                <w:szCs w:val="20"/>
                <w:lang w:val="en-US"/>
              </w:rPr>
              <w:t>: Ed. UFG, 2001. 137</w:t>
            </w:r>
            <w:r w:rsidR="0082095F" w:rsidRPr="009A42E0">
              <w:rPr>
                <w:rFonts w:asciiTheme="minorHAnsi" w:hAnsiTheme="minorHAnsi" w:cs="Courier"/>
                <w:sz w:val="20"/>
                <w:szCs w:val="20"/>
                <w:lang w:val="en-US"/>
              </w:rPr>
              <w:t xml:space="preserve"> </w:t>
            </w:r>
            <w:r w:rsidRPr="009A42E0">
              <w:rPr>
                <w:rFonts w:asciiTheme="minorHAnsi" w:hAnsiTheme="minorHAnsi" w:cs="Courier"/>
                <w:sz w:val="20"/>
                <w:szCs w:val="20"/>
                <w:lang w:val="en-US"/>
              </w:rPr>
              <w:t>p.</w:t>
            </w:r>
          </w:p>
          <w:p w14:paraId="0C9EB5DC" w14:textId="77777777" w:rsidR="00E82FCF" w:rsidRPr="009A42E0" w:rsidRDefault="00E82FCF" w:rsidP="00E82FCF">
            <w:pPr>
              <w:autoSpaceDE w:val="0"/>
              <w:autoSpaceDN w:val="0"/>
              <w:adjustRightInd w:val="0"/>
              <w:rPr>
                <w:rFonts w:asciiTheme="minorHAnsi" w:hAnsiTheme="minorHAnsi" w:cs="Courier"/>
                <w:sz w:val="20"/>
                <w:szCs w:val="20"/>
              </w:rPr>
            </w:pPr>
            <w:r w:rsidRPr="009A42E0">
              <w:rPr>
                <w:rFonts w:asciiTheme="minorHAnsi" w:hAnsiTheme="minorHAnsi" w:cs="Courier"/>
                <w:sz w:val="20"/>
                <w:szCs w:val="20"/>
                <w:lang w:val="en-US"/>
              </w:rPr>
              <w:t xml:space="preserve">CHRISTOFOLETTI, A. </w:t>
            </w:r>
            <w:proofErr w:type="spellStart"/>
            <w:r w:rsidRPr="009A42E0">
              <w:rPr>
                <w:rFonts w:asciiTheme="minorHAnsi" w:hAnsiTheme="minorHAnsi" w:cs="Courier"/>
                <w:b/>
                <w:sz w:val="20"/>
                <w:szCs w:val="20"/>
                <w:lang w:val="en-US"/>
              </w:rPr>
              <w:t>Geomorfologia</w:t>
            </w:r>
            <w:proofErr w:type="spellEnd"/>
            <w:r w:rsidRPr="009A42E0">
              <w:rPr>
                <w:rFonts w:asciiTheme="minorHAnsi" w:hAnsiTheme="minorHAnsi" w:cs="Courier"/>
                <w:b/>
                <w:sz w:val="20"/>
                <w:szCs w:val="20"/>
                <w:lang w:val="en-US"/>
              </w:rPr>
              <w:t>.</w:t>
            </w:r>
            <w:r w:rsidRPr="009A42E0">
              <w:rPr>
                <w:rFonts w:asciiTheme="minorHAnsi" w:hAnsiTheme="minorHAnsi" w:cs="Courier"/>
                <w:sz w:val="20"/>
                <w:szCs w:val="20"/>
                <w:lang w:val="en-US"/>
              </w:rPr>
              <w:t xml:space="preserve"> </w:t>
            </w:r>
            <w:r w:rsidRPr="009A42E0">
              <w:rPr>
                <w:rFonts w:asciiTheme="minorHAnsi" w:hAnsiTheme="minorHAnsi" w:cs="Courier"/>
                <w:sz w:val="20"/>
                <w:szCs w:val="20"/>
              </w:rPr>
              <w:t xml:space="preserve">São Paulo: Edgard </w:t>
            </w:r>
            <w:proofErr w:type="spellStart"/>
            <w:r w:rsidRPr="009A42E0">
              <w:rPr>
                <w:rFonts w:asciiTheme="minorHAnsi" w:hAnsiTheme="minorHAnsi" w:cs="Courier"/>
                <w:sz w:val="20"/>
                <w:szCs w:val="20"/>
              </w:rPr>
              <w:t>Blücher</w:t>
            </w:r>
            <w:proofErr w:type="spellEnd"/>
            <w:r w:rsidRPr="009A42E0">
              <w:rPr>
                <w:rFonts w:asciiTheme="minorHAnsi" w:hAnsiTheme="minorHAnsi" w:cs="Courier"/>
                <w:sz w:val="20"/>
                <w:szCs w:val="20"/>
              </w:rPr>
              <w:t xml:space="preserve"> </w:t>
            </w:r>
            <w:proofErr w:type="spellStart"/>
            <w:r w:rsidRPr="009A42E0">
              <w:rPr>
                <w:rFonts w:asciiTheme="minorHAnsi" w:hAnsiTheme="minorHAnsi" w:cs="Courier"/>
                <w:sz w:val="20"/>
                <w:szCs w:val="20"/>
              </w:rPr>
              <w:t>Ltda</w:t>
            </w:r>
            <w:proofErr w:type="spellEnd"/>
            <w:r w:rsidRPr="009A42E0">
              <w:rPr>
                <w:rFonts w:asciiTheme="minorHAnsi" w:hAnsiTheme="minorHAnsi" w:cs="Courier"/>
                <w:sz w:val="20"/>
                <w:szCs w:val="20"/>
              </w:rPr>
              <w:t>, 1980. 149</w:t>
            </w:r>
            <w:r w:rsidR="0082095F" w:rsidRPr="009A42E0">
              <w:rPr>
                <w:rFonts w:asciiTheme="minorHAnsi" w:hAnsiTheme="minorHAnsi" w:cs="Courier"/>
                <w:sz w:val="20"/>
                <w:szCs w:val="20"/>
              </w:rPr>
              <w:t xml:space="preserve"> </w:t>
            </w:r>
            <w:r w:rsidRPr="009A42E0">
              <w:rPr>
                <w:rFonts w:asciiTheme="minorHAnsi" w:hAnsiTheme="minorHAnsi" w:cs="Courier"/>
                <w:sz w:val="20"/>
                <w:szCs w:val="20"/>
              </w:rPr>
              <w:t>p.</w:t>
            </w:r>
          </w:p>
          <w:p w14:paraId="3FB3697A" w14:textId="77777777" w:rsidR="00743038" w:rsidRPr="009A42E0" w:rsidRDefault="00E82FCF" w:rsidP="0082095F">
            <w:pPr>
              <w:autoSpaceDE w:val="0"/>
              <w:autoSpaceDN w:val="0"/>
              <w:adjustRightInd w:val="0"/>
              <w:rPr>
                <w:rFonts w:asciiTheme="minorHAnsi" w:hAnsiTheme="minorHAnsi" w:cstheme="minorHAnsi"/>
                <w:b/>
                <w:bCs/>
                <w:sz w:val="20"/>
                <w:szCs w:val="20"/>
              </w:rPr>
            </w:pPr>
            <w:r w:rsidRPr="009A42E0">
              <w:rPr>
                <w:rFonts w:asciiTheme="minorHAnsi" w:hAnsiTheme="minorHAnsi" w:cs="Courier"/>
                <w:sz w:val="20"/>
                <w:szCs w:val="20"/>
              </w:rPr>
              <w:t xml:space="preserve">FLORENZANO, T. G. (Org.). </w:t>
            </w:r>
            <w:r w:rsidRPr="009A42E0">
              <w:rPr>
                <w:rFonts w:asciiTheme="minorHAnsi" w:hAnsiTheme="minorHAnsi" w:cs="Courier"/>
                <w:b/>
                <w:sz w:val="20"/>
                <w:szCs w:val="20"/>
              </w:rPr>
              <w:t>Geomorfologia:</w:t>
            </w:r>
            <w:r w:rsidRPr="009A42E0">
              <w:rPr>
                <w:rFonts w:asciiTheme="minorHAnsi" w:hAnsiTheme="minorHAnsi" w:cs="Courier"/>
                <w:sz w:val="20"/>
                <w:szCs w:val="20"/>
              </w:rPr>
              <w:t xml:space="preserve"> conceitos e tecnologia atuais. São Paulo: Oficina de</w:t>
            </w:r>
            <w:r w:rsidR="0082095F" w:rsidRPr="009A42E0">
              <w:rPr>
                <w:rFonts w:asciiTheme="minorHAnsi" w:hAnsiTheme="minorHAnsi" w:cs="Courier"/>
                <w:sz w:val="20"/>
                <w:szCs w:val="20"/>
              </w:rPr>
              <w:t xml:space="preserve"> </w:t>
            </w:r>
            <w:r w:rsidRPr="009A42E0">
              <w:rPr>
                <w:rFonts w:asciiTheme="minorHAnsi" w:hAnsiTheme="minorHAnsi" w:cs="Courier"/>
                <w:sz w:val="20"/>
                <w:szCs w:val="20"/>
              </w:rPr>
              <w:t>Textos, 2008. 318</w:t>
            </w:r>
            <w:r w:rsidR="0082095F" w:rsidRPr="009A42E0">
              <w:rPr>
                <w:rFonts w:asciiTheme="minorHAnsi" w:hAnsiTheme="minorHAnsi" w:cs="Courier"/>
                <w:sz w:val="20"/>
                <w:szCs w:val="20"/>
              </w:rPr>
              <w:t xml:space="preserve"> </w:t>
            </w:r>
            <w:r w:rsidRPr="009A42E0">
              <w:rPr>
                <w:rFonts w:asciiTheme="minorHAnsi" w:hAnsiTheme="minorHAnsi" w:cs="Courier"/>
                <w:sz w:val="20"/>
                <w:szCs w:val="20"/>
              </w:rPr>
              <w:t>p.</w:t>
            </w:r>
          </w:p>
        </w:tc>
      </w:tr>
      <w:tr w:rsidR="00743038" w:rsidRPr="008760BE" w14:paraId="34A6FE75"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621BD539" w14:textId="77777777" w:rsidR="009615EF" w:rsidRPr="009A42E0" w:rsidRDefault="009615EF" w:rsidP="006A12EA">
            <w:pPr>
              <w:pStyle w:val="Default"/>
              <w:jc w:val="both"/>
              <w:rPr>
                <w:rFonts w:asciiTheme="minorHAnsi" w:hAnsiTheme="minorHAnsi" w:cstheme="minorHAnsi"/>
                <w:b/>
                <w:bCs/>
                <w:sz w:val="20"/>
                <w:szCs w:val="20"/>
              </w:rPr>
            </w:pPr>
            <w:r w:rsidRPr="009A42E0">
              <w:rPr>
                <w:rFonts w:asciiTheme="minorHAnsi" w:hAnsiTheme="minorHAnsi" w:cstheme="minorHAnsi"/>
                <w:b/>
                <w:bCs/>
                <w:sz w:val="20"/>
                <w:szCs w:val="20"/>
              </w:rPr>
              <w:t>Bibliografia Complementar:</w:t>
            </w:r>
          </w:p>
          <w:p w14:paraId="60CFD1AF" w14:textId="77777777" w:rsidR="002D7BDB" w:rsidRPr="009A42E0" w:rsidRDefault="002D7BDB" w:rsidP="002D7BDB">
            <w:pPr>
              <w:autoSpaceDE w:val="0"/>
              <w:autoSpaceDN w:val="0"/>
              <w:adjustRightInd w:val="0"/>
              <w:rPr>
                <w:rFonts w:asciiTheme="minorHAnsi" w:hAnsiTheme="minorHAnsi" w:cs="Courier"/>
                <w:sz w:val="20"/>
                <w:szCs w:val="20"/>
              </w:rPr>
            </w:pPr>
            <w:r w:rsidRPr="009A42E0">
              <w:rPr>
                <w:rFonts w:asciiTheme="minorHAnsi" w:hAnsiTheme="minorHAnsi" w:cs="Courier"/>
                <w:sz w:val="20"/>
                <w:szCs w:val="20"/>
              </w:rPr>
              <w:t xml:space="preserve">BIGARELLA, J. J. </w:t>
            </w:r>
            <w:r w:rsidRPr="009A42E0">
              <w:rPr>
                <w:rFonts w:asciiTheme="minorHAnsi" w:hAnsiTheme="minorHAnsi" w:cs="Courier"/>
                <w:b/>
                <w:sz w:val="20"/>
                <w:szCs w:val="20"/>
              </w:rPr>
              <w:t>Estrutura e origem das paisagens tropicais e subtropicais.</w:t>
            </w:r>
            <w:r w:rsidRPr="009A42E0">
              <w:rPr>
                <w:rFonts w:asciiTheme="minorHAnsi" w:hAnsiTheme="minorHAnsi" w:cs="Courier"/>
                <w:sz w:val="20"/>
                <w:szCs w:val="20"/>
              </w:rPr>
              <w:t xml:space="preserve"> 2. ed.</w:t>
            </w:r>
            <w:r w:rsidR="0082095F" w:rsidRPr="009A42E0">
              <w:rPr>
                <w:rFonts w:asciiTheme="minorHAnsi" w:hAnsiTheme="minorHAnsi" w:cs="Courier"/>
                <w:sz w:val="20"/>
                <w:szCs w:val="20"/>
              </w:rPr>
              <w:t xml:space="preserve"> </w:t>
            </w:r>
            <w:r w:rsidRPr="009A42E0">
              <w:rPr>
                <w:rFonts w:asciiTheme="minorHAnsi" w:hAnsiTheme="minorHAnsi" w:cs="Courier"/>
                <w:sz w:val="20"/>
                <w:szCs w:val="20"/>
              </w:rPr>
              <w:t>Florianópolis: Ed. UFSC, 2007. v.3.</w:t>
            </w:r>
          </w:p>
          <w:p w14:paraId="1FAC0895" w14:textId="77777777" w:rsidR="002D7BDB" w:rsidRPr="009A42E0" w:rsidRDefault="002D7BDB" w:rsidP="002D7BDB">
            <w:pPr>
              <w:autoSpaceDE w:val="0"/>
              <w:autoSpaceDN w:val="0"/>
              <w:adjustRightInd w:val="0"/>
              <w:rPr>
                <w:rFonts w:asciiTheme="minorHAnsi" w:hAnsiTheme="minorHAnsi" w:cs="Courier"/>
                <w:sz w:val="20"/>
                <w:szCs w:val="20"/>
              </w:rPr>
            </w:pPr>
            <w:r w:rsidRPr="009A42E0">
              <w:rPr>
                <w:rFonts w:asciiTheme="minorHAnsi" w:hAnsiTheme="minorHAnsi" w:cs="Courier"/>
                <w:sz w:val="20"/>
                <w:szCs w:val="20"/>
              </w:rPr>
              <w:t xml:space="preserve">BIGARELLA, J. J.; BECKER, R. D.; SANTOS, G. dos. </w:t>
            </w:r>
            <w:r w:rsidRPr="009A42E0">
              <w:rPr>
                <w:rFonts w:asciiTheme="minorHAnsi" w:hAnsiTheme="minorHAnsi" w:cs="Courier"/>
                <w:b/>
                <w:sz w:val="20"/>
                <w:szCs w:val="20"/>
              </w:rPr>
              <w:t>Estrutura e origem das paisagens tropicais e</w:t>
            </w:r>
            <w:r w:rsidR="0082095F" w:rsidRPr="009A42E0">
              <w:rPr>
                <w:rFonts w:asciiTheme="minorHAnsi" w:hAnsiTheme="minorHAnsi" w:cs="Courier"/>
                <w:b/>
                <w:sz w:val="20"/>
                <w:szCs w:val="20"/>
              </w:rPr>
              <w:t xml:space="preserve"> </w:t>
            </w:r>
            <w:r w:rsidRPr="009A42E0">
              <w:rPr>
                <w:rFonts w:asciiTheme="minorHAnsi" w:hAnsiTheme="minorHAnsi" w:cs="Courier"/>
                <w:b/>
                <w:sz w:val="20"/>
                <w:szCs w:val="20"/>
              </w:rPr>
              <w:t>subtropicais.</w:t>
            </w:r>
            <w:r w:rsidR="0082095F" w:rsidRPr="009A42E0">
              <w:rPr>
                <w:rFonts w:asciiTheme="minorHAnsi" w:hAnsiTheme="minorHAnsi" w:cs="Courier"/>
                <w:sz w:val="20"/>
                <w:szCs w:val="20"/>
              </w:rPr>
              <w:t xml:space="preserve"> </w:t>
            </w:r>
            <w:r w:rsidRPr="009A42E0">
              <w:rPr>
                <w:rFonts w:asciiTheme="minorHAnsi" w:hAnsiTheme="minorHAnsi" w:cs="Courier"/>
                <w:sz w:val="20"/>
                <w:szCs w:val="20"/>
              </w:rPr>
              <w:t>Florianópolis: Ed. UFSC, 1994. 2</w:t>
            </w:r>
            <w:r w:rsidR="0082095F" w:rsidRPr="009A42E0">
              <w:rPr>
                <w:rFonts w:asciiTheme="minorHAnsi" w:hAnsiTheme="minorHAnsi" w:cs="Courier"/>
                <w:sz w:val="20"/>
                <w:szCs w:val="20"/>
              </w:rPr>
              <w:t xml:space="preserve"> v.</w:t>
            </w:r>
          </w:p>
          <w:p w14:paraId="25D20616" w14:textId="77777777" w:rsidR="002D7BDB" w:rsidRPr="009A42E0" w:rsidRDefault="002D7BDB" w:rsidP="002D7BDB">
            <w:pPr>
              <w:autoSpaceDE w:val="0"/>
              <w:autoSpaceDN w:val="0"/>
              <w:adjustRightInd w:val="0"/>
              <w:rPr>
                <w:rFonts w:asciiTheme="minorHAnsi" w:hAnsiTheme="minorHAnsi" w:cs="Courier"/>
                <w:sz w:val="20"/>
                <w:szCs w:val="20"/>
              </w:rPr>
            </w:pPr>
            <w:r w:rsidRPr="009A42E0">
              <w:rPr>
                <w:rFonts w:asciiTheme="minorHAnsi" w:hAnsiTheme="minorHAnsi" w:cs="Courier"/>
                <w:sz w:val="20"/>
                <w:szCs w:val="20"/>
              </w:rPr>
              <w:t xml:space="preserve">GUERRA, </w:t>
            </w:r>
            <w:proofErr w:type="gramStart"/>
            <w:r w:rsidRPr="009A42E0">
              <w:rPr>
                <w:rFonts w:asciiTheme="minorHAnsi" w:hAnsiTheme="minorHAnsi" w:cs="Courier"/>
                <w:sz w:val="20"/>
                <w:szCs w:val="20"/>
              </w:rPr>
              <w:t>A.J.T. ;</w:t>
            </w:r>
            <w:proofErr w:type="gramEnd"/>
            <w:r w:rsidRPr="009A42E0">
              <w:rPr>
                <w:rFonts w:asciiTheme="minorHAnsi" w:hAnsiTheme="minorHAnsi" w:cs="Courier"/>
                <w:sz w:val="20"/>
                <w:szCs w:val="20"/>
              </w:rPr>
              <w:t xml:space="preserve"> CUNHA, S.B. (</w:t>
            </w:r>
            <w:proofErr w:type="spellStart"/>
            <w:r w:rsidR="00E73529" w:rsidRPr="009A42E0">
              <w:rPr>
                <w:rFonts w:asciiTheme="minorHAnsi" w:hAnsiTheme="minorHAnsi" w:cs="Courier"/>
                <w:sz w:val="20"/>
                <w:szCs w:val="20"/>
              </w:rPr>
              <w:t>O</w:t>
            </w:r>
            <w:r w:rsidRPr="009A42E0">
              <w:rPr>
                <w:rFonts w:asciiTheme="minorHAnsi" w:hAnsiTheme="minorHAnsi" w:cs="Courier"/>
                <w:sz w:val="20"/>
                <w:szCs w:val="20"/>
              </w:rPr>
              <w:t>rgs</w:t>
            </w:r>
            <w:proofErr w:type="spellEnd"/>
            <w:r w:rsidRPr="009A42E0">
              <w:rPr>
                <w:rFonts w:asciiTheme="minorHAnsi" w:hAnsiTheme="minorHAnsi" w:cs="Courier"/>
                <w:sz w:val="20"/>
                <w:szCs w:val="20"/>
              </w:rPr>
              <w:t xml:space="preserve">.) </w:t>
            </w:r>
            <w:r w:rsidRPr="009A42E0">
              <w:rPr>
                <w:rFonts w:asciiTheme="minorHAnsi" w:hAnsiTheme="minorHAnsi" w:cs="Courier"/>
                <w:b/>
                <w:sz w:val="20"/>
                <w:szCs w:val="20"/>
              </w:rPr>
              <w:t xml:space="preserve">Geomorfologia e meio ambiente. </w:t>
            </w:r>
            <w:r w:rsidRPr="009A42E0">
              <w:rPr>
                <w:rFonts w:asciiTheme="minorHAnsi" w:hAnsiTheme="minorHAnsi" w:cs="Courier"/>
                <w:sz w:val="20"/>
                <w:szCs w:val="20"/>
              </w:rPr>
              <w:t>4.</w:t>
            </w:r>
            <w:r w:rsidR="00C36D85" w:rsidRPr="009A42E0">
              <w:rPr>
                <w:rFonts w:asciiTheme="minorHAnsi" w:hAnsiTheme="minorHAnsi" w:cs="Courier"/>
                <w:sz w:val="20"/>
                <w:szCs w:val="20"/>
              </w:rPr>
              <w:t xml:space="preserve"> </w:t>
            </w:r>
            <w:r w:rsidRPr="009A42E0">
              <w:rPr>
                <w:rFonts w:asciiTheme="minorHAnsi" w:hAnsiTheme="minorHAnsi" w:cs="Courier"/>
                <w:sz w:val="20"/>
                <w:szCs w:val="20"/>
              </w:rPr>
              <w:t>ed. Rio de Janeiro:</w:t>
            </w:r>
            <w:r w:rsidR="0082095F" w:rsidRPr="009A42E0">
              <w:rPr>
                <w:rFonts w:asciiTheme="minorHAnsi" w:hAnsiTheme="minorHAnsi" w:cs="Courier"/>
                <w:sz w:val="20"/>
                <w:szCs w:val="20"/>
              </w:rPr>
              <w:t xml:space="preserve"> </w:t>
            </w:r>
            <w:r w:rsidRPr="009A42E0">
              <w:rPr>
                <w:rFonts w:asciiTheme="minorHAnsi" w:hAnsiTheme="minorHAnsi" w:cs="Courier"/>
                <w:sz w:val="20"/>
                <w:szCs w:val="20"/>
              </w:rPr>
              <w:t>Bertrand Brasil, 2003. 394</w:t>
            </w:r>
            <w:r w:rsidR="0082095F" w:rsidRPr="009A42E0">
              <w:rPr>
                <w:rFonts w:asciiTheme="minorHAnsi" w:hAnsiTheme="minorHAnsi" w:cs="Courier"/>
                <w:sz w:val="20"/>
                <w:szCs w:val="20"/>
              </w:rPr>
              <w:t xml:space="preserve"> </w:t>
            </w:r>
            <w:r w:rsidRPr="009A42E0">
              <w:rPr>
                <w:rFonts w:asciiTheme="minorHAnsi" w:hAnsiTheme="minorHAnsi" w:cs="Courier"/>
                <w:sz w:val="20"/>
                <w:szCs w:val="20"/>
              </w:rPr>
              <w:t>p.</w:t>
            </w:r>
          </w:p>
          <w:p w14:paraId="05403830" w14:textId="77777777" w:rsidR="002D7BDB" w:rsidRPr="009A42E0" w:rsidRDefault="00E73529" w:rsidP="002D7BDB">
            <w:pPr>
              <w:autoSpaceDE w:val="0"/>
              <w:autoSpaceDN w:val="0"/>
              <w:adjustRightInd w:val="0"/>
              <w:rPr>
                <w:rFonts w:asciiTheme="minorHAnsi" w:hAnsiTheme="minorHAnsi" w:cs="Courier"/>
                <w:sz w:val="20"/>
                <w:szCs w:val="20"/>
              </w:rPr>
            </w:pPr>
            <w:r w:rsidRPr="009A42E0">
              <w:rPr>
                <w:rFonts w:asciiTheme="minorHAnsi" w:hAnsiTheme="minorHAnsi" w:cs="Courier"/>
                <w:sz w:val="20"/>
                <w:szCs w:val="20"/>
              </w:rPr>
              <w:t xml:space="preserve">GUERRA, </w:t>
            </w:r>
            <w:proofErr w:type="gramStart"/>
            <w:r w:rsidRPr="009A42E0">
              <w:rPr>
                <w:rFonts w:asciiTheme="minorHAnsi" w:hAnsiTheme="minorHAnsi" w:cs="Courier"/>
                <w:sz w:val="20"/>
                <w:szCs w:val="20"/>
              </w:rPr>
              <w:t>A.J.T. ;</w:t>
            </w:r>
            <w:proofErr w:type="gramEnd"/>
            <w:r w:rsidRPr="009A42E0">
              <w:rPr>
                <w:rFonts w:asciiTheme="minorHAnsi" w:hAnsiTheme="minorHAnsi" w:cs="Courier"/>
                <w:sz w:val="20"/>
                <w:szCs w:val="20"/>
              </w:rPr>
              <w:t xml:space="preserve"> CUNHA, S.B. (</w:t>
            </w:r>
            <w:proofErr w:type="spellStart"/>
            <w:r w:rsidRPr="009A42E0">
              <w:rPr>
                <w:rFonts w:asciiTheme="minorHAnsi" w:hAnsiTheme="minorHAnsi" w:cs="Courier"/>
                <w:sz w:val="20"/>
                <w:szCs w:val="20"/>
              </w:rPr>
              <w:t>O</w:t>
            </w:r>
            <w:r w:rsidR="002D7BDB" w:rsidRPr="009A42E0">
              <w:rPr>
                <w:rFonts w:asciiTheme="minorHAnsi" w:hAnsiTheme="minorHAnsi" w:cs="Courier"/>
                <w:sz w:val="20"/>
                <w:szCs w:val="20"/>
              </w:rPr>
              <w:t>rgs</w:t>
            </w:r>
            <w:proofErr w:type="spellEnd"/>
            <w:r w:rsidR="002D7BDB" w:rsidRPr="009A42E0">
              <w:rPr>
                <w:rFonts w:asciiTheme="minorHAnsi" w:hAnsiTheme="minorHAnsi" w:cs="Courier"/>
                <w:sz w:val="20"/>
                <w:szCs w:val="20"/>
              </w:rPr>
              <w:t xml:space="preserve">.) </w:t>
            </w:r>
            <w:r w:rsidR="002D7BDB" w:rsidRPr="009A42E0">
              <w:rPr>
                <w:rFonts w:asciiTheme="minorHAnsi" w:hAnsiTheme="minorHAnsi" w:cs="Courier"/>
                <w:b/>
                <w:sz w:val="20"/>
                <w:szCs w:val="20"/>
              </w:rPr>
              <w:t>Geomorfologia:</w:t>
            </w:r>
            <w:r w:rsidR="002D7BDB" w:rsidRPr="009A42E0">
              <w:rPr>
                <w:rFonts w:asciiTheme="minorHAnsi" w:hAnsiTheme="minorHAnsi" w:cs="Courier"/>
                <w:sz w:val="20"/>
                <w:szCs w:val="20"/>
              </w:rPr>
              <w:t xml:space="preserve"> uma atualização de bases e conceitos.</w:t>
            </w:r>
            <w:r w:rsidR="0082095F" w:rsidRPr="009A42E0">
              <w:rPr>
                <w:rFonts w:asciiTheme="minorHAnsi" w:hAnsiTheme="minorHAnsi" w:cs="Courier"/>
                <w:sz w:val="20"/>
                <w:szCs w:val="20"/>
              </w:rPr>
              <w:t xml:space="preserve"> </w:t>
            </w:r>
            <w:r w:rsidR="002D7BDB" w:rsidRPr="009A42E0">
              <w:rPr>
                <w:rFonts w:asciiTheme="minorHAnsi" w:hAnsiTheme="minorHAnsi" w:cs="Courier"/>
                <w:sz w:val="20"/>
                <w:szCs w:val="20"/>
              </w:rPr>
              <w:t>4.</w:t>
            </w:r>
            <w:r w:rsidR="0082095F" w:rsidRPr="009A42E0">
              <w:rPr>
                <w:rFonts w:asciiTheme="minorHAnsi" w:hAnsiTheme="minorHAnsi" w:cs="Courier"/>
                <w:sz w:val="20"/>
                <w:szCs w:val="20"/>
              </w:rPr>
              <w:t xml:space="preserve"> </w:t>
            </w:r>
            <w:r w:rsidR="002D7BDB" w:rsidRPr="009A42E0">
              <w:rPr>
                <w:rFonts w:asciiTheme="minorHAnsi" w:hAnsiTheme="minorHAnsi" w:cs="Courier"/>
                <w:sz w:val="20"/>
                <w:szCs w:val="20"/>
              </w:rPr>
              <w:t>ed.</w:t>
            </w:r>
            <w:r w:rsidR="0082095F" w:rsidRPr="009A42E0">
              <w:rPr>
                <w:rFonts w:asciiTheme="minorHAnsi" w:hAnsiTheme="minorHAnsi" w:cs="Courier"/>
                <w:sz w:val="20"/>
                <w:szCs w:val="20"/>
              </w:rPr>
              <w:t xml:space="preserve"> </w:t>
            </w:r>
            <w:r w:rsidR="002D7BDB" w:rsidRPr="009A42E0">
              <w:rPr>
                <w:rFonts w:asciiTheme="minorHAnsi" w:hAnsiTheme="minorHAnsi" w:cs="Courier"/>
                <w:sz w:val="20"/>
                <w:szCs w:val="20"/>
              </w:rPr>
              <w:t>Rio de Janeiro: Bertrand Brasil, 2001. 472</w:t>
            </w:r>
            <w:r w:rsidR="0082095F" w:rsidRPr="009A42E0">
              <w:rPr>
                <w:rFonts w:asciiTheme="minorHAnsi" w:hAnsiTheme="minorHAnsi" w:cs="Courier"/>
                <w:sz w:val="20"/>
                <w:szCs w:val="20"/>
              </w:rPr>
              <w:t xml:space="preserve"> </w:t>
            </w:r>
            <w:r w:rsidR="002D7BDB" w:rsidRPr="009A42E0">
              <w:rPr>
                <w:rFonts w:asciiTheme="minorHAnsi" w:hAnsiTheme="minorHAnsi" w:cs="Courier"/>
                <w:sz w:val="20"/>
                <w:szCs w:val="20"/>
              </w:rPr>
              <w:t>p.</w:t>
            </w:r>
          </w:p>
          <w:p w14:paraId="0BB833C7" w14:textId="77777777" w:rsidR="0082095F" w:rsidRPr="009A42E0" w:rsidRDefault="002D7BDB" w:rsidP="0082095F">
            <w:pPr>
              <w:autoSpaceDE w:val="0"/>
              <w:autoSpaceDN w:val="0"/>
              <w:adjustRightInd w:val="0"/>
              <w:rPr>
                <w:rFonts w:asciiTheme="minorHAnsi" w:hAnsiTheme="minorHAnsi" w:cs="Courier"/>
                <w:sz w:val="20"/>
                <w:szCs w:val="20"/>
              </w:rPr>
            </w:pPr>
            <w:r w:rsidRPr="009A42E0">
              <w:rPr>
                <w:rFonts w:asciiTheme="minorHAnsi" w:hAnsiTheme="minorHAnsi" w:cs="Courier"/>
                <w:sz w:val="20"/>
                <w:szCs w:val="20"/>
              </w:rPr>
              <w:t xml:space="preserve">GUERRA, A.J.T; GUERRA, A.J.T. </w:t>
            </w:r>
            <w:r w:rsidRPr="009A42E0">
              <w:rPr>
                <w:rFonts w:asciiTheme="minorHAnsi" w:hAnsiTheme="minorHAnsi" w:cs="Courier"/>
                <w:b/>
                <w:sz w:val="20"/>
                <w:szCs w:val="20"/>
              </w:rPr>
              <w:t>Novo dicionário geológico-geomorfológico.</w:t>
            </w:r>
            <w:r w:rsidRPr="009A42E0">
              <w:rPr>
                <w:rFonts w:asciiTheme="minorHAnsi" w:hAnsiTheme="minorHAnsi" w:cs="Courier"/>
                <w:sz w:val="20"/>
                <w:szCs w:val="20"/>
              </w:rPr>
              <w:t xml:space="preserve"> 2</w:t>
            </w:r>
            <w:r w:rsidR="00C36D85" w:rsidRPr="009A42E0">
              <w:rPr>
                <w:rFonts w:asciiTheme="minorHAnsi" w:hAnsiTheme="minorHAnsi" w:cs="Courier"/>
                <w:sz w:val="20"/>
                <w:szCs w:val="20"/>
              </w:rPr>
              <w:t xml:space="preserve">. </w:t>
            </w:r>
            <w:r w:rsidRPr="009A42E0">
              <w:rPr>
                <w:rFonts w:asciiTheme="minorHAnsi" w:hAnsiTheme="minorHAnsi" w:cs="Courier"/>
                <w:sz w:val="20"/>
                <w:szCs w:val="20"/>
              </w:rPr>
              <w:t xml:space="preserve"> ed. Rio de Janeiro:</w:t>
            </w:r>
            <w:r w:rsidR="0082095F" w:rsidRPr="009A42E0">
              <w:rPr>
                <w:rFonts w:asciiTheme="minorHAnsi" w:hAnsiTheme="minorHAnsi" w:cs="Courier"/>
                <w:sz w:val="20"/>
                <w:szCs w:val="20"/>
              </w:rPr>
              <w:t xml:space="preserve"> </w:t>
            </w:r>
            <w:r w:rsidRPr="009A42E0">
              <w:rPr>
                <w:rFonts w:asciiTheme="minorHAnsi" w:hAnsiTheme="minorHAnsi" w:cs="Courier"/>
                <w:sz w:val="20"/>
                <w:szCs w:val="20"/>
              </w:rPr>
              <w:t>Bertrand Brasil, 2001. 647 p.</w:t>
            </w:r>
          </w:p>
        </w:tc>
      </w:tr>
      <w:tr w:rsidR="00743038" w:rsidRPr="008760BE" w14:paraId="1ADD036F"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057CABF2" w14:textId="77777777" w:rsidR="00743038" w:rsidRPr="003312E2" w:rsidRDefault="00743038" w:rsidP="00506E59">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Nome do Professor: </w:t>
            </w:r>
            <w:r w:rsidR="00506E59">
              <w:rPr>
                <w:rFonts w:asciiTheme="minorHAnsi" w:hAnsiTheme="minorHAnsi" w:cs="Calibri"/>
                <w:b/>
                <w:sz w:val="20"/>
                <w:szCs w:val="20"/>
              </w:rPr>
              <w:t>Yasmine de Moura da Cunha</w:t>
            </w:r>
          </w:p>
        </w:tc>
      </w:tr>
    </w:tbl>
    <w:p w14:paraId="2BD98CB9" w14:textId="77777777" w:rsidR="00743038" w:rsidRDefault="00743038" w:rsidP="00F20F2B">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743038" w:rsidRPr="008760BE" w14:paraId="77FD8840"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3F84F0D" w14:textId="77777777" w:rsidR="00743038" w:rsidRPr="003312E2" w:rsidRDefault="00743038"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N</w:t>
            </w:r>
            <w:r w:rsidRPr="003312E2">
              <w:rPr>
                <w:rFonts w:asciiTheme="minorHAnsi" w:hAnsiTheme="minorHAnsi" w:cstheme="minorHAnsi"/>
                <w:b/>
                <w:bCs/>
                <w:sz w:val="20"/>
                <w:szCs w:val="20"/>
              </w:rPr>
              <w:t>OME DA DISCIPLINA</w:t>
            </w:r>
            <w:r w:rsidRPr="00CC3523">
              <w:rPr>
                <w:rFonts w:asciiTheme="minorHAnsi" w:hAnsiTheme="minorHAnsi" w:cstheme="minorHAnsi"/>
                <w:b/>
                <w:bCs/>
                <w:sz w:val="20"/>
                <w:szCs w:val="20"/>
              </w:rPr>
              <w:t xml:space="preserve">: </w:t>
            </w:r>
            <w:r w:rsidR="00506E59" w:rsidRPr="00506E59">
              <w:rPr>
                <w:rFonts w:asciiTheme="minorHAnsi" w:hAnsiTheme="minorHAnsi"/>
                <w:b/>
                <w:sz w:val="20"/>
                <w:szCs w:val="20"/>
              </w:rPr>
              <w:t>(15846) TEORIA REGIONAL</w:t>
            </w:r>
          </w:p>
        </w:tc>
      </w:tr>
      <w:tr w:rsidR="00743038" w:rsidRPr="008760BE" w14:paraId="27630068"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5460F9FB" w14:textId="77777777" w:rsidR="00743038" w:rsidRPr="003312E2" w:rsidRDefault="00743038"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Período: </w:t>
            </w:r>
            <w:r w:rsidR="006A12EA">
              <w:rPr>
                <w:rFonts w:asciiTheme="minorHAnsi" w:hAnsiTheme="minorHAnsi" w:cstheme="minorHAnsi"/>
                <w:b/>
                <w:bCs/>
                <w:sz w:val="20"/>
                <w:szCs w:val="20"/>
              </w:rPr>
              <w:t>3</w:t>
            </w:r>
            <w:r w:rsidRPr="003312E2">
              <w:rPr>
                <w:rFonts w:asciiTheme="minorHAnsi" w:hAnsiTheme="minorHAnsi" w:cstheme="minorHAnsi"/>
                <w:b/>
                <w:bCs/>
                <w:sz w:val="20"/>
                <w:szCs w:val="20"/>
              </w:rPr>
              <w:t xml:space="preserve">º </w:t>
            </w:r>
          </w:p>
        </w:tc>
      </w:tr>
      <w:tr w:rsidR="00743038" w:rsidRPr="008760BE" w14:paraId="2C0ACDD9"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1C1350AD" w14:textId="77777777" w:rsidR="00743038" w:rsidRPr="003312E2" w:rsidRDefault="00743038" w:rsidP="00140643">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Carga horária: </w:t>
            </w:r>
            <w:r w:rsidR="00140643">
              <w:rPr>
                <w:rFonts w:asciiTheme="minorHAnsi" w:hAnsiTheme="minorHAnsi" w:cstheme="minorHAnsi"/>
                <w:b/>
                <w:bCs/>
                <w:sz w:val="20"/>
                <w:szCs w:val="20"/>
              </w:rPr>
              <w:t xml:space="preserve">54 </w:t>
            </w:r>
            <w:r w:rsidRPr="008760BE">
              <w:rPr>
                <w:rFonts w:asciiTheme="minorHAnsi" w:hAnsiTheme="minorHAnsi" w:cstheme="minorHAnsi"/>
                <w:b/>
                <w:bCs/>
                <w:sz w:val="20"/>
                <w:szCs w:val="20"/>
              </w:rPr>
              <w:t>h/a</w:t>
            </w:r>
          </w:p>
        </w:tc>
      </w:tr>
      <w:tr w:rsidR="00743038" w:rsidRPr="00DD00B1" w14:paraId="33B23DF7"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3587BEDF" w14:textId="77777777" w:rsidR="00743038" w:rsidRPr="00DD00B1" w:rsidRDefault="00743038" w:rsidP="006A12EA">
            <w:pPr>
              <w:pStyle w:val="Default"/>
              <w:jc w:val="both"/>
              <w:rPr>
                <w:rFonts w:asciiTheme="minorHAnsi" w:hAnsiTheme="minorHAnsi" w:cstheme="minorHAnsi"/>
                <w:b/>
                <w:bCs/>
                <w:sz w:val="20"/>
                <w:szCs w:val="20"/>
              </w:rPr>
            </w:pPr>
            <w:r w:rsidRPr="00DD00B1">
              <w:rPr>
                <w:rFonts w:asciiTheme="minorHAnsi" w:hAnsiTheme="minorHAnsi" w:cstheme="minorHAnsi"/>
                <w:b/>
                <w:bCs/>
                <w:sz w:val="20"/>
                <w:szCs w:val="20"/>
              </w:rPr>
              <w:t xml:space="preserve">Descrição: </w:t>
            </w:r>
            <w:r w:rsidR="00DD00B1" w:rsidRPr="00DD00B1">
              <w:rPr>
                <w:rFonts w:asciiTheme="minorHAnsi" w:hAnsiTheme="minorHAnsi"/>
                <w:b/>
                <w:sz w:val="20"/>
                <w:szCs w:val="20"/>
              </w:rPr>
              <w:t>Conceito de região e sua complexidade. Evolução do conceito de região segundo as correntes do pensamento geográfico. Estudos regionais em geografia. Região e organização espacial. Região e regionalização. Conceitos atuais de região. O problema dos desequilíbrios regionais. A questão regional no Brasil. Divisão regional e a aplicação de critérios demográficos, econômicos e sociais</w:t>
            </w:r>
            <w:r w:rsidR="00C36D85">
              <w:rPr>
                <w:rFonts w:asciiTheme="minorHAnsi" w:hAnsiTheme="minorHAnsi"/>
                <w:b/>
                <w:sz w:val="20"/>
                <w:szCs w:val="20"/>
              </w:rPr>
              <w:t>.</w:t>
            </w:r>
          </w:p>
        </w:tc>
      </w:tr>
      <w:tr w:rsidR="00743038" w:rsidRPr="009B2127" w14:paraId="3DDA64EB"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57FFF51C" w14:textId="77777777" w:rsidR="00DD00B1" w:rsidRPr="009B2127" w:rsidRDefault="00DD00B1" w:rsidP="00913CF7">
            <w:pPr>
              <w:pStyle w:val="Default"/>
              <w:rPr>
                <w:rFonts w:asciiTheme="minorHAnsi" w:hAnsiTheme="minorHAnsi" w:cstheme="minorHAnsi"/>
                <w:b/>
                <w:bCs/>
                <w:sz w:val="20"/>
                <w:szCs w:val="20"/>
              </w:rPr>
            </w:pPr>
            <w:r w:rsidRPr="009B2127">
              <w:rPr>
                <w:rFonts w:asciiTheme="minorHAnsi" w:hAnsiTheme="minorHAnsi" w:cstheme="minorHAnsi"/>
                <w:b/>
                <w:bCs/>
                <w:sz w:val="20"/>
                <w:szCs w:val="20"/>
              </w:rPr>
              <w:t>Bibliografia Básica:</w:t>
            </w:r>
          </w:p>
          <w:p w14:paraId="0CA4D8E0" w14:textId="77777777" w:rsidR="009B2127" w:rsidRPr="009B2127" w:rsidRDefault="009B2127" w:rsidP="009B2127">
            <w:pPr>
              <w:pStyle w:val="NormalWeb"/>
              <w:spacing w:before="0" w:beforeAutospacing="0" w:after="0" w:afterAutospacing="0"/>
              <w:rPr>
                <w:rFonts w:asciiTheme="minorHAnsi" w:hAnsiTheme="minorHAnsi" w:cs="Arial"/>
                <w:bCs/>
                <w:sz w:val="20"/>
                <w:szCs w:val="20"/>
              </w:rPr>
            </w:pPr>
            <w:r w:rsidRPr="009B2127">
              <w:rPr>
                <w:rFonts w:asciiTheme="minorHAnsi" w:hAnsiTheme="minorHAnsi" w:cs="Arial"/>
                <w:sz w:val="20"/>
                <w:szCs w:val="20"/>
              </w:rPr>
              <w:t xml:space="preserve">CORRÊA, Roberto L. </w:t>
            </w:r>
            <w:r w:rsidRPr="009B2127">
              <w:rPr>
                <w:rStyle w:val="Forte"/>
                <w:rFonts w:asciiTheme="minorHAnsi" w:hAnsiTheme="minorHAnsi" w:cs="Arial"/>
                <w:sz w:val="20"/>
                <w:szCs w:val="20"/>
              </w:rPr>
              <w:t>Trajetórias</w:t>
            </w:r>
            <w:r w:rsidRPr="009B2127">
              <w:rPr>
                <w:rFonts w:asciiTheme="minorHAnsi" w:hAnsiTheme="minorHAnsi" w:cs="Arial"/>
                <w:sz w:val="20"/>
                <w:szCs w:val="20"/>
              </w:rPr>
              <w:t xml:space="preserve"> </w:t>
            </w:r>
            <w:r w:rsidRPr="009B2127">
              <w:rPr>
                <w:rStyle w:val="Forte"/>
                <w:rFonts w:asciiTheme="minorHAnsi" w:hAnsiTheme="minorHAnsi" w:cs="Arial"/>
                <w:sz w:val="20"/>
                <w:szCs w:val="20"/>
              </w:rPr>
              <w:t>geográficas</w:t>
            </w:r>
            <w:r w:rsidRPr="009B2127">
              <w:rPr>
                <w:rFonts w:asciiTheme="minorHAnsi" w:hAnsiTheme="minorHAnsi" w:cs="Arial"/>
                <w:sz w:val="20"/>
                <w:szCs w:val="20"/>
              </w:rPr>
              <w:t>. 3. ed. Rio de Janeiro: Bertrand Brasil, 2005. 302 p.</w:t>
            </w:r>
          </w:p>
          <w:p w14:paraId="558B1EFB" w14:textId="77777777" w:rsidR="00694543" w:rsidRPr="009B2127" w:rsidRDefault="00694543" w:rsidP="00913CF7">
            <w:pPr>
              <w:pStyle w:val="NormalWeb"/>
              <w:spacing w:before="0" w:beforeAutospacing="0" w:after="0" w:afterAutospacing="0"/>
              <w:rPr>
                <w:rFonts w:asciiTheme="minorHAnsi" w:hAnsiTheme="minorHAnsi" w:cs="Arial"/>
                <w:bCs/>
                <w:sz w:val="20"/>
                <w:szCs w:val="20"/>
              </w:rPr>
            </w:pPr>
            <w:r w:rsidRPr="009B2127">
              <w:rPr>
                <w:rFonts w:asciiTheme="minorHAnsi" w:hAnsiTheme="minorHAnsi" w:cs="Arial"/>
                <w:bCs/>
                <w:sz w:val="20"/>
                <w:szCs w:val="20"/>
              </w:rPr>
              <w:t>CASTRO, Iná Elias de; GOMES, Paulo César da C.; CORRÊA, Roberto L. (</w:t>
            </w:r>
            <w:proofErr w:type="spellStart"/>
            <w:r w:rsidRPr="009B2127">
              <w:rPr>
                <w:rFonts w:asciiTheme="minorHAnsi" w:hAnsiTheme="minorHAnsi" w:cs="Arial"/>
                <w:bCs/>
                <w:sz w:val="20"/>
                <w:szCs w:val="20"/>
              </w:rPr>
              <w:t>Orgs</w:t>
            </w:r>
            <w:proofErr w:type="spellEnd"/>
            <w:r w:rsidRPr="009B2127">
              <w:rPr>
                <w:rFonts w:asciiTheme="minorHAnsi" w:hAnsiTheme="minorHAnsi" w:cs="Arial"/>
                <w:bCs/>
                <w:sz w:val="20"/>
                <w:szCs w:val="20"/>
              </w:rPr>
              <w:t xml:space="preserve">.). </w:t>
            </w:r>
            <w:r w:rsidRPr="009B2127">
              <w:rPr>
                <w:rFonts w:asciiTheme="minorHAnsi" w:hAnsiTheme="minorHAnsi" w:cs="Arial"/>
                <w:b/>
                <w:bCs/>
                <w:sz w:val="20"/>
                <w:szCs w:val="20"/>
              </w:rPr>
              <w:t>Geografia:</w:t>
            </w:r>
            <w:r w:rsidRPr="009B2127">
              <w:rPr>
                <w:rFonts w:asciiTheme="minorHAnsi" w:hAnsiTheme="minorHAnsi" w:cs="Arial"/>
                <w:bCs/>
                <w:sz w:val="20"/>
                <w:szCs w:val="20"/>
              </w:rPr>
              <w:t xml:space="preserve"> conceitos e temas. Rio de Janeiro: Bertrand Brasil, 1995. 353 p.</w:t>
            </w:r>
          </w:p>
          <w:p w14:paraId="55306D35" w14:textId="77777777" w:rsidR="00743038" w:rsidRPr="009B2127" w:rsidRDefault="00694543" w:rsidP="00913CF7">
            <w:pPr>
              <w:pStyle w:val="Default"/>
              <w:rPr>
                <w:rFonts w:asciiTheme="minorHAnsi" w:hAnsiTheme="minorHAnsi" w:cstheme="minorHAnsi"/>
                <w:b/>
                <w:bCs/>
                <w:sz w:val="20"/>
                <w:szCs w:val="20"/>
              </w:rPr>
            </w:pPr>
            <w:r w:rsidRPr="009B2127">
              <w:rPr>
                <w:rFonts w:asciiTheme="minorHAnsi" w:hAnsiTheme="minorHAnsi"/>
                <w:color w:val="auto"/>
                <w:sz w:val="20"/>
                <w:szCs w:val="20"/>
              </w:rPr>
              <w:t xml:space="preserve">CORRÊA, </w:t>
            </w:r>
            <w:r w:rsidRPr="009B2127">
              <w:rPr>
                <w:rStyle w:val="Forte"/>
                <w:rFonts w:asciiTheme="minorHAnsi" w:hAnsiTheme="minorHAnsi"/>
                <w:b w:val="0"/>
                <w:color w:val="auto"/>
                <w:sz w:val="20"/>
                <w:szCs w:val="20"/>
              </w:rPr>
              <w:t>Roberto</w:t>
            </w:r>
            <w:r w:rsidRPr="009B2127">
              <w:rPr>
                <w:rFonts w:asciiTheme="minorHAnsi" w:hAnsiTheme="minorHAnsi"/>
                <w:color w:val="auto"/>
                <w:sz w:val="20"/>
                <w:szCs w:val="20"/>
              </w:rPr>
              <w:t xml:space="preserve"> </w:t>
            </w:r>
            <w:r w:rsidRPr="009B2127">
              <w:rPr>
                <w:rStyle w:val="Forte"/>
                <w:rFonts w:asciiTheme="minorHAnsi" w:hAnsiTheme="minorHAnsi"/>
                <w:b w:val="0"/>
                <w:color w:val="auto"/>
                <w:sz w:val="20"/>
                <w:szCs w:val="20"/>
              </w:rPr>
              <w:t>L</w:t>
            </w:r>
            <w:r w:rsidRPr="009B2127">
              <w:rPr>
                <w:rFonts w:asciiTheme="minorHAnsi" w:hAnsiTheme="minorHAnsi"/>
                <w:color w:val="auto"/>
                <w:sz w:val="20"/>
                <w:szCs w:val="20"/>
              </w:rPr>
              <w:t xml:space="preserve">. </w:t>
            </w:r>
            <w:r w:rsidRPr="009B2127">
              <w:rPr>
                <w:rFonts w:asciiTheme="minorHAnsi" w:hAnsiTheme="minorHAnsi"/>
                <w:b/>
                <w:color w:val="auto"/>
                <w:sz w:val="20"/>
                <w:szCs w:val="20"/>
              </w:rPr>
              <w:t>Região e organização espacial.</w:t>
            </w:r>
            <w:r w:rsidRPr="009B2127">
              <w:rPr>
                <w:rFonts w:asciiTheme="minorHAnsi" w:hAnsiTheme="minorHAnsi"/>
                <w:color w:val="auto"/>
                <w:sz w:val="20"/>
                <w:szCs w:val="20"/>
              </w:rPr>
              <w:t xml:space="preserve"> 7. ed. São Paulo: Ed. Ática, 2000. 93 p.</w:t>
            </w:r>
          </w:p>
        </w:tc>
      </w:tr>
      <w:tr w:rsidR="00743038" w:rsidRPr="00694543" w14:paraId="4BF70D4F"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7E5E5CF7" w14:textId="77777777" w:rsidR="00DD00B1" w:rsidRPr="009B2127" w:rsidRDefault="00743038" w:rsidP="00913CF7">
            <w:pPr>
              <w:pStyle w:val="Default"/>
              <w:rPr>
                <w:rFonts w:asciiTheme="minorHAnsi" w:hAnsiTheme="minorHAnsi" w:cstheme="minorHAnsi"/>
                <w:b/>
                <w:bCs/>
                <w:sz w:val="20"/>
                <w:szCs w:val="20"/>
              </w:rPr>
            </w:pPr>
            <w:r w:rsidRPr="009B2127">
              <w:rPr>
                <w:rFonts w:asciiTheme="minorHAnsi" w:hAnsiTheme="minorHAnsi" w:cstheme="minorHAnsi"/>
                <w:b/>
                <w:bCs/>
                <w:sz w:val="20"/>
                <w:szCs w:val="20"/>
              </w:rPr>
              <w:t xml:space="preserve">Bibliografia </w:t>
            </w:r>
            <w:r w:rsidR="00DD00B1" w:rsidRPr="009B2127">
              <w:rPr>
                <w:rFonts w:asciiTheme="minorHAnsi" w:hAnsiTheme="minorHAnsi" w:cstheme="minorHAnsi"/>
                <w:b/>
                <w:bCs/>
                <w:sz w:val="20"/>
                <w:szCs w:val="20"/>
              </w:rPr>
              <w:t>Complementar:</w:t>
            </w:r>
          </w:p>
          <w:p w14:paraId="68773A46" w14:textId="77777777" w:rsidR="009B2127" w:rsidRPr="009B2127" w:rsidRDefault="009B2127" w:rsidP="009B2127">
            <w:pPr>
              <w:pStyle w:val="NormalWeb"/>
              <w:spacing w:before="0" w:beforeAutospacing="0" w:after="0" w:afterAutospacing="0"/>
              <w:rPr>
                <w:rFonts w:asciiTheme="minorHAnsi" w:hAnsiTheme="minorHAnsi" w:cs="Arial"/>
                <w:bCs/>
                <w:sz w:val="20"/>
                <w:szCs w:val="20"/>
              </w:rPr>
            </w:pPr>
            <w:r w:rsidRPr="009B2127">
              <w:rPr>
                <w:rFonts w:asciiTheme="minorHAnsi" w:hAnsiTheme="minorHAnsi" w:cs="Arial"/>
                <w:bCs/>
                <w:sz w:val="20"/>
                <w:szCs w:val="20"/>
              </w:rPr>
              <w:t xml:space="preserve">BEZZI, </w:t>
            </w:r>
            <w:proofErr w:type="spellStart"/>
            <w:r w:rsidRPr="009B2127">
              <w:rPr>
                <w:rFonts w:asciiTheme="minorHAnsi" w:hAnsiTheme="minorHAnsi" w:cs="Arial"/>
                <w:bCs/>
                <w:sz w:val="20"/>
                <w:szCs w:val="20"/>
              </w:rPr>
              <w:t>Meri</w:t>
            </w:r>
            <w:proofErr w:type="spellEnd"/>
            <w:r w:rsidRPr="009B2127">
              <w:rPr>
                <w:rFonts w:asciiTheme="minorHAnsi" w:hAnsiTheme="minorHAnsi" w:cs="Arial"/>
                <w:bCs/>
                <w:sz w:val="20"/>
                <w:szCs w:val="20"/>
              </w:rPr>
              <w:t xml:space="preserve"> Lourdes. </w:t>
            </w:r>
            <w:r w:rsidRPr="009B2127">
              <w:rPr>
                <w:rFonts w:asciiTheme="minorHAnsi" w:hAnsiTheme="minorHAnsi" w:cs="Arial"/>
                <w:b/>
                <w:sz w:val="20"/>
                <w:szCs w:val="20"/>
              </w:rPr>
              <w:t>Região</w:t>
            </w:r>
            <w:r w:rsidRPr="009B2127">
              <w:rPr>
                <w:rFonts w:asciiTheme="minorHAnsi" w:hAnsiTheme="minorHAnsi" w:cs="Arial"/>
                <w:b/>
                <w:bCs/>
                <w:sz w:val="20"/>
                <w:szCs w:val="20"/>
              </w:rPr>
              <w:t>:</w:t>
            </w:r>
            <w:r w:rsidRPr="009B2127">
              <w:rPr>
                <w:rFonts w:asciiTheme="minorHAnsi" w:hAnsiTheme="minorHAnsi" w:cs="Arial"/>
                <w:bCs/>
                <w:sz w:val="20"/>
                <w:szCs w:val="20"/>
              </w:rPr>
              <w:t xml:space="preserve"> uma (</w:t>
            </w:r>
            <w:proofErr w:type="spellStart"/>
            <w:r w:rsidRPr="009B2127">
              <w:rPr>
                <w:rFonts w:asciiTheme="minorHAnsi" w:hAnsiTheme="minorHAnsi" w:cs="Arial"/>
                <w:bCs/>
                <w:sz w:val="20"/>
                <w:szCs w:val="20"/>
              </w:rPr>
              <w:t>re</w:t>
            </w:r>
            <w:proofErr w:type="spellEnd"/>
            <w:r w:rsidRPr="009B2127">
              <w:rPr>
                <w:rFonts w:asciiTheme="minorHAnsi" w:hAnsiTheme="minorHAnsi" w:cs="Arial"/>
                <w:bCs/>
                <w:sz w:val="20"/>
                <w:szCs w:val="20"/>
              </w:rPr>
              <w:t xml:space="preserve">)visão historiográfica: da gênese aos novos paradigmas. Santa Maria: </w:t>
            </w:r>
            <w:r w:rsidRPr="009B2127">
              <w:rPr>
                <w:rFonts w:asciiTheme="minorHAnsi" w:hAnsiTheme="minorHAnsi" w:cs="Arial"/>
                <w:bCs/>
                <w:sz w:val="20"/>
                <w:szCs w:val="20"/>
              </w:rPr>
              <w:lastRenderedPageBreak/>
              <w:t>Ed. da UFSM, 2004. 291 p.</w:t>
            </w:r>
          </w:p>
          <w:p w14:paraId="6DB3624C" w14:textId="77777777" w:rsidR="00694543" w:rsidRPr="009B2127" w:rsidRDefault="00694543" w:rsidP="00913CF7">
            <w:pPr>
              <w:autoSpaceDE w:val="0"/>
              <w:autoSpaceDN w:val="0"/>
              <w:adjustRightInd w:val="0"/>
              <w:rPr>
                <w:rFonts w:asciiTheme="minorHAnsi" w:hAnsiTheme="minorHAnsi" w:cs="Arial"/>
                <w:bCs/>
                <w:sz w:val="20"/>
                <w:szCs w:val="20"/>
              </w:rPr>
            </w:pPr>
            <w:r w:rsidRPr="009B2127">
              <w:rPr>
                <w:rFonts w:asciiTheme="minorHAnsi" w:hAnsiTheme="minorHAnsi" w:cs="Arial"/>
                <w:sz w:val="20"/>
                <w:szCs w:val="20"/>
              </w:rPr>
              <w:t xml:space="preserve">GOMES, </w:t>
            </w:r>
            <w:proofErr w:type="spellStart"/>
            <w:r w:rsidRPr="009B2127">
              <w:rPr>
                <w:rFonts w:asciiTheme="minorHAnsi" w:hAnsiTheme="minorHAnsi" w:cs="Arial"/>
                <w:sz w:val="20"/>
                <w:szCs w:val="20"/>
              </w:rPr>
              <w:t>Horieste</w:t>
            </w:r>
            <w:proofErr w:type="spellEnd"/>
            <w:r w:rsidRPr="009B2127">
              <w:rPr>
                <w:rFonts w:asciiTheme="minorHAnsi" w:hAnsiTheme="minorHAnsi" w:cs="Arial"/>
                <w:sz w:val="20"/>
                <w:szCs w:val="20"/>
              </w:rPr>
              <w:t xml:space="preserve">. </w:t>
            </w:r>
            <w:r w:rsidRPr="009B2127">
              <w:rPr>
                <w:rFonts w:asciiTheme="minorHAnsi" w:hAnsiTheme="minorHAnsi" w:cs="Arial"/>
                <w:b/>
                <w:sz w:val="20"/>
                <w:szCs w:val="20"/>
              </w:rPr>
              <w:t>A</w:t>
            </w:r>
            <w:r w:rsidRPr="009B2127">
              <w:rPr>
                <w:rFonts w:asciiTheme="minorHAnsi" w:hAnsiTheme="minorHAnsi" w:cs="Arial"/>
                <w:sz w:val="20"/>
                <w:szCs w:val="20"/>
              </w:rPr>
              <w:t xml:space="preserve"> </w:t>
            </w:r>
            <w:r w:rsidRPr="009B2127">
              <w:rPr>
                <w:rStyle w:val="Forte"/>
                <w:rFonts w:asciiTheme="minorHAnsi" w:hAnsiTheme="minorHAnsi" w:cs="Arial"/>
                <w:sz w:val="20"/>
                <w:szCs w:val="20"/>
              </w:rPr>
              <w:t>produção</w:t>
            </w:r>
            <w:r w:rsidRPr="009B2127">
              <w:rPr>
                <w:rFonts w:asciiTheme="minorHAnsi" w:hAnsiTheme="minorHAnsi" w:cs="Arial"/>
                <w:sz w:val="20"/>
                <w:szCs w:val="20"/>
              </w:rPr>
              <w:t xml:space="preserve"> </w:t>
            </w:r>
            <w:r w:rsidRPr="009B2127">
              <w:rPr>
                <w:rStyle w:val="Forte"/>
                <w:rFonts w:asciiTheme="minorHAnsi" w:hAnsiTheme="minorHAnsi" w:cs="Arial"/>
                <w:sz w:val="20"/>
                <w:szCs w:val="20"/>
              </w:rPr>
              <w:t>do</w:t>
            </w:r>
            <w:r w:rsidRPr="009B2127">
              <w:rPr>
                <w:rFonts w:asciiTheme="minorHAnsi" w:hAnsiTheme="minorHAnsi" w:cs="Arial"/>
                <w:sz w:val="20"/>
                <w:szCs w:val="20"/>
              </w:rPr>
              <w:t xml:space="preserve"> </w:t>
            </w:r>
            <w:r w:rsidRPr="009B2127">
              <w:rPr>
                <w:rStyle w:val="Forte"/>
                <w:rFonts w:asciiTheme="minorHAnsi" w:hAnsiTheme="minorHAnsi" w:cs="Arial"/>
                <w:sz w:val="20"/>
                <w:szCs w:val="20"/>
              </w:rPr>
              <w:t>espaço</w:t>
            </w:r>
            <w:r w:rsidRPr="009B2127">
              <w:rPr>
                <w:rFonts w:asciiTheme="minorHAnsi" w:hAnsiTheme="minorHAnsi" w:cs="Arial"/>
                <w:sz w:val="20"/>
                <w:szCs w:val="20"/>
              </w:rPr>
              <w:t xml:space="preserve"> </w:t>
            </w:r>
            <w:r w:rsidRPr="009B2127">
              <w:rPr>
                <w:rStyle w:val="Forte"/>
                <w:rFonts w:asciiTheme="minorHAnsi" w:hAnsiTheme="minorHAnsi" w:cs="Arial"/>
                <w:sz w:val="20"/>
                <w:szCs w:val="20"/>
              </w:rPr>
              <w:t>geográfico</w:t>
            </w:r>
            <w:r w:rsidRPr="009B2127">
              <w:rPr>
                <w:rFonts w:asciiTheme="minorHAnsi" w:hAnsiTheme="minorHAnsi" w:cs="Arial"/>
                <w:sz w:val="20"/>
                <w:szCs w:val="20"/>
              </w:rPr>
              <w:t xml:space="preserve"> </w:t>
            </w:r>
            <w:r w:rsidRPr="009B2127">
              <w:rPr>
                <w:rStyle w:val="Forte"/>
                <w:rFonts w:asciiTheme="minorHAnsi" w:hAnsiTheme="minorHAnsi" w:cs="Arial"/>
                <w:sz w:val="20"/>
                <w:szCs w:val="20"/>
              </w:rPr>
              <w:t>no</w:t>
            </w:r>
            <w:r w:rsidRPr="009B2127">
              <w:rPr>
                <w:rFonts w:asciiTheme="minorHAnsi" w:hAnsiTheme="minorHAnsi" w:cs="Arial"/>
                <w:sz w:val="20"/>
                <w:szCs w:val="20"/>
              </w:rPr>
              <w:t xml:space="preserve"> </w:t>
            </w:r>
            <w:r w:rsidRPr="009B2127">
              <w:rPr>
                <w:rStyle w:val="Forte"/>
                <w:rFonts w:asciiTheme="minorHAnsi" w:hAnsiTheme="minorHAnsi" w:cs="Arial"/>
                <w:sz w:val="20"/>
                <w:szCs w:val="20"/>
              </w:rPr>
              <w:t>capitalismo</w:t>
            </w:r>
            <w:r w:rsidRPr="009B2127">
              <w:rPr>
                <w:rFonts w:asciiTheme="minorHAnsi" w:hAnsiTheme="minorHAnsi" w:cs="Arial"/>
                <w:sz w:val="20"/>
                <w:szCs w:val="20"/>
              </w:rPr>
              <w:t>. 2. ed. São Paulo: Ed. Contexto, 1991. 74 p.</w:t>
            </w:r>
          </w:p>
          <w:p w14:paraId="15CEEF5A" w14:textId="77777777" w:rsidR="00694543" w:rsidRPr="009B2127" w:rsidRDefault="00694543" w:rsidP="00913CF7">
            <w:pPr>
              <w:pStyle w:val="NormalWeb"/>
              <w:spacing w:before="0" w:beforeAutospacing="0" w:after="0" w:afterAutospacing="0"/>
              <w:ind w:left="284" w:hanging="284"/>
              <w:rPr>
                <w:rFonts w:asciiTheme="minorHAnsi" w:hAnsiTheme="minorHAnsi" w:cs="Arial"/>
                <w:bCs/>
                <w:sz w:val="20"/>
                <w:szCs w:val="20"/>
              </w:rPr>
            </w:pPr>
            <w:r w:rsidRPr="009B2127">
              <w:rPr>
                <w:rStyle w:val="Forte"/>
                <w:rFonts w:asciiTheme="minorHAnsi" w:hAnsiTheme="minorHAnsi" w:cs="Arial"/>
                <w:b w:val="0"/>
                <w:sz w:val="20"/>
                <w:szCs w:val="20"/>
              </w:rPr>
              <w:t>LENCIONI</w:t>
            </w:r>
            <w:r w:rsidRPr="009B2127">
              <w:rPr>
                <w:rFonts w:asciiTheme="minorHAnsi" w:hAnsiTheme="minorHAnsi" w:cs="Arial"/>
                <w:sz w:val="20"/>
                <w:szCs w:val="20"/>
              </w:rPr>
              <w:t xml:space="preserve">, Sandra. </w:t>
            </w:r>
            <w:r w:rsidRPr="009B2127">
              <w:rPr>
                <w:rFonts w:asciiTheme="minorHAnsi" w:hAnsiTheme="minorHAnsi" w:cs="Arial"/>
                <w:b/>
                <w:sz w:val="20"/>
                <w:szCs w:val="20"/>
              </w:rPr>
              <w:t>Região e geografia.</w:t>
            </w:r>
            <w:r w:rsidRPr="009B2127">
              <w:rPr>
                <w:rFonts w:asciiTheme="minorHAnsi" w:hAnsiTheme="minorHAnsi" w:cs="Arial"/>
                <w:sz w:val="20"/>
                <w:szCs w:val="20"/>
              </w:rPr>
              <w:t xml:space="preserve"> São Paulo: EDUSP, 1999. 213 p.</w:t>
            </w:r>
          </w:p>
          <w:p w14:paraId="3EC11F58" w14:textId="77777777" w:rsidR="00694543" w:rsidRPr="009B2127" w:rsidRDefault="00694543" w:rsidP="00913CF7">
            <w:pPr>
              <w:pStyle w:val="NormalWeb"/>
              <w:spacing w:before="0" w:beforeAutospacing="0" w:after="0" w:afterAutospacing="0"/>
              <w:rPr>
                <w:rFonts w:asciiTheme="minorHAnsi" w:hAnsiTheme="minorHAnsi" w:cs="Arial"/>
                <w:bCs/>
                <w:sz w:val="20"/>
                <w:szCs w:val="20"/>
              </w:rPr>
            </w:pPr>
            <w:r w:rsidRPr="009B2127">
              <w:rPr>
                <w:rFonts w:asciiTheme="minorHAnsi" w:hAnsiTheme="minorHAnsi" w:cs="Arial"/>
                <w:sz w:val="20"/>
                <w:szCs w:val="20"/>
              </w:rPr>
              <w:t xml:space="preserve">MORAES, </w:t>
            </w:r>
            <w:proofErr w:type="spellStart"/>
            <w:r w:rsidRPr="009B2127">
              <w:rPr>
                <w:rFonts w:asciiTheme="minorHAnsi" w:hAnsiTheme="minorHAnsi" w:cs="Arial"/>
                <w:sz w:val="20"/>
                <w:szCs w:val="20"/>
              </w:rPr>
              <w:t>Antonio</w:t>
            </w:r>
            <w:proofErr w:type="spellEnd"/>
            <w:r w:rsidRPr="009B2127">
              <w:rPr>
                <w:rFonts w:asciiTheme="minorHAnsi" w:hAnsiTheme="minorHAnsi" w:cs="Arial"/>
                <w:sz w:val="20"/>
                <w:szCs w:val="20"/>
              </w:rPr>
              <w:t xml:space="preserve"> Carlos R.; COSTA, Wanderley Messias da. </w:t>
            </w:r>
            <w:r w:rsidRPr="009B2127">
              <w:rPr>
                <w:rFonts w:asciiTheme="minorHAnsi" w:hAnsiTheme="minorHAnsi" w:cs="Arial"/>
                <w:b/>
                <w:sz w:val="20"/>
                <w:szCs w:val="20"/>
              </w:rPr>
              <w:t>Geografia crítica:</w:t>
            </w:r>
            <w:r w:rsidRPr="009B2127">
              <w:rPr>
                <w:rFonts w:asciiTheme="minorHAnsi" w:hAnsiTheme="minorHAnsi" w:cs="Arial"/>
                <w:sz w:val="20"/>
                <w:szCs w:val="20"/>
              </w:rPr>
              <w:t xml:space="preserve"> a </w:t>
            </w:r>
            <w:r w:rsidRPr="009B2127">
              <w:rPr>
                <w:rStyle w:val="Forte"/>
                <w:rFonts w:asciiTheme="minorHAnsi" w:hAnsiTheme="minorHAnsi" w:cs="Arial"/>
                <w:b w:val="0"/>
                <w:sz w:val="20"/>
                <w:szCs w:val="20"/>
              </w:rPr>
              <w:t>valorização</w:t>
            </w:r>
            <w:r w:rsidRPr="009B2127">
              <w:rPr>
                <w:rFonts w:asciiTheme="minorHAnsi" w:hAnsiTheme="minorHAnsi" w:cs="Arial"/>
                <w:sz w:val="20"/>
                <w:szCs w:val="20"/>
              </w:rPr>
              <w:t xml:space="preserve"> </w:t>
            </w:r>
            <w:r w:rsidRPr="009B2127">
              <w:rPr>
                <w:rStyle w:val="Forte"/>
                <w:rFonts w:asciiTheme="minorHAnsi" w:hAnsiTheme="minorHAnsi" w:cs="Arial"/>
                <w:b w:val="0"/>
                <w:sz w:val="20"/>
                <w:szCs w:val="20"/>
              </w:rPr>
              <w:t>do</w:t>
            </w:r>
            <w:r w:rsidRPr="009B2127">
              <w:rPr>
                <w:rFonts w:asciiTheme="minorHAnsi" w:hAnsiTheme="minorHAnsi" w:cs="Arial"/>
                <w:sz w:val="20"/>
                <w:szCs w:val="20"/>
              </w:rPr>
              <w:t xml:space="preserve"> </w:t>
            </w:r>
            <w:r w:rsidRPr="009B2127">
              <w:rPr>
                <w:rStyle w:val="Forte"/>
                <w:rFonts w:asciiTheme="minorHAnsi" w:hAnsiTheme="minorHAnsi" w:cs="Arial"/>
                <w:b w:val="0"/>
                <w:sz w:val="20"/>
                <w:szCs w:val="20"/>
              </w:rPr>
              <w:t>espaço</w:t>
            </w:r>
            <w:r w:rsidRPr="009B2127">
              <w:rPr>
                <w:rFonts w:asciiTheme="minorHAnsi" w:hAnsiTheme="minorHAnsi" w:cs="Arial"/>
                <w:sz w:val="20"/>
                <w:szCs w:val="20"/>
              </w:rPr>
              <w:t xml:space="preserve">. 4. ed. São Paulo: </w:t>
            </w:r>
            <w:proofErr w:type="spellStart"/>
            <w:r w:rsidRPr="009B2127">
              <w:rPr>
                <w:rFonts w:asciiTheme="minorHAnsi" w:hAnsiTheme="minorHAnsi" w:cs="Arial"/>
                <w:sz w:val="20"/>
                <w:szCs w:val="20"/>
              </w:rPr>
              <w:t>Hucitec</w:t>
            </w:r>
            <w:proofErr w:type="spellEnd"/>
            <w:r w:rsidRPr="009B2127">
              <w:rPr>
                <w:rFonts w:asciiTheme="minorHAnsi" w:hAnsiTheme="minorHAnsi" w:cs="Arial"/>
                <w:sz w:val="20"/>
                <w:szCs w:val="20"/>
              </w:rPr>
              <w:t>, 1993. 193 p.</w:t>
            </w:r>
          </w:p>
          <w:p w14:paraId="11DC5008" w14:textId="77777777" w:rsidR="00743038" w:rsidRPr="009B2127" w:rsidRDefault="00694543" w:rsidP="00913CF7">
            <w:pPr>
              <w:autoSpaceDE w:val="0"/>
              <w:autoSpaceDN w:val="0"/>
              <w:adjustRightInd w:val="0"/>
              <w:rPr>
                <w:rFonts w:asciiTheme="minorHAnsi" w:hAnsiTheme="minorHAnsi" w:cs="Arial"/>
                <w:bCs/>
                <w:sz w:val="20"/>
                <w:szCs w:val="20"/>
              </w:rPr>
            </w:pPr>
            <w:r w:rsidRPr="009B2127">
              <w:rPr>
                <w:rFonts w:asciiTheme="minorHAnsi" w:hAnsiTheme="minorHAnsi" w:cs="Arial"/>
                <w:sz w:val="20"/>
                <w:szCs w:val="20"/>
              </w:rPr>
              <w:t xml:space="preserve">SANTOS, Milton. </w:t>
            </w:r>
            <w:r w:rsidRPr="009B2127">
              <w:rPr>
                <w:rStyle w:val="Forte"/>
                <w:rFonts w:asciiTheme="minorHAnsi" w:hAnsiTheme="minorHAnsi" w:cs="Arial"/>
                <w:sz w:val="20"/>
                <w:szCs w:val="20"/>
              </w:rPr>
              <w:t>Espaço</w:t>
            </w:r>
            <w:r w:rsidRPr="009B2127">
              <w:rPr>
                <w:rFonts w:asciiTheme="minorHAnsi" w:hAnsiTheme="minorHAnsi" w:cs="Arial"/>
                <w:sz w:val="20"/>
                <w:szCs w:val="20"/>
              </w:rPr>
              <w:t xml:space="preserve"> </w:t>
            </w:r>
            <w:r w:rsidRPr="009B2127">
              <w:rPr>
                <w:rFonts w:asciiTheme="minorHAnsi" w:hAnsiTheme="minorHAnsi" w:cs="Arial"/>
                <w:b/>
                <w:sz w:val="20"/>
                <w:szCs w:val="20"/>
              </w:rPr>
              <w:t>e</w:t>
            </w:r>
            <w:r w:rsidRPr="009B2127">
              <w:rPr>
                <w:rFonts w:asciiTheme="minorHAnsi" w:hAnsiTheme="minorHAnsi" w:cs="Arial"/>
                <w:sz w:val="20"/>
                <w:szCs w:val="20"/>
              </w:rPr>
              <w:t xml:space="preserve"> </w:t>
            </w:r>
            <w:r w:rsidRPr="009B2127">
              <w:rPr>
                <w:rStyle w:val="Forte"/>
                <w:rFonts w:asciiTheme="minorHAnsi" w:hAnsiTheme="minorHAnsi" w:cs="Arial"/>
                <w:sz w:val="20"/>
                <w:szCs w:val="20"/>
              </w:rPr>
              <w:t>método</w:t>
            </w:r>
            <w:r w:rsidRPr="009B2127">
              <w:rPr>
                <w:rFonts w:asciiTheme="minorHAnsi" w:hAnsiTheme="minorHAnsi" w:cs="Arial"/>
                <w:sz w:val="20"/>
                <w:szCs w:val="20"/>
              </w:rPr>
              <w:t>. 4. ed. São Paulo: Ed. Nobel, 1997. 88 p.</w:t>
            </w:r>
          </w:p>
        </w:tc>
      </w:tr>
      <w:tr w:rsidR="00743038" w:rsidRPr="008760BE" w14:paraId="5BEAEC5C"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5FC677B3" w14:textId="77777777" w:rsidR="00743038" w:rsidRPr="003312E2" w:rsidRDefault="00743038"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lastRenderedPageBreak/>
              <w:t xml:space="preserve">Nome do Professor: </w:t>
            </w:r>
            <w:r w:rsidR="00140643" w:rsidRPr="00140643">
              <w:rPr>
                <w:rFonts w:asciiTheme="minorHAnsi" w:hAnsiTheme="minorHAnsi"/>
                <w:b/>
                <w:sz w:val="20"/>
                <w:szCs w:val="20"/>
              </w:rPr>
              <w:t>Adriano de Oliveira Dias</w:t>
            </w:r>
          </w:p>
        </w:tc>
      </w:tr>
    </w:tbl>
    <w:p w14:paraId="5E7A798F" w14:textId="77777777" w:rsidR="00743038" w:rsidRDefault="00743038" w:rsidP="00F20F2B">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743038" w:rsidRPr="00134A4E" w14:paraId="70C5FF19"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B96519F" w14:textId="77777777" w:rsidR="00743038" w:rsidRPr="00134A4E" w:rsidRDefault="00743038" w:rsidP="006A12EA">
            <w:pPr>
              <w:pStyle w:val="Default"/>
              <w:jc w:val="both"/>
              <w:rPr>
                <w:rFonts w:asciiTheme="minorHAnsi" w:hAnsiTheme="minorHAnsi" w:cstheme="minorHAnsi"/>
                <w:b/>
                <w:bCs/>
                <w:sz w:val="20"/>
                <w:szCs w:val="20"/>
              </w:rPr>
            </w:pPr>
            <w:r w:rsidRPr="00134A4E">
              <w:rPr>
                <w:rFonts w:asciiTheme="minorHAnsi" w:hAnsiTheme="minorHAnsi" w:cstheme="minorHAnsi"/>
                <w:b/>
                <w:bCs/>
                <w:sz w:val="20"/>
                <w:szCs w:val="20"/>
              </w:rPr>
              <w:t xml:space="preserve">NOME DA DISCIPLINA: </w:t>
            </w:r>
            <w:r w:rsidR="00140643" w:rsidRPr="00134A4E">
              <w:rPr>
                <w:rFonts w:asciiTheme="minorHAnsi" w:hAnsiTheme="minorHAnsi"/>
                <w:b/>
                <w:sz w:val="20"/>
                <w:szCs w:val="20"/>
              </w:rPr>
              <w:t>(15847) PSICOLOGIA DA APRENDIZAGEM</w:t>
            </w:r>
          </w:p>
        </w:tc>
      </w:tr>
      <w:tr w:rsidR="00743038" w:rsidRPr="00134A4E" w14:paraId="66F753FD"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76D86714" w14:textId="77777777" w:rsidR="00743038" w:rsidRPr="00134A4E" w:rsidRDefault="00743038" w:rsidP="006A12EA">
            <w:pPr>
              <w:pStyle w:val="Default"/>
              <w:jc w:val="both"/>
              <w:rPr>
                <w:rFonts w:asciiTheme="minorHAnsi" w:hAnsiTheme="minorHAnsi" w:cstheme="minorHAnsi"/>
                <w:b/>
                <w:bCs/>
                <w:sz w:val="20"/>
                <w:szCs w:val="20"/>
              </w:rPr>
            </w:pPr>
            <w:r w:rsidRPr="00134A4E">
              <w:rPr>
                <w:rFonts w:asciiTheme="minorHAnsi" w:hAnsiTheme="minorHAnsi" w:cstheme="minorHAnsi"/>
                <w:b/>
                <w:bCs/>
                <w:sz w:val="20"/>
                <w:szCs w:val="20"/>
              </w:rPr>
              <w:t xml:space="preserve">Período: </w:t>
            </w:r>
            <w:r w:rsidR="006A12EA" w:rsidRPr="00134A4E">
              <w:rPr>
                <w:rFonts w:asciiTheme="minorHAnsi" w:hAnsiTheme="minorHAnsi" w:cstheme="minorHAnsi"/>
                <w:b/>
                <w:bCs/>
                <w:sz w:val="20"/>
                <w:szCs w:val="20"/>
              </w:rPr>
              <w:t>3</w:t>
            </w:r>
            <w:r w:rsidRPr="00134A4E">
              <w:rPr>
                <w:rFonts w:asciiTheme="minorHAnsi" w:hAnsiTheme="minorHAnsi" w:cstheme="minorHAnsi"/>
                <w:b/>
                <w:bCs/>
                <w:sz w:val="20"/>
                <w:szCs w:val="20"/>
              </w:rPr>
              <w:t xml:space="preserve">º </w:t>
            </w:r>
          </w:p>
        </w:tc>
      </w:tr>
      <w:tr w:rsidR="00743038" w:rsidRPr="00134A4E" w14:paraId="64B885C3"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395DF624" w14:textId="77777777" w:rsidR="00743038" w:rsidRPr="00134A4E" w:rsidRDefault="00743038" w:rsidP="00140643">
            <w:pPr>
              <w:pStyle w:val="Default"/>
              <w:jc w:val="both"/>
              <w:rPr>
                <w:rFonts w:asciiTheme="minorHAnsi" w:hAnsiTheme="minorHAnsi" w:cstheme="minorHAnsi"/>
                <w:b/>
                <w:bCs/>
                <w:sz w:val="20"/>
                <w:szCs w:val="20"/>
              </w:rPr>
            </w:pPr>
            <w:r w:rsidRPr="00134A4E">
              <w:rPr>
                <w:rFonts w:asciiTheme="minorHAnsi" w:hAnsiTheme="minorHAnsi" w:cstheme="minorHAnsi"/>
                <w:b/>
                <w:bCs/>
                <w:sz w:val="20"/>
                <w:szCs w:val="20"/>
              </w:rPr>
              <w:t xml:space="preserve">Carga horária: </w:t>
            </w:r>
            <w:r w:rsidR="00140643" w:rsidRPr="00134A4E">
              <w:rPr>
                <w:rFonts w:asciiTheme="minorHAnsi" w:hAnsiTheme="minorHAnsi" w:cstheme="minorHAnsi"/>
                <w:b/>
                <w:bCs/>
                <w:sz w:val="20"/>
                <w:szCs w:val="20"/>
              </w:rPr>
              <w:t>72</w:t>
            </w:r>
            <w:r w:rsidRPr="00134A4E">
              <w:rPr>
                <w:rFonts w:asciiTheme="minorHAnsi" w:hAnsiTheme="minorHAnsi" w:cstheme="minorHAnsi"/>
                <w:b/>
                <w:bCs/>
                <w:sz w:val="20"/>
                <w:szCs w:val="20"/>
              </w:rPr>
              <w:t xml:space="preserve"> h/a</w:t>
            </w:r>
          </w:p>
        </w:tc>
      </w:tr>
      <w:tr w:rsidR="00743038" w:rsidRPr="00134A4E" w14:paraId="45F8702C"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15F07D02" w14:textId="77777777" w:rsidR="00743038" w:rsidRPr="00134A4E" w:rsidRDefault="00743038" w:rsidP="006A12EA">
            <w:pPr>
              <w:pStyle w:val="Default"/>
              <w:jc w:val="both"/>
              <w:rPr>
                <w:rFonts w:asciiTheme="minorHAnsi" w:hAnsiTheme="minorHAnsi" w:cstheme="minorHAnsi"/>
                <w:b/>
                <w:bCs/>
                <w:sz w:val="20"/>
                <w:szCs w:val="20"/>
              </w:rPr>
            </w:pPr>
            <w:r w:rsidRPr="00134A4E">
              <w:rPr>
                <w:rFonts w:asciiTheme="minorHAnsi" w:hAnsiTheme="minorHAnsi" w:cstheme="minorHAnsi"/>
                <w:b/>
                <w:bCs/>
                <w:sz w:val="20"/>
                <w:szCs w:val="20"/>
              </w:rPr>
              <w:t xml:space="preserve">Descrição: </w:t>
            </w:r>
            <w:r w:rsidR="009615EF" w:rsidRPr="00134A4E">
              <w:rPr>
                <w:rFonts w:asciiTheme="minorHAnsi" w:hAnsiTheme="minorHAnsi"/>
                <w:b/>
                <w:sz w:val="20"/>
                <w:szCs w:val="20"/>
              </w:rPr>
              <w:t>Contribuições da psicologia para compreensão dos processos de aprendizagem e desenvolvimento humano. Concepções de aprendizagem e desenvolvimento. Relação professor X aluno.</w:t>
            </w:r>
          </w:p>
        </w:tc>
      </w:tr>
      <w:tr w:rsidR="00743038" w:rsidRPr="00134A4E" w14:paraId="1415D872"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66F41588" w14:textId="77777777" w:rsidR="009615EF" w:rsidRPr="00F95D5B" w:rsidRDefault="009615EF" w:rsidP="00913CF7">
            <w:pPr>
              <w:pStyle w:val="Default"/>
              <w:rPr>
                <w:rFonts w:asciiTheme="minorHAnsi" w:hAnsiTheme="minorHAnsi" w:cstheme="minorHAnsi"/>
                <w:b/>
                <w:bCs/>
                <w:color w:val="auto"/>
                <w:sz w:val="20"/>
                <w:szCs w:val="20"/>
              </w:rPr>
            </w:pPr>
            <w:r w:rsidRPr="00F95D5B">
              <w:rPr>
                <w:rFonts w:asciiTheme="minorHAnsi" w:hAnsiTheme="minorHAnsi" w:cstheme="minorHAnsi"/>
                <w:b/>
                <w:bCs/>
                <w:color w:val="auto"/>
                <w:sz w:val="20"/>
                <w:szCs w:val="20"/>
              </w:rPr>
              <w:t>Bibliografia Básica:</w:t>
            </w:r>
          </w:p>
          <w:p w14:paraId="25651E09" w14:textId="77777777" w:rsidR="00007D6E" w:rsidRPr="00F95D5B" w:rsidRDefault="00007D6E" w:rsidP="00007D6E">
            <w:pPr>
              <w:autoSpaceDE w:val="0"/>
              <w:autoSpaceDN w:val="0"/>
              <w:adjustRightInd w:val="0"/>
              <w:rPr>
                <w:rFonts w:asciiTheme="minorHAnsi" w:hAnsiTheme="minorHAnsi" w:cs="Courier"/>
                <w:sz w:val="20"/>
                <w:szCs w:val="20"/>
              </w:rPr>
            </w:pPr>
            <w:r w:rsidRPr="00F95D5B">
              <w:rPr>
                <w:rFonts w:asciiTheme="minorHAnsi" w:hAnsiTheme="minorHAnsi" w:cs="Courier"/>
                <w:sz w:val="20"/>
                <w:szCs w:val="20"/>
              </w:rPr>
              <w:t xml:space="preserve">LA TAILLE, Yves de; OLIVEIRA, Marta Kohl de; DANTAS, </w:t>
            </w:r>
            <w:proofErr w:type="spellStart"/>
            <w:r w:rsidRPr="00F95D5B">
              <w:rPr>
                <w:rFonts w:asciiTheme="minorHAnsi" w:hAnsiTheme="minorHAnsi" w:cs="Courier"/>
                <w:sz w:val="20"/>
                <w:szCs w:val="20"/>
              </w:rPr>
              <w:t>Heloysa</w:t>
            </w:r>
            <w:proofErr w:type="spellEnd"/>
            <w:r w:rsidRPr="00F95D5B">
              <w:rPr>
                <w:rFonts w:asciiTheme="minorHAnsi" w:hAnsiTheme="minorHAnsi" w:cs="Courier"/>
                <w:sz w:val="20"/>
                <w:szCs w:val="20"/>
              </w:rPr>
              <w:t xml:space="preserve"> de Lima.  </w:t>
            </w:r>
            <w:r w:rsidRPr="00F95D5B">
              <w:rPr>
                <w:rFonts w:asciiTheme="minorHAnsi" w:hAnsiTheme="minorHAnsi" w:cs="Courier"/>
                <w:b/>
                <w:sz w:val="20"/>
                <w:szCs w:val="20"/>
              </w:rPr>
              <w:t xml:space="preserve">Piaget, Vygotsky, </w:t>
            </w:r>
            <w:proofErr w:type="spellStart"/>
            <w:r w:rsidRPr="00F95D5B">
              <w:rPr>
                <w:rFonts w:asciiTheme="minorHAnsi" w:hAnsiTheme="minorHAnsi" w:cs="Courier"/>
                <w:b/>
                <w:sz w:val="20"/>
                <w:szCs w:val="20"/>
              </w:rPr>
              <w:t>Wallon</w:t>
            </w:r>
            <w:proofErr w:type="spellEnd"/>
            <w:r w:rsidRPr="00F95D5B">
              <w:rPr>
                <w:rFonts w:asciiTheme="minorHAnsi" w:hAnsiTheme="minorHAnsi" w:cs="Courier"/>
                <w:b/>
                <w:sz w:val="20"/>
                <w:szCs w:val="20"/>
              </w:rPr>
              <w:t>:</w:t>
            </w:r>
            <w:r w:rsidRPr="00F95D5B">
              <w:rPr>
                <w:rFonts w:asciiTheme="minorHAnsi" w:hAnsiTheme="minorHAnsi" w:cs="Courier"/>
                <w:sz w:val="20"/>
                <w:szCs w:val="20"/>
              </w:rPr>
              <w:t xml:space="preserve"> teorias psicogenéticas em discussão. São Paulo: </w:t>
            </w:r>
            <w:proofErr w:type="spellStart"/>
            <w:r w:rsidRPr="00F95D5B">
              <w:rPr>
                <w:rFonts w:asciiTheme="minorHAnsi" w:hAnsiTheme="minorHAnsi" w:cs="Courier"/>
                <w:sz w:val="20"/>
                <w:szCs w:val="20"/>
              </w:rPr>
              <w:t>Summus</w:t>
            </w:r>
            <w:proofErr w:type="spellEnd"/>
            <w:r w:rsidRPr="00F95D5B">
              <w:rPr>
                <w:rFonts w:asciiTheme="minorHAnsi" w:hAnsiTheme="minorHAnsi" w:cs="Courier"/>
                <w:sz w:val="20"/>
                <w:szCs w:val="20"/>
              </w:rPr>
              <w:t xml:space="preserve"> ed., 1992. 117 p.</w:t>
            </w:r>
          </w:p>
          <w:p w14:paraId="77AB3752" w14:textId="333DF7EB" w:rsidR="00042D19" w:rsidRPr="00F95D5B" w:rsidRDefault="002254FC" w:rsidP="00042D19">
            <w:pPr>
              <w:rPr>
                <w:rFonts w:ascii="Verdana" w:hAnsi="Verdana"/>
                <w:color w:val="555555"/>
                <w:sz w:val="18"/>
                <w:szCs w:val="18"/>
                <w:shd w:val="clear" w:color="auto" w:fill="F0F4FB"/>
              </w:rPr>
            </w:pPr>
            <w:r w:rsidRPr="00F95D5B">
              <w:rPr>
                <w:rFonts w:asciiTheme="minorHAnsi" w:hAnsiTheme="minorHAnsi" w:cs="Courier"/>
                <w:sz w:val="20"/>
                <w:szCs w:val="20"/>
              </w:rPr>
              <w:t xml:space="preserve">OLIVEIRA, Marta Kohl. </w:t>
            </w:r>
            <w:r w:rsidRPr="00F95D5B">
              <w:rPr>
                <w:rFonts w:asciiTheme="minorHAnsi" w:hAnsiTheme="minorHAnsi" w:cs="Courier"/>
                <w:b/>
                <w:sz w:val="20"/>
                <w:szCs w:val="20"/>
              </w:rPr>
              <w:t>Vygotsky:</w:t>
            </w:r>
            <w:r w:rsidRPr="00F95D5B">
              <w:rPr>
                <w:rFonts w:asciiTheme="minorHAnsi" w:hAnsiTheme="minorHAnsi" w:cs="Courier"/>
                <w:sz w:val="20"/>
                <w:szCs w:val="20"/>
              </w:rPr>
              <w:t xml:space="preserve"> Aprendizado e desenvolvimento um processo sócio-histórico. Scipione,</w:t>
            </w:r>
            <w:r w:rsidR="00007D6E" w:rsidRPr="00F95D5B">
              <w:rPr>
                <w:rFonts w:asciiTheme="minorHAnsi" w:hAnsiTheme="minorHAnsi" w:cs="Courier"/>
                <w:sz w:val="20"/>
                <w:szCs w:val="20"/>
              </w:rPr>
              <w:t xml:space="preserve"> </w:t>
            </w:r>
            <w:r w:rsidRPr="00F95D5B">
              <w:rPr>
                <w:rFonts w:asciiTheme="minorHAnsi" w:hAnsiTheme="minorHAnsi" w:cs="Courier"/>
                <w:sz w:val="20"/>
                <w:szCs w:val="20"/>
              </w:rPr>
              <w:t>São Paulo, 1997, 111 p.</w:t>
            </w:r>
            <w:r w:rsidR="00042D19" w:rsidRPr="00F95D5B">
              <w:rPr>
                <w:rFonts w:ascii="Verdana" w:hAnsi="Verdana"/>
                <w:color w:val="555555"/>
                <w:sz w:val="18"/>
                <w:szCs w:val="18"/>
                <w:shd w:val="clear" w:color="auto" w:fill="F0F4FB"/>
              </w:rPr>
              <w:t xml:space="preserve"> </w:t>
            </w:r>
          </w:p>
          <w:p w14:paraId="3B645B78" w14:textId="068657F7" w:rsidR="00D145DC" w:rsidRPr="00F95D5B" w:rsidRDefault="00042D19" w:rsidP="00007D6E">
            <w:pPr>
              <w:rPr>
                <w:rFonts w:asciiTheme="minorHAnsi" w:hAnsiTheme="minorHAnsi"/>
                <w:sz w:val="20"/>
                <w:szCs w:val="20"/>
              </w:rPr>
            </w:pPr>
            <w:r w:rsidRPr="00F95D5B">
              <w:rPr>
                <w:rFonts w:asciiTheme="minorHAnsi" w:hAnsiTheme="minorHAnsi"/>
                <w:color w:val="000000" w:themeColor="text1"/>
                <w:sz w:val="20"/>
                <w:szCs w:val="20"/>
              </w:rPr>
              <w:t xml:space="preserve">PAPALIA, Diane E; OLDS, Sally </w:t>
            </w:r>
            <w:proofErr w:type="spellStart"/>
            <w:r w:rsidRPr="00F95D5B">
              <w:rPr>
                <w:rFonts w:asciiTheme="minorHAnsi" w:hAnsiTheme="minorHAnsi"/>
                <w:color w:val="000000" w:themeColor="text1"/>
                <w:sz w:val="20"/>
                <w:szCs w:val="20"/>
              </w:rPr>
              <w:t>Wendkos</w:t>
            </w:r>
            <w:proofErr w:type="spellEnd"/>
            <w:r w:rsidRPr="00F95D5B">
              <w:rPr>
                <w:rFonts w:asciiTheme="minorHAnsi" w:hAnsiTheme="minorHAnsi"/>
                <w:color w:val="000000" w:themeColor="text1"/>
                <w:sz w:val="20"/>
                <w:szCs w:val="20"/>
              </w:rPr>
              <w:t xml:space="preserve">; FELDMAN, Ruth </w:t>
            </w:r>
            <w:proofErr w:type="spellStart"/>
            <w:r w:rsidRPr="00F95D5B">
              <w:rPr>
                <w:rFonts w:asciiTheme="minorHAnsi" w:hAnsiTheme="minorHAnsi"/>
                <w:color w:val="000000" w:themeColor="text1"/>
                <w:sz w:val="20"/>
                <w:szCs w:val="20"/>
              </w:rPr>
              <w:t>Duskin</w:t>
            </w:r>
            <w:proofErr w:type="spellEnd"/>
            <w:r w:rsidRPr="00F95D5B">
              <w:rPr>
                <w:rFonts w:asciiTheme="minorHAnsi" w:hAnsiTheme="minorHAnsi"/>
                <w:color w:val="000000" w:themeColor="text1"/>
                <w:sz w:val="20"/>
                <w:szCs w:val="20"/>
              </w:rPr>
              <w:t>.</w:t>
            </w:r>
            <w:r w:rsidRPr="00F95D5B">
              <w:rPr>
                <w:rStyle w:val="apple-converted-space"/>
                <w:rFonts w:asciiTheme="minorHAnsi" w:hAnsiTheme="minorHAnsi"/>
                <w:color w:val="000000" w:themeColor="text1"/>
                <w:sz w:val="20"/>
                <w:szCs w:val="20"/>
              </w:rPr>
              <w:t> </w:t>
            </w:r>
            <w:r w:rsidRPr="00F95D5B">
              <w:rPr>
                <w:rFonts w:asciiTheme="minorHAnsi" w:hAnsiTheme="minorHAnsi"/>
                <w:b/>
                <w:bCs/>
                <w:color w:val="000000" w:themeColor="text1"/>
                <w:sz w:val="20"/>
                <w:szCs w:val="20"/>
              </w:rPr>
              <w:t>Desenvolvimento humano.</w:t>
            </w:r>
            <w:r w:rsidRPr="00F95D5B">
              <w:rPr>
                <w:rStyle w:val="apple-converted-space"/>
                <w:rFonts w:asciiTheme="minorHAnsi" w:hAnsiTheme="minorHAnsi"/>
                <w:color w:val="000000" w:themeColor="text1"/>
                <w:sz w:val="20"/>
                <w:szCs w:val="20"/>
              </w:rPr>
              <w:t> </w:t>
            </w:r>
            <w:r w:rsidRPr="00F95D5B">
              <w:rPr>
                <w:rFonts w:asciiTheme="minorHAnsi" w:hAnsiTheme="minorHAnsi"/>
                <w:color w:val="000000" w:themeColor="text1"/>
                <w:sz w:val="20"/>
                <w:szCs w:val="20"/>
              </w:rPr>
              <w:t>10.</w:t>
            </w:r>
            <w:r w:rsidR="00007D6E" w:rsidRPr="00F95D5B">
              <w:rPr>
                <w:rFonts w:asciiTheme="minorHAnsi" w:hAnsiTheme="minorHAnsi"/>
                <w:color w:val="000000" w:themeColor="text1"/>
                <w:sz w:val="20"/>
                <w:szCs w:val="20"/>
              </w:rPr>
              <w:t xml:space="preserve"> </w:t>
            </w:r>
            <w:r w:rsidRPr="00F95D5B">
              <w:rPr>
                <w:rFonts w:asciiTheme="minorHAnsi" w:hAnsiTheme="minorHAnsi"/>
                <w:color w:val="000000" w:themeColor="text1"/>
                <w:sz w:val="20"/>
                <w:szCs w:val="20"/>
              </w:rPr>
              <w:t>ed. Porto Alegre: Artmed, 2009. 889 p.</w:t>
            </w:r>
            <w:r w:rsidRPr="00F95D5B">
              <w:rPr>
                <w:rStyle w:val="apple-converted-space"/>
                <w:rFonts w:asciiTheme="minorHAnsi" w:hAnsiTheme="minorHAnsi"/>
                <w:color w:val="555555"/>
                <w:sz w:val="20"/>
                <w:szCs w:val="20"/>
                <w:shd w:val="clear" w:color="auto" w:fill="F0F4FB"/>
              </w:rPr>
              <w:t> </w:t>
            </w:r>
          </w:p>
        </w:tc>
      </w:tr>
      <w:tr w:rsidR="00355707" w:rsidRPr="00355707" w14:paraId="55EE17D0"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251D5CB1" w14:textId="77777777" w:rsidR="009615EF" w:rsidRPr="005E27D9" w:rsidRDefault="009615EF" w:rsidP="00913CF7">
            <w:pPr>
              <w:pStyle w:val="Default"/>
              <w:rPr>
                <w:rFonts w:asciiTheme="minorHAnsi" w:hAnsiTheme="minorHAnsi" w:cstheme="minorHAnsi"/>
                <w:b/>
                <w:bCs/>
                <w:color w:val="000000" w:themeColor="text1"/>
                <w:sz w:val="20"/>
                <w:szCs w:val="20"/>
              </w:rPr>
            </w:pPr>
            <w:r w:rsidRPr="005E27D9">
              <w:rPr>
                <w:rFonts w:asciiTheme="minorHAnsi" w:hAnsiTheme="minorHAnsi" w:cstheme="minorHAnsi"/>
                <w:b/>
                <w:bCs/>
                <w:color w:val="000000" w:themeColor="text1"/>
                <w:sz w:val="20"/>
                <w:szCs w:val="20"/>
              </w:rPr>
              <w:t>Bibliografia Complementar:</w:t>
            </w:r>
          </w:p>
          <w:p w14:paraId="737870D2" w14:textId="2E47CB4C" w:rsidR="00AE5A48" w:rsidRPr="005E27D9" w:rsidRDefault="00AE5A48" w:rsidP="00AE5A48">
            <w:pPr>
              <w:rPr>
                <w:rFonts w:asciiTheme="minorHAnsi" w:hAnsiTheme="minorHAnsi"/>
                <w:color w:val="000000" w:themeColor="text1"/>
                <w:sz w:val="20"/>
                <w:szCs w:val="20"/>
              </w:rPr>
            </w:pPr>
            <w:r w:rsidRPr="005E27D9">
              <w:rPr>
                <w:rFonts w:asciiTheme="minorHAnsi" w:hAnsiTheme="minorHAnsi"/>
                <w:color w:val="000000" w:themeColor="text1"/>
                <w:sz w:val="20"/>
                <w:szCs w:val="20"/>
                <w:shd w:val="clear" w:color="auto" w:fill="FFFFFF"/>
              </w:rPr>
              <w:t>BOCK, Ana Mercês Bahia; FURTADO, Odair; TEIXEIRA, Maria de Lourdes T.</w:t>
            </w:r>
            <w:r w:rsidRPr="005E27D9">
              <w:rPr>
                <w:rStyle w:val="apple-converted-space"/>
                <w:rFonts w:asciiTheme="minorHAnsi" w:hAnsiTheme="minorHAnsi"/>
                <w:color w:val="000000" w:themeColor="text1"/>
                <w:sz w:val="20"/>
                <w:szCs w:val="20"/>
                <w:shd w:val="clear" w:color="auto" w:fill="FFFFFF"/>
              </w:rPr>
              <w:t> </w:t>
            </w:r>
            <w:r w:rsidRPr="005E27D9">
              <w:rPr>
                <w:rFonts w:asciiTheme="minorHAnsi" w:hAnsiTheme="minorHAnsi"/>
                <w:b/>
                <w:bCs/>
                <w:color w:val="000000" w:themeColor="text1"/>
                <w:sz w:val="20"/>
                <w:szCs w:val="20"/>
                <w:shd w:val="clear" w:color="auto" w:fill="FFFFFF"/>
              </w:rPr>
              <w:t>Psicologias:</w:t>
            </w:r>
            <w:r w:rsidRPr="005E27D9">
              <w:rPr>
                <w:rStyle w:val="apple-converted-space"/>
                <w:rFonts w:asciiTheme="minorHAnsi" w:hAnsiTheme="minorHAnsi"/>
                <w:color w:val="000000" w:themeColor="text1"/>
                <w:sz w:val="20"/>
                <w:szCs w:val="20"/>
                <w:shd w:val="clear" w:color="auto" w:fill="FFFFFF"/>
              </w:rPr>
              <w:t> </w:t>
            </w:r>
            <w:r w:rsidRPr="005E27D9">
              <w:rPr>
                <w:rFonts w:asciiTheme="minorHAnsi" w:hAnsiTheme="minorHAnsi"/>
                <w:color w:val="000000" w:themeColor="text1"/>
                <w:sz w:val="20"/>
                <w:szCs w:val="20"/>
                <w:shd w:val="clear" w:color="auto" w:fill="FFFFFF"/>
              </w:rPr>
              <w:t>uma introdução ao estudo de psicologia.</w:t>
            </w:r>
            <w:r w:rsidRPr="005E27D9">
              <w:rPr>
                <w:rStyle w:val="apple-converted-space"/>
                <w:rFonts w:asciiTheme="minorHAnsi" w:hAnsiTheme="minorHAnsi"/>
                <w:color w:val="000000" w:themeColor="text1"/>
                <w:sz w:val="20"/>
                <w:szCs w:val="20"/>
                <w:shd w:val="clear" w:color="auto" w:fill="FFFFFF"/>
              </w:rPr>
              <w:t> </w:t>
            </w:r>
            <w:r w:rsidRPr="005E27D9">
              <w:rPr>
                <w:rFonts w:asciiTheme="minorHAnsi" w:hAnsiTheme="minorHAnsi"/>
                <w:color w:val="000000" w:themeColor="text1"/>
                <w:sz w:val="20"/>
                <w:szCs w:val="20"/>
                <w:shd w:val="clear" w:color="auto" w:fill="FFFFFF"/>
              </w:rPr>
              <w:t>10 ed. São Paulo: Ed. Saraiva, 1997. 319 p.</w:t>
            </w:r>
          </w:p>
          <w:p w14:paraId="40901B69" w14:textId="66E8FCA4" w:rsidR="00AE5A48" w:rsidRPr="005E27D9" w:rsidRDefault="00F95D5B" w:rsidP="00F95D5B">
            <w:pPr>
              <w:rPr>
                <w:rFonts w:asciiTheme="minorHAnsi" w:hAnsiTheme="minorHAnsi" w:cs="Courier"/>
                <w:color w:val="000000" w:themeColor="text1"/>
                <w:sz w:val="20"/>
                <w:szCs w:val="20"/>
              </w:rPr>
            </w:pPr>
            <w:r w:rsidRPr="005E27D9">
              <w:rPr>
                <w:rFonts w:asciiTheme="minorHAnsi" w:hAnsiTheme="minorHAnsi"/>
                <w:color w:val="000000" w:themeColor="text1"/>
                <w:sz w:val="20"/>
                <w:szCs w:val="20"/>
              </w:rPr>
              <w:t xml:space="preserve">BASTOS, Alice Beatriz. </w:t>
            </w:r>
            <w:r w:rsidRPr="005E27D9">
              <w:rPr>
                <w:rFonts w:asciiTheme="minorHAnsi" w:hAnsiTheme="minorHAnsi"/>
                <w:b/>
                <w:color w:val="000000" w:themeColor="text1"/>
                <w:sz w:val="20"/>
                <w:szCs w:val="20"/>
              </w:rPr>
              <w:t>A escuta psicanalítica e a educação.</w:t>
            </w:r>
            <w:r w:rsidRPr="005E27D9">
              <w:rPr>
                <w:rFonts w:asciiTheme="minorHAnsi" w:hAnsiTheme="minorHAnsi"/>
                <w:color w:val="000000" w:themeColor="text1"/>
                <w:sz w:val="20"/>
                <w:szCs w:val="20"/>
              </w:rPr>
              <w:t xml:space="preserve"> Psicólogo </w:t>
            </w:r>
            <w:proofErr w:type="spellStart"/>
            <w:proofErr w:type="gramStart"/>
            <w:r w:rsidRPr="005E27D9">
              <w:rPr>
                <w:rFonts w:asciiTheme="minorHAnsi" w:hAnsiTheme="minorHAnsi"/>
                <w:color w:val="000000" w:themeColor="text1"/>
                <w:sz w:val="20"/>
                <w:szCs w:val="20"/>
              </w:rPr>
              <w:t>inFormação</w:t>
            </w:r>
            <w:proofErr w:type="spellEnd"/>
            <w:proofErr w:type="gramEnd"/>
            <w:r w:rsidRPr="005E27D9">
              <w:rPr>
                <w:rFonts w:asciiTheme="minorHAnsi" w:hAnsiTheme="minorHAnsi"/>
                <w:color w:val="000000" w:themeColor="text1"/>
                <w:sz w:val="20"/>
                <w:szCs w:val="20"/>
              </w:rPr>
              <w:t xml:space="preserve"> ano 13, n, 13 jan./dez. 2009. 91-98</w:t>
            </w:r>
            <w:proofErr w:type="gramStart"/>
            <w:r w:rsidRPr="005E27D9">
              <w:rPr>
                <w:rFonts w:asciiTheme="minorHAnsi" w:hAnsiTheme="minorHAnsi"/>
                <w:color w:val="000000" w:themeColor="text1"/>
                <w:sz w:val="20"/>
                <w:szCs w:val="20"/>
              </w:rPr>
              <w:t xml:space="preserve"> </w:t>
            </w:r>
            <w:r w:rsidR="005E27D9">
              <w:rPr>
                <w:rFonts w:asciiTheme="minorHAnsi" w:hAnsiTheme="minorHAnsi"/>
                <w:color w:val="000000" w:themeColor="text1"/>
                <w:sz w:val="20"/>
                <w:szCs w:val="20"/>
              </w:rPr>
              <w:t xml:space="preserve"> </w:t>
            </w:r>
            <w:proofErr w:type="gramEnd"/>
            <w:r w:rsidRPr="005E27D9">
              <w:rPr>
                <w:rFonts w:asciiTheme="minorHAnsi" w:hAnsiTheme="minorHAnsi"/>
                <w:color w:val="000000" w:themeColor="text1"/>
                <w:sz w:val="20"/>
                <w:szCs w:val="20"/>
              </w:rPr>
              <w:t xml:space="preserve">p. </w:t>
            </w:r>
            <w:r w:rsidR="00294AD0" w:rsidRPr="005E27D9">
              <w:rPr>
                <w:rFonts w:asciiTheme="minorHAnsi" w:hAnsiTheme="minorHAnsi" w:cs="Courier"/>
                <w:color w:val="000000" w:themeColor="text1"/>
                <w:sz w:val="20"/>
                <w:szCs w:val="20"/>
              </w:rPr>
              <w:t>Disponível em: &lt;https://www.metodista.br/revistas/revistas-ims/index.php/PINFOR/article/viewFile/2082/2060&gt;</w:t>
            </w:r>
          </w:p>
          <w:p w14:paraId="3235B9AD" w14:textId="57C260C1" w:rsidR="0012691B" w:rsidRPr="005E27D9" w:rsidRDefault="0012691B" w:rsidP="0012691B">
            <w:pPr>
              <w:rPr>
                <w:rFonts w:asciiTheme="minorHAnsi" w:hAnsiTheme="minorHAnsi"/>
                <w:color w:val="000000" w:themeColor="text1"/>
                <w:sz w:val="20"/>
                <w:szCs w:val="20"/>
              </w:rPr>
            </w:pPr>
            <w:r w:rsidRPr="005E27D9">
              <w:rPr>
                <w:rFonts w:asciiTheme="minorHAnsi" w:hAnsiTheme="minorHAnsi"/>
                <w:color w:val="000000" w:themeColor="text1"/>
                <w:sz w:val="20"/>
                <w:szCs w:val="20"/>
              </w:rPr>
              <w:t xml:space="preserve">MOLL, </w:t>
            </w:r>
            <w:proofErr w:type="spellStart"/>
            <w:r w:rsidRPr="005E27D9">
              <w:rPr>
                <w:rFonts w:asciiTheme="minorHAnsi" w:hAnsiTheme="minorHAnsi"/>
                <w:color w:val="000000" w:themeColor="text1"/>
                <w:sz w:val="20"/>
                <w:szCs w:val="20"/>
              </w:rPr>
              <w:t>Luis</w:t>
            </w:r>
            <w:proofErr w:type="spellEnd"/>
            <w:r w:rsidRPr="005E27D9">
              <w:rPr>
                <w:rFonts w:asciiTheme="minorHAnsi" w:hAnsiTheme="minorHAnsi"/>
                <w:color w:val="000000" w:themeColor="text1"/>
                <w:sz w:val="20"/>
                <w:szCs w:val="20"/>
              </w:rPr>
              <w:t xml:space="preserve"> </w:t>
            </w:r>
            <w:proofErr w:type="gramStart"/>
            <w:r w:rsidRPr="005E27D9">
              <w:rPr>
                <w:rFonts w:asciiTheme="minorHAnsi" w:hAnsiTheme="minorHAnsi"/>
                <w:color w:val="000000" w:themeColor="text1"/>
                <w:sz w:val="20"/>
                <w:szCs w:val="20"/>
              </w:rPr>
              <w:t>C. .</w:t>
            </w:r>
            <w:proofErr w:type="gramEnd"/>
            <w:r w:rsidRPr="005E27D9">
              <w:rPr>
                <w:rStyle w:val="apple-converted-space"/>
                <w:rFonts w:asciiTheme="minorHAnsi" w:hAnsiTheme="minorHAnsi"/>
                <w:color w:val="000000" w:themeColor="text1"/>
                <w:sz w:val="20"/>
                <w:szCs w:val="20"/>
              </w:rPr>
              <w:t> </w:t>
            </w:r>
            <w:r w:rsidRPr="005E27D9">
              <w:rPr>
                <w:rFonts w:asciiTheme="minorHAnsi" w:hAnsiTheme="minorHAnsi"/>
                <w:b/>
                <w:bCs/>
                <w:color w:val="000000" w:themeColor="text1"/>
                <w:sz w:val="20"/>
                <w:szCs w:val="20"/>
              </w:rPr>
              <w:t xml:space="preserve">Vygotsky e a educação: </w:t>
            </w:r>
            <w:r w:rsidRPr="005E27D9">
              <w:rPr>
                <w:rFonts w:asciiTheme="minorHAnsi" w:hAnsiTheme="minorHAnsi"/>
                <w:bCs/>
                <w:color w:val="000000" w:themeColor="text1"/>
                <w:sz w:val="20"/>
                <w:szCs w:val="20"/>
              </w:rPr>
              <w:t>implicações pedagógicas da psicologia sócio-histórica.</w:t>
            </w:r>
            <w:r w:rsidRPr="005E27D9">
              <w:rPr>
                <w:rStyle w:val="apple-converted-space"/>
                <w:rFonts w:asciiTheme="minorHAnsi" w:hAnsiTheme="minorHAnsi"/>
                <w:color w:val="000000" w:themeColor="text1"/>
                <w:sz w:val="20"/>
                <w:szCs w:val="20"/>
              </w:rPr>
              <w:t> </w:t>
            </w:r>
            <w:r w:rsidRPr="005E27D9">
              <w:rPr>
                <w:rFonts w:asciiTheme="minorHAnsi" w:hAnsiTheme="minorHAnsi"/>
                <w:color w:val="000000" w:themeColor="text1"/>
                <w:sz w:val="20"/>
                <w:szCs w:val="20"/>
              </w:rPr>
              <w:t>Porto Alegre: Artmed, 1996. 432 p</w:t>
            </w:r>
            <w:r w:rsidRPr="005E27D9">
              <w:rPr>
                <w:rStyle w:val="apple-converted-space"/>
                <w:rFonts w:asciiTheme="minorHAnsi" w:hAnsiTheme="minorHAnsi"/>
                <w:color w:val="000000" w:themeColor="text1"/>
                <w:sz w:val="20"/>
                <w:szCs w:val="20"/>
              </w:rPr>
              <w:t> </w:t>
            </w:r>
          </w:p>
          <w:p w14:paraId="6024DACF" w14:textId="77777777" w:rsidR="00355707" w:rsidRPr="005E27D9" w:rsidRDefault="00355707" w:rsidP="00355707">
            <w:pPr>
              <w:rPr>
                <w:rFonts w:asciiTheme="minorHAnsi" w:hAnsiTheme="minorHAnsi"/>
                <w:color w:val="000000" w:themeColor="text1"/>
                <w:sz w:val="20"/>
                <w:szCs w:val="20"/>
              </w:rPr>
            </w:pPr>
            <w:r w:rsidRPr="005E27D9">
              <w:rPr>
                <w:rFonts w:asciiTheme="minorHAnsi" w:hAnsiTheme="minorHAnsi"/>
                <w:color w:val="000000" w:themeColor="text1"/>
                <w:sz w:val="20"/>
                <w:szCs w:val="20"/>
                <w:shd w:val="clear" w:color="auto" w:fill="FFFFFF"/>
              </w:rPr>
              <w:t>PIAGET, Jean.</w:t>
            </w:r>
            <w:r w:rsidRPr="005E27D9">
              <w:rPr>
                <w:rStyle w:val="apple-converted-space"/>
                <w:rFonts w:asciiTheme="minorHAnsi" w:hAnsiTheme="minorHAnsi"/>
                <w:color w:val="000000" w:themeColor="text1"/>
                <w:sz w:val="20"/>
                <w:szCs w:val="20"/>
                <w:shd w:val="clear" w:color="auto" w:fill="FFFFFF"/>
              </w:rPr>
              <w:t> </w:t>
            </w:r>
            <w:r w:rsidRPr="005E27D9">
              <w:rPr>
                <w:rFonts w:asciiTheme="minorHAnsi" w:hAnsiTheme="minorHAnsi"/>
                <w:b/>
                <w:bCs/>
                <w:color w:val="000000" w:themeColor="text1"/>
                <w:sz w:val="20"/>
                <w:szCs w:val="20"/>
                <w:shd w:val="clear" w:color="auto" w:fill="FFFFFF"/>
              </w:rPr>
              <w:t>A linguagem e o pensamento da criança.</w:t>
            </w:r>
            <w:r w:rsidRPr="005E27D9">
              <w:rPr>
                <w:rStyle w:val="apple-converted-space"/>
                <w:rFonts w:asciiTheme="minorHAnsi" w:hAnsiTheme="minorHAnsi"/>
                <w:color w:val="000000" w:themeColor="text1"/>
                <w:sz w:val="20"/>
                <w:szCs w:val="20"/>
                <w:shd w:val="clear" w:color="auto" w:fill="FFFFFF"/>
              </w:rPr>
              <w:t> </w:t>
            </w:r>
            <w:r w:rsidRPr="005E27D9">
              <w:rPr>
                <w:rFonts w:asciiTheme="minorHAnsi" w:hAnsiTheme="minorHAnsi"/>
                <w:color w:val="000000" w:themeColor="text1"/>
                <w:sz w:val="20"/>
                <w:szCs w:val="20"/>
                <w:shd w:val="clear" w:color="auto" w:fill="FFFFFF"/>
              </w:rPr>
              <w:t>5 ed. São Paulo: Ed. Martins Fontes, 1989. 212 p.</w:t>
            </w:r>
          </w:p>
          <w:p w14:paraId="20436E60" w14:textId="1FE0803F" w:rsidR="0084155D" w:rsidRPr="00355707" w:rsidRDefault="00355707" w:rsidP="00355707">
            <w:pPr>
              <w:rPr>
                <w:rFonts w:asciiTheme="minorHAnsi" w:hAnsiTheme="minorHAnsi"/>
                <w:color w:val="000000" w:themeColor="text1"/>
                <w:sz w:val="20"/>
                <w:szCs w:val="20"/>
              </w:rPr>
            </w:pPr>
            <w:r w:rsidRPr="005E27D9">
              <w:rPr>
                <w:rFonts w:asciiTheme="minorHAnsi" w:hAnsiTheme="minorHAnsi"/>
                <w:color w:val="000000" w:themeColor="text1"/>
                <w:sz w:val="20"/>
                <w:szCs w:val="20"/>
              </w:rPr>
              <w:t>PIAGET, Jean; A. Cabral.</w:t>
            </w:r>
            <w:r w:rsidRPr="005E27D9">
              <w:rPr>
                <w:rStyle w:val="apple-converted-space"/>
                <w:rFonts w:asciiTheme="minorHAnsi" w:hAnsiTheme="minorHAnsi"/>
                <w:color w:val="000000" w:themeColor="text1"/>
                <w:sz w:val="20"/>
                <w:szCs w:val="20"/>
              </w:rPr>
              <w:t> </w:t>
            </w:r>
            <w:r w:rsidRPr="005E27D9">
              <w:rPr>
                <w:rFonts w:asciiTheme="minorHAnsi" w:hAnsiTheme="minorHAnsi"/>
                <w:b/>
                <w:bCs/>
                <w:color w:val="000000" w:themeColor="text1"/>
                <w:sz w:val="20"/>
                <w:szCs w:val="20"/>
              </w:rPr>
              <w:t xml:space="preserve">O nascimento da </w:t>
            </w:r>
            <w:proofErr w:type="spellStart"/>
            <w:r w:rsidRPr="005E27D9">
              <w:rPr>
                <w:rFonts w:asciiTheme="minorHAnsi" w:hAnsiTheme="minorHAnsi"/>
                <w:b/>
                <w:bCs/>
                <w:color w:val="000000" w:themeColor="text1"/>
                <w:sz w:val="20"/>
                <w:szCs w:val="20"/>
              </w:rPr>
              <w:t>inteligencia</w:t>
            </w:r>
            <w:proofErr w:type="spellEnd"/>
            <w:r w:rsidRPr="005E27D9">
              <w:rPr>
                <w:rFonts w:asciiTheme="minorHAnsi" w:hAnsiTheme="minorHAnsi"/>
                <w:b/>
                <w:bCs/>
                <w:color w:val="000000" w:themeColor="text1"/>
                <w:sz w:val="20"/>
                <w:szCs w:val="20"/>
              </w:rPr>
              <w:t xml:space="preserve"> da </w:t>
            </w:r>
            <w:proofErr w:type="spellStart"/>
            <w:r w:rsidRPr="005E27D9">
              <w:rPr>
                <w:rFonts w:asciiTheme="minorHAnsi" w:hAnsiTheme="minorHAnsi"/>
                <w:b/>
                <w:bCs/>
                <w:color w:val="000000" w:themeColor="text1"/>
                <w:sz w:val="20"/>
                <w:szCs w:val="20"/>
              </w:rPr>
              <w:t>crianca</w:t>
            </w:r>
            <w:proofErr w:type="spellEnd"/>
            <w:r w:rsidRPr="005E27D9">
              <w:rPr>
                <w:rFonts w:asciiTheme="minorHAnsi" w:hAnsiTheme="minorHAnsi"/>
                <w:b/>
                <w:bCs/>
                <w:color w:val="000000" w:themeColor="text1"/>
                <w:sz w:val="20"/>
                <w:szCs w:val="20"/>
              </w:rPr>
              <w:t xml:space="preserve">. </w:t>
            </w:r>
            <w:r w:rsidRPr="005E27D9">
              <w:rPr>
                <w:rFonts w:asciiTheme="minorHAnsi" w:hAnsiTheme="minorHAnsi"/>
                <w:color w:val="000000" w:themeColor="text1"/>
                <w:sz w:val="20"/>
                <w:szCs w:val="20"/>
              </w:rPr>
              <w:t>2. ed. Rio de Janeiro: J. Zahar, 1975. 389 p</w:t>
            </w:r>
            <w:r w:rsidRPr="005E27D9">
              <w:rPr>
                <w:rFonts w:asciiTheme="minorHAnsi" w:hAnsiTheme="minorHAnsi"/>
                <w:color w:val="000000" w:themeColor="text1"/>
                <w:sz w:val="20"/>
                <w:szCs w:val="20"/>
                <w:shd w:val="clear" w:color="auto" w:fill="F0F4FB"/>
              </w:rPr>
              <w:t>.</w:t>
            </w:r>
          </w:p>
        </w:tc>
      </w:tr>
      <w:tr w:rsidR="00743038" w:rsidRPr="008760BE" w14:paraId="6E15FACF"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2A147695" w14:textId="70D94B08" w:rsidR="00743038" w:rsidRPr="003312E2" w:rsidRDefault="00743038" w:rsidP="00533FF0">
            <w:pPr>
              <w:pStyle w:val="Default"/>
              <w:jc w:val="both"/>
              <w:rPr>
                <w:rFonts w:asciiTheme="minorHAnsi" w:hAnsiTheme="minorHAnsi" w:cstheme="minorHAnsi"/>
                <w:b/>
                <w:bCs/>
                <w:sz w:val="20"/>
                <w:szCs w:val="20"/>
              </w:rPr>
            </w:pPr>
            <w:r w:rsidRPr="00134A4E">
              <w:rPr>
                <w:rFonts w:asciiTheme="minorHAnsi" w:hAnsiTheme="minorHAnsi" w:cstheme="minorHAnsi"/>
                <w:b/>
                <w:bCs/>
                <w:sz w:val="20"/>
                <w:szCs w:val="20"/>
              </w:rPr>
              <w:t xml:space="preserve">Nome do Professor: </w:t>
            </w:r>
            <w:proofErr w:type="spellStart"/>
            <w:r w:rsidR="00533FF0">
              <w:rPr>
                <w:rFonts w:asciiTheme="minorHAnsi" w:hAnsiTheme="minorHAnsi"/>
                <w:b/>
                <w:sz w:val="20"/>
                <w:szCs w:val="20"/>
              </w:rPr>
              <w:t>Zolnei</w:t>
            </w:r>
            <w:proofErr w:type="spellEnd"/>
            <w:r w:rsidR="00533FF0">
              <w:rPr>
                <w:rFonts w:asciiTheme="minorHAnsi" w:hAnsiTheme="minorHAnsi"/>
                <w:b/>
                <w:sz w:val="20"/>
                <w:szCs w:val="20"/>
              </w:rPr>
              <w:t xml:space="preserve"> Vargas </w:t>
            </w:r>
            <w:proofErr w:type="spellStart"/>
            <w:r w:rsidR="00533FF0">
              <w:rPr>
                <w:rFonts w:asciiTheme="minorHAnsi" w:hAnsiTheme="minorHAnsi"/>
                <w:b/>
                <w:sz w:val="20"/>
                <w:szCs w:val="20"/>
              </w:rPr>
              <w:t>Ernesta</w:t>
            </w:r>
            <w:proofErr w:type="spellEnd"/>
            <w:r w:rsidR="00533FF0">
              <w:rPr>
                <w:rFonts w:asciiTheme="minorHAnsi" w:hAnsiTheme="minorHAnsi"/>
                <w:b/>
                <w:sz w:val="20"/>
                <w:szCs w:val="20"/>
              </w:rPr>
              <w:t xml:space="preserve"> de </w:t>
            </w:r>
            <w:proofErr w:type="spellStart"/>
            <w:r w:rsidR="00533FF0">
              <w:rPr>
                <w:rFonts w:asciiTheme="minorHAnsi" w:hAnsiTheme="minorHAnsi"/>
                <w:b/>
                <w:sz w:val="20"/>
                <w:szCs w:val="20"/>
              </w:rPr>
              <w:t>Córdova</w:t>
            </w:r>
            <w:proofErr w:type="spellEnd"/>
          </w:p>
        </w:tc>
      </w:tr>
    </w:tbl>
    <w:p w14:paraId="5C43B861" w14:textId="77777777" w:rsidR="00743038" w:rsidRDefault="00743038" w:rsidP="00F20F2B">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743038" w:rsidRPr="008760BE" w14:paraId="401C58E2"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2D0551B5" w14:textId="77777777" w:rsidR="00743038" w:rsidRPr="003312E2" w:rsidRDefault="00743038" w:rsidP="006A12EA">
            <w:pPr>
              <w:pStyle w:val="Default"/>
              <w:jc w:val="both"/>
              <w:rPr>
                <w:rFonts w:asciiTheme="minorHAnsi" w:hAnsiTheme="minorHAnsi" w:cstheme="minorHAnsi"/>
                <w:b/>
                <w:bCs/>
                <w:sz w:val="20"/>
                <w:szCs w:val="20"/>
              </w:rPr>
            </w:pPr>
            <w:r w:rsidRPr="00A73F38">
              <w:rPr>
                <w:rFonts w:asciiTheme="minorHAnsi" w:hAnsiTheme="minorHAnsi" w:cstheme="minorHAnsi"/>
                <w:b/>
                <w:bCs/>
                <w:sz w:val="20"/>
                <w:szCs w:val="20"/>
              </w:rPr>
              <w:t xml:space="preserve">NOME DA DISCIPLINA: </w:t>
            </w:r>
            <w:r w:rsidR="00140643" w:rsidRPr="00A73F38">
              <w:rPr>
                <w:rFonts w:asciiTheme="minorHAnsi" w:hAnsiTheme="minorHAnsi"/>
                <w:b/>
                <w:color w:val="auto"/>
                <w:sz w:val="20"/>
                <w:szCs w:val="20"/>
              </w:rPr>
              <w:t>(15848) GEOGRAFIA DO BRASIL</w:t>
            </w:r>
          </w:p>
        </w:tc>
      </w:tr>
      <w:tr w:rsidR="00743038" w:rsidRPr="008760BE" w14:paraId="52F1A03A"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1A8A9E8F" w14:textId="77777777" w:rsidR="00743038" w:rsidRPr="003312E2" w:rsidRDefault="00743038"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Período: </w:t>
            </w:r>
            <w:r w:rsidR="006A12EA">
              <w:rPr>
                <w:rFonts w:asciiTheme="minorHAnsi" w:hAnsiTheme="minorHAnsi" w:cstheme="minorHAnsi"/>
                <w:b/>
                <w:bCs/>
                <w:sz w:val="20"/>
                <w:szCs w:val="20"/>
              </w:rPr>
              <w:t>3</w:t>
            </w:r>
            <w:r w:rsidRPr="003312E2">
              <w:rPr>
                <w:rFonts w:asciiTheme="minorHAnsi" w:hAnsiTheme="minorHAnsi" w:cstheme="minorHAnsi"/>
                <w:b/>
                <w:bCs/>
                <w:sz w:val="20"/>
                <w:szCs w:val="20"/>
              </w:rPr>
              <w:t xml:space="preserve">º </w:t>
            </w:r>
          </w:p>
        </w:tc>
      </w:tr>
      <w:tr w:rsidR="00743038" w:rsidRPr="008760BE" w14:paraId="06D14445"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1A9CA777" w14:textId="77777777" w:rsidR="00743038" w:rsidRPr="003312E2" w:rsidRDefault="00743038" w:rsidP="006A12E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Carga horária: </w:t>
            </w:r>
            <w:r>
              <w:rPr>
                <w:rFonts w:asciiTheme="minorHAnsi" w:hAnsiTheme="minorHAnsi" w:cstheme="minorHAnsi"/>
                <w:b/>
                <w:bCs/>
                <w:sz w:val="20"/>
                <w:szCs w:val="20"/>
              </w:rPr>
              <w:t xml:space="preserve">90 </w:t>
            </w:r>
            <w:r w:rsidRPr="008760BE">
              <w:rPr>
                <w:rFonts w:asciiTheme="minorHAnsi" w:hAnsiTheme="minorHAnsi" w:cstheme="minorHAnsi"/>
                <w:b/>
                <w:bCs/>
                <w:sz w:val="20"/>
                <w:szCs w:val="20"/>
              </w:rPr>
              <w:t>h/a</w:t>
            </w:r>
          </w:p>
        </w:tc>
      </w:tr>
      <w:tr w:rsidR="00743038" w:rsidRPr="00DA7CDC" w14:paraId="731730D2"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2534BBD9" w14:textId="77777777" w:rsidR="00743038" w:rsidRPr="00DA7CDC" w:rsidRDefault="00743038" w:rsidP="006A12EA">
            <w:pPr>
              <w:pStyle w:val="Default"/>
              <w:jc w:val="both"/>
              <w:rPr>
                <w:rFonts w:asciiTheme="minorHAnsi" w:hAnsiTheme="minorHAnsi" w:cstheme="minorHAnsi"/>
                <w:b/>
                <w:bCs/>
                <w:sz w:val="20"/>
                <w:szCs w:val="20"/>
              </w:rPr>
            </w:pPr>
            <w:r w:rsidRPr="00DA7CDC">
              <w:rPr>
                <w:rFonts w:asciiTheme="minorHAnsi" w:hAnsiTheme="minorHAnsi" w:cstheme="minorHAnsi"/>
                <w:b/>
                <w:bCs/>
                <w:sz w:val="20"/>
                <w:szCs w:val="20"/>
              </w:rPr>
              <w:t xml:space="preserve">Descrição: </w:t>
            </w:r>
            <w:r w:rsidR="00DA7CDC" w:rsidRPr="00DA7CDC">
              <w:rPr>
                <w:rFonts w:asciiTheme="minorHAnsi" w:eastAsia="Calibri" w:hAnsiTheme="minorHAnsi"/>
                <w:b/>
                <w:sz w:val="20"/>
                <w:szCs w:val="20"/>
              </w:rPr>
              <w:t>Formação territorial do Brasil. A organização e caracterização regional do Brasil. Dinâmica do espaço brasileiro na atualidade, produção e circulação. Geopolítica brasileira na atualidade.</w:t>
            </w:r>
          </w:p>
        </w:tc>
      </w:tr>
      <w:tr w:rsidR="00743038" w:rsidRPr="00171355" w14:paraId="1F62DE77"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5BB8E2F2" w14:textId="77777777" w:rsidR="00DA7CDC" w:rsidRPr="00BD7B27" w:rsidRDefault="00DA7CDC" w:rsidP="00913CF7">
            <w:pPr>
              <w:pStyle w:val="Default"/>
              <w:rPr>
                <w:rFonts w:asciiTheme="minorHAnsi" w:hAnsiTheme="minorHAnsi" w:cstheme="minorHAnsi"/>
                <w:b/>
                <w:bCs/>
                <w:color w:val="auto"/>
                <w:sz w:val="20"/>
                <w:szCs w:val="20"/>
              </w:rPr>
            </w:pPr>
            <w:r w:rsidRPr="00BD7B27">
              <w:rPr>
                <w:rFonts w:asciiTheme="minorHAnsi" w:hAnsiTheme="minorHAnsi" w:cstheme="minorHAnsi"/>
                <w:b/>
                <w:bCs/>
                <w:color w:val="auto"/>
                <w:sz w:val="20"/>
                <w:szCs w:val="20"/>
              </w:rPr>
              <w:t>Bibliografia Básica:</w:t>
            </w:r>
          </w:p>
          <w:p w14:paraId="5EE74517" w14:textId="77777777" w:rsidR="00743038" w:rsidRPr="00BD7B27" w:rsidRDefault="00ED0566" w:rsidP="00913CF7">
            <w:pPr>
              <w:pStyle w:val="Default"/>
              <w:rPr>
                <w:rFonts w:asciiTheme="minorHAnsi" w:hAnsiTheme="minorHAnsi"/>
                <w:color w:val="auto"/>
                <w:sz w:val="20"/>
                <w:szCs w:val="20"/>
                <w:shd w:val="clear" w:color="auto" w:fill="F0F4FB"/>
              </w:rPr>
            </w:pPr>
            <w:r w:rsidRPr="00BD7B27">
              <w:rPr>
                <w:rFonts w:asciiTheme="minorHAnsi" w:hAnsiTheme="minorHAnsi"/>
                <w:color w:val="auto"/>
                <w:sz w:val="20"/>
                <w:szCs w:val="20"/>
              </w:rPr>
              <w:t>AB'</w:t>
            </w:r>
            <w:r w:rsidR="00A45DF2" w:rsidRPr="00BD7B27">
              <w:rPr>
                <w:rFonts w:asciiTheme="minorHAnsi" w:hAnsiTheme="minorHAnsi"/>
                <w:color w:val="auto"/>
                <w:sz w:val="20"/>
                <w:szCs w:val="20"/>
              </w:rPr>
              <w:t xml:space="preserve">SABER, Aziz </w:t>
            </w:r>
            <w:proofErr w:type="spellStart"/>
            <w:r w:rsidR="00A45DF2" w:rsidRPr="00BD7B27">
              <w:rPr>
                <w:rFonts w:asciiTheme="minorHAnsi" w:hAnsiTheme="minorHAnsi"/>
                <w:color w:val="auto"/>
                <w:sz w:val="20"/>
                <w:szCs w:val="20"/>
              </w:rPr>
              <w:t>Nacib</w:t>
            </w:r>
            <w:proofErr w:type="spellEnd"/>
            <w:r w:rsidR="00A45DF2" w:rsidRPr="00BD7B27">
              <w:rPr>
                <w:rFonts w:asciiTheme="minorHAnsi" w:hAnsiTheme="minorHAnsi"/>
                <w:color w:val="auto"/>
                <w:sz w:val="20"/>
                <w:szCs w:val="20"/>
              </w:rPr>
              <w:t>.</w:t>
            </w:r>
            <w:r w:rsidR="00171355" w:rsidRPr="00BD7B27">
              <w:rPr>
                <w:rStyle w:val="apple-converted-space"/>
                <w:rFonts w:asciiTheme="minorHAnsi" w:hAnsiTheme="minorHAnsi"/>
                <w:color w:val="auto"/>
                <w:sz w:val="20"/>
                <w:szCs w:val="20"/>
              </w:rPr>
              <w:t xml:space="preserve"> </w:t>
            </w:r>
            <w:r w:rsidR="00A45DF2" w:rsidRPr="00BD7B27">
              <w:rPr>
                <w:rFonts w:asciiTheme="minorHAnsi" w:hAnsiTheme="minorHAnsi"/>
                <w:b/>
                <w:bCs/>
                <w:color w:val="auto"/>
                <w:sz w:val="20"/>
                <w:szCs w:val="20"/>
              </w:rPr>
              <w:t>Os</w:t>
            </w:r>
            <w:r w:rsidR="007F6385" w:rsidRPr="00BD7B27">
              <w:rPr>
                <w:rFonts w:asciiTheme="minorHAnsi" w:hAnsiTheme="minorHAnsi"/>
                <w:b/>
                <w:bCs/>
                <w:color w:val="auto"/>
                <w:sz w:val="20"/>
                <w:szCs w:val="20"/>
              </w:rPr>
              <w:t xml:space="preserve"> domínios de natureza no Brasil</w:t>
            </w:r>
            <w:r w:rsidR="00A45DF2" w:rsidRPr="00BD7B27">
              <w:rPr>
                <w:rFonts w:asciiTheme="minorHAnsi" w:hAnsiTheme="minorHAnsi"/>
                <w:b/>
                <w:bCs/>
                <w:color w:val="auto"/>
                <w:sz w:val="20"/>
                <w:szCs w:val="20"/>
              </w:rPr>
              <w:t xml:space="preserve">: </w:t>
            </w:r>
            <w:r w:rsidR="00926BDE" w:rsidRPr="00BD7B27">
              <w:rPr>
                <w:rFonts w:asciiTheme="minorHAnsi" w:hAnsiTheme="minorHAnsi"/>
                <w:bCs/>
                <w:color w:val="auto"/>
                <w:sz w:val="20"/>
                <w:szCs w:val="20"/>
              </w:rPr>
              <w:t>po</w:t>
            </w:r>
            <w:r w:rsidR="00A45DF2" w:rsidRPr="00BD7B27">
              <w:rPr>
                <w:rFonts w:asciiTheme="minorHAnsi" w:hAnsiTheme="minorHAnsi"/>
                <w:bCs/>
                <w:color w:val="auto"/>
                <w:sz w:val="20"/>
                <w:szCs w:val="20"/>
              </w:rPr>
              <w:t>tencialidades paisagísticas.</w:t>
            </w:r>
            <w:r w:rsidR="00171355" w:rsidRPr="00BD7B27">
              <w:rPr>
                <w:rStyle w:val="apple-converted-space"/>
                <w:rFonts w:asciiTheme="minorHAnsi" w:hAnsiTheme="minorHAnsi"/>
                <w:color w:val="auto"/>
                <w:sz w:val="20"/>
                <w:szCs w:val="20"/>
              </w:rPr>
              <w:t xml:space="preserve"> </w:t>
            </w:r>
            <w:r w:rsidR="00A45DF2" w:rsidRPr="00BD7B27">
              <w:rPr>
                <w:rFonts w:asciiTheme="minorHAnsi" w:hAnsiTheme="minorHAnsi"/>
                <w:color w:val="auto"/>
                <w:sz w:val="20"/>
                <w:szCs w:val="20"/>
              </w:rPr>
              <w:t xml:space="preserve">São Paulo: Ateliê, 2003. 159 </w:t>
            </w:r>
            <w:r w:rsidR="007F6385" w:rsidRPr="00BD7B27">
              <w:rPr>
                <w:rFonts w:asciiTheme="minorHAnsi" w:hAnsiTheme="minorHAnsi"/>
                <w:color w:val="auto"/>
                <w:sz w:val="20"/>
                <w:szCs w:val="20"/>
              </w:rPr>
              <w:t>p.</w:t>
            </w:r>
          </w:p>
          <w:p w14:paraId="56B82A97" w14:textId="77777777" w:rsidR="00BD7B27" w:rsidRPr="00BD7B27" w:rsidRDefault="00BD7B27" w:rsidP="00913CF7">
            <w:pPr>
              <w:pStyle w:val="Default"/>
              <w:rPr>
                <w:rFonts w:asciiTheme="minorHAnsi" w:hAnsiTheme="minorHAnsi"/>
                <w:color w:val="auto"/>
                <w:sz w:val="20"/>
                <w:szCs w:val="20"/>
              </w:rPr>
            </w:pPr>
            <w:r w:rsidRPr="00BD7B27">
              <w:rPr>
                <w:rFonts w:asciiTheme="minorHAnsi" w:hAnsiTheme="minorHAnsi"/>
                <w:color w:val="auto"/>
                <w:sz w:val="20"/>
                <w:szCs w:val="20"/>
              </w:rPr>
              <w:t>CORRÊA, Roberto Lobato.</w:t>
            </w:r>
            <w:r w:rsidRPr="00BD7B27">
              <w:rPr>
                <w:rStyle w:val="apple-converted-space"/>
                <w:rFonts w:asciiTheme="minorHAnsi" w:hAnsiTheme="minorHAnsi"/>
                <w:color w:val="auto"/>
                <w:sz w:val="20"/>
                <w:szCs w:val="20"/>
              </w:rPr>
              <w:t xml:space="preserve"> </w:t>
            </w:r>
            <w:r w:rsidRPr="00BD7B27">
              <w:rPr>
                <w:rFonts w:asciiTheme="minorHAnsi" w:hAnsiTheme="minorHAnsi"/>
                <w:b/>
                <w:bCs/>
                <w:color w:val="auto"/>
                <w:sz w:val="20"/>
                <w:szCs w:val="20"/>
              </w:rPr>
              <w:t xml:space="preserve">Brasil: </w:t>
            </w:r>
            <w:r w:rsidRPr="00BD7B27">
              <w:rPr>
                <w:rFonts w:asciiTheme="minorHAnsi" w:hAnsiTheme="minorHAnsi"/>
                <w:bCs/>
                <w:color w:val="auto"/>
                <w:sz w:val="20"/>
                <w:szCs w:val="20"/>
              </w:rPr>
              <w:t>questões atuais da reorganização do território.</w:t>
            </w:r>
            <w:r w:rsidRPr="00BD7B27">
              <w:rPr>
                <w:rStyle w:val="apple-converted-space"/>
                <w:rFonts w:asciiTheme="minorHAnsi" w:hAnsiTheme="minorHAnsi"/>
                <w:color w:val="auto"/>
                <w:sz w:val="20"/>
                <w:szCs w:val="20"/>
              </w:rPr>
              <w:t xml:space="preserve"> </w:t>
            </w:r>
            <w:r w:rsidRPr="00BD7B27">
              <w:rPr>
                <w:rFonts w:asciiTheme="minorHAnsi" w:hAnsiTheme="minorHAnsi"/>
                <w:color w:val="auto"/>
                <w:sz w:val="20"/>
                <w:szCs w:val="20"/>
              </w:rPr>
              <w:t>Rio de Janeiro: Bertrand Brasil, 1996. 468 p.</w:t>
            </w:r>
          </w:p>
          <w:p w14:paraId="187D70F3" w14:textId="210C2FF5" w:rsidR="00A45DF2" w:rsidRPr="00BD7B27" w:rsidRDefault="00A45DF2" w:rsidP="00913CF7">
            <w:pPr>
              <w:pStyle w:val="Default"/>
              <w:rPr>
                <w:rFonts w:asciiTheme="minorHAnsi" w:hAnsiTheme="minorHAnsi"/>
                <w:color w:val="auto"/>
                <w:sz w:val="20"/>
                <w:szCs w:val="20"/>
              </w:rPr>
            </w:pPr>
            <w:r w:rsidRPr="00BD7B27">
              <w:rPr>
                <w:rFonts w:asciiTheme="minorHAnsi" w:hAnsiTheme="minorHAnsi"/>
                <w:color w:val="auto"/>
                <w:sz w:val="20"/>
                <w:szCs w:val="20"/>
              </w:rPr>
              <w:t>GOMES, Paulo Cesar da Costa; CORRÊA, Roberto Lobato.</w:t>
            </w:r>
            <w:r w:rsidR="007F6385" w:rsidRPr="00BD7B27">
              <w:rPr>
                <w:rStyle w:val="apple-converted-space"/>
                <w:rFonts w:asciiTheme="minorHAnsi" w:hAnsiTheme="minorHAnsi"/>
                <w:color w:val="auto"/>
                <w:sz w:val="20"/>
                <w:szCs w:val="20"/>
              </w:rPr>
              <w:t xml:space="preserve"> </w:t>
            </w:r>
            <w:r w:rsidR="007F6385" w:rsidRPr="00BD7B27">
              <w:rPr>
                <w:rFonts w:asciiTheme="minorHAnsi" w:hAnsiTheme="minorHAnsi"/>
                <w:b/>
                <w:bCs/>
                <w:color w:val="auto"/>
                <w:sz w:val="20"/>
                <w:szCs w:val="20"/>
              </w:rPr>
              <w:t>Brasil</w:t>
            </w:r>
            <w:r w:rsidRPr="00BD7B27">
              <w:rPr>
                <w:rFonts w:asciiTheme="minorHAnsi" w:hAnsiTheme="minorHAnsi"/>
                <w:b/>
                <w:bCs/>
                <w:color w:val="auto"/>
                <w:sz w:val="20"/>
                <w:szCs w:val="20"/>
              </w:rPr>
              <w:t xml:space="preserve">: </w:t>
            </w:r>
            <w:r w:rsidRPr="00BD7B27">
              <w:rPr>
                <w:rFonts w:asciiTheme="minorHAnsi" w:hAnsiTheme="minorHAnsi"/>
                <w:bCs/>
                <w:color w:val="auto"/>
                <w:sz w:val="20"/>
                <w:szCs w:val="20"/>
              </w:rPr>
              <w:t>questões atuais da reorganização do território.</w:t>
            </w:r>
            <w:r w:rsidR="007F6385" w:rsidRPr="00BD7B27">
              <w:rPr>
                <w:rStyle w:val="apple-converted-space"/>
                <w:rFonts w:asciiTheme="minorHAnsi" w:hAnsiTheme="minorHAnsi"/>
                <w:color w:val="auto"/>
                <w:sz w:val="20"/>
                <w:szCs w:val="20"/>
              </w:rPr>
              <w:t xml:space="preserve"> </w:t>
            </w:r>
            <w:r w:rsidRPr="00BD7B27">
              <w:rPr>
                <w:rFonts w:asciiTheme="minorHAnsi" w:hAnsiTheme="minorHAnsi"/>
                <w:color w:val="auto"/>
                <w:sz w:val="20"/>
                <w:szCs w:val="20"/>
              </w:rPr>
              <w:t xml:space="preserve">Rio de Janeiro: Bertrand Brasil, 1996. 468 </w:t>
            </w:r>
            <w:r w:rsidR="007F6385" w:rsidRPr="00BD7B27">
              <w:rPr>
                <w:rFonts w:asciiTheme="minorHAnsi" w:hAnsiTheme="minorHAnsi"/>
                <w:color w:val="auto"/>
                <w:sz w:val="20"/>
                <w:szCs w:val="20"/>
              </w:rPr>
              <w:t>p.</w:t>
            </w:r>
          </w:p>
        </w:tc>
      </w:tr>
      <w:tr w:rsidR="00743038" w:rsidRPr="00ED0566" w14:paraId="6BFE529C"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2EFD39F2" w14:textId="77777777" w:rsidR="00D119DE" w:rsidRPr="00BD7B27" w:rsidRDefault="00DA7CDC" w:rsidP="00913CF7">
            <w:pPr>
              <w:pStyle w:val="Default"/>
              <w:rPr>
                <w:rFonts w:asciiTheme="minorHAnsi" w:hAnsiTheme="minorHAnsi" w:cstheme="minorHAnsi"/>
                <w:b/>
                <w:bCs/>
                <w:color w:val="auto"/>
                <w:sz w:val="20"/>
                <w:szCs w:val="20"/>
              </w:rPr>
            </w:pPr>
            <w:r w:rsidRPr="00BD7B27">
              <w:rPr>
                <w:rFonts w:asciiTheme="minorHAnsi" w:hAnsiTheme="minorHAnsi" w:cstheme="minorHAnsi"/>
                <w:b/>
                <w:bCs/>
                <w:color w:val="auto"/>
                <w:sz w:val="20"/>
                <w:szCs w:val="20"/>
              </w:rPr>
              <w:t>Bibliografia Complementar:</w:t>
            </w:r>
          </w:p>
          <w:p w14:paraId="07AA1582" w14:textId="27622DD7" w:rsidR="00030BC3" w:rsidRPr="00030BC3" w:rsidRDefault="00030BC3" w:rsidP="00913CF7">
            <w:pPr>
              <w:pStyle w:val="Default"/>
              <w:rPr>
                <w:rFonts w:asciiTheme="minorHAnsi" w:hAnsiTheme="minorHAnsi"/>
                <w:color w:val="000000" w:themeColor="text1"/>
                <w:sz w:val="20"/>
                <w:szCs w:val="20"/>
              </w:rPr>
            </w:pPr>
            <w:r w:rsidRPr="00030BC3">
              <w:rPr>
                <w:rFonts w:asciiTheme="minorHAnsi" w:hAnsiTheme="minorHAnsi"/>
                <w:color w:val="000000" w:themeColor="text1"/>
                <w:sz w:val="20"/>
                <w:szCs w:val="20"/>
              </w:rPr>
              <w:t xml:space="preserve">ANDRADE, Manuel Correia de. </w:t>
            </w:r>
            <w:r w:rsidRPr="00030BC3">
              <w:rPr>
                <w:rFonts w:asciiTheme="minorHAnsi" w:hAnsiTheme="minorHAnsi"/>
                <w:b/>
                <w:color w:val="000000" w:themeColor="text1"/>
                <w:sz w:val="20"/>
                <w:szCs w:val="20"/>
              </w:rPr>
              <w:t>História econômica e administrativa do Brasil.</w:t>
            </w:r>
            <w:r w:rsidRPr="00030BC3">
              <w:rPr>
                <w:rFonts w:asciiTheme="minorHAnsi" w:hAnsiTheme="minorHAnsi"/>
                <w:color w:val="000000" w:themeColor="text1"/>
                <w:sz w:val="20"/>
                <w:szCs w:val="20"/>
              </w:rPr>
              <w:t xml:space="preserve"> São Paulo: Ed. Atlas, 1976. 193p.</w:t>
            </w:r>
          </w:p>
          <w:p w14:paraId="43A4D407" w14:textId="77777777" w:rsidR="00743038" w:rsidRPr="00BD7B27" w:rsidRDefault="0079132B" w:rsidP="00913CF7">
            <w:pPr>
              <w:pStyle w:val="Default"/>
              <w:rPr>
                <w:rFonts w:asciiTheme="minorHAnsi" w:hAnsiTheme="minorHAnsi"/>
                <w:color w:val="auto"/>
                <w:sz w:val="20"/>
                <w:szCs w:val="20"/>
                <w:shd w:val="clear" w:color="auto" w:fill="FFFFFF"/>
              </w:rPr>
            </w:pPr>
            <w:r w:rsidRPr="00BD7B27">
              <w:rPr>
                <w:rFonts w:asciiTheme="minorHAnsi" w:hAnsiTheme="minorHAnsi"/>
                <w:color w:val="auto"/>
                <w:sz w:val="20"/>
                <w:szCs w:val="20"/>
              </w:rPr>
              <w:t>CASTRO</w:t>
            </w:r>
            <w:r w:rsidR="007F6385" w:rsidRPr="00BD7B27">
              <w:rPr>
                <w:rFonts w:asciiTheme="minorHAnsi" w:hAnsiTheme="minorHAnsi"/>
                <w:color w:val="auto"/>
                <w:sz w:val="20"/>
                <w:szCs w:val="20"/>
              </w:rPr>
              <w:t>, Iná Elias de</w:t>
            </w:r>
            <w:r w:rsidR="00D119DE" w:rsidRPr="00BD7B27">
              <w:rPr>
                <w:rFonts w:asciiTheme="minorHAnsi" w:hAnsiTheme="minorHAnsi"/>
                <w:color w:val="auto"/>
                <w:sz w:val="20"/>
                <w:szCs w:val="20"/>
              </w:rPr>
              <w:t xml:space="preserve"> </w:t>
            </w:r>
            <w:proofErr w:type="gramStart"/>
            <w:r w:rsidRPr="00BD7B27">
              <w:rPr>
                <w:rFonts w:asciiTheme="minorHAnsi" w:hAnsiTheme="minorHAnsi"/>
                <w:color w:val="auto"/>
                <w:sz w:val="20"/>
                <w:szCs w:val="20"/>
              </w:rPr>
              <w:t>et</w:t>
            </w:r>
            <w:proofErr w:type="gramEnd"/>
            <w:r w:rsidRPr="00BD7B27">
              <w:rPr>
                <w:rFonts w:asciiTheme="minorHAnsi" w:hAnsiTheme="minorHAnsi"/>
                <w:color w:val="auto"/>
                <w:sz w:val="20"/>
                <w:szCs w:val="20"/>
              </w:rPr>
              <w:t xml:space="preserve"> al.</w:t>
            </w:r>
            <w:r w:rsidR="00D119DE" w:rsidRPr="00BD7B27">
              <w:rPr>
                <w:rFonts w:asciiTheme="minorHAnsi" w:hAnsiTheme="minorHAnsi"/>
                <w:color w:val="auto"/>
                <w:sz w:val="20"/>
                <w:szCs w:val="20"/>
              </w:rPr>
              <w:t xml:space="preserve"> (</w:t>
            </w:r>
            <w:proofErr w:type="spellStart"/>
            <w:r w:rsidR="00D119DE" w:rsidRPr="00BD7B27">
              <w:rPr>
                <w:rFonts w:asciiTheme="minorHAnsi" w:hAnsiTheme="minorHAnsi"/>
                <w:color w:val="auto"/>
                <w:sz w:val="20"/>
                <w:szCs w:val="20"/>
              </w:rPr>
              <w:t>Orgs</w:t>
            </w:r>
            <w:proofErr w:type="spellEnd"/>
            <w:r w:rsidR="00D119DE" w:rsidRPr="00BD7B27">
              <w:rPr>
                <w:rFonts w:asciiTheme="minorHAnsi" w:hAnsiTheme="minorHAnsi"/>
                <w:color w:val="auto"/>
                <w:sz w:val="20"/>
                <w:szCs w:val="20"/>
              </w:rPr>
              <w:t xml:space="preserve">.). </w:t>
            </w:r>
            <w:r w:rsidRPr="00BD7B27">
              <w:rPr>
                <w:rFonts w:asciiTheme="minorHAnsi" w:hAnsiTheme="minorHAnsi"/>
                <w:b/>
                <w:color w:val="auto"/>
                <w:sz w:val="20"/>
                <w:szCs w:val="20"/>
                <w:shd w:val="clear" w:color="auto" w:fill="FFFFFF"/>
              </w:rPr>
              <w:t>R</w:t>
            </w:r>
            <w:r w:rsidR="007F6385" w:rsidRPr="00BD7B27">
              <w:rPr>
                <w:rFonts w:asciiTheme="minorHAnsi" w:hAnsiTheme="minorHAnsi"/>
                <w:b/>
                <w:color w:val="auto"/>
                <w:sz w:val="20"/>
                <w:szCs w:val="20"/>
                <w:shd w:val="clear" w:color="auto" w:fill="FFFFFF"/>
              </w:rPr>
              <w:t>edescobrindo</w:t>
            </w:r>
            <w:r w:rsidRPr="00BD7B27">
              <w:rPr>
                <w:rFonts w:asciiTheme="minorHAnsi" w:hAnsiTheme="minorHAnsi"/>
                <w:b/>
                <w:color w:val="auto"/>
                <w:sz w:val="20"/>
                <w:szCs w:val="20"/>
                <w:shd w:val="clear" w:color="auto" w:fill="FFFFFF"/>
              </w:rPr>
              <w:t xml:space="preserve"> o Brasil 500 anos depois.</w:t>
            </w:r>
            <w:r w:rsidR="007F6385" w:rsidRPr="00BD7B27">
              <w:rPr>
                <w:rStyle w:val="apple-converted-space"/>
                <w:rFonts w:asciiTheme="minorHAnsi" w:hAnsiTheme="minorHAnsi"/>
                <w:color w:val="auto"/>
                <w:sz w:val="20"/>
                <w:szCs w:val="20"/>
                <w:shd w:val="clear" w:color="auto" w:fill="FFFFFF"/>
              </w:rPr>
              <w:t xml:space="preserve"> </w:t>
            </w:r>
            <w:r w:rsidRPr="00BD7B27">
              <w:rPr>
                <w:rFonts w:asciiTheme="minorHAnsi" w:hAnsiTheme="minorHAnsi"/>
                <w:color w:val="auto"/>
                <w:sz w:val="20"/>
                <w:szCs w:val="20"/>
                <w:shd w:val="clear" w:color="auto" w:fill="FFFFFF"/>
              </w:rPr>
              <w:t xml:space="preserve">Rio de Janeiro: Bertrand Brasil, </w:t>
            </w:r>
            <w:r w:rsidRPr="00BD7B27">
              <w:rPr>
                <w:rFonts w:asciiTheme="minorHAnsi" w:hAnsiTheme="minorHAnsi"/>
                <w:color w:val="auto"/>
                <w:sz w:val="20"/>
                <w:szCs w:val="20"/>
                <w:shd w:val="clear" w:color="auto" w:fill="FFFFFF"/>
              </w:rPr>
              <w:lastRenderedPageBreak/>
              <w:t>1999. 389 p.</w:t>
            </w:r>
          </w:p>
          <w:p w14:paraId="2566E597" w14:textId="00987DB0" w:rsidR="0079132B" w:rsidRPr="00BD7B27" w:rsidRDefault="009A7525" w:rsidP="00913CF7">
            <w:pPr>
              <w:pStyle w:val="Default"/>
              <w:rPr>
                <w:rFonts w:asciiTheme="minorHAnsi" w:hAnsiTheme="minorHAnsi"/>
                <w:color w:val="auto"/>
                <w:sz w:val="20"/>
                <w:szCs w:val="20"/>
                <w:shd w:val="clear" w:color="auto" w:fill="F0F4FB"/>
              </w:rPr>
            </w:pPr>
            <w:r w:rsidRPr="00BD7B27">
              <w:rPr>
                <w:rFonts w:asciiTheme="minorHAnsi" w:hAnsiTheme="minorHAnsi"/>
                <w:color w:val="auto"/>
                <w:sz w:val="20"/>
                <w:szCs w:val="20"/>
              </w:rPr>
              <w:t xml:space="preserve">DIAS, L.C. Redes eletrônicas e novas dinâmicas do território brasileiro. In: </w:t>
            </w:r>
            <w:r w:rsidR="00D119DE" w:rsidRPr="00BD7B27">
              <w:rPr>
                <w:rFonts w:asciiTheme="minorHAnsi" w:hAnsiTheme="minorHAnsi"/>
                <w:color w:val="auto"/>
                <w:sz w:val="20"/>
                <w:szCs w:val="20"/>
              </w:rPr>
              <w:t xml:space="preserve">GOMES, Paulo Cesar da Costa; </w:t>
            </w:r>
          </w:p>
          <w:p w14:paraId="77828B8C" w14:textId="77777777" w:rsidR="00113B4E" w:rsidRPr="00BD7B27" w:rsidRDefault="00113B4E" w:rsidP="00913CF7">
            <w:pPr>
              <w:pStyle w:val="Default"/>
              <w:rPr>
                <w:rFonts w:asciiTheme="minorHAnsi" w:hAnsiTheme="minorHAnsi"/>
                <w:color w:val="auto"/>
                <w:sz w:val="20"/>
                <w:szCs w:val="20"/>
                <w:shd w:val="clear" w:color="auto" w:fill="FFFFFF"/>
              </w:rPr>
            </w:pPr>
            <w:r w:rsidRPr="00E466FB">
              <w:rPr>
                <w:rFonts w:asciiTheme="minorHAnsi" w:hAnsiTheme="minorHAnsi"/>
                <w:color w:val="auto"/>
                <w:sz w:val="20"/>
                <w:szCs w:val="20"/>
                <w:shd w:val="clear" w:color="auto" w:fill="FFFFFF"/>
              </w:rPr>
              <w:t xml:space="preserve">ROSS, J.L.S. (Org.). </w:t>
            </w:r>
            <w:r w:rsidRPr="00BD7B27">
              <w:rPr>
                <w:rFonts w:asciiTheme="minorHAnsi" w:hAnsiTheme="minorHAnsi"/>
                <w:b/>
                <w:color w:val="auto"/>
                <w:sz w:val="20"/>
                <w:szCs w:val="20"/>
                <w:shd w:val="clear" w:color="auto" w:fill="FFFFFF"/>
              </w:rPr>
              <w:t>Geografia do Brasil.</w:t>
            </w:r>
            <w:r w:rsidRPr="00BD7B27">
              <w:rPr>
                <w:rStyle w:val="apple-converted-space"/>
                <w:rFonts w:asciiTheme="minorHAnsi" w:hAnsiTheme="minorHAnsi"/>
                <w:color w:val="auto"/>
                <w:sz w:val="20"/>
                <w:szCs w:val="20"/>
                <w:shd w:val="clear" w:color="auto" w:fill="FFFFFF"/>
              </w:rPr>
              <w:t xml:space="preserve"> </w:t>
            </w:r>
            <w:r w:rsidRPr="00BD7B27">
              <w:rPr>
                <w:rFonts w:asciiTheme="minorHAnsi" w:hAnsiTheme="minorHAnsi"/>
                <w:color w:val="auto"/>
                <w:sz w:val="20"/>
                <w:szCs w:val="20"/>
                <w:shd w:val="clear" w:color="auto" w:fill="FFFFFF"/>
              </w:rPr>
              <w:t>2. ed. São Paulo: ADM, 1998. 549 p.</w:t>
            </w:r>
          </w:p>
          <w:p w14:paraId="13569AC5" w14:textId="77777777" w:rsidR="00ED0566" w:rsidRDefault="00171355" w:rsidP="00913CF7">
            <w:pPr>
              <w:pStyle w:val="Default"/>
              <w:rPr>
                <w:rFonts w:asciiTheme="minorHAnsi" w:hAnsiTheme="minorHAnsi"/>
                <w:color w:val="auto"/>
                <w:sz w:val="20"/>
                <w:szCs w:val="20"/>
                <w:shd w:val="clear" w:color="auto" w:fill="FFFFFF"/>
              </w:rPr>
            </w:pPr>
            <w:r w:rsidRPr="00BD7B27">
              <w:rPr>
                <w:rFonts w:asciiTheme="minorHAnsi" w:hAnsiTheme="minorHAnsi"/>
                <w:color w:val="auto"/>
                <w:sz w:val="20"/>
                <w:szCs w:val="20"/>
                <w:shd w:val="clear" w:color="auto" w:fill="FFFFFF"/>
              </w:rPr>
              <w:t>SANTOS, Milton; SILVEIRA, Maria Laura.</w:t>
            </w:r>
            <w:r w:rsidR="00A73F38" w:rsidRPr="00BD7B27">
              <w:rPr>
                <w:rStyle w:val="apple-converted-space"/>
                <w:rFonts w:asciiTheme="minorHAnsi" w:hAnsiTheme="minorHAnsi"/>
                <w:color w:val="auto"/>
                <w:sz w:val="20"/>
                <w:szCs w:val="20"/>
                <w:shd w:val="clear" w:color="auto" w:fill="FFFFFF"/>
              </w:rPr>
              <w:t xml:space="preserve"> </w:t>
            </w:r>
            <w:r w:rsidR="00A73F38" w:rsidRPr="00BD7B27">
              <w:rPr>
                <w:rFonts w:asciiTheme="minorHAnsi" w:hAnsiTheme="minorHAnsi"/>
                <w:b/>
                <w:bCs/>
                <w:color w:val="auto"/>
                <w:sz w:val="20"/>
                <w:szCs w:val="20"/>
                <w:shd w:val="clear" w:color="auto" w:fill="FFFFFF"/>
              </w:rPr>
              <w:t>O B</w:t>
            </w:r>
            <w:r w:rsidRPr="00BD7B27">
              <w:rPr>
                <w:rFonts w:asciiTheme="minorHAnsi" w:hAnsiTheme="minorHAnsi"/>
                <w:b/>
                <w:bCs/>
                <w:color w:val="auto"/>
                <w:sz w:val="20"/>
                <w:szCs w:val="20"/>
                <w:shd w:val="clear" w:color="auto" w:fill="FFFFFF"/>
              </w:rPr>
              <w:t>rasil:</w:t>
            </w:r>
            <w:r w:rsidR="00A73F38" w:rsidRPr="00BD7B27">
              <w:rPr>
                <w:rStyle w:val="apple-converted-space"/>
                <w:rFonts w:asciiTheme="minorHAnsi" w:hAnsiTheme="minorHAnsi"/>
                <w:color w:val="auto"/>
                <w:sz w:val="20"/>
                <w:szCs w:val="20"/>
                <w:shd w:val="clear" w:color="auto" w:fill="FFFFFF"/>
              </w:rPr>
              <w:t xml:space="preserve"> </w:t>
            </w:r>
            <w:r w:rsidRPr="00BD7B27">
              <w:rPr>
                <w:rFonts w:asciiTheme="minorHAnsi" w:hAnsiTheme="minorHAnsi"/>
                <w:color w:val="auto"/>
                <w:sz w:val="20"/>
                <w:szCs w:val="20"/>
                <w:shd w:val="clear" w:color="auto" w:fill="FFFFFF"/>
              </w:rPr>
              <w:t>território e sociedade no início do século XXI.</w:t>
            </w:r>
            <w:r w:rsidR="00A73F38" w:rsidRPr="00BD7B27">
              <w:rPr>
                <w:rFonts w:asciiTheme="minorHAnsi" w:hAnsiTheme="minorHAnsi"/>
                <w:color w:val="auto"/>
                <w:sz w:val="20"/>
                <w:szCs w:val="20"/>
                <w:shd w:val="clear" w:color="auto" w:fill="FFFFFF"/>
              </w:rPr>
              <w:t xml:space="preserve"> </w:t>
            </w:r>
            <w:r w:rsidRPr="00BD7B27">
              <w:rPr>
                <w:rFonts w:asciiTheme="minorHAnsi" w:hAnsiTheme="minorHAnsi"/>
                <w:color w:val="auto"/>
                <w:sz w:val="20"/>
                <w:szCs w:val="20"/>
                <w:shd w:val="clear" w:color="auto" w:fill="FFFFFF"/>
              </w:rPr>
              <w:t>7.</w:t>
            </w:r>
            <w:r w:rsidR="00A73F38" w:rsidRPr="00BD7B27">
              <w:rPr>
                <w:rFonts w:asciiTheme="minorHAnsi" w:hAnsiTheme="minorHAnsi"/>
                <w:color w:val="auto"/>
                <w:sz w:val="20"/>
                <w:szCs w:val="20"/>
                <w:shd w:val="clear" w:color="auto" w:fill="FFFFFF"/>
              </w:rPr>
              <w:t xml:space="preserve"> </w:t>
            </w:r>
            <w:r w:rsidRPr="00BD7B27">
              <w:rPr>
                <w:rFonts w:asciiTheme="minorHAnsi" w:hAnsiTheme="minorHAnsi"/>
                <w:color w:val="auto"/>
                <w:sz w:val="20"/>
                <w:szCs w:val="20"/>
                <w:shd w:val="clear" w:color="auto" w:fill="FFFFFF"/>
              </w:rPr>
              <w:t>ed</w:t>
            </w:r>
            <w:r w:rsidR="00A73F38" w:rsidRPr="00BD7B27">
              <w:rPr>
                <w:rFonts w:asciiTheme="minorHAnsi" w:hAnsiTheme="minorHAnsi"/>
                <w:color w:val="auto"/>
                <w:sz w:val="20"/>
                <w:szCs w:val="20"/>
                <w:shd w:val="clear" w:color="auto" w:fill="FFFFFF"/>
              </w:rPr>
              <w:t>.</w:t>
            </w:r>
            <w:r w:rsidRPr="00BD7B27">
              <w:rPr>
                <w:rFonts w:asciiTheme="minorHAnsi" w:hAnsiTheme="minorHAnsi"/>
                <w:color w:val="auto"/>
                <w:sz w:val="20"/>
                <w:szCs w:val="20"/>
                <w:shd w:val="clear" w:color="auto" w:fill="FFFFFF"/>
              </w:rPr>
              <w:t xml:space="preserve"> Rio de Janeiro: Record, 2005. 473 p.</w:t>
            </w:r>
          </w:p>
          <w:p w14:paraId="663074D1" w14:textId="15E4DAC9" w:rsidR="00030BC3" w:rsidRPr="00BD7B27" w:rsidRDefault="00030BC3" w:rsidP="00913CF7">
            <w:pPr>
              <w:pStyle w:val="Default"/>
              <w:rPr>
                <w:rFonts w:asciiTheme="minorHAnsi" w:hAnsiTheme="minorHAnsi"/>
                <w:color w:val="auto"/>
                <w:sz w:val="20"/>
                <w:szCs w:val="20"/>
                <w:shd w:val="clear" w:color="auto" w:fill="FFFFFF"/>
              </w:rPr>
            </w:pPr>
          </w:p>
        </w:tc>
      </w:tr>
      <w:tr w:rsidR="00743038" w:rsidRPr="008760BE" w14:paraId="1714999D" w14:textId="77777777" w:rsidTr="006A12EA">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16B41EF7" w14:textId="77777777" w:rsidR="00530833" w:rsidRPr="003312E2" w:rsidRDefault="00743038" w:rsidP="0029495B">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lastRenderedPageBreak/>
              <w:t xml:space="preserve">Nome do Professor: </w:t>
            </w:r>
            <w:r w:rsidR="0029495B">
              <w:rPr>
                <w:rFonts w:asciiTheme="minorHAnsi" w:hAnsiTheme="minorHAnsi"/>
                <w:b/>
                <w:sz w:val="20"/>
                <w:szCs w:val="20"/>
              </w:rPr>
              <w:t>Andréa Rabelo Marcelino</w:t>
            </w:r>
          </w:p>
        </w:tc>
      </w:tr>
    </w:tbl>
    <w:p w14:paraId="0C55D223" w14:textId="77777777" w:rsidR="0029495B" w:rsidRDefault="0029495B" w:rsidP="00F20F2B">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97026A" w:rsidRPr="008760BE" w14:paraId="54C5ABE7" w14:textId="77777777" w:rsidTr="0097026A">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FFFF00"/>
            <w:vAlign w:val="center"/>
          </w:tcPr>
          <w:p w14:paraId="536B41BC" w14:textId="77777777" w:rsidR="0097026A" w:rsidRPr="003312E2" w:rsidRDefault="0097026A" w:rsidP="0097026A">
            <w:pPr>
              <w:pStyle w:val="Default"/>
              <w:jc w:val="both"/>
              <w:rPr>
                <w:rFonts w:asciiTheme="minorHAnsi" w:hAnsiTheme="minorHAnsi" w:cstheme="minorHAnsi"/>
                <w:b/>
                <w:bCs/>
                <w:sz w:val="20"/>
                <w:szCs w:val="20"/>
              </w:rPr>
            </w:pPr>
            <w:r w:rsidRPr="00EB15BB">
              <w:rPr>
                <w:rFonts w:asciiTheme="minorHAnsi" w:hAnsiTheme="minorHAnsi" w:cstheme="minorHAnsi"/>
                <w:b/>
                <w:bCs/>
                <w:sz w:val="20"/>
                <w:szCs w:val="20"/>
              </w:rPr>
              <w:t xml:space="preserve">NOME DA DISCIPLINA: </w:t>
            </w:r>
            <w:r w:rsidR="00D81D3B" w:rsidRPr="00EB15BB">
              <w:rPr>
                <w:rFonts w:asciiTheme="minorHAnsi" w:hAnsiTheme="minorHAnsi" w:cs="Calibri"/>
                <w:b/>
                <w:sz w:val="20"/>
                <w:szCs w:val="20"/>
              </w:rPr>
              <w:t>(15845) GEOMORFOLOGIA II</w:t>
            </w:r>
          </w:p>
        </w:tc>
      </w:tr>
      <w:tr w:rsidR="0097026A" w:rsidRPr="008760BE" w14:paraId="1ABDDF91"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3E609842" w14:textId="77777777" w:rsidR="0097026A" w:rsidRPr="003312E2" w:rsidRDefault="0097026A" w:rsidP="0097026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Período: </w:t>
            </w:r>
            <w:r>
              <w:rPr>
                <w:rFonts w:asciiTheme="minorHAnsi" w:hAnsiTheme="minorHAnsi" w:cstheme="minorHAnsi"/>
                <w:b/>
                <w:bCs/>
                <w:sz w:val="20"/>
                <w:szCs w:val="20"/>
              </w:rPr>
              <w:t>4</w:t>
            </w:r>
            <w:r w:rsidRPr="003312E2">
              <w:rPr>
                <w:rFonts w:asciiTheme="minorHAnsi" w:hAnsiTheme="minorHAnsi" w:cstheme="minorHAnsi"/>
                <w:b/>
                <w:bCs/>
                <w:sz w:val="20"/>
                <w:szCs w:val="20"/>
              </w:rPr>
              <w:t xml:space="preserve">º </w:t>
            </w:r>
          </w:p>
        </w:tc>
      </w:tr>
      <w:tr w:rsidR="0097026A" w:rsidRPr="008760BE" w14:paraId="1FB40172"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01366B03" w14:textId="77777777" w:rsidR="0097026A" w:rsidRPr="003312E2" w:rsidRDefault="0097026A"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Carga horária: </w:t>
            </w:r>
            <w:r>
              <w:rPr>
                <w:rFonts w:asciiTheme="minorHAnsi" w:hAnsiTheme="minorHAnsi" w:cstheme="minorHAnsi"/>
                <w:b/>
                <w:bCs/>
                <w:sz w:val="20"/>
                <w:szCs w:val="20"/>
              </w:rPr>
              <w:t xml:space="preserve">90 </w:t>
            </w:r>
            <w:r w:rsidRPr="008760BE">
              <w:rPr>
                <w:rFonts w:asciiTheme="minorHAnsi" w:hAnsiTheme="minorHAnsi" w:cstheme="minorHAnsi"/>
                <w:b/>
                <w:bCs/>
                <w:sz w:val="20"/>
                <w:szCs w:val="20"/>
              </w:rPr>
              <w:t>h/a</w:t>
            </w:r>
          </w:p>
        </w:tc>
      </w:tr>
      <w:tr w:rsidR="0097026A" w:rsidRPr="00D81D3B" w14:paraId="6D57443C"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57A84476" w14:textId="77777777" w:rsidR="0097026A" w:rsidRPr="00D81D3B" w:rsidRDefault="0097026A" w:rsidP="00D81D3B">
            <w:pPr>
              <w:rPr>
                <w:rFonts w:asciiTheme="minorHAnsi" w:hAnsiTheme="minorHAnsi" w:cs="Calibri"/>
                <w:b/>
                <w:bCs/>
                <w:sz w:val="20"/>
                <w:szCs w:val="20"/>
              </w:rPr>
            </w:pPr>
            <w:r w:rsidRPr="00D81D3B">
              <w:rPr>
                <w:rFonts w:asciiTheme="minorHAnsi" w:hAnsiTheme="minorHAnsi" w:cstheme="minorHAnsi"/>
                <w:b/>
                <w:bCs/>
                <w:sz w:val="20"/>
                <w:szCs w:val="20"/>
              </w:rPr>
              <w:t xml:space="preserve">Descrição: </w:t>
            </w:r>
            <w:r w:rsidR="00D81D3B" w:rsidRPr="00D81D3B">
              <w:rPr>
                <w:rFonts w:asciiTheme="minorHAnsi" w:hAnsiTheme="minorHAnsi"/>
                <w:b/>
                <w:bCs/>
                <w:sz w:val="20"/>
                <w:szCs w:val="20"/>
              </w:rPr>
              <w:t xml:space="preserve">Intemperismo. Balanço morfogênese/pedogênese. Processos modeladores do relevo (pluvial, movimento de massa, fluvial, marinho, eólico). Bacias hidrográficas. </w:t>
            </w:r>
            <w:proofErr w:type="spellStart"/>
            <w:r w:rsidR="00D81D3B" w:rsidRPr="00D81D3B">
              <w:rPr>
                <w:rFonts w:asciiTheme="minorHAnsi" w:hAnsiTheme="minorHAnsi"/>
                <w:b/>
                <w:bCs/>
                <w:sz w:val="20"/>
                <w:szCs w:val="20"/>
              </w:rPr>
              <w:t>Geodiversidade</w:t>
            </w:r>
            <w:proofErr w:type="spellEnd"/>
            <w:r w:rsidR="00D81D3B" w:rsidRPr="00D81D3B">
              <w:rPr>
                <w:rFonts w:asciiTheme="minorHAnsi" w:hAnsiTheme="minorHAnsi"/>
                <w:b/>
                <w:bCs/>
                <w:sz w:val="20"/>
                <w:szCs w:val="20"/>
              </w:rPr>
              <w:t xml:space="preserve">: Domínios </w:t>
            </w:r>
            <w:proofErr w:type="spellStart"/>
            <w:r w:rsidR="00D81D3B" w:rsidRPr="00D81D3B">
              <w:rPr>
                <w:rFonts w:asciiTheme="minorHAnsi" w:hAnsiTheme="minorHAnsi"/>
                <w:b/>
                <w:bCs/>
                <w:sz w:val="20"/>
                <w:szCs w:val="20"/>
              </w:rPr>
              <w:t>morfoclimáticos</w:t>
            </w:r>
            <w:proofErr w:type="spellEnd"/>
            <w:r w:rsidR="00D81D3B" w:rsidRPr="00D81D3B">
              <w:rPr>
                <w:rFonts w:asciiTheme="minorHAnsi" w:hAnsiTheme="minorHAnsi"/>
                <w:b/>
                <w:bCs/>
                <w:sz w:val="20"/>
                <w:szCs w:val="20"/>
              </w:rPr>
              <w:t xml:space="preserve"> do mundo e do Brasil. Leitura e interpretação de mapas geomorfológicos.</w:t>
            </w:r>
          </w:p>
        </w:tc>
      </w:tr>
      <w:tr w:rsidR="0097026A" w:rsidRPr="00BA6350" w14:paraId="488EED0F"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47E1A064" w14:textId="77777777" w:rsidR="0097026A" w:rsidRPr="00F20B1B" w:rsidRDefault="0097026A" w:rsidP="00913CF7">
            <w:pPr>
              <w:pStyle w:val="Default"/>
              <w:rPr>
                <w:rFonts w:asciiTheme="minorHAnsi" w:hAnsiTheme="minorHAnsi" w:cstheme="minorHAnsi"/>
                <w:b/>
                <w:bCs/>
                <w:sz w:val="20"/>
                <w:szCs w:val="20"/>
              </w:rPr>
            </w:pPr>
            <w:r w:rsidRPr="00F20B1B">
              <w:rPr>
                <w:rFonts w:asciiTheme="minorHAnsi" w:hAnsiTheme="minorHAnsi" w:cstheme="minorHAnsi"/>
                <w:b/>
                <w:bCs/>
                <w:sz w:val="20"/>
                <w:szCs w:val="20"/>
              </w:rPr>
              <w:t>Bibliografia Básica:</w:t>
            </w:r>
          </w:p>
          <w:p w14:paraId="35D2FA10" w14:textId="77777777" w:rsidR="00BA6350" w:rsidRPr="00F20B1B" w:rsidRDefault="00BA6350" w:rsidP="00913CF7">
            <w:pPr>
              <w:autoSpaceDE w:val="0"/>
              <w:autoSpaceDN w:val="0"/>
              <w:adjustRightInd w:val="0"/>
              <w:rPr>
                <w:rFonts w:asciiTheme="minorHAnsi" w:hAnsiTheme="minorHAnsi" w:cs="Courier"/>
                <w:sz w:val="20"/>
                <w:szCs w:val="20"/>
                <w:lang w:val="en-US"/>
              </w:rPr>
            </w:pPr>
            <w:r w:rsidRPr="00F20B1B">
              <w:rPr>
                <w:rFonts w:asciiTheme="minorHAnsi" w:hAnsiTheme="minorHAnsi" w:cs="Courier"/>
                <w:sz w:val="20"/>
                <w:szCs w:val="20"/>
              </w:rPr>
              <w:t xml:space="preserve">CASSETTI, V. </w:t>
            </w:r>
            <w:r w:rsidRPr="00F20B1B">
              <w:rPr>
                <w:rFonts w:asciiTheme="minorHAnsi" w:hAnsiTheme="minorHAnsi" w:cs="Courier"/>
                <w:b/>
                <w:sz w:val="20"/>
                <w:szCs w:val="20"/>
              </w:rPr>
              <w:t>Elementos de Geomorfologia.</w:t>
            </w:r>
            <w:r w:rsidRPr="00F20B1B">
              <w:rPr>
                <w:rFonts w:asciiTheme="minorHAnsi" w:hAnsiTheme="minorHAnsi" w:cs="Courier"/>
                <w:sz w:val="20"/>
                <w:szCs w:val="20"/>
              </w:rPr>
              <w:t xml:space="preserve"> </w:t>
            </w:r>
            <w:proofErr w:type="spellStart"/>
            <w:r w:rsidRPr="00F20B1B">
              <w:rPr>
                <w:rFonts w:asciiTheme="minorHAnsi" w:hAnsiTheme="minorHAnsi" w:cs="Courier"/>
                <w:sz w:val="20"/>
                <w:szCs w:val="20"/>
                <w:lang w:val="en-US"/>
              </w:rPr>
              <w:t>Goiânia</w:t>
            </w:r>
            <w:proofErr w:type="spellEnd"/>
            <w:r w:rsidRPr="00F20B1B">
              <w:rPr>
                <w:rFonts w:asciiTheme="minorHAnsi" w:hAnsiTheme="minorHAnsi" w:cs="Courier"/>
                <w:sz w:val="20"/>
                <w:szCs w:val="20"/>
                <w:lang w:val="en-US"/>
              </w:rPr>
              <w:t>: Ed. UFG, 1994.</w:t>
            </w:r>
          </w:p>
          <w:p w14:paraId="79D01A91" w14:textId="77777777" w:rsidR="00BA6350" w:rsidRPr="00F20B1B" w:rsidRDefault="00BA6350" w:rsidP="00913CF7">
            <w:pPr>
              <w:autoSpaceDE w:val="0"/>
              <w:autoSpaceDN w:val="0"/>
              <w:adjustRightInd w:val="0"/>
              <w:rPr>
                <w:rFonts w:asciiTheme="minorHAnsi" w:hAnsiTheme="minorHAnsi" w:cs="Courier"/>
                <w:sz w:val="20"/>
                <w:szCs w:val="20"/>
              </w:rPr>
            </w:pPr>
            <w:r w:rsidRPr="00F20B1B">
              <w:rPr>
                <w:rFonts w:asciiTheme="minorHAnsi" w:hAnsiTheme="minorHAnsi" w:cs="Courier"/>
                <w:sz w:val="20"/>
                <w:szCs w:val="20"/>
                <w:lang w:val="en-US"/>
              </w:rPr>
              <w:t xml:space="preserve">CHRISTOFOLETTI, A. </w:t>
            </w:r>
            <w:proofErr w:type="spellStart"/>
            <w:r w:rsidRPr="00F20B1B">
              <w:rPr>
                <w:rFonts w:asciiTheme="minorHAnsi" w:hAnsiTheme="minorHAnsi" w:cs="Courier"/>
                <w:b/>
                <w:sz w:val="20"/>
                <w:szCs w:val="20"/>
                <w:lang w:val="en-US"/>
              </w:rPr>
              <w:t>Geomorfologia</w:t>
            </w:r>
            <w:proofErr w:type="spellEnd"/>
            <w:r w:rsidRPr="00F20B1B">
              <w:rPr>
                <w:rFonts w:asciiTheme="minorHAnsi" w:hAnsiTheme="minorHAnsi" w:cs="Courier"/>
                <w:b/>
                <w:sz w:val="20"/>
                <w:szCs w:val="20"/>
                <w:lang w:val="en-US"/>
              </w:rPr>
              <w:t>.</w:t>
            </w:r>
            <w:r w:rsidRPr="00F20B1B">
              <w:rPr>
                <w:rFonts w:asciiTheme="minorHAnsi" w:hAnsiTheme="minorHAnsi" w:cs="Courier"/>
                <w:sz w:val="20"/>
                <w:szCs w:val="20"/>
                <w:lang w:val="en-US"/>
              </w:rPr>
              <w:t xml:space="preserve"> </w:t>
            </w:r>
            <w:r w:rsidRPr="00F20B1B">
              <w:rPr>
                <w:rFonts w:asciiTheme="minorHAnsi" w:hAnsiTheme="minorHAnsi" w:cs="Courier"/>
                <w:sz w:val="20"/>
                <w:szCs w:val="20"/>
              </w:rPr>
              <w:t xml:space="preserve">São Paulo: Edgard </w:t>
            </w:r>
            <w:proofErr w:type="spellStart"/>
            <w:r w:rsidRPr="00F20B1B">
              <w:rPr>
                <w:rFonts w:asciiTheme="minorHAnsi" w:hAnsiTheme="minorHAnsi" w:cs="Courier"/>
                <w:sz w:val="20"/>
                <w:szCs w:val="20"/>
              </w:rPr>
              <w:t>Blücher</w:t>
            </w:r>
            <w:proofErr w:type="spellEnd"/>
            <w:r w:rsidRPr="00F20B1B">
              <w:rPr>
                <w:rFonts w:asciiTheme="minorHAnsi" w:hAnsiTheme="minorHAnsi" w:cs="Courier"/>
                <w:sz w:val="20"/>
                <w:szCs w:val="20"/>
              </w:rPr>
              <w:t xml:space="preserve"> </w:t>
            </w:r>
            <w:proofErr w:type="spellStart"/>
            <w:r w:rsidRPr="00F20B1B">
              <w:rPr>
                <w:rFonts w:asciiTheme="minorHAnsi" w:hAnsiTheme="minorHAnsi" w:cs="Courier"/>
                <w:sz w:val="20"/>
                <w:szCs w:val="20"/>
              </w:rPr>
              <w:t>Ltda</w:t>
            </w:r>
            <w:proofErr w:type="spellEnd"/>
            <w:r w:rsidRPr="00F20B1B">
              <w:rPr>
                <w:rFonts w:asciiTheme="minorHAnsi" w:hAnsiTheme="minorHAnsi" w:cs="Courier"/>
                <w:sz w:val="20"/>
                <w:szCs w:val="20"/>
              </w:rPr>
              <w:t>, 1980.</w:t>
            </w:r>
          </w:p>
          <w:p w14:paraId="3F9815F3" w14:textId="77777777" w:rsidR="0097026A" w:rsidRPr="00F20B1B" w:rsidRDefault="00BA6350" w:rsidP="00913CF7">
            <w:pPr>
              <w:autoSpaceDE w:val="0"/>
              <w:autoSpaceDN w:val="0"/>
              <w:adjustRightInd w:val="0"/>
              <w:rPr>
                <w:rFonts w:asciiTheme="minorHAnsi" w:hAnsiTheme="minorHAnsi" w:cs="Courier"/>
                <w:sz w:val="20"/>
                <w:szCs w:val="20"/>
              </w:rPr>
            </w:pPr>
            <w:r w:rsidRPr="00F20B1B">
              <w:rPr>
                <w:rFonts w:asciiTheme="minorHAnsi" w:hAnsiTheme="minorHAnsi" w:cs="Courier"/>
                <w:sz w:val="20"/>
                <w:szCs w:val="20"/>
              </w:rPr>
              <w:t xml:space="preserve">FLORENZANO, Teresa </w:t>
            </w:r>
            <w:proofErr w:type="spellStart"/>
            <w:r w:rsidRPr="00F20B1B">
              <w:rPr>
                <w:rFonts w:asciiTheme="minorHAnsi" w:hAnsiTheme="minorHAnsi" w:cs="Courier"/>
                <w:sz w:val="20"/>
                <w:szCs w:val="20"/>
              </w:rPr>
              <w:t>Gallotti</w:t>
            </w:r>
            <w:proofErr w:type="spellEnd"/>
            <w:r w:rsidRPr="00F20B1B">
              <w:rPr>
                <w:rFonts w:asciiTheme="minorHAnsi" w:hAnsiTheme="minorHAnsi" w:cs="Courier"/>
                <w:sz w:val="20"/>
                <w:szCs w:val="20"/>
              </w:rPr>
              <w:t xml:space="preserve"> (Org.). </w:t>
            </w:r>
            <w:r w:rsidRPr="00F20B1B">
              <w:rPr>
                <w:rFonts w:asciiTheme="minorHAnsi" w:hAnsiTheme="minorHAnsi" w:cs="Courier"/>
                <w:b/>
                <w:sz w:val="20"/>
                <w:szCs w:val="20"/>
              </w:rPr>
              <w:t>Geomorfologia:</w:t>
            </w:r>
            <w:r w:rsidRPr="00F20B1B">
              <w:rPr>
                <w:rFonts w:asciiTheme="minorHAnsi" w:hAnsiTheme="minorHAnsi" w:cs="Courier"/>
                <w:sz w:val="20"/>
                <w:szCs w:val="20"/>
              </w:rPr>
              <w:t xml:space="preserve"> conceitos e tecnologia atuais. São Paulo:</w:t>
            </w:r>
            <w:r w:rsidR="00C36D85" w:rsidRPr="00F20B1B">
              <w:rPr>
                <w:rFonts w:asciiTheme="minorHAnsi" w:hAnsiTheme="minorHAnsi" w:cs="Courier"/>
                <w:sz w:val="20"/>
                <w:szCs w:val="20"/>
              </w:rPr>
              <w:t xml:space="preserve"> </w:t>
            </w:r>
            <w:r w:rsidRPr="00F20B1B">
              <w:rPr>
                <w:rFonts w:asciiTheme="minorHAnsi" w:hAnsiTheme="minorHAnsi" w:cs="Courier"/>
                <w:sz w:val="20"/>
                <w:szCs w:val="20"/>
              </w:rPr>
              <w:t>Oficina de Textos, 2008. 318p.</w:t>
            </w:r>
          </w:p>
        </w:tc>
      </w:tr>
      <w:tr w:rsidR="0097026A" w:rsidRPr="004B0410" w14:paraId="602CB14E"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2E2933DD" w14:textId="77777777" w:rsidR="0097026A" w:rsidRPr="00F20B1B" w:rsidRDefault="0097026A" w:rsidP="00913CF7">
            <w:pPr>
              <w:pStyle w:val="Default"/>
              <w:rPr>
                <w:rFonts w:asciiTheme="minorHAnsi" w:hAnsiTheme="minorHAnsi" w:cstheme="minorHAnsi"/>
                <w:b/>
                <w:bCs/>
                <w:sz w:val="20"/>
                <w:szCs w:val="20"/>
              </w:rPr>
            </w:pPr>
            <w:r w:rsidRPr="00F20B1B">
              <w:rPr>
                <w:rFonts w:asciiTheme="minorHAnsi" w:hAnsiTheme="minorHAnsi" w:cstheme="minorHAnsi"/>
                <w:b/>
                <w:bCs/>
                <w:sz w:val="20"/>
                <w:szCs w:val="20"/>
              </w:rPr>
              <w:t>Bibliografia Complementar:</w:t>
            </w:r>
          </w:p>
          <w:p w14:paraId="7DB76FD6" w14:textId="77777777" w:rsidR="004B0410" w:rsidRPr="00F20B1B" w:rsidRDefault="004B0410" w:rsidP="00913CF7">
            <w:pPr>
              <w:autoSpaceDE w:val="0"/>
              <w:autoSpaceDN w:val="0"/>
              <w:adjustRightInd w:val="0"/>
              <w:rPr>
                <w:rFonts w:asciiTheme="minorHAnsi" w:hAnsiTheme="minorHAnsi" w:cs="Courier"/>
                <w:sz w:val="20"/>
                <w:szCs w:val="20"/>
              </w:rPr>
            </w:pPr>
            <w:r w:rsidRPr="00F20B1B">
              <w:rPr>
                <w:rFonts w:asciiTheme="minorHAnsi" w:hAnsiTheme="minorHAnsi" w:cs="Courier"/>
                <w:sz w:val="20"/>
                <w:szCs w:val="20"/>
              </w:rPr>
              <w:t xml:space="preserve">DERRUAU. </w:t>
            </w:r>
            <w:r w:rsidRPr="00F20B1B">
              <w:rPr>
                <w:rFonts w:asciiTheme="minorHAnsi" w:hAnsiTheme="minorHAnsi" w:cs="Courier"/>
                <w:b/>
                <w:sz w:val="20"/>
                <w:szCs w:val="20"/>
              </w:rPr>
              <w:t>Tratado de Geomorfologia.</w:t>
            </w:r>
            <w:r w:rsidRPr="00F20B1B">
              <w:rPr>
                <w:rFonts w:asciiTheme="minorHAnsi" w:hAnsiTheme="minorHAnsi" w:cs="Courier"/>
                <w:sz w:val="20"/>
                <w:szCs w:val="20"/>
              </w:rPr>
              <w:t xml:space="preserve"> Barcelona: Ariel, 1970.</w:t>
            </w:r>
          </w:p>
          <w:p w14:paraId="014A5AAF" w14:textId="77777777" w:rsidR="004B0410" w:rsidRPr="00F20B1B" w:rsidRDefault="004B0410" w:rsidP="00913CF7">
            <w:pPr>
              <w:autoSpaceDE w:val="0"/>
              <w:autoSpaceDN w:val="0"/>
              <w:adjustRightInd w:val="0"/>
              <w:rPr>
                <w:rFonts w:asciiTheme="minorHAnsi" w:hAnsiTheme="minorHAnsi" w:cs="Courier"/>
                <w:sz w:val="20"/>
                <w:szCs w:val="20"/>
              </w:rPr>
            </w:pPr>
            <w:r w:rsidRPr="00F20B1B">
              <w:rPr>
                <w:rFonts w:asciiTheme="minorHAnsi" w:hAnsiTheme="minorHAnsi" w:cs="Courier"/>
                <w:sz w:val="20"/>
                <w:szCs w:val="20"/>
              </w:rPr>
              <w:t xml:space="preserve">IBGE. </w:t>
            </w:r>
            <w:r w:rsidRPr="00F20B1B">
              <w:rPr>
                <w:rFonts w:asciiTheme="minorHAnsi" w:hAnsiTheme="minorHAnsi" w:cs="Courier"/>
                <w:b/>
                <w:sz w:val="20"/>
                <w:szCs w:val="20"/>
              </w:rPr>
              <w:t>Manual Técnico em Geomorfologia.</w:t>
            </w:r>
            <w:r w:rsidRPr="00F20B1B">
              <w:rPr>
                <w:rFonts w:asciiTheme="minorHAnsi" w:hAnsiTheme="minorHAnsi" w:cs="Courier"/>
                <w:sz w:val="20"/>
                <w:szCs w:val="20"/>
              </w:rPr>
              <w:t xml:space="preserve"> 2</w:t>
            </w:r>
            <w:r w:rsidR="00DF5EA3" w:rsidRPr="00F20B1B">
              <w:rPr>
                <w:rFonts w:asciiTheme="minorHAnsi" w:hAnsiTheme="minorHAnsi" w:cs="Courier"/>
                <w:sz w:val="20"/>
                <w:szCs w:val="20"/>
              </w:rPr>
              <w:t>.</w:t>
            </w:r>
            <w:r w:rsidRPr="00F20B1B">
              <w:rPr>
                <w:rFonts w:asciiTheme="minorHAnsi" w:hAnsiTheme="minorHAnsi" w:cs="Courier"/>
                <w:sz w:val="20"/>
                <w:szCs w:val="20"/>
              </w:rPr>
              <w:t xml:space="preserve"> ed. Rio de Janeiro: IBGE, 2009. 178 p.</w:t>
            </w:r>
          </w:p>
          <w:p w14:paraId="1C859B75" w14:textId="77777777" w:rsidR="004B0410" w:rsidRPr="00F20B1B" w:rsidRDefault="004B0410" w:rsidP="00913CF7">
            <w:pPr>
              <w:autoSpaceDE w:val="0"/>
              <w:autoSpaceDN w:val="0"/>
              <w:adjustRightInd w:val="0"/>
              <w:rPr>
                <w:rFonts w:asciiTheme="minorHAnsi" w:hAnsiTheme="minorHAnsi" w:cs="Courier"/>
                <w:sz w:val="20"/>
                <w:szCs w:val="20"/>
              </w:rPr>
            </w:pPr>
            <w:r w:rsidRPr="00F20B1B">
              <w:rPr>
                <w:rFonts w:asciiTheme="minorHAnsi" w:hAnsiTheme="minorHAnsi" w:cs="Courier"/>
                <w:sz w:val="20"/>
                <w:szCs w:val="20"/>
              </w:rPr>
              <w:t xml:space="preserve">PENTEADO, M.M. </w:t>
            </w:r>
            <w:r w:rsidRPr="00F20B1B">
              <w:rPr>
                <w:rFonts w:asciiTheme="minorHAnsi" w:hAnsiTheme="minorHAnsi" w:cs="Courier"/>
                <w:b/>
                <w:sz w:val="20"/>
                <w:szCs w:val="20"/>
              </w:rPr>
              <w:t>Fundamentos de Geomorfologia.</w:t>
            </w:r>
            <w:r w:rsidRPr="00F20B1B">
              <w:rPr>
                <w:rFonts w:asciiTheme="minorHAnsi" w:hAnsiTheme="minorHAnsi" w:cs="Courier"/>
                <w:sz w:val="20"/>
                <w:szCs w:val="20"/>
              </w:rPr>
              <w:t xml:space="preserve"> Rio de Janeiro: IBGE, 1974.</w:t>
            </w:r>
          </w:p>
          <w:p w14:paraId="4CA98D9A" w14:textId="77777777" w:rsidR="004B0410" w:rsidRPr="00F20B1B" w:rsidRDefault="004B0410" w:rsidP="00913CF7">
            <w:pPr>
              <w:autoSpaceDE w:val="0"/>
              <w:autoSpaceDN w:val="0"/>
              <w:adjustRightInd w:val="0"/>
              <w:rPr>
                <w:rFonts w:asciiTheme="minorHAnsi" w:hAnsiTheme="minorHAnsi" w:cs="Courier"/>
                <w:sz w:val="20"/>
                <w:szCs w:val="20"/>
              </w:rPr>
            </w:pPr>
            <w:r w:rsidRPr="00F20B1B">
              <w:rPr>
                <w:rFonts w:asciiTheme="minorHAnsi" w:hAnsiTheme="minorHAnsi" w:cs="Courier"/>
                <w:sz w:val="20"/>
                <w:szCs w:val="20"/>
              </w:rPr>
              <w:t xml:space="preserve">RICE, R.J. </w:t>
            </w:r>
            <w:r w:rsidRPr="00F20B1B">
              <w:rPr>
                <w:rFonts w:asciiTheme="minorHAnsi" w:hAnsiTheme="minorHAnsi" w:cs="Courier"/>
                <w:b/>
                <w:sz w:val="20"/>
                <w:szCs w:val="20"/>
              </w:rPr>
              <w:t>Fundamentos de Geomorfologia</w:t>
            </w:r>
            <w:r w:rsidRPr="00F20B1B">
              <w:rPr>
                <w:rFonts w:asciiTheme="minorHAnsi" w:hAnsiTheme="minorHAnsi" w:cs="Courier"/>
                <w:sz w:val="20"/>
                <w:szCs w:val="20"/>
              </w:rPr>
              <w:t>. Madrid: Paraninfo S.A., 1983.</w:t>
            </w:r>
          </w:p>
          <w:p w14:paraId="1FAA37D5" w14:textId="77777777" w:rsidR="0097026A" w:rsidRPr="00F20B1B" w:rsidRDefault="004B0410" w:rsidP="00913CF7">
            <w:pPr>
              <w:pStyle w:val="Default"/>
              <w:rPr>
                <w:rFonts w:asciiTheme="minorHAnsi" w:hAnsiTheme="minorHAnsi" w:cstheme="minorHAnsi"/>
                <w:b/>
                <w:bCs/>
                <w:sz w:val="20"/>
                <w:szCs w:val="20"/>
              </w:rPr>
            </w:pPr>
            <w:r w:rsidRPr="00F20B1B">
              <w:rPr>
                <w:rFonts w:asciiTheme="minorHAnsi" w:hAnsiTheme="minorHAnsi" w:cs="Courier"/>
                <w:sz w:val="20"/>
                <w:szCs w:val="20"/>
              </w:rPr>
              <w:t xml:space="preserve">SUGUIO, </w:t>
            </w:r>
            <w:proofErr w:type="spellStart"/>
            <w:r w:rsidRPr="00F20B1B">
              <w:rPr>
                <w:rFonts w:asciiTheme="minorHAnsi" w:hAnsiTheme="minorHAnsi" w:cs="Courier"/>
                <w:sz w:val="20"/>
                <w:szCs w:val="20"/>
              </w:rPr>
              <w:t>Kenitiro</w:t>
            </w:r>
            <w:proofErr w:type="spellEnd"/>
            <w:r w:rsidRPr="00F20B1B">
              <w:rPr>
                <w:rFonts w:asciiTheme="minorHAnsi" w:hAnsiTheme="minorHAnsi" w:cs="Courier"/>
                <w:sz w:val="20"/>
                <w:szCs w:val="20"/>
              </w:rPr>
              <w:t xml:space="preserve">. </w:t>
            </w:r>
            <w:r w:rsidRPr="00F20B1B">
              <w:rPr>
                <w:rFonts w:asciiTheme="minorHAnsi" w:hAnsiTheme="minorHAnsi" w:cs="Courier"/>
                <w:b/>
                <w:sz w:val="20"/>
                <w:szCs w:val="20"/>
              </w:rPr>
              <w:t>Geologia sedimentar.</w:t>
            </w:r>
            <w:r w:rsidRPr="00F20B1B">
              <w:rPr>
                <w:rFonts w:asciiTheme="minorHAnsi" w:hAnsiTheme="minorHAnsi" w:cs="Courier"/>
                <w:sz w:val="20"/>
                <w:szCs w:val="20"/>
              </w:rPr>
              <w:t xml:space="preserve"> 1. ed. São Paulo: Edgard </w:t>
            </w:r>
            <w:proofErr w:type="spellStart"/>
            <w:r w:rsidRPr="00F20B1B">
              <w:rPr>
                <w:rFonts w:asciiTheme="minorHAnsi" w:hAnsiTheme="minorHAnsi" w:cs="Courier"/>
                <w:sz w:val="20"/>
                <w:szCs w:val="20"/>
              </w:rPr>
              <w:t>Blücher</w:t>
            </w:r>
            <w:proofErr w:type="spellEnd"/>
            <w:r w:rsidRPr="00F20B1B">
              <w:rPr>
                <w:rFonts w:asciiTheme="minorHAnsi" w:hAnsiTheme="minorHAnsi" w:cs="Courier"/>
                <w:sz w:val="20"/>
                <w:szCs w:val="20"/>
              </w:rPr>
              <w:t>, 2003. 400 p.</w:t>
            </w:r>
          </w:p>
        </w:tc>
      </w:tr>
      <w:tr w:rsidR="0097026A" w:rsidRPr="008760BE" w14:paraId="2BEC809A"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2D9AEFC1" w14:textId="77777777" w:rsidR="0097026A" w:rsidRPr="003312E2" w:rsidRDefault="0097026A" w:rsidP="0097026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Nome do Professor: </w:t>
            </w:r>
            <w:r w:rsidR="00D81D3B">
              <w:rPr>
                <w:rFonts w:asciiTheme="minorHAnsi" w:hAnsiTheme="minorHAnsi" w:cstheme="minorHAnsi"/>
                <w:b/>
                <w:bCs/>
                <w:sz w:val="20"/>
                <w:szCs w:val="20"/>
              </w:rPr>
              <w:t>Yasmine de Moura da Cunha</w:t>
            </w:r>
          </w:p>
        </w:tc>
      </w:tr>
    </w:tbl>
    <w:p w14:paraId="2B0E6458" w14:textId="77777777" w:rsidR="0097026A" w:rsidRDefault="0097026A" w:rsidP="00F20F2B">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97026A" w:rsidRPr="008760BE" w14:paraId="5A850677"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FFFF00"/>
            <w:vAlign w:val="center"/>
          </w:tcPr>
          <w:p w14:paraId="622C59FC" w14:textId="77777777" w:rsidR="0097026A" w:rsidRPr="003312E2" w:rsidRDefault="0097026A"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N</w:t>
            </w:r>
            <w:r w:rsidRPr="003312E2">
              <w:rPr>
                <w:rFonts w:asciiTheme="minorHAnsi" w:hAnsiTheme="minorHAnsi" w:cstheme="minorHAnsi"/>
                <w:b/>
                <w:bCs/>
                <w:sz w:val="20"/>
                <w:szCs w:val="20"/>
              </w:rPr>
              <w:t>OME DA DISCIPLINA</w:t>
            </w:r>
            <w:r w:rsidRPr="00CC3523">
              <w:rPr>
                <w:rFonts w:asciiTheme="minorHAnsi" w:hAnsiTheme="minorHAnsi" w:cstheme="minorHAnsi"/>
                <w:b/>
                <w:bCs/>
                <w:sz w:val="20"/>
                <w:szCs w:val="20"/>
              </w:rPr>
              <w:t xml:space="preserve">: </w:t>
            </w:r>
            <w:r w:rsidR="00D81D3B" w:rsidRPr="00D81D3B">
              <w:rPr>
                <w:rFonts w:ascii="Calibri" w:hAnsi="Calibri" w:cs="Calibri"/>
                <w:b/>
                <w:color w:val="151515"/>
                <w:sz w:val="20"/>
                <w:szCs w:val="20"/>
              </w:rPr>
              <w:t xml:space="preserve">(15849) </w:t>
            </w:r>
            <w:r w:rsidR="00D81D3B" w:rsidRPr="00D81D3B">
              <w:rPr>
                <w:rFonts w:ascii="Calibri" w:hAnsi="Calibri" w:cs="Calibri"/>
                <w:b/>
                <w:sz w:val="20"/>
                <w:szCs w:val="20"/>
              </w:rPr>
              <w:t>DIDÁTICA</w:t>
            </w:r>
          </w:p>
        </w:tc>
      </w:tr>
      <w:tr w:rsidR="0097026A" w:rsidRPr="008760BE" w14:paraId="47BDCE4D"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3C55EEFA" w14:textId="77777777" w:rsidR="0097026A" w:rsidRPr="003312E2" w:rsidRDefault="0097026A"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Período: </w:t>
            </w:r>
            <w:r>
              <w:rPr>
                <w:rFonts w:asciiTheme="minorHAnsi" w:hAnsiTheme="minorHAnsi" w:cstheme="minorHAnsi"/>
                <w:b/>
                <w:bCs/>
                <w:sz w:val="20"/>
                <w:szCs w:val="20"/>
              </w:rPr>
              <w:t>4</w:t>
            </w:r>
            <w:r w:rsidRPr="003312E2">
              <w:rPr>
                <w:rFonts w:asciiTheme="minorHAnsi" w:hAnsiTheme="minorHAnsi" w:cstheme="minorHAnsi"/>
                <w:b/>
                <w:bCs/>
                <w:sz w:val="20"/>
                <w:szCs w:val="20"/>
              </w:rPr>
              <w:t xml:space="preserve">º </w:t>
            </w:r>
          </w:p>
        </w:tc>
      </w:tr>
      <w:tr w:rsidR="0097026A" w:rsidRPr="008760BE" w14:paraId="3AA57D6A"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57A045E0" w14:textId="77777777" w:rsidR="0097026A" w:rsidRPr="003312E2" w:rsidRDefault="0097026A" w:rsidP="00D81D3B">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Carga horária: </w:t>
            </w:r>
            <w:r w:rsidR="00D81D3B">
              <w:rPr>
                <w:rFonts w:asciiTheme="minorHAnsi" w:hAnsiTheme="minorHAnsi" w:cstheme="minorHAnsi"/>
                <w:b/>
                <w:bCs/>
                <w:sz w:val="20"/>
                <w:szCs w:val="20"/>
              </w:rPr>
              <w:t>72</w:t>
            </w:r>
            <w:r>
              <w:rPr>
                <w:rFonts w:asciiTheme="minorHAnsi" w:hAnsiTheme="minorHAnsi" w:cstheme="minorHAnsi"/>
                <w:b/>
                <w:bCs/>
                <w:sz w:val="20"/>
                <w:szCs w:val="20"/>
              </w:rPr>
              <w:t xml:space="preserve"> </w:t>
            </w:r>
            <w:r w:rsidRPr="008760BE">
              <w:rPr>
                <w:rFonts w:asciiTheme="minorHAnsi" w:hAnsiTheme="minorHAnsi" w:cstheme="minorHAnsi"/>
                <w:b/>
                <w:bCs/>
                <w:sz w:val="20"/>
                <w:szCs w:val="20"/>
              </w:rPr>
              <w:t>h/a</w:t>
            </w:r>
          </w:p>
        </w:tc>
      </w:tr>
      <w:tr w:rsidR="0097026A" w:rsidRPr="00D81D3B" w14:paraId="32E74D4F"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79C91994" w14:textId="77777777" w:rsidR="0097026A" w:rsidRPr="00D81D3B" w:rsidRDefault="0097026A" w:rsidP="00E756B4">
            <w:pPr>
              <w:pStyle w:val="Default"/>
              <w:jc w:val="both"/>
              <w:rPr>
                <w:rFonts w:asciiTheme="minorHAnsi" w:hAnsiTheme="minorHAnsi" w:cstheme="minorHAnsi"/>
                <w:b/>
                <w:bCs/>
                <w:sz w:val="20"/>
                <w:szCs w:val="20"/>
              </w:rPr>
            </w:pPr>
            <w:r w:rsidRPr="00D81D3B">
              <w:rPr>
                <w:rFonts w:asciiTheme="minorHAnsi" w:hAnsiTheme="minorHAnsi" w:cstheme="minorHAnsi"/>
                <w:b/>
                <w:bCs/>
                <w:sz w:val="20"/>
                <w:szCs w:val="20"/>
              </w:rPr>
              <w:t xml:space="preserve">Descrição: </w:t>
            </w:r>
            <w:r w:rsidR="00D81D3B" w:rsidRPr="00D81D3B">
              <w:rPr>
                <w:rFonts w:asciiTheme="minorHAnsi" w:hAnsiTheme="minorHAnsi"/>
                <w:b/>
                <w:sz w:val="20"/>
                <w:szCs w:val="20"/>
              </w:rPr>
              <w:t>Educação e didática. Tendências pedagógicas. Projeto pedagógico. Planejamento de ensino.</w:t>
            </w:r>
          </w:p>
        </w:tc>
      </w:tr>
      <w:tr w:rsidR="0097026A" w:rsidRPr="008760BE" w14:paraId="5CF3FD0E"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6E8DA3FE" w14:textId="77777777" w:rsidR="0097026A" w:rsidRPr="00450305" w:rsidRDefault="0097026A" w:rsidP="00913CF7">
            <w:pPr>
              <w:pStyle w:val="Default"/>
              <w:rPr>
                <w:rFonts w:asciiTheme="minorHAnsi" w:hAnsiTheme="minorHAnsi" w:cstheme="minorHAnsi"/>
                <w:b/>
                <w:bCs/>
                <w:sz w:val="20"/>
                <w:szCs w:val="20"/>
              </w:rPr>
            </w:pPr>
            <w:r w:rsidRPr="00450305">
              <w:rPr>
                <w:rFonts w:asciiTheme="minorHAnsi" w:hAnsiTheme="minorHAnsi" w:cstheme="minorHAnsi"/>
                <w:b/>
                <w:bCs/>
                <w:sz w:val="20"/>
                <w:szCs w:val="20"/>
              </w:rPr>
              <w:t>Bibliografia Básica:</w:t>
            </w:r>
          </w:p>
          <w:p w14:paraId="4AD92E60" w14:textId="4D4A79E5" w:rsidR="00312FF0" w:rsidRPr="00450305" w:rsidRDefault="00312FF0" w:rsidP="00913CF7">
            <w:pPr>
              <w:pStyle w:val="NormalWeb"/>
              <w:shd w:val="clear" w:color="auto" w:fill="FFFFFF"/>
              <w:spacing w:before="0" w:beforeAutospacing="0" w:after="0" w:afterAutospacing="0"/>
              <w:rPr>
                <w:rFonts w:asciiTheme="minorHAnsi" w:hAnsiTheme="minorHAnsi" w:cs="Arial"/>
                <w:color w:val="222222"/>
                <w:sz w:val="20"/>
                <w:szCs w:val="20"/>
              </w:rPr>
            </w:pPr>
            <w:r w:rsidRPr="00450305">
              <w:rPr>
                <w:rFonts w:asciiTheme="minorHAnsi" w:hAnsiTheme="minorHAnsi" w:cs="Arial"/>
                <w:color w:val="222222"/>
                <w:sz w:val="20"/>
                <w:szCs w:val="20"/>
              </w:rPr>
              <w:t xml:space="preserve">GANDIN, Danilo. </w:t>
            </w:r>
            <w:r w:rsidRPr="00450305">
              <w:rPr>
                <w:rFonts w:asciiTheme="minorHAnsi" w:hAnsiTheme="minorHAnsi" w:cs="Arial"/>
                <w:b/>
                <w:color w:val="222222"/>
                <w:sz w:val="20"/>
                <w:szCs w:val="20"/>
              </w:rPr>
              <w:t>A prática do planejamento participativo.</w:t>
            </w:r>
            <w:r w:rsidRPr="00450305">
              <w:rPr>
                <w:rFonts w:asciiTheme="minorHAnsi" w:hAnsiTheme="minorHAnsi" w:cs="Arial"/>
                <w:color w:val="222222"/>
                <w:sz w:val="20"/>
                <w:szCs w:val="20"/>
              </w:rPr>
              <w:t xml:space="preserve"> 3. ed</w:t>
            </w:r>
            <w:r w:rsidR="00781C03" w:rsidRPr="00450305">
              <w:rPr>
                <w:rFonts w:asciiTheme="minorHAnsi" w:hAnsiTheme="minorHAnsi" w:cs="Arial"/>
                <w:color w:val="222222"/>
                <w:sz w:val="20"/>
                <w:szCs w:val="20"/>
              </w:rPr>
              <w:t>.</w:t>
            </w:r>
            <w:r w:rsidRPr="00450305">
              <w:rPr>
                <w:rFonts w:asciiTheme="minorHAnsi" w:hAnsiTheme="minorHAnsi" w:cs="Arial"/>
                <w:color w:val="222222"/>
                <w:sz w:val="20"/>
                <w:szCs w:val="20"/>
              </w:rPr>
              <w:t>, Petrópolis: Vozes, 2001.</w:t>
            </w:r>
          </w:p>
          <w:p w14:paraId="019548E7" w14:textId="4AE57A3B" w:rsidR="00781C03" w:rsidRPr="00450305" w:rsidRDefault="00781C03" w:rsidP="00781C03">
            <w:pPr>
              <w:pStyle w:val="NormalWeb"/>
              <w:shd w:val="clear" w:color="auto" w:fill="FFFFFF"/>
              <w:spacing w:before="0" w:beforeAutospacing="0" w:after="0" w:afterAutospacing="0"/>
              <w:rPr>
                <w:rFonts w:asciiTheme="minorHAnsi" w:hAnsiTheme="minorHAnsi" w:cs="Arial"/>
                <w:color w:val="222222"/>
                <w:sz w:val="20"/>
                <w:szCs w:val="20"/>
              </w:rPr>
            </w:pPr>
            <w:r w:rsidRPr="00450305">
              <w:rPr>
                <w:rFonts w:asciiTheme="minorHAnsi" w:hAnsiTheme="minorHAnsi" w:cs="Arial"/>
                <w:color w:val="222222"/>
                <w:sz w:val="20"/>
                <w:szCs w:val="20"/>
              </w:rPr>
              <w:t xml:space="preserve">LIBÂNEO, J.C. </w:t>
            </w:r>
            <w:r w:rsidRPr="00450305">
              <w:rPr>
                <w:rFonts w:asciiTheme="minorHAnsi" w:hAnsiTheme="minorHAnsi" w:cs="Arial"/>
                <w:b/>
                <w:color w:val="222222"/>
                <w:sz w:val="20"/>
                <w:szCs w:val="20"/>
              </w:rPr>
              <w:t>A democratização da escola pública.</w:t>
            </w:r>
            <w:r w:rsidRPr="00450305">
              <w:rPr>
                <w:rFonts w:asciiTheme="minorHAnsi" w:hAnsiTheme="minorHAnsi" w:cs="Arial"/>
                <w:color w:val="222222"/>
                <w:sz w:val="20"/>
                <w:szCs w:val="20"/>
              </w:rPr>
              <w:t xml:space="preserve"> A pedagogia crítico-social dos conteúdos. SP: Loyola, 2001.</w:t>
            </w:r>
          </w:p>
          <w:p w14:paraId="6C142C4A" w14:textId="5ED6C104" w:rsidR="0097026A" w:rsidRPr="00450305" w:rsidRDefault="00781C03" w:rsidP="00781C03">
            <w:pPr>
              <w:pStyle w:val="NormalWeb"/>
              <w:shd w:val="clear" w:color="auto" w:fill="FFFFFF"/>
              <w:spacing w:before="0" w:beforeAutospacing="0" w:after="0" w:afterAutospacing="0"/>
              <w:rPr>
                <w:rFonts w:asciiTheme="minorHAnsi" w:hAnsiTheme="minorHAnsi" w:cs="Arial"/>
                <w:color w:val="222222"/>
                <w:sz w:val="20"/>
                <w:szCs w:val="20"/>
              </w:rPr>
            </w:pPr>
            <w:r w:rsidRPr="00450305">
              <w:rPr>
                <w:rFonts w:asciiTheme="minorHAnsi" w:hAnsiTheme="minorHAnsi" w:cs="Arial"/>
                <w:color w:val="222222"/>
                <w:sz w:val="20"/>
                <w:szCs w:val="20"/>
              </w:rPr>
              <w:t>LIBÂNEO, J. C</w:t>
            </w:r>
            <w:r w:rsidR="00312FF0" w:rsidRPr="00450305">
              <w:rPr>
                <w:rFonts w:asciiTheme="minorHAnsi" w:hAnsiTheme="minorHAnsi" w:cs="Arial"/>
                <w:color w:val="222222"/>
                <w:sz w:val="20"/>
                <w:szCs w:val="20"/>
              </w:rPr>
              <w:t xml:space="preserve">. </w:t>
            </w:r>
            <w:r w:rsidR="00312FF0" w:rsidRPr="00450305">
              <w:rPr>
                <w:rFonts w:asciiTheme="minorHAnsi" w:hAnsiTheme="minorHAnsi" w:cs="Arial"/>
                <w:b/>
                <w:color w:val="222222"/>
                <w:sz w:val="20"/>
                <w:szCs w:val="20"/>
              </w:rPr>
              <w:t>Didática.</w:t>
            </w:r>
            <w:r w:rsidR="00312FF0" w:rsidRPr="00450305">
              <w:rPr>
                <w:rFonts w:asciiTheme="minorHAnsi" w:hAnsiTheme="minorHAnsi" w:cs="Arial"/>
                <w:color w:val="222222"/>
                <w:sz w:val="20"/>
                <w:szCs w:val="20"/>
              </w:rPr>
              <w:t xml:space="preserve"> São Paulo: Cortez, 2000.</w:t>
            </w:r>
          </w:p>
        </w:tc>
      </w:tr>
      <w:tr w:rsidR="0097026A" w:rsidRPr="008760BE" w14:paraId="23EDB0FA"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6C23C794" w14:textId="4F35373F" w:rsidR="00781C03" w:rsidRPr="00033EA1" w:rsidRDefault="0097026A" w:rsidP="002A4F9D">
            <w:pPr>
              <w:pStyle w:val="Default"/>
              <w:rPr>
                <w:rFonts w:asciiTheme="minorHAnsi" w:hAnsiTheme="minorHAnsi" w:cstheme="minorHAnsi"/>
                <w:b/>
                <w:bCs/>
                <w:sz w:val="20"/>
                <w:szCs w:val="20"/>
              </w:rPr>
            </w:pPr>
            <w:r w:rsidRPr="00033EA1">
              <w:rPr>
                <w:rFonts w:asciiTheme="minorHAnsi" w:hAnsiTheme="minorHAnsi" w:cstheme="minorHAnsi"/>
                <w:b/>
                <w:bCs/>
                <w:sz w:val="20"/>
                <w:szCs w:val="20"/>
              </w:rPr>
              <w:t>Bibliografia Complementar:</w:t>
            </w:r>
          </w:p>
          <w:p w14:paraId="70234228" w14:textId="60ACEB70" w:rsidR="002D1EAC" w:rsidRDefault="002D1EAC" w:rsidP="00913CF7">
            <w:pPr>
              <w:rPr>
                <w:rFonts w:asciiTheme="minorHAnsi" w:hAnsiTheme="minorHAnsi" w:cs="Arial"/>
                <w:color w:val="222222"/>
                <w:sz w:val="20"/>
                <w:szCs w:val="20"/>
                <w:shd w:val="clear" w:color="auto" w:fill="FFFFFF"/>
              </w:rPr>
            </w:pPr>
            <w:r>
              <w:rPr>
                <w:rFonts w:ascii="Verdana" w:hAnsi="Verdana"/>
                <w:color w:val="555555"/>
                <w:sz w:val="18"/>
                <w:szCs w:val="18"/>
              </w:rPr>
              <w:t>CAVALCANTI, Lana de Souza (</w:t>
            </w:r>
            <w:proofErr w:type="gramStart"/>
            <w:r>
              <w:rPr>
                <w:rFonts w:ascii="Verdana" w:hAnsi="Verdana"/>
                <w:color w:val="555555"/>
                <w:sz w:val="18"/>
                <w:szCs w:val="18"/>
              </w:rPr>
              <w:t>Et</w:t>
            </w:r>
            <w:proofErr w:type="gramEnd"/>
            <w:r>
              <w:rPr>
                <w:rFonts w:ascii="Verdana" w:hAnsi="Verdana"/>
                <w:color w:val="555555"/>
                <w:sz w:val="18"/>
                <w:szCs w:val="18"/>
              </w:rPr>
              <w:t xml:space="preserve"> al.). </w:t>
            </w:r>
            <w:r>
              <w:rPr>
                <w:rFonts w:ascii="Verdana" w:hAnsi="Verdana"/>
                <w:b/>
                <w:bCs/>
                <w:color w:val="555555"/>
                <w:sz w:val="18"/>
                <w:szCs w:val="18"/>
              </w:rPr>
              <w:t>Temas da geografia na escola básica.</w:t>
            </w:r>
            <w:r>
              <w:rPr>
                <w:rFonts w:ascii="Verdana" w:hAnsi="Verdana"/>
                <w:color w:val="555555"/>
                <w:sz w:val="18"/>
                <w:szCs w:val="18"/>
              </w:rPr>
              <w:t xml:space="preserve"> Campinas, SP: Papirus,2013 </w:t>
            </w:r>
          </w:p>
          <w:p w14:paraId="0A1E0B2B" w14:textId="77777777" w:rsidR="00312FF0" w:rsidRPr="00033EA1" w:rsidRDefault="00312FF0" w:rsidP="00913CF7">
            <w:pPr>
              <w:rPr>
                <w:rFonts w:asciiTheme="minorHAnsi" w:hAnsiTheme="minorHAnsi"/>
                <w:sz w:val="20"/>
                <w:szCs w:val="20"/>
              </w:rPr>
            </w:pPr>
            <w:r w:rsidRPr="00033EA1">
              <w:rPr>
                <w:rFonts w:asciiTheme="minorHAnsi" w:hAnsiTheme="minorHAnsi" w:cs="Arial"/>
                <w:color w:val="222222"/>
                <w:sz w:val="20"/>
                <w:szCs w:val="20"/>
                <w:shd w:val="clear" w:color="auto" w:fill="FFFFFF"/>
              </w:rPr>
              <w:t xml:space="preserve">DALMÁS, </w:t>
            </w:r>
            <w:proofErr w:type="spellStart"/>
            <w:r w:rsidRPr="00033EA1">
              <w:rPr>
                <w:rFonts w:asciiTheme="minorHAnsi" w:hAnsiTheme="minorHAnsi" w:cs="Arial"/>
                <w:color w:val="222222"/>
                <w:sz w:val="20"/>
                <w:szCs w:val="20"/>
                <w:shd w:val="clear" w:color="auto" w:fill="FFFFFF"/>
              </w:rPr>
              <w:t>Angelo</w:t>
            </w:r>
            <w:proofErr w:type="spellEnd"/>
            <w:r w:rsidRPr="00033EA1">
              <w:rPr>
                <w:rFonts w:asciiTheme="minorHAnsi" w:hAnsiTheme="minorHAnsi" w:cs="Arial"/>
                <w:color w:val="222222"/>
                <w:sz w:val="20"/>
                <w:szCs w:val="20"/>
                <w:shd w:val="clear" w:color="auto" w:fill="FFFFFF"/>
              </w:rPr>
              <w:t xml:space="preserve">. </w:t>
            </w:r>
            <w:r w:rsidRPr="00033EA1">
              <w:rPr>
                <w:rFonts w:asciiTheme="minorHAnsi" w:hAnsiTheme="minorHAnsi" w:cs="Arial"/>
                <w:b/>
                <w:color w:val="222222"/>
                <w:sz w:val="20"/>
                <w:szCs w:val="20"/>
                <w:shd w:val="clear" w:color="auto" w:fill="FFFFFF"/>
              </w:rPr>
              <w:t xml:space="preserve">Planejamento participativo na escola. </w:t>
            </w:r>
            <w:r w:rsidRPr="00033EA1">
              <w:rPr>
                <w:rFonts w:asciiTheme="minorHAnsi" w:hAnsiTheme="minorHAnsi" w:cs="Arial"/>
                <w:color w:val="222222"/>
                <w:sz w:val="20"/>
                <w:szCs w:val="20"/>
                <w:shd w:val="clear" w:color="auto" w:fill="FFFFFF"/>
              </w:rPr>
              <w:t>Petrópolis: Vozes, 2001.</w:t>
            </w:r>
          </w:p>
          <w:p w14:paraId="447E1B8B" w14:textId="12DF264C" w:rsidR="002A4F9D" w:rsidRPr="00033EA1" w:rsidRDefault="002A4F9D" w:rsidP="002A4F9D">
            <w:pPr>
              <w:rPr>
                <w:rFonts w:asciiTheme="minorHAnsi" w:hAnsiTheme="minorHAnsi"/>
                <w:color w:val="000000" w:themeColor="text1"/>
                <w:sz w:val="20"/>
                <w:szCs w:val="20"/>
              </w:rPr>
            </w:pPr>
            <w:r w:rsidRPr="00033EA1">
              <w:rPr>
                <w:rFonts w:asciiTheme="minorHAnsi" w:hAnsiTheme="minorHAnsi"/>
                <w:color w:val="000000" w:themeColor="text1"/>
                <w:sz w:val="20"/>
                <w:szCs w:val="20"/>
              </w:rPr>
              <w:t>RATHS, Louis Edward; ROTHSTEIN, Arnold M.; JONAS, Arthur; LEITE, Dante Moreira.</w:t>
            </w:r>
            <w:r w:rsidRPr="00033EA1">
              <w:rPr>
                <w:rStyle w:val="apple-converted-space"/>
                <w:rFonts w:asciiTheme="minorHAnsi" w:hAnsiTheme="minorHAnsi"/>
                <w:color w:val="000000" w:themeColor="text1"/>
                <w:sz w:val="20"/>
                <w:szCs w:val="20"/>
              </w:rPr>
              <w:t> </w:t>
            </w:r>
            <w:r w:rsidRPr="00033EA1">
              <w:rPr>
                <w:rFonts w:asciiTheme="minorHAnsi" w:hAnsiTheme="minorHAnsi"/>
                <w:b/>
                <w:bCs/>
                <w:color w:val="000000" w:themeColor="text1"/>
                <w:sz w:val="20"/>
                <w:szCs w:val="20"/>
              </w:rPr>
              <w:t>Ensinar a pensar</w:t>
            </w:r>
            <w:r w:rsidR="00033EA1" w:rsidRPr="00033EA1">
              <w:rPr>
                <w:rFonts w:asciiTheme="minorHAnsi" w:hAnsiTheme="minorHAnsi"/>
                <w:b/>
                <w:bCs/>
                <w:color w:val="000000" w:themeColor="text1"/>
                <w:sz w:val="20"/>
                <w:szCs w:val="20"/>
              </w:rPr>
              <w:t>:</w:t>
            </w:r>
            <w:r w:rsidRPr="00033EA1">
              <w:rPr>
                <w:rStyle w:val="apple-converted-space"/>
                <w:rFonts w:asciiTheme="minorHAnsi" w:hAnsiTheme="minorHAnsi"/>
                <w:color w:val="000000" w:themeColor="text1"/>
                <w:sz w:val="20"/>
                <w:szCs w:val="20"/>
              </w:rPr>
              <w:t> </w:t>
            </w:r>
            <w:r w:rsidR="00033EA1" w:rsidRPr="00033EA1">
              <w:rPr>
                <w:rFonts w:asciiTheme="minorHAnsi" w:hAnsiTheme="minorHAnsi"/>
                <w:color w:val="000000" w:themeColor="text1"/>
                <w:sz w:val="20"/>
                <w:szCs w:val="20"/>
              </w:rPr>
              <w:t>t</w:t>
            </w:r>
            <w:r w:rsidRPr="00033EA1">
              <w:rPr>
                <w:rFonts w:asciiTheme="minorHAnsi" w:hAnsiTheme="minorHAnsi"/>
                <w:color w:val="000000" w:themeColor="text1"/>
                <w:sz w:val="20"/>
                <w:szCs w:val="20"/>
              </w:rPr>
              <w:t>eoria e aplicação.</w:t>
            </w:r>
            <w:r w:rsidRPr="00033EA1">
              <w:rPr>
                <w:rStyle w:val="apple-converted-space"/>
                <w:rFonts w:asciiTheme="minorHAnsi" w:hAnsiTheme="minorHAnsi"/>
                <w:color w:val="000000" w:themeColor="text1"/>
                <w:sz w:val="20"/>
                <w:szCs w:val="20"/>
              </w:rPr>
              <w:t> </w:t>
            </w:r>
            <w:r w:rsidRPr="00033EA1">
              <w:rPr>
                <w:rFonts w:asciiTheme="minorHAnsi" w:hAnsiTheme="minorHAnsi"/>
                <w:color w:val="000000" w:themeColor="text1"/>
                <w:sz w:val="20"/>
                <w:szCs w:val="20"/>
              </w:rPr>
              <w:t>2</w:t>
            </w:r>
            <w:r w:rsidR="00033EA1" w:rsidRPr="00033EA1">
              <w:rPr>
                <w:rFonts w:asciiTheme="minorHAnsi" w:hAnsiTheme="minorHAnsi"/>
                <w:color w:val="000000" w:themeColor="text1"/>
                <w:sz w:val="20"/>
                <w:szCs w:val="20"/>
              </w:rPr>
              <w:t>.</w:t>
            </w:r>
            <w:r w:rsidRPr="00033EA1">
              <w:rPr>
                <w:rFonts w:asciiTheme="minorHAnsi" w:hAnsiTheme="minorHAnsi"/>
                <w:color w:val="000000" w:themeColor="text1"/>
                <w:sz w:val="20"/>
                <w:szCs w:val="20"/>
              </w:rPr>
              <w:t xml:space="preserve"> ed. São Paulo: EPU, 1977. 441 p.</w:t>
            </w:r>
          </w:p>
          <w:p w14:paraId="31670F58" w14:textId="73BFF891" w:rsidR="002A4F9D" w:rsidRPr="00033EA1" w:rsidRDefault="00312FF0" w:rsidP="00781C03">
            <w:pPr>
              <w:pStyle w:val="NormalWeb"/>
              <w:shd w:val="clear" w:color="auto" w:fill="FFFFFF"/>
              <w:spacing w:before="0" w:beforeAutospacing="0" w:after="0" w:afterAutospacing="0"/>
              <w:rPr>
                <w:rFonts w:asciiTheme="minorHAnsi" w:hAnsiTheme="minorHAnsi" w:cs="Arial"/>
                <w:color w:val="222222"/>
                <w:sz w:val="20"/>
                <w:szCs w:val="20"/>
              </w:rPr>
            </w:pPr>
            <w:r w:rsidRPr="00033EA1">
              <w:rPr>
                <w:rFonts w:asciiTheme="minorHAnsi" w:hAnsiTheme="minorHAnsi" w:cs="Arial"/>
                <w:color w:val="222222"/>
                <w:sz w:val="20"/>
                <w:szCs w:val="20"/>
              </w:rPr>
              <w:t xml:space="preserve">MIZUKAMI, Maria da Graça M. </w:t>
            </w:r>
            <w:r w:rsidRPr="00033EA1">
              <w:rPr>
                <w:rFonts w:asciiTheme="minorHAnsi" w:hAnsiTheme="minorHAnsi" w:cs="Arial"/>
                <w:b/>
                <w:color w:val="222222"/>
                <w:sz w:val="20"/>
                <w:szCs w:val="20"/>
              </w:rPr>
              <w:t>Ensino:</w:t>
            </w:r>
            <w:r w:rsidRPr="00033EA1">
              <w:rPr>
                <w:rFonts w:asciiTheme="minorHAnsi" w:hAnsiTheme="minorHAnsi" w:cs="Arial"/>
                <w:color w:val="222222"/>
                <w:sz w:val="20"/>
                <w:szCs w:val="20"/>
              </w:rPr>
              <w:t xml:space="preserve"> as abordagens do processo. SP: CPU, 1986.</w:t>
            </w:r>
          </w:p>
          <w:p w14:paraId="702A5AE3" w14:textId="608F14F4" w:rsidR="0097026A" w:rsidRPr="00033EA1" w:rsidRDefault="00781C03" w:rsidP="00E817CF">
            <w:pPr>
              <w:pStyle w:val="NormalWeb"/>
              <w:shd w:val="clear" w:color="auto" w:fill="FFFFFF"/>
              <w:spacing w:before="0" w:beforeAutospacing="0" w:after="0" w:afterAutospacing="0"/>
              <w:rPr>
                <w:rFonts w:asciiTheme="minorHAnsi" w:hAnsiTheme="minorHAnsi" w:cs="Arial"/>
                <w:color w:val="222222"/>
                <w:sz w:val="20"/>
                <w:szCs w:val="20"/>
              </w:rPr>
            </w:pPr>
            <w:r w:rsidRPr="00033EA1">
              <w:rPr>
                <w:rFonts w:asciiTheme="minorHAnsi" w:hAnsiTheme="minorHAnsi"/>
                <w:color w:val="222222"/>
                <w:sz w:val="20"/>
                <w:szCs w:val="20"/>
                <w:shd w:val="clear" w:color="auto" w:fill="FFFFFF"/>
              </w:rPr>
              <w:t xml:space="preserve">VEIGA, </w:t>
            </w:r>
            <w:proofErr w:type="spellStart"/>
            <w:r w:rsidRPr="00033EA1">
              <w:rPr>
                <w:rFonts w:asciiTheme="minorHAnsi" w:hAnsiTheme="minorHAnsi"/>
                <w:color w:val="222222"/>
                <w:sz w:val="20"/>
                <w:szCs w:val="20"/>
                <w:shd w:val="clear" w:color="auto" w:fill="FFFFFF"/>
              </w:rPr>
              <w:t>Ilma</w:t>
            </w:r>
            <w:proofErr w:type="spellEnd"/>
            <w:r w:rsidRPr="00033EA1">
              <w:rPr>
                <w:rFonts w:asciiTheme="minorHAnsi" w:hAnsiTheme="minorHAnsi"/>
                <w:color w:val="222222"/>
                <w:sz w:val="20"/>
                <w:szCs w:val="20"/>
                <w:shd w:val="clear" w:color="auto" w:fill="FFFFFF"/>
              </w:rPr>
              <w:t xml:space="preserve"> Passos A. (Org.) </w:t>
            </w:r>
            <w:r w:rsidRPr="00033EA1">
              <w:rPr>
                <w:rFonts w:asciiTheme="minorHAnsi" w:hAnsiTheme="minorHAnsi"/>
                <w:b/>
                <w:color w:val="222222"/>
                <w:sz w:val="20"/>
                <w:szCs w:val="20"/>
                <w:shd w:val="clear" w:color="auto" w:fill="FFFFFF"/>
              </w:rPr>
              <w:t>Técnicas de ensino:</w:t>
            </w:r>
            <w:r w:rsidRPr="00033EA1">
              <w:rPr>
                <w:rFonts w:asciiTheme="minorHAnsi" w:hAnsiTheme="minorHAnsi"/>
                <w:color w:val="222222"/>
                <w:sz w:val="20"/>
                <w:szCs w:val="20"/>
                <w:shd w:val="clear" w:color="auto" w:fill="FFFFFF"/>
              </w:rPr>
              <w:t xml:space="preserve"> por que não? Campinas, São Paulo: Papirus, 2007.</w:t>
            </w:r>
          </w:p>
        </w:tc>
      </w:tr>
      <w:tr w:rsidR="0097026A" w:rsidRPr="008760BE" w14:paraId="6F05A850"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70AB19B2" w14:textId="77777777" w:rsidR="0097026A" w:rsidRPr="003312E2" w:rsidRDefault="0097026A"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Nome do Professor: </w:t>
            </w:r>
            <w:r w:rsidR="00D81D3B" w:rsidRPr="00D81D3B">
              <w:rPr>
                <w:rFonts w:ascii="Calibri" w:eastAsia="Calibri" w:hAnsi="Calibri"/>
                <w:b/>
                <w:color w:val="191919"/>
                <w:sz w:val="20"/>
                <w:szCs w:val="20"/>
                <w:lang w:val="en-US"/>
              </w:rPr>
              <w:t xml:space="preserve">Everson Ney </w:t>
            </w:r>
            <w:proofErr w:type="spellStart"/>
            <w:r w:rsidR="00D81D3B" w:rsidRPr="00D81D3B">
              <w:rPr>
                <w:rFonts w:ascii="Calibri" w:eastAsia="Calibri" w:hAnsi="Calibri"/>
                <w:b/>
                <w:color w:val="191919"/>
                <w:sz w:val="20"/>
                <w:szCs w:val="20"/>
                <w:lang w:val="en-US"/>
              </w:rPr>
              <w:t>Huttner</w:t>
            </w:r>
            <w:proofErr w:type="spellEnd"/>
            <w:r w:rsidR="00D81D3B" w:rsidRPr="00D81D3B">
              <w:rPr>
                <w:rFonts w:ascii="Calibri" w:eastAsia="Calibri" w:hAnsi="Calibri"/>
                <w:b/>
                <w:color w:val="191919"/>
                <w:sz w:val="20"/>
                <w:szCs w:val="20"/>
                <w:lang w:val="en-US"/>
              </w:rPr>
              <w:t xml:space="preserve"> Castro</w:t>
            </w:r>
          </w:p>
        </w:tc>
      </w:tr>
    </w:tbl>
    <w:p w14:paraId="4716FF92" w14:textId="77777777" w:rsidR="0097026A" w:rsidRDefault="0097026A" w:rsidP="00F20F2B">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97026A" w:rsidRPr="008760BE" w14:paraId="2AA25372"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FFFF00"/>
            <w:vAlign w:val="center"/>
          </w:tcPr>
          <w:p w14:paraId="58575D47" w14:textId="77777777" w:rsidR="0097026A" w:rsidRPr="003312E2" w:rsidRDefault="0097026A" w:rsidP="00E756B4">
            <w:pPr>
              <w:pStyle w:val="Default"/>
              <w:jc w:val="both"/>
              <w:rPr>
                <w:rFonts w:asciiTheme="minorHAnsi" w:hAnsiTheme="minorHAnsi" w:cstheme="minorHAnsi"/>
                <w:b/>
                <w:bCs/>
                <w:sz w:val="20"/>
                <w:szCs w:val="20"/>
              </w:rPr>
            </w:pPr>
            <w:r w:rsidRPr="00CF5917">
              <w:rPr>
                <w:rFonts w:asciiTheme="minorHAnsi" w:hAnsiTheme="minorHAnsi" w:cstheme="minorHAnsi"/>
                <w:b/>
                <w:bCs/>
                <w:sz w:val="20"/>
                <w:szCs w:val="20"/>
              </w:rPr>
              <w:t>NOME DA DISCIPLINA</w:t>
            </w:r>
            <w:r w:rsidR="00D81D3B" w:rsidRPr="00CF5917">
              <w:rPr>
                <w:rFonts w:asciiTheme="minorHAnsi" w:hAnsiTheme="minorHAnsi" w:cstheme="minorHAnsi"/>
                <w:b/>
                <w:bCs/>
                <w:sz w:val="20"/>
                <w:szCs w:val="20"/>
              </w:rPr>
              <w:t xml:space="preserve">: </w:t>
            </w:r>
            <w:r w:rsidR="00D81D3B" w:rsidRPr="00CF5917">
              <w:rPr>
                <w:rFonts w:asciiTheme="minorHAnsi" w:hAnsiTheme="minorHAnsi" w:cs="Calibri"/>
                <w:b/>
                <w:sz w:val="20"/>
                <w:szCs w:val="20"/>
              </w:rPr>
              <w:t>(15850) BIOGEOGRAFIA</w:t>
            </w:r>
          </w:p>
        </w:tc>
      </w:tr>
      <w:tr w:rsidR="0097026A" w:rsidRPr="008760BE" w14:paraId="234A5760"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30681069" w14:textId="77777777" w:rsidR="0097026A" w:rsidRPr="003312E2" w:rsidRDefault="0097026A"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Período: </w:t>
            </w:r>
            <w:r>
              <w:rPr>
                <w:rFonts w:asciiTheme="minorHAnsi" w:hAnsiTheme="minorHAnsi" w:cstheme="minorHAnsi"/>
                <w:b/>
                <w:bCs/>
                <w:sz w:val="20"/>
                <w:szCs w:val="20"/>
              </w:rPr>
              <w:t>4</w:t>
            </w:r>
            <w:r w:rsidRPr="003312E2">
              <w:rPr>
                <w:rFonts w:asciiTheme="minorHAnsi" w:hAnsiTheme="minorHAnsi" w:cstheme="minorHAnsi"/>
                <w:b/>
                <w:bCs/>
                <w:sz w:val="20"/>
                <w:szCs w:val="20"/>
              </w:rPr>
              <w:t xml:space="preserve">º </w:t>
            </w:r>
          </w:p>
        </w:tc>
      </w:tr>
      <w:tr w:rsidR="0097026A" w:rsidRPr="008760BE" w14:paraId="7BEB030D"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7606BF6F" w14:textId="77777777" w:rsidR="0097026A" w:rsidRPr="003312E2" w:rsidRDefault="0097026A" w:rsidP="008345A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Carga horária: </w:t>
            </w:r>
            <w:r w:rsidR="008345AA">
              <w:rPr>
                <w:rFonts w:asciiTheme="minorHAnsi" w:hAnsiTheme="minorHAnsi" w:cstheme="minorHAnsi"/>
                <w:b/>
                <w:bCs/>
                <w:sz w:val="20"/>
                <w:szCs w:val="20"/>
              </w:rPr>
              <w:t>54</w:t>
            </w:r>
            <w:r>
              <w:rPr>
                <w:rFonts w:asciiTheme="minorHAnsi" w:hAnsiTheme="minorHAnsi" w:cstheme="minorHAnsi"/>
                <w:b/>
                <w:bCs/>
                <w:sz w:val="20"/>
                <w:szCs w:val="20"/>
              </w:rPr>
              <w:t xml:space="preserve"> </w:t>
            </w:r>
            <w:r w:rsidRPr="008760BE">
              <w:rPr>
                <w:rFonts w:asciiTheme="minorHAnsi" w:hAnsiTheme="minorHAnsi" w:cstheme="minorHAnsi"/>
                <w:b/>
                <w:bCs/>
                <w:sz w:val="20"/>
                <w:szCs w:val="20"/>
              </w:rPr>
              <w:t>h/a</w:t>
            </w:r>
          </w:p>
        </w:tc>
      </w:tr>
      <w:tr w:rsidR="0097026A" w:rsidRPr="008345AA" w14:paraId="301BA84C"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01E10223" w14:textId="77777777" w:rsidR="0097026A" w:rsidRPr="008345AA" w:rsidRDefault="0097026A" w:rsidP="00E756B4">
            <w:pPr>
              <w:pStyle w:val="Default"/>
              <w:jc w:val="both"/>
              <w:rPr>
                <w:rFonts w:asciiTheme="minorHAnsi" w:hAnsiTheme="minorHAnsi" w:cstheme="minorHAnsi"/>
                <w:b/>
                <w:bCs/>
                <w:sz w:val="20"/>
                <w:szCs w:val="20"/>
              </w:rPr>
            </w:pPr>
            <w:r w:rsidRPr="008345AA">
              <w:rPr>
                <w:rFonts w:asciiTheme="minorHAnsi" w:hAnsiTheme="minorHAnsi" w:cstheme="minorHAnsi"/>
                <w:b/>
                <w:bCs/>
                <w:sz w:val="20"/>
                <w:szCs w:val="20"/>
              </w:rPr>
              <w:lastRenderedPageBreak/>
              <w:t xml:space="preserve">Descrição: </w:t>
            </w:r>
            <w:r w:rsidR="008345AA" w:rsidRPr="008345AA">
              <w:rPr>
                <w:rFonts w:asciiTheme="minorHAnsi" w:eastAsia="Calibri" w:hAnsiTheme="minorHAnsi"/>
                <w:b/>
                <w:sz w:val="20"/>
                <w:szCs w:val="20"/>
              </w:rPr>
              <w:t xml:space="preserve">A distribuição dos seres vivos e suas causas. As </w:t>
            </w:r>
            <w:proofErr w:type="spellStart"/>
            <w:r w:rsidR="008345AA" w:rsidRPr="008345AA">
              <w:rPr>
                <w:rFonts w:asciiTheme="minorHAnsi" w:eastAsia="Calibri" w:hAnsiTheme="minorHAnsi"/>
                <w:b/>
                <w:sz w:val="20"/>
                <w:szCs w:val="20"/>
              </w:rPr>
              <w:t>biogeocenoses</w:t>
            </w:r>
            <w:proofErr w:type="spellEnd"/>
            <w:r w:rsidR="008345AA" w:rsidRPr="008345AA">
              <w:rPr>
                <w:rFonts w:asciiTheme="minorHAnsi" w:eastAsia="Calibri" w:hAnsiTheme="minorHAnsi"/>
                <w:b/>
                <w:sz w:val="20"/>
                <w:szCs w:val="20"/>
              </w:rPr>
              <w:t>: dinâmica e fatores ecológicos. Regiões biogeográficas e formações biológicas associadas. Biomas brasileiros. Dinâmica de paisagens. Conservação da biodiversidade.</w:t>
            </w:r>
          </w:p>
        </w:tc>
      </w:tr>
      <w:tr w:rsidR="0097026A" w:rsidRPr="0073370A" w14:paraId="737AF1A1"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30142C34" w14:textId="77777777" w:rsidR="0097026A" w:rsidRPr="0073370A" w:rsidRDefault="0097026A" w:rsidP="00913CF7">
            <w:pPr>
              <w:pStyle w:val="Default"/>
              <w:rPr>
                <w:rFonts w:asciiTheme="minorHAnsi" w:hAnsiTheme="minorHAnsi" w:cstheme="minorHAnsi"/>
                <w:b/>
                <w:bCs/>
                <w:sz w:val="20"/>
                <w:szCs w:val="20"/>
              </w:rPr>
            </w:pPr>
            <w:r w:rsidRPr="0073370A">
              <w:rPr>
                <w:rFonts w:asciiTheme="minorHAnsi" w:hAnsiTheme="minorHAnsi" w:cstheme="minorHAnsi"/>
                <w:b/>
                <w:bCs/>
                <w:sz w:val="20"/>
                <w:szCs w:val="20"/>
              </w:rPr>
              <w:t>Bibliografia Básica:</w:t>
            </w:r>
          </w:p>
          <w:p w14:paraId="51E17FC7" w14:textId="77777777" w:rsidR="0073370A" w:rsidRPr="0073370A" w:rsidRDefault="0073370A" w:rsidP="0073370A">
            <w:pPr>
              <w:rPr>
                <w:rFonts w:asciiTheme="minorHAnsi" w:hAnsiTheme="minorHAnsi" w:cs="Arial"/>
                <w:bCs/>
                <w:spacing w:val="-6"/>
                <w:sz w:val="20"/>
                <w:szCs w:val="20"/>
              </w:rPr>
            </w:pPr>
            <w:r w:rsidRPr="0073370A">
              <w:rPr>
                <w:rFonts w:asciiTheme="minorHAnsi" w:hAnsiTheme="minorHAnsi" w:cs="Arial"/>
                <w:bCs/>
                <w:spacing w:val="-6"/>
                <w:sz w:val="20"/>
                <w:szCs w:val="20"/>
              </w:rPr>
              <w:t xml:space="preserve">AB’SABER, </w:t>
            </w:r>
            <w:r w:rsidRPr="0073370A">
              <w:rPr>
                <w:rFonts w:asciiTheme="minorHAnsi" w:hAnsiTheme="minorHAnsi" w:cs="Arial"/>
                <w:bCs/>
                <w:sz w:val="20"/>
                <w:szCs w:val="20"/>
              </w:rPr>
              <w:t>A. N.</w:t>
            </w:r>
            <w:r w:rsidRPr="0073370A">
              <w:rPr>
                <w:rFonts w:asciiTheme="minorHAnsi" w:hAnsiTheme="minorHAnsi" w:cs="Arial"/>
                <w:b/>
                <w:bCs/>
                <w:spacing w:val="-6"/>
                <w:sz w:val="20"/>
                <w:szCs w:val="20"/>
              </w:rPr>
              <w:t xml:space="preserve"> </w:t>
            </w:r>
            <w:r w:rsidRPr="0073370A">
              <w:rPr>
                <w:rFonts w:asciiTheme="minorHAnsi" w:hAnsiTheme="minorHAnsi" w:cs="Arial"/>
                <w:b/>
                <w:bCs/>
                <w:iCs/>
                <w:spacing w:val="-6"/>
                <w:sz w:val="20"/>
                <w:szCs w:val="20"/>
              </w:rPr>
              <w:t>Os domínios de natureza no Brasil</w:t>
            </w:r>
            <w:r w:rsidRPr="0073370A">
              <w:rPr>
                <w:rFonts w:asciiTheme="minorHAnsi" w:hAnsiTheme="minorHAnsi" w:cs="Arial"/>
                <w:b/>
                <w:bCs/>
                <w:spacing w:val="-6"/>
                <w:sz w:val="20"/>
                <w:szCs w:val="20"/>
              </w:rPr>
              <w:t xml:space="preserve">: </w:t>
            </w:r>
            <w:r w:rsidRPr="0073370A">
              <w:rPr>
                <w:rFonts w:asciiTheme="minorHAnsi" w:hAnsiTheme="minorHAnsi" w:cs="Arial"/>
                <w:bCs/>
                <w:spacing w:val="-6"/>
                <w:sz w:val="20"/>
                <w:szCs w:val="20"/>
              </w:rPr>
              <w:t>potencialidades paisagísticas. São Paulo: Ateliê, 2003.</w:t>
            </w:r>
          </w:p>
          <w:p w14:paraId="10F0810A" w14:textId="77777777" w:rsidR="00784543" w:rsidRPr="0073370A" w:rsidRDefault="00784543" w:rsidP="00913CF7">
            <w:pPr>
              <w:rPr>
                <w:rFonts w:asciiTheme="minorHAnsi" w:hAnsiTheme="minorHAnsi" w:cs="Arial"/>
                <w:b/>
                <w:sz w:val="20"/>
                <w:szCs w:val="20"/>
              </w:rPr>
            </w:pPr>
            <w:r w:rsidRPr="0073370A">
              <w:rPr>
                <w:rFonts w:asciiTheme="minorHAnsi" w:hAnsiTheme="minorHAnsi" w:cs="Arial"/>
                <w:sz w:val="20"/>
                <w:szCs w:val="20"/>
              </w:rPr>
              <w:t>BROWN, J. H.; LOMOLINO, M. V.</w:t>
            </w:r>
            <w:r w:rsidRPr="0073370A">
              <w:rPr>
                <w:rFonts w:asciiTheme="minorHAnsi" w:hAnsiTheme="minorHAnsi" w:cs="Arial"/>
                <w:b/>
                <w:sz w:val="20"/>
                <w:szCs w:val="20"/>
              </w:rPr>
              <w:t xml:space="preserve"> Biogeografia. </w:t>
            </w:r>
            <w:r w:rsidRPr="0073370A">
              <w:rPr>
                <w:rFonts w:asciiTheme="minorHAnsi" w:hAnsiTheme="minorHAnsi" w:cs="Arial"/>
                <w:sz w:val="20"/>
                <w:szCs w:val="20"/>
              </w:rPr>
              <w:t xml:space="preserve">Ribeirão Preto: </w:t>
            </w:r>
            <w:proofErr w:type="spellStart"/>
            <w:r w:rsidRPr="0073370A">
              <w:rPr>
                <w:rFonts w:asciiTheme="minorHAnsi" w:hAnsiTheme="minorHAnsi" w:cs="Arial"/>
                <w:sz w:val="20"/>
                <w:szCs w:val="20"/>
              </w:rPr>
              <w:t>Funpec</w:t>
            </w:r>
            <w:proofErr w:type="spellEnd"/>
            <w:r w:rsidRPr="0073370A">
              <w:rPr>
                <w:rFonts w:asciiTheme="minorHAnsi" w:hAnsiTheme="minorHAnsi" w:cs="Arial"/>
                <w:sz w:val="20"/>
                <w:szCs w:val="20"/>
              </w:rPr>
              <w:t>, 2006</w:t>
            </w:r>
            <w:r w:rsidRPr="0073370A">
              <w:rPr>
                <w:rFonts w:asciiTheme="minorHAnsi" w:hAnsiTheme="minorHAnsi" w:cs="Arial"/>
                <w:b/>
                <w:sz w:val="20"/>
                <w:szCs w:val="20"/>
              </w:rPr>
              <w:t>.</w:t>
            </w:r>
          </w:p>
          <w:p w14:paraId="2598D6F3" w14:textId="5E9419BF" w:rsidR="0097026A" w:rsidRPr="000A2E8C" w:rsidRDefault="0073370A" w:rsidP="00913CF7">
            <w:pPr>
              <w:rPr>
                <w:rFonts w:asciiTheme="minorHAnsi" w:hAnsiTheme="minorHAnsi" w:cs="Arial"/>
                <w:b/>
                <w:sz w:val="20"/>
                <w:szCs w:val="20"/>
              </w:rPr>
            </w:pPr>
            <w:r w:rsidRPr="0073370A">
              <w:rPr>
                <w:rFonts w:asciiTheme="minorHAnsi" w:hAnsiTheme="minorHAnsi" w:cs="Arial"/>
                <w:sz w:val="20"/>
                <w:szCs w:val="20"/>
              </w:rPr>
              <w:t>CULLEN JÚNIOR, L.; VALLADARES-PADUA, C.; RUDRAN, R.</w:t>
            </w:r>
            <w:r w:rsidRPr="0073370A">
              <w:rPr>
                <w:rFonts w:asciiTheme="minorHAnsi" w:hAnsiTheme="minorHAnsi" w:cs="Arial"/>
                <w:b/>
                <w:sz w:val="20"/>
                <w:szCs w:val="20"/>
              </w:rPr>
              <w:t xml:space="preserve"> </w:t>
            </w:r>
            <w:r w:rsidRPr="0073370A">
              <w:rPr>
                <w:rFonts w:asciiTheme="minorHAnsi" w:hAnsiTheme="minorHAnsi" w:cs="Arial"/>
                <w:b/>
                <w:bCs/>
                <w:sz w:val="20"/>
                <w:szCs w:val="20"/>
              </w:rPr>
              <w:t xml:space="preserve">Métodos de estudos em </w:t>
            </w:r>
            <w:r w:rsidRPr="0073370A">
              <w:rPr>
                <w:rStyle w:val="Forte"/>
                <w:rFonts w:asciiTheme="minorHAnsi" w:hAnsiTheme="minorHAnsi" w:cs="Arial"/>
                <w:b w:val="0"/>
                <w:bCs w:val="0"/>
                <w:sz w:val="20"/>
                <w:szCs w:val="20"/>
              </w:rPr>
              <w:t>biologia</w:t>
            </w:r>
            <w:r w:rsidRPr="0073370A">
              <w:rPr>
                <w:rFonts w:asciiTheme="minorHAnsi" w:hAnsiTheme="minorHAnsi" w:cs="Arial"/>
                <w:b/>
                <w:bCs/>
                <w:sz w:val="20"/>
                <w:szCs w:val="20"/>
              </w:rPr>
              <w:t xml:space="preserve"> </w:t>
            </w:r>
            <w:r w:rsidRPr="0073370A">
              <w:rPr>
                <w:rStyle w:val="Forte"/>
                <w:rFonts w:asciiTheme="minorHAnsi" w:hAnsiTheme="minorHAnsi" w:cs="Arial"/>
                <w:b w:val="0"/>
                <w:bCs w:val="0"/>
                <w:sz w:val="20"/>
                <w:szCs w:val="20"/>
              </w:rPr>
              <w:t>da</w:t>
            </w:r>
            <w:r w:rsidRPr="0073370A">
              <w:rPr>
                <w:rFonts w:asciiTheme="minorHAnsi" w:hAnsiTheme="minorHAnsi" w:cs="Arial"/>
                <w:b/>
                <w:bCs/>
                <w:sz w:val="20"/>
                <w:szCs w:val="20"/>
              </w:rPr>
              <w:t xml:space="preserve"> </w:t>
            </w:r>
            <w:r w:rsidRPr="0073370A">
              <w:rPr>
                <w:rStyle w:val="Forte"/>
                <w:rFonts w:asciiTheme="minorHAnsi" w:hAnsiTheme="minorHAnsi" w:cs="Arial"/>
                <w:b w:val="0"/>
                <w:bCs w:val="0"/>
                <w:sz w:val="20"/>
                <w:szCs w:val="20"/>
              </w:rPr>
              <w:t>conservação</w:t>
            </w:r>
            <w:r w:rsidRPr="0073370A">
              <w:rPr>
                <w:rFonts w:asciiTheme="minorHAnsi" w:hAnsiTheme="minorHAnsi" w:cs="Arial"/>
                <w:b/>
                <w:bCs/>
                <w:sz w:val="20"/>
                <w:szCs w:val="20"/>
              </w:rPr>
              <w:t xml:space="preserve"> e manejo </w:t>
            </w:r>
            <w:r w:rsidRPr="0073370A">
              <w:rPr>
                <w:rStyle w:val="Forte"/>
                <w:rFonts w:asciiTheme="minorHAnsi" w:hAnsiTheme="minorHAnsi" w:cs="Arial"/>
                <w:bCs w:val="0"/>
                <w:sz w:val="20"/>
                <w:szCs w:val="20"/>
              </w:rPr>
              <w:t>da</w:t>
            </w:r>
            <w:r w:rsidRPr="0073370A">
              <w:rPr>
                <w:rFonts w:asciiTheme="minorHAnsi" w:hAnsiTheme="minorHAnsi" w:cs="Arial"/>
                <w:bCs/>
                <w:sz w:val="20"/>
                <w:szCs w:val="20"/>
              </w:rPr>
              <w:t xml:space="preserve"> </w:t>
            </w:r>
            <w:r w:rsidRPr="0073370A">
              <w:rPr>
                <w:rFonts w:asciiTheme="minorHAnsi" w:hAnsiTheme="minorHAnsi" w:cs="Arial"/>
                <w:b/>
                <w:bCs/>
                <w:sz w:val="20"/>
                <w:szCs w:val="20"/>
              </w:rPr>
              <w:t>vida silvestre</w:t>
            </w:r>
            <w:r w:rsidRPr="0073370A">
              <w:rPr>
                <w:rFonts w:asciiTheme="minorHAnsi" w:hAnsiTheme="minorHAnsi" w:cs="Arial"/>
                <w:b/>
                <w:sz w:val="20"/>
                <w:szCs w:val="20"/>
              </w:rPr>
              <w:t xml:space="preserve">. </w:t>
            </w:r>
            <w:r w:rsidRPr="0073370A">
              <w:rPr>
                <w:rFonts w:asciiTheme="minorHAnsi" w:hAnsiTheme="minorHAnsi" w:cs="Arial"/>
                <w:sz w:val="20"/>
                <w:szCs w:val="20"/>
              </w:rPr>
              <w:t>Curitiba, Editora da UFPRQ/Fundação O Boticário, 2003.</w:t>
            </w:r>
          </w:p>
        </w:tc>
      </w:tr>
      <w:tr w:rsidR="0097026A" w:rsidRPr="008760BE" w14:paraId="3874FF0B"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4E94A705" w14:textId="77777777" w:rsidR="0097026A" w:rsidRPr="0073370A" w:rsidRDefault="0097026A" w:rsidP="00913CF7">
            <w:pPr>
              <w:pStyle w:val="Default"/>
              <w:rPr>
                <w:rFonts w:asciiTheme="minorHAnsi" w:hAnsiTheme="minorHAnsi" w:cstheme="minorHAnsi"/>
                <w:b/>
                <w:bCs/>
                <w:sz w:val="20"/>
                <w:szCs w:val="20"/>
              </w:rPr>
            </w:pPr>
            <w:r w:rsidRPr="0073370A">
              <w:rPr>
                <w:rFonts w:asciiTheme="minorHAnsi" w:hAnsiTheme="minorHAnsi" w:cstheme="minorHAnsi"/>
                <w:b/>
                <w:bCs/>
                <w:sz w:val="20"/>
                <w:szCs w:val="20"/>
              </w:rPr>
              <w:t>Bibliografia Complementar:</w:t>
            </w:r>
          </w:p>
          <w:p w14:paraId="736EE36E" w14:textId="77777777" w:rsidR="0073370A" w:rsidRPr="0073370A" w:rsidRDefault="0073370A" w:rsidP="0073370A">
            <w:pPr>
              <w:rPr>
                <w:rFonts w:asciiTheme="minorHAnsi" w:hAnsiTheme="minorHAnsi" w:cs="Arial"/>
                <w:b/>
                <w:sz w:val="20"/>
                <w:szCs w:val="20"/>
              </w:rPr>
            </w:pPr>
            <w:r w:rsidRPr="0073370A">
              <w:rPr>
                <w:rFonts w:asciiTheme="minorHAnsi" w:hAnsiTheme="minorHAnsi" w:cs="Arial"/>
                <w:sz w:val="20"/>
                <w:szCs w:val="20"/>
              </w:rPr>
              <w:t>DAJOZ, R.</w:t>
            </w:r>
            <w:r w:rsidRPr="0073370A">
              <w:rPr>
                <w:rFonts w:asciiTheme="minorHAnsi" w:hAnsiTheme="minorHAnsi" w:cs="Arial"/>
                <w:b/>
                <w:sz w:val="20"/>
                <w:szCs w:val="20"/>
              </w:rPr>
              <w:t xml:space="preserve"> </w:t>
            </w:r>
            <w:r w:rsidRPr="0073370A">
              <w:rPr>
                <w:rFonts w:asciiTheme="minorHAnsi" w:hAnsiTheme="minorHAnsi" w:cs="Arial"/>
                <w:b/>
                <w:bCs/>
                <w:sz w:val="20"/>
                <w:szCs w:val="20"/>
              </w:rPr>
              <w:t>Princípios de ecologia</w:t>
            </w:r>
            <w:r w:rsidRPr="0073370A">
              <w:rPr>
                <w:rFonts w:asciiTheme="minorHAnsi" w:hAnsiTheme="minorHAnsi" w:cs="Arial"/>
                <w:b/>
                <w:sz w:val="20"/>
                <w:szCs w:val="20"/>
              </w:rPr>
              <w:t xml:space="preserve">. </w:t>
            </w:r>
            <w:r w:rsidRPr="0073370A">
              <w:rPr>
                <w:rFonts w:asciiTheme="minorHAnsi" w:hAnsiTheme="minorHAnsi" w:cs="Arial"/>
                <w:sz w:val="20"/>
                <w:szCs w:val="20"/>
              </w:rPr>
              <w:t>7. ed. Porto Alegre: Artmed, 2005.</w:t>
            </w:r>
          </w:p>
          <w:p w14:paraId="32AED9CB" w14:textId="77777777" w:rsidR="00784543" w:rsidRPr="0073370A" w:rsidRDefault="00784543" w:rsidP="00913CF7">
            <w:pPr>
              <w:rPr>
                <w:rFonts w:asciiTheme="minorHAnsi" w:hAnsiTheme="minorHAnsi" w:cs="Arial"/>
                <w:bCs/>
                <w:sz w:val="20"/>
                <w:szCs w:val="20"/>
              </w:rPr>
            </w:pPr>
            <w:r w:rsidRPr="0073370A">
              <w:rPr>
                <w:rFonts w:asciiTheme="minorHAnsi" w:hAnsiTheme="minorHAnsi" w:cs="Arial"/>
                <w:bCs/>
                <w:sz w:val="20"/>
                <w:szCs w:val="20"/>
              </w:rPr>
              <w:t xml:space="preserve">IBGE. </w:t>
            </w:r>
            <w:r w:rsidRPr="0073370A">
              <w:rPr>
                <w:rFonts w:asciiTheme="minorHAnsi" w:hAnsiTheme="minorHAnsi" w:cs="Arial"/>
                <w:b/>
                <w:bCs/>
                <w:iCs/>
                <w:sz w:val="20"/>
                <w:szCs w:val="20"/>
              </w:rPr>
              <w:t>Manual técnico da vegetação brasileira</w:t>
            </w:r>
            <w:r w:rsidRPr="0073370A">
              <w:rPr>
                <w:rFonts w:asciiTheme="minorHAnsi" w:hAnsiTheme="minorHAnsi" w:cs="Arial"/>
                <w:b/>
                <w:bCs/>
                <w:sz w:val="20"/>
                <w:szCs w:val="20"/>
              </w:rPr>
              <w:t>.</w:t>
            </w:r>
            <w:r w:rsidRPr="0073370A">
              <w:rPr>
                <w:rFonts w:asciiTheme="minorHAnsi" w:hAnsiTheme="minorHAnsi" w:cs="Arial"/>
                <w:bCs/>
                <w:sz w:val="20"/>
                <w:szCs w:val="20"/>
              </w:rPr>
              <w:t xml:space="preserve"> Rio de Janeiro: IBGE, 1992.</w:t>
            </w:r>
          </w:p>
          <w:p w14:paraId="78E613C4" w14:textId="3A43D3DF" w:rsidR="00784543" w:rsidRPr="0073370A" w:rsidRDefault="00784543" w:rsidP="00913CF7">
            <w:pPr>
              <w:ind w:left="397" w:hanging="397"/>
              <w:rPr>
                <w:rFonts w:asciiTheme="minorHAnsi" w:hAnsiTheme="minorHAnsi" w:cs="Arial"/>
                <w:sz w:val="20"/>
                <w:szCs w:val="20"/>
              </w:rPr>
            </w:pPr>
            <w:r w:rsidRPr="0073370A">
              <w:rPr>
                <w:rFonts w:asciiTheme="minorHAnsi" w:hAnsiTheme="minorHAnsi" w:cs="Arial"/>
                <w:sz w:val="20"/>
                <w:szCs w:val="20"/>
              </w:rPr>
              <w:t xml:space="preserve">PRIMACK, R. B. </w:t>
            </w:r>
            <w:r w:rsidRPr="0073370A">
              <w:rPr>
                <w:rStyle w:val="Forte"/>
                <w:rFonts w:asciiTheme="minorHAnsi" w:hAnsiTheme="minorHAnsi" w:cs="Arial"/>
                <w:sz w:val="20"/>
                <w:szCs w:val="20"/>
              </w:rPr>
              <w:t>Biologia</w:t>
            </w:r>
            <w:r w:rsidRPr="0073370A">
              <w:rPr>
                <w:rFonts w:asciiTheme="minorHAnsi" w:hAnsiTheme="minorHAnsi" w:cs="Arial"/>
                <w:sz w:val="20"/>
                <w:szCs w:val="20"/>
              </w:rPr>
              <w:t xml:space="preserve"> </w:t>
            </w:r>
            <w:r w:rsidRPr="0073370A">
              <w:rPr>
                <w:rStyle w:val="Forte"/>
                <w:rFonts w:asciiTheme="minorHAnsi" w:hAnsiTheme="minorHAnsi" w:cs="Arial"/>
                <w:sz w:val="20"/>
                <w:szCs w:val="20"/>
              </w:rPr>
              <w:t>da</w:t>
            </w:r>
            <w:r w:rsidRPr="0073370A">
              <w:rPr>
                <w:rFonts w:asciiTheme="minorHAnsi" w:hAnsiTheme="minorHAnsi" w:cs="Arial"/>
                <w:sz w:val="20"/>
                <w:szCs w:val="20"/>
              </w:rPr>
              <w:t xml:space="preserve"> </w:t>
            </w:r>
            <w:r w:rsidRPr="0073370A">
              <w:rPr>
                <w:rStyle w:val="Forte"/>
                <w:rFonts w:asciiTheme="minorHAnsi" w:hAnsiTheme="minorHAnsi" w:cs="Arial"/>
                <w:sz w:val="20"/>
                <w:szCs w:val="20"/>
              </w:rPr>
              <w:t>conservação</w:t>
            </w:r>
            <w:r w:rsidRPr="0073370A">
              <w:rPr>
                <w:rFonts w:asciiTheme="minorHAnsi" w:hAnsiTheme="minorHAnsi" w:cs="Arial"/>
                <w:sz w:val="20"/>
                <w:szCs w:val="20"/>
              </w:rPr>
              <w:t>. Londrina: Rodrigues, 2000.</w:t>
            </w:r>
            <w:r w:rsidR="0073370A" w:rsidRPr="0073370A">
              <w:rPr>
                <w:rFonts w:asciiTheme="minorHAnsi" w:hAnsiTheme="minorHAnsi" w:cs="Arial"/>
                <w:bCs/>
                <w:sz w:val="20"/>
                <w:szCs w:val="20"/>
              </w:rPr>
              <w:t xml:space="preserve"> </w:t>
            </w:r>
          </w:p>
          <w:p w14:paraId="4E8ECFF2" w14:textId="77777777" w:rsidR="0073370A" w:rsidRDefault="00784543" w:rsidP="00913CF7">
            <w:pPr>
              <w:rPr>
                <w:rFonts w:asciiTheme="minorHAnsi" w:hAnsiTheme="minorHAnsi" w:cs="Arial"/>
                <w:bCs/>
                <w:sz w:val="20"/>
                <w:szCs w:val="20"/>
              </w:rPr>
            </w:pPr>
            <w:r w:rsidRPr="0073370A">
              <w:rPr>
                <w:rFonts w:asciiTheme="minorHAnsi" w:hAnsiTheme="minorHAnsi" w:cs="Arial"/>
                <w:sz w:val="20"/>
                <w:szCs w:val="20"/>
              </w:rPr>
              <w:t xml:space="preserve">RICKLEFS, R. E. </w:t>
            </w:r>
            <w:r w:rsidRPr="0073370A">
              <w:rPr>
                <w:rFonts w:asciiTheme="minorHAnsi" w:hAnsiTheme="minorHAnsi" w:cs="Arial"/>
                <w:b/>
                <w:sz w:val="20"/>
                <w:szCs w:val="20"/>
              </w:rPr>
              <w:t>A economia da natureza.</w:t>
            </w:r>
            <w:r w:rsidRPr="0073370A">
              <w:rPr>
                <w:rFonts w:asciiTheme="minorHAnsi" w:hAnsiTheme="minorHAnsi" w:cs="Arial"/>
                <w:sz w:val="20"/>
                <w:szCs w:val="20"/>
              </w:rPr>
              <w:t xml:space="preserve"> Rio de Janeiro: Guanabara</w:t>
            </w:r>
            <w:r w:rsidR="00CF5917" w:rsidRPr="0073370A">
              <w:rPr>
                <w:rFonts w:asciiTheme="minorHAnsi" w:hAnsiTheme="minorHAnsi" w:cs="Arial"/>
                <w:sz w:val="20"/>
                <w:szCs w:val="20"/>
              </w:rPr>
              <w:t>:</w:t>
            </w:r>
            <w:r w:rsidRPr="0073370A">
              <w:rPr>
                <w:rFonts w:asciiTheme="minorHAnsi" w:hAnsiTheme="minorHAnsi" w:cs="Arial"/>
                <w:sz w:val="20"/>
                <w:szCs w:val="20"/>
              </w:rPr>
              <w:t xml:space="preserve"> Koogan, 2003.</w:t>
            </w:r>
            <w:r w:rsidR="0073370A" w:rsidRPr="0073370A">
              <w:rPr>
                <w:rFonts w:asciiTheme="minorHAnsi" w:hAnsiTheme="minorHAnsi" w:cs="Arial"/>
                <w:bCs/>
                <w:sz w:val="20"/>
                <w:szCs w:val="20"/>
              </w:rPr>
              <w:t xml:space="preserve"> </w:t>
            </w:r>
          </w:p>
          <w:p w14:paraId="2D9140F0" w14:textId="57CC48E2" w:rsidR="0097026A" w:rsidRPr="0073370A" w:rsidRDefault="0073370A" w:rsidP="00913CF7">
            <w:pPr>
              <w:rPr>
                <w:rFonts w:ascii="Arial" w:hAnsi="Arial" w:cs="Arial"/>
                <w:b/>
              </w:rPr>
            </w:pPr>
            <w:r w:rsidRPr="0073370A">
              <w:rPr>
                <w:rFonts w:asciiTheme="minorHAnsi" w:hAnsiTheme="minorHAnsi" w:cs="Arial"/>
                <w:bCs/>
                <w:sz w:val="20"/>
                <w:szCs w:val="20"/>
              </w:rPr>
              <w:t>TROPPMAIR, H.</w:t>
            </w:r>
            <w:r w:rsidRPr="0073370A">
              <w:rPr>
                <w:rFonts w:asciiTheme="minorHAnsi" w:hAnsiTheme="minorHAnsi" w:cs="Arial"/>
                <w:b/>
                <w:bCs/>
                <w:sz w:val="20"/>
                <w:szCs w:val="20"/>
              </w:rPr>
              <w:t xml:space="preserve"> Biogeografia e meio-ambiente. </w:t>
            </w:r>
            <w:r w:rsidRPr="0073370A">
              <w:rPr>
                <w:rFonts w:asciiTheme="minorHAnsi" w:hAnsiTheme="minorHAnsi" w:cs="Arial"/>
                <w:bCs/>
                <w:sz w:val="20"/>
                <w:szCs w:val="20"/>
              </w:rPr>
              <w:t>8. ed. Rio Claro, SP: [s.n.], 2008</w:t>
            </w:r>
          </w:p>
        </w:tc>
      </w:tr>
      <w:tr w:rsidR="0097026A" w:rsidRPr="008760BE" w14:paraId="0C86D09D"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7B692A40" w14:textId="77777777" w:rsidR="0097026A" w:rsidRPr="003312E2" w:rsidRDefault="0097026A"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Nome do Professor: </w:t>
            </w:r>
            <w:proofErr w:type="spellStart"/>
            <w:r w:rsidR="008345AA" w:rsidRPr="008345AA">
              <w:rPr>
                <w:rFonts w:asciiTheme="minorHAnsi" w:hAnsiTheme="minorHAnsi" w:cs="Calibri"/>
                <w:b/>
                <w:sz w:val="20"/>
                <w:szCs w:val="20"/>
              </w:rPr>
              <w:t>Mainara</w:t>
            </w:r>
            <w:proofErr w:type="spellEnd"/>
            <w:r w:rsidR="008345AA" w:rsidRPr="008345AA">
              <w:rPr>
                <w:rFonts w:asciiTheme="minorHAnsi" w:hAnsiTheme="minorHAnsi" w:cs="Calibri"/>
                <w:b/>
                <w:sz w:val="20"/>
                <w:szCs w:val="20"/>
              </w:rPr>
              <w:t xml:space="preserve"> Figueiredo </w:t>
            </w:r>
            <w:proofErr w:type="spellStart"/>
            <w:r w:rsidR="008345AA" w:rsidRPr="008345AA">
              <w:rPr>
                <w:rFonts w:asciiTheme="minorHAnsi" w:hAnsiTheme="minorHAnsi" w:cs="Calibri"/>
                <w:b/>
                <w:sz w:val="20"/>
                <w:szCs w:val="20"/>
              </w:rPr>
              <w:t>Cascaes</w:t>
            </w:r>
            <w:proofErr w:type="spellEnd"/>
          </w:p>
        </w:tc>
      </w:tr>
    </w:tbl>
    <w:p w14:paraId="2AFDD826" w14:textId="77777777" w:rsidR="0097026A" w:rsidRDefault="0097026A" w:rsidP="00F20F2B">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97026A" w:rsidRPr="008760BE" w14:paraId="02678CD6"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FFFF00"/>
            <w:vAlign w:val="center"/>
          </w:tcPr>
          <w:p w14:paraId="6759FDB9" w14:textId="77777777" w:rsidR="0097026A" w:rsidRPr="003312E2" w:rsidRDefault="0097026A"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N</w:t>
            </w:r>
            <w:r w:rsidRPr="003312E2">
              <w:rPr>
                <w:rFonts w:asciiTheme="minorHAnsi" w:hAnsiTheme="minorHAnsi" w:cstheme="minorHAnsi"/>
                <w:b/>
                <w:bCs/>
                <w:sz w:val="20"/>
                <w:szCs w:val="20"/>
              </w:rPr>
              <w:t>OME DA DISCIPLINA</w:t>
            </w:r>
            <w:r w:rsidR="008345AA" w:rsidRPr="008345AA">
              <w:rPr>
                <w:rFonts w:asciiTheme="minorHAnsi" w:hAnsiTheme="minorHAnsi" w:cstheme="minorHAnsi"/>
                <w:b/>
                <w:bCs/>
                <w:sz w:val="20"/>
                <w:szCs w:val="20"/>
              </w:rPr>
              <w:t xml:space="preserve">: </w:t>
            </w:r>
            <w:r w:rsidR="008345AA" w:rsidRPr="008345AA">
              <w:rPr>
                <w:rFonts w:asciiTheme="minorHAnsi" w:hAnsiTheme="minorHAnsi" w:cs="Calibri"/>
                <w:b/>
                <w:sz w:val="20"/>
                <w:szCs w:val="20"/>
              </w:rPr>
              <w:t>(15851) GEOGRAFIA DA POPULAÇÃO</w:t>
            </w:r>
          </w:p>
        </w:tc>
      </w:tr>
      <w:tr w:rsidR="0097026A" w:rsidRPr="008760BE" w14:paraId="663A75CE"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59928D10" w14:textId="77777777" w:rsidR="0097026A" w:rsidRPr="003312E2" w:rsidRDefault="0097026A"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Período: </w:t>
            </w:r>
            <w:r>
              <w:rPr>
                <w:rFonts w:asciiTheme="minorHAnsi" w:hAnsiTheme="minorHAnsi" w:cstheme="minorHAnsi"/>
                <w:b/>
                <w:bCs/>
                <w:sz w:val="20"/>
                <w:szCs w:val="20"/>
              </w:rPr>
              <w:t>4</w:t>
            </w:r>
            <w:r w:rsidRPr="003312E2">
              <w:rPr>
                <w:rFonts w:asciiTheme="minorHAnsi" w:hAnsiTheme="minorHAnsi" w:cstheme="minorHAnsi"/>
                <w:b/>
                <w:bCs/>
                <w:sz w:val="20"/>
                <w:szCs w:val="20"/>
              </w:rPr>
              <w:t xml:space="preserve">º </w:t>
            </w:r>
          </w:p>
        </w:tc>
      </w:tr>
      <w:tr w:rsidR="0097026A" w:rsidRPr="008760BE" w14:paraId="31685373"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6BC64C41" w14:textId="77777777" w:rsidR="0097026A" w:rsidRPr="003312E2" w:rsidRDefault="0097026A" w:rsidP="008345AA">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Carga horária: </w:t>
            </w:r>
            <w:r w:rsidR="008345AA">
              <w:rPr>
                <w:rFonts w:asciiTheme="minorHAnsi" w:hAnsiTheme="minorHAnsi" w:cstheme="minorHAnsi"/>
                <w:b/>
                <w:bCs/>
                <w:sz w:val="20"/>
                <w:szCs w:val="20"/>
              </w:rPr>
              <w:t>54</w:t>
            </w:r>
            <w:r>
              <w:rPr>
                <w:rFonts w:asciiTheme="minorHAnsi" w:hAnsiTheme="minorHAnsi" w:cstheme="minorHAnsi"/>
                <w:b/>
                <w:bCs/>
                <w:sz w:val="20"/>
                <w:szCs w:val="20"/>
              </w:rPr>
              <w:t xml:space="preserve"> </w:t>
            </w:r>
            <w:r w:rsidRPr="008760BE">
              <w:rPr>
                <w:rFonts w:asciiTheme="minorHAnsi" w:hAnsiTheme="minorHAnsi" w:cstheme="minorHAnsi"/>
                <w:b/>
                <w:bCs/>
                <w:sz w:val="20"/>
                <w:szCs w:val="20"/>
              </w:rPr>
              <w:t>h/a</w:t>
            </w:r>
          </w:p>
        </w:tc>
      </w:tr>
      <w:tr w:rsidR="0097026A" w:rsidRPr="00085621" w14:paraId="25A5F602"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0A5623BE" w14:textId="77777777" w:rsidR="0097026A" w:rsidRPr="00085621" w:rsidRDefault="0097026A" w:rsidP="00E756B4">
            <w:pPr>
              <w:pStyle w:val="Default"/>
              <w:jc w:val="both"/>
              <w:rPr>
                <w:rFonts w:asciiTheme="minorHAnsi" w:hAnsiTheme="minorHAnsi" w:cstheme="minorHAnsi"/>
                <w:b/>
                <w:bCs/>
                <w:sz w:val="20"/>
                <w:szCs w:val="20"/>
              </w:rPr>
            </w:pPr>
            <w:r w:rsidRPr="00085621">
              <w:rPr>
                <w:rFonts w:asciiTheme="minorHAnsi" w:hAnsiTheme="minorHAnsi" w:cstheme="minorHAnsi"/>
                <w:b/>
                <w:bCs/>
                <w:sz w:val="20"/>
                <w:szCs w:val="20"/>
              </w:rPr>
              <w:t xml:space="preserve">Descrição: </w:t>
            </w:r>
            <w:r w:rsidR="00085621" w:rsidRPr="00085621">
              <w:rPr>
                <w:rFonts w:asciiTheme="minorHAnsi" w:eastAsia="Calibri" w:hAnsiTheme="minorHAnsi"/>
                <w:b/>
                <w:sz w:val="20"/>
                <w:szCs w:val="20"/>
              </w:rPr>
              <w:t>Introdução ao estudo da população. A dinâmica populacional mundial e brasileira. A composição da população. Distribuição espacial da população. População, força de trabalho e emprego. Estrutura social e população. Movimentos migratórios. Avaliação das políticas populacionais.</w:t>
            </w:r>
          </w:p>
        </w:tc>
      </w:tr>
      <w:tr w:rsidR="0097026A" w:rsidRPr="00961709" w14:paraId="06AC2BDD" w14:textId="77777777" w:rsidTr="000B351E">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6ADB773A" w14:textId="77777777" w:rsidR="0097026A" w:rsidRPr="000B351E" w:rsidRDefault="0097026A" w:rsidP="00961709">
            <w:pPr>
              <w:pStyle w:val="Default"/>
              <w:jc w:val="both"/>
              <w:rPr>
                <w:rFonts w:asciiTheme="minorHAnsi" w:hAnsiTheme="minorHAnsi" w:cstheme="minorHAnsi"/>
                <w:b/>
                <w:bCs/>
                <w:sz w:val="20"/>
                <w:szCs w:val="20"/>
              </w:rPr>
            </w:pPr>
            <w:r w:rsidRPr="000B351E">
              <w:rPr>
                <w:rFonts w:asciiTheme="minorHAnsi" w:hAnsiTheme="minorHAnsi" w:cstheme="minorHAnsi"/>
                <w:b/>
                <w:bCs/>
                <w:sz w:val="20"/>
                <w:szCs w:val="20"/>
              </w:rPr>
              <w:t>Bibliografia Básica:</w:t>
            </w:r>
          </w:p>
          <w:p w14:paraId="0079D75F" w14:textId="77777777" w:rsidR="00961709" w:rsidRPr="000B351E" w:rsidRDefault="00961709" w:rsidP="00961709">
            <w:pPr>
              <w:jc w:val="both"/>
              <w:rPr>
                <w:rFonts w:asciiTheme="minorHAnsi" w:hAnsiTheme="minorHAnsi" w:cs="Arial"/>
                <w:sz w:val="20"/>
                <w:szCs w:val="20"/>
              </w:rPr>
            </w:pPr>
            <w:r w:rsidRPr="000B351E">
              <w:rPr>
                <w:rFonts w:asciiTheme="minorHAnsi" w:hAnsiTheme="minorHAnsi" w:cs="Arial"/>
                <w:sz w:val="20"/>
                <w:szCs w:val="20"/>
              </w:rPr>
              <w:t xml:space="preserve">GEORGE, P. </w:t>
            </w:r>
            <w:r w:rsidRPr="000B351E">
              <w:rPr>
                <w:rFonts w:asciiTheme="minorHAnsi" w:hAnsiTheme="minorHAnsi" w:cs="Arial"/>
                <w:b/>
                <w:sz w:val="20"/>
                <w:szCs w:val="20"/>
              </w:rPr>
              <w:t>Geografia da população</w:t>
            </w:r>
            <w:r w:rsidRPr="000B351E">
              <w:rPr>
                <w:rFonts w:asciiTheme="minorHAnsi" w:hAnsiTheme="minorHAnsi" w:cs="Arial"/>
                <w:i/>
                <w:sz w:val="20"/>
                <w:szCs w:val="20"/>
              </w:rPr>
              <w:t>.</w:t>
            </w:r>
            <w:r w:rsidRPr="000B351E">
              <w:rPr>
                <w:rFonts w:asciiTheme="minorHAnsi" w:hAnsiTheme="minorHAnsi" w:cs="Arial"/>
                <w:sz w:val="20"/>
                <w:szCs w:val="20"/>
              </w:rPr>
              <w:t xml:space="preserve"> 8. ed. Rio de Janeiro: Bertrand Brasil, 1991. 118 p.</w:t>
            </w:r>
          </w:p>
          <w:p w14:paraId="1D61DA47" w14:textId="1C7D9704" w:rsidR="0081323D" w:rsidRPr="000B351E" w:rsidRDefault="0081323D" w:rsidP="00961709">
            <w:pPr>
              <w:jc w:val="both"/>
              <w:rPr>
                <w:rFonts w:asciiTheme="minorHAnsi" w:hAnsiTheme="minorHAnsi" w:cs="Arial"/>
                <w:sz w:val="20"/>
                <w:szCs w:val="20"/>
              </w:rPr>
            </w:pPr>
            <w:r w:rsidRPr="000B351E">
              <w:rPr>
                <w:rFonts w:asciiTheme="minorHAnsi" w:hAnsiTheme="minorHAnsi" w:cs="Arial"/>
                <w:sz w:val="20"/>
                <w:szCs w:val="20"/>
              </w:rPr>
              <w:t xml:space="preserve">MARTINE, G. (org.). </w:t>
            </w:r>
            <w:r w:rsidRPr="000B351E">
              <w:rPr>
                <w:rFonts w:asciiTheme="minorHAnsi" w:hAnsiTheme="minorHAnsi" w:cs="Arial"/>
                <w:b/>
                <w:sz w:val="20"/>
                <w:szCs w:val="20"/>
              </w:rPr>
              <w:t xml:space="preserve">População, meio ambiente e desenvolvimento: </w:t>
            </w:r>
            <w:r w:rsidRPr="000B351E">
              <w:rPr>
                <w:rFonts w:asciiTheme="minorHAnsi" w:hAnsiTheme="minorHAnsi" w:cs="Arial"/>
                <w:sz w:val="20"/>
                <w:szCs w:val="20"/>
              </w:rPr>
              <w:t>verdades e contradições</w:t>
            </w:r>
            <w:r w:rsidRPr="000B351E">
              <w:rPr>
                <w:rFonts w:asciiTheme="minorHAnsi" w:hAnsiTheme="minorHAnsi" w:cs="Arial"/>
                <w:i/>
                <w:sz w:val="20"/>
                <w:szCs w:val="20"/>
              </w:rPr>
              <w:t>.</w:t>
            </w:r>
            <w:r w:rsidRPr="000B351E">
              <w:rPr>
                <w:rFonts w:asciiTheme="minorHAnsi" w:hAnsiTheme="minorHAnsi" w:cs="Arial"/>
                <w:sz w:val="20"/>
                <w:szCs w:val="20"/>
              </w:rPr>
              <w:t xml:space="preserve"> Campinas: Editora da UNICAMP, 1993. 207 p.</w:t>
            </w:r>
          </w:p>
          <w:p w14:paraId="307B5658" w14:textId="5F9DE999" w:rsidR="0097026A" w:rsidRPr="000B351E" w:rsidRDefault="00961709" w:rsidP="00961709">
            <w:pPr>
              <w:jc w:val="both"/>
              <w:rPr>
                <w:rFonts w:asciiTheme="minorHAnsi" w:hAnsiTheme="minorHAnsi" w:cs="Arial"/>
                <w:sz w:val="20"/>
                <w:szCs w:val="20"/>
              </w:rPr>
            </w:pPr>
            <w:r w:rsidRPr="000B351E">
              <w:rPr>
                <w:rFonts w:asciiTheme="minorHAnsi" w:hAnsiTheme="minorHAnsi" w:cs="Arial"/>
                <w:sz w:val="20"/>
                <w:szCs w:val="20"/>
              </w:rPr>
              <w:t xml:space="preserve">MARTINS, D; VANALLI, S. </w:t>
            </w:r>
            <w:r w:rsidRPr="000B351E">
              <w:rPr>
                <w:rFonts w:asciiTheme="minorHAnsi" w:hAnsiTheme="minorHAnsi" w:cs="Arial"/>
                <w:b/>
                <w:sz w:val="20"/>
                <w:szCs w:val="20"/>
              </w:rPr>
              <w:t xml:space="preserve">Migrantes. </w:t>
            </w:r>
            <w:r w:rsidRPr="000B351E">
              <w:rPr>
                <w:rFonts w:asciiTheme="minorHAnsi" w:hAnsiTheme="minorHAnsi" w:cs="Arial"/>
                <w:sz w:val="20"/>
                <w:szCs w:val="20"/>
              </w:rPr>
              <w:t>São Paulo: Contexto, 1994. 101 p.</w:t>
            </w:r>
          </w:p>
        </w:tc>
      </w:tr>
      <w:tr w:rsidR="0097026A" w:rsidRPr="00961709" w14:paraId="40E3FE12" w14:textId="77777777" w:rsidTr="000B351E">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161B721D" w14:textId="77777777" w:rsidR="0097026A" w:rsidRPr="000B351E" w:rsidRDefault="0097026A" w:rsidP="00961709">
            <w:pPr>
              <w:pStyle w:val="Default"/>
              <w:jc w:val="both"/>
              <w:rPr>
                <w:rFonts w:asciiTheme="minorHAnsi" w:hAnsiTheme="minorHAnsi" w:cstheme="minorHAnsi"/>
                <w:b/>
                <w:bCs/>
                <w:sz w:val="20"/>
                <w:szCs w:val="20"/>
              </w:rPr>
            </w:pPr>
            <w:r w:rsidRPr="000B351E">
              <w:rPr>
                <w:rFonts w:asciiTheme="minorHAnsi" w:hAnsiTheme="minorHAnsi" w:cstheme="minorHAnsi"/>
                <w:b/>
                <w:bCs/>
                <w:sz w:val="20"/>
                <w:szCs w:val="20"/>
              </w:rPr>
              <w:t>Bibliografia Complementar:</w:t>
            </w:r>
          </w:p>
          <w:p w14:paraId="35F5782F" w14:textId="77777777" w:rsidR="00961709" w:rsidRPr="0035559A" w:rsidRDefault="00961709" w:rsidP="0035559A">
            <w:pPr>
              <w:rPr>
                <w:rFonts w:asciiTheme="minorHAnsi" w:hAnsiTheme="minorHAnsi" w:cs="Arial"/>
                <w:color w:val="000000" w:themeColor="text1"/>
                <w:sz w:val="20"/>
                <w:szCs w:val="20"/>
              </w:rPr>
            </w:pPr>
            <w:r w:rsidRPr="0035559A">
              <w:rPr>
                <w:rFonts w:asciiTheme="minorHAnsi" w:hAnsiTheme="minorHAnsi" w:cs="Arial"/>
                <w:color w:val="000000" w:themeColor="text1"/>
                <w:sz w:val="20"/>
                <w:szCs w:val="20"/>
              </w:rPr>
              <w:t xml:space="preserve">COIMBRA, P; TIBÚRCIO, J. A. M. </w:t>
            </w:r>
            <w:r w:rsidRPr="0035559A">
              <w:rPr>
                <w:rFonts w:asciiTheme="minorHAnsi" w:hAnsiTheme="minorHAnsi" w:cs="Arial"/>
                <w:b/>
                <w:color w:val="000000" w:themeColor="text1"/>
                <w:sz w:val="20"/>
                <w:szCs w:val="20"/>
              </w:rPr>
              <w:t xml:space="preserve">O espaço geográfico no limiar do ano 2000. </w:t>
            </w:r>
            <w:r w:rsidRPr="0035559A">
              <w:rPr>
                <w:rFonts w:asciiTheme="minorHAnsi" w:hAnsiTheme="minorHAnsi" w:cs="Arial"/>
                <w:color w:val="000000" w:themeColor="text1"/>
                <w:sz w:val="20"/>
                <w:szCs w:val="20"/>
              </w:rPr>
              <w:t xml:space="preserve">São Paulo: Ed. </w:t>
            </w:r>
            <w:proofErr w:type="spellStart"/>
            <w:r w:rsidRPr="0035559A">
              <w:rPr>
                <w:rFonts w:asciiTheme="minorHAnsi" w:hAnsiTheme="minorHAnsi" w:cs="Arial"/>
                <w:color w:val="000000" w:themeColor="text1"/>
                <w:sz w:val="20"/>
                <w:szCs w:val="20"/>
              </w:rPr>
              <w:t>Harbra</w:t>
            </w:r>
            <w:proofErr w:type="spellEnd"/>
            <w:r w:rsidRPr="0035559A">
              <w:rPr>
                <w:rFonts w:asciiTheme="minorHAnsi" w:hAnsiTheme="minorHAnsi" w:cs="Arial"/>
                <w:color w:val="000000" w:themeColor="text1"/>
                <w:sz w:val="20"/>
                <w:szCs w:val="20"/>
              </w:rPr>
              <w:t>, 2000. 417</w:t>
            </w:r>
            <w:r w:rsidR="00363E12" w:rsidRPr="0035559A">
              <w:rPr>
                <w:rFonts w:asciiTheme="minorHAnsi" w:hAnsiTheme="minorHAnsi" w:cs="Arial"/>
                <w:color w:val="000000" w:themeColor="text1"/>
                <w:sz w:val="20"/>
                <w:szCs w:val="20"/>
              </w:rPr>
              <w:t xml:space="preserve"> </w:t>
            </w:r>
            <w:r w:rsidRPr="0035559A">
              <w:rPr>
                <w:rFonts w:asciiTheme="minorHAnsi" w:hAnsiTheme="minorHAnsi" w:cs="Arial"/>
                <w:color w:val="000000" w:themeColor="text1"/>
                <w:sz w:val="20"/>
                <w:szCs w:val="20"/>
              </w:rPr>
              <w:t>p.</w:t>
            </w:r>
          </w:p>
          <w:p w14:paraId="25107F03" w14:textId="54B2F765" w:rsidR="00961709" w:rsidRPr="0035559A" w:rsidRDefault="00961709" w:rsidP="0035559A">
            <w:pPr>
              <w:rPr>
                <w:rFonts w:asciiTheme="minorHAnsi" w:hAnsiTheme="minorHAnsi" w:cs="Arial"/>
                <w:color w:val="000000" w:themeColor="text1"/>
                <w:sz w:val="20"/>
                <w:szCs w:val="20"/>
              </w:rPr>
            </w:pPr>
            <w:r w:rsidRPr="0035559A">
              <w:rPr>
                <w:rFonts w:asciiTheme="minorHAnsi" w:hAnsiTheme="minorHAnsi" w:cs="Arial"/>
                <w:color w:val="000000" w:themeColor="text1"/>
                <w:sz w:val="20"/>
                <w:szCs w:val="20"/>
              </w:rPr>
              <w:t xml:space="preserve">IBGE. </w:t>
            </w:r>
            <w:r w:rsidRPr="0035559A">
              <w:rPr>
                <w:rFonts w:asciiTheme="minorHAnsi" w:hAnsiTheme="minorHAnsi" w:cs="Arial"/>
                <w:b/>
                <w:color w:val="000000" w:themeColor="text1"/>
                <w:sz w:val="20"/>
                <w:szCs w:val="20"/>
              </w:rPr>
              <w:t>Contagem da população 2007</w:t>
            </w:r>
            <w:r w:rsidRPr="0035559A">
              <w:rPr>
                <w:rFonts w:asciiTheme="minorHAnsi" w:hAnsiTheme="minorHAnsi" w:cs="Arial"/>
                <w:color w:val="000000" w:themeColor="text1"/>
                <w:sz w:val="20"/>
                <w:szCs w:val="20"/>
              </w:rPr>
              <w:t>. Rio de Janeiro: IBGE, 2007. 316</w:t>
            </w:r>
            <w:r w:rsidR="00363E12" w:rsidRPr="0035559A">
              <w:rPr>
                <w:rFonts w:asciiTheme="minorHAnsi" w:hAnsiTheme="minorHAnsi" w:cs="Arial"/>
                <w:color w:val="000000" w:themeColor="text1"/>
                <w:sz w:val="20"/>
                <w:szCs w:val="20"/>
              </w:rPr>
              <w:t xml:space="preserve"> </w:t>
            </w:r>
            <w:r w:rsidRPr="0035559A">
              <w:rPr>
                <w:rFonts w:asciiTheme="minorHAnsi" w:hAnsiTheme="minorHAnsi" w:cs="Arial"/>
                <w:color w:val="000000" w:themeColor="text1"/>
                <w:sz w:val="20"/>
                <w:szCs w:val="20"/>
              </w:rPr>
              <w:t>p.</w:t>
            </w:r>
            <w:r w:rsidR="000B351E" w:rsidRPr="0035559A">
              <w:rPr>
                <w:rFonts w:asciiTheme="minorHAnsi" w:hAnsiTheme="minorHAnsi" w:cs="Arial"/>
                <w:color w:val="000000" w:themeColor="text1"/>
                <w:sz w:val="20"/>
                <w:szCs w:val="20"/>
              </w:rPr>
              <w:t xml:space="preserve"> Disponível em: &lt;http://www.ibge.gov.br/home/estatistica/populacao/contagem2007/contagem.pdf&gt;</w:t>
            </w:r>
          </w:p>
          <w:p w14:paraId="04E56B10" w14:textId="77777777" w:rsidR="00961709" w:rsidRPr="0035559A" w:rsidRDefault="00961709" w:rsidP="0035559A">
            <w:pPr>
              <w:rPr>
                <w:rFonts w:asciiTheme="minorHAnsi" w:hAnsiTheme="minorHAnsi" w:cs="Arial"/>
                <w:color w:val="000000" w:themeColor="text1"/>
                <w:sz w:val="20"/>
                <w:szCs w:val="20"/>
              </w:rPr>
            </w:pPr>
            <w:r w:rsidRPr="0035559A">
              <w:rPr>
                <w:rFonts w:asciiTheme="minorHAnsi" w:hAnsiTheme="minorHAnsi" w:cs="Arial"/>
                <w:color w:val="000000" w:themeColor="text1"/>
                <w:sz w:val="20"/>
                <w:szCs w:val="20"/>
              </w:rPr>
              <w:t xml:space="preserve">IBGE. </w:t>
            </w:r>
            <w:r w:rsidRPr="0035559A">
              <w:rPr>
                <w:rFonts w:asciiTheme="minorHAnsi" w:hAnsiTheme="minorHAnsi" w:cs="Arial"/>
                <w:b/>
                <w:color w:val="000000" w:themeColor="text1"/>
                <w:sz w:val="20"/>
                <w:szCs w:val="20"/>
              </w:rPr>
              <w:t xml:space="preserve">Brasil: </w:t>
            </w:r>
            <w:r w:rsidR="00363E12" w:rsidRPr="0035559A">
              <w:rPr>
                <w:rFonts w:asciiTheme="minorHAnsi" w:hAnsiTheme="minorHAnsi" w:cs="Arial"/>
                <w:color w:val="000000" w:themeColor="text1"/>
                <w:sz w:val="20"/>
                <w:szCs w:val="20"/>
              </w:rPr>
              <w:t>500 anos de povoamento. 2.</w:t>
            </w:r>
            <w:r w:rsidRPr="0035559A">
              <w:rPr>
                <w:rFonts w:asciiTheme="minorHAnsi" w:hAnsiTheme="minorHAnsi" w:cs="Arial"/>
                <w:color w:val="000000" w:themeColor="text1"/>
                <w:sz w:val="20"/>
                <w:szCs w:val="20"/>
              </w:rPr>
              <w:t xml:space="preserve"> ed. Rio de Janeiro: IBGE, 2007. 232</w:t>
            </w:r>
            <w:r w:rsidR="00363E12" w:rsidRPr="0035559A">
              <w:rPr>
                <w:rFonts w:asciiTheme="minorHAnsi" w:hAnsiTheme="minorHAnsi" w:cs="Arial"/>
                <w:color w:val="000000" w:themeColor="text1"/>
                <w:sz w:val="20"/>
                <w:szCs w:val="20"/>
              </w:rPr>
              <w:t xml:space="preserve"> </w:t>
            </w:r>
            <w:r w:rsidRPr="0035559A">
              <w:rPr>
                <w:rFonts w:asciiTheme="minorHAnsi" w:hAnsiTheme="minorHAnsi" w:cs="Arial"/>
                <w:color w:val="000000" w:themeColor="text1"/>
                <w:sz w:val="20"/>
                <w:szCs w:val="20"/>
              </w:rPr>
              <w:t>p.</w:t>
            </w:r>
          </w:p>
          <w:p w14:paraId="17DA701D" w14:textId="7F054B76" w:rsidR="0081323D" w:rsidRPr="0035559A" w:rsidRDefault="00961709" w:rsidP="0035559A">
            <w:pPr>
              <w:rPr>
                <w:rFonts w:asciiTheme="minorHAnsi" w:hAnsiTheme="minorHAnsi" w:cs="Arial"/>
                <w:color w:val="000000" w:themeColor="text1"/>
                <w:sz w:val="20"/>
                <w:szCs w:val="20"/>
              </w:rPr>
            </w:pPr>
            <w:r w:rsidRPr="0035559A">
              <w:rPr>
                <w:rFonts w:asciiTheme="minorHAnsi" w:hAnsiTheme="minorHAnsi" w:cs="Arial"/>
                <w:color w:val="000000" w:themeColor="text1"/>
                <w:sz w:val="20"/>
                <w:szCs w:val="20"/>
              </w:rPr>
              <w:t xml:space="preserve">IBGE. </w:t>
            </w:r>
            <w:r w:rsidRPr="0035559A">
              <w:rPr>
                <w:rFonts w:asciiTheme="minorHAnsi" w:hAnsiTheme="minorHAnsi" w:cs="Arial"/>
                <w:b/>
                <w:color w:val="000000" w:themeColor="text1"/>
                <w:sz w:val="20"/>
                <w:szCs w:val="20"/>
              </w:rPr>
              <w:t>Síntese de indicadores sociais:</w:t>
            </w:r>
            <w:r w:rsidRPr="0035559A">
              <w:rPr>
                <w:rFonts w:asciiTheme="minorHAnsi" w:hAnsiTheme="minorHAnsi" w:cs="Arial"/>
                <w:color w:val="000000" w:themeColor="text1"/>
                <w:sz w:val="20"/>
                <w:szCs w:val="20"/>
              </w:rPr>
              <w:t xml:space="preserve"> uma análise das condições de vida da população brasileira. Rio de Janeiro: IBGE, 2010. 317</w:t>
            </w:r>
            <w:r w:rsidR="00363E12" w:rsidRPr="0035559A">
              <w:rPr>
                <w:rFonts w:asciiTheme="minorHAnsi" w:hAnsiTheme="minorHAnsi" w:cs="Arial"/>
                <w:color w:val="000000" w:themeColor="text1"/>
                <w:sz w:val="20"/>
                <w:szCs w:val="20"/>
              </w:rPr>
              <w:t xml:space="preserve"> </w:t>
            </w:r>
            <w:r w:rsidRPr="0035559A">
              <w:rPr>
                <w:rFonts w:asciiTheme="minorHAnsi" w:hAnsiTheme="minorHAnsi" w:cs="Arial"/>
                <w:color w:val="000000" w:themeColor="text1"/>
                <w:sz w:val="20"/>
                <w:szCs w:val="20"/>
              </w:rPr>
              <w:t>p.</w:t>
            </w:r>
            <w:r w:rsidR="0081323D" w:rsidRPr="0035559A">
              <w:rPr>
                <w:rFonts w:asciiTheme="minorHAnsi" w:hAnsiTheme="minorHAnsi" w:cs="Arial"/>
                <w:color w:val="000000" w:themeColor="text1"/>
                <w:sz w:val="20"/>
                <w:szCs w:val="20"/>
              </w:rPr>
              <w:t xml:space="preserve"> </w:t>
            </w:r>
            <w:r w:rsidR="000B351E" w:rsidRPr="0035559A">
              <w:rPr>
                <w:rFonts w:asciiTheme="minorHAnsi" w:hAnsiTheme="minorHAnsi" w:cs="Arial"/>
                <w:color w:val="000000" w:themeColor="text1"/>
                <w:sz w:val="20"/>
                <w:szCs w:val="20"/>
              </w:rPr>
              <w:t>Disponível em: &lt;http://www.biblioteca.ibge</w:t>
            </w:r>
            <w:r w:rsidR="0035559A" w:rsidRPr="0035559A">
              <w:rPr>
                <w:rFonts w:asciiTheme="minorHAnsi" w:hAnsiTheme="minorHAnsi" w:cs="Arial"/>
                <w:color w:val="000000" w:themeColor="text1"/>
                <w:sz w:val="20"/>
                <w:szCs w:val="20"/>
              </w:rPr>
              <w:t>.gov.br/visualizacao/livros/liv95011.pdf&gt;</w:t>
            </w:r>
          </w:p>
          <w:p w14:paraId="3A4D41D9" w14:textId="7F2125EF" w:rsidR="00D17579" w:rsidRPr="000B351E" w:rsidRDefault="0081323D" w:rsidP="0035559A">
            <w:pPr>
              <w:rPr>
                <w:rFonts w:asciiTheme="minorHAnsi" w:hAnsiTheme="minorHAnsi" w:cs="Arial"/>
                <w:sz w:val="20"/>
                <w:szCs w:val="20"/>
              </w:rPr>
            </w:pPr>
            <w:r w:rsidRPr="0035559A">
              <w:rPr>
                <w:rFonts w:asciiTheme="minorHAnsi" w:hAnsiTheme="minorHAnsi" w:cs="Arial"/>
                <w:color w:val="000000" w:themeColor="text1"/>
                <w:sz w:val="20"/>
                <w:szCs w:val="20"/>
              </w:rPr>
              <w:t xml:space="preserve">IBGE. </w:t>
            </w:r>
            <w:r w:rsidRPr="0035559A">
              <w:rPr>
                <w:rFonts w:asciiTheme="minorHAnsi" w:hAnsiTheme="minorHAnsi" w:cs="Arial"/>
                <w:b/>
                <w:color w:val="000000" w:themeColor="text1"/>
                <w:sz w:val="20"/>
                <w:szCs w:val="20"/>
              </w:rPr>
              <w:t xml:space="preserve">Tendências demográficas: </w:t>
            </w:r>
            <w:r w:rsidRPr="0035559A">
              <w:rPr>
                <w:rFonts w:asciiTheme="minorHAnsi" w:hAnsiTheme="minorHAnsi" w:cs="Arial"/>
                <w:color w:val="000000" w:themeColor="text1"/>
                <w:sz w:val="20"/>
                <w:szCs w:val="20"/>
              </w:rPr>
              <w:t>uma análise da população com base nos resultados dos censos demográficos 1940 e 2000. Rio de Janeiro: IBGE, 2007. 118 p.</w:t>
            </w:r>
          </w:p>
        </w:tc>
      </w:tr>
      <w:tr w:rsidR="0097026A" w:rsidRPr="008760BE" w14:paraId="03C45F6D"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0596C306" w14:textId="77777777" w:rsidR="0097026A" w:rsidRPr="003312E2" w:rsidRDefault="0097026A"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Nome do Professor: </w:t>
            </w:r>
            <w:r w:rsidR="00085621" w:rsidRPr="00085621">
              <w:rPr>
                <w:rFonts w:asciiTheme="minorHAnsi" w:hAnsiTheme="minorHAnsi" w:cs="Calibri"/>
                <w:b/>
                <w:sz w:val="20"/>
                <w:szCs w:val="20"/>
              </w:rPr>
              <w:t>Adriano de Oliveira Dias</w:t>
            </w:r>
          </w:p>
        </w:tc>
      </w:tr>
    </w:tbl>
    <w:p w14:paraId="1F8D8C73" w14:textId="77777777" w:rsidR="0097026A" w:rsidRDefault="0097026A" w:rsidP="00F20F2B">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97026A" w:rsidRPr="008760BE" w14:paraId="24EEA03F"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FFFF00"/>
            <w:vAlign w:val="center"/>
          </w:tcPr>
          <w:p w14:paraId="1451E5EE" w14:textId="77777777" w:rsidR="0097026A" w:rsidRPr="003312E2" w:rsidRDefault="0097026A" w:rsidP="00E756B4">
            <w:pPr>
              <w:pStyle w:val="Default"/>
              <w:jc w:val="both"/>
              <w:rPr>
                <w:rFonts w:asciiTheme="minorHAnsi" w:hAnsiTheme="minorHAnsi" w:cstheme="minorHAnsi"/>
                <w:b/>
                <w:bCs/>
                <w:sz w:val="20"/>
                <w:szCs w:val="20"/>
              </w:rPr>
            </w:pPr>
            <w:r w:rsidRPr="00750ED4">
              <w:rPr>
                <w:rFonts w:asciiTheme="minorHAnsi" w:hAnsiTheme="minorHAnsi" w:cstheme="minorHAnsi"/>
                <w:b/>
                <w:bCs/>
                <w:sz w:val="20"/>
                <w:szCs w:val="20"/>
              </w:rPr>
              <w:t xml:space="preserve">NOME DA DISCIPLINA: </w:t>
            </w:r>
            <w:r w:rsidR="00646BA4" w:rsidRPr="00750ED4">
              <w:rPr>
                <w:rFonts w:asciiTheme="minorHAnsi" w:hAnsiTheme="minorHAnsi" w:cs="Calibri"/>
                <w:b/>
                <w:sz w:val="20"/>
                <w:szCs w:val="20"/>
              </w:rPr>
              <w:t>(15852) SOCIOLOGIA</w:t>
            </w:r>
          </w:p>
        </w:tc>
      </w:tr>
      <w:tr w:rsidR="0097026A" w:rsidRPr="008760BE" w14:paraId="4B43840E"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718660FB" w14:textId="77777777" w:rsidR="0097026A" w:rsidRPr="003312E2" w:rsidRDefault="0097026A"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Período: </w:t>
            </w:r>
            <w:r>
              <w:rPr>
                <w:rFonts w:asciiTheme="minorHAnsi" w:hAnsiTheme="minorHAnsi" w:cstheme="minorHAnsi"/>
                <w:b/>
                <w:bCs/>
                <w:sz w:val="20"/>
                <w:szCs w:val="20"/>
              </w:rPr>
              <w:t>4</w:t>
            </w:r>
            <w:r w:rsidRPr="003312E2">
              <w:rPr>
                <w:rFonts w:asciiTheme="minorHAnsi" w:hAnsiTheme="minorHAnsi" w:cstheme="minorHAnsi"/>
                <w:b/>
                <w:bCs/>
                <w:sz w:val="20"/>
                <w:szCs w:val="20"/>
              </w:rPr>
              <w:t xml:space="preserve">º </w:t>
            </w:r>
          </w:p>
        </w:tc>
      </w:tr>
      <w:tr w:rsidR="0097026A" w:rsidRPr="008760BE" w14:paraId="13BBE6E0"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782DE520" w14:textId="77777777" w:rsidR="0097026A" w:rsidRPr="003312E2" w:rsidRDefault="0097026A" w:rsidP="00646BA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Carga horária: </w:t>
            </w:r>
            <w:r w:rsidR="00646BA4">
              <w:rPr>
                <w:rFonts w:asciiTheme="minorHAnsi" w:hAnsiTheme="minorHAnsi" w:cstheme="minorHAnsi"/>
                <w:b/>
                <w:bCs/>
                <w:sz w:val="20"/>
                <w:szCs w:val="20"/>
              </w:rPr>
              <w:t>72</w:t>
            </w:r>
            <w:r>
              <w:rPr>
                <w:rFonts w:asciiTheme="minorHAnsi" w:hAnsiTheme="minorHAnsi" w:cstheme="minorHAnsi"/>
                <w:b/>
                <w:bCs/>
                <w:sz w:val="20"/>
                <w:szCs w:val="20"/>
              </w:rPr>
              <w:t xml:space="preserve"> </w:t>
            </w:r>
            <w:r w:rsidRPr="008760BE">
              <w:rPr>
                <w:rFonts w:asciiTheme="minorHAnsi" w:hAnsiTheme="minorHAnsi" w:cstheme="minorHAnsi"/>
                <w:b/>
                <w:bCs/>
                <w:sz w:val="20"/>
                <w:szCs w:val="20"/>
              </w:rPr>
              <w:t>h/a</w:t>
            </w:r>
          </w:p>
        </w:tc>
      </w:tr>
      <w:tr w:rsidR="0097026A" w:rsidRPr="00DF68C2" w14:paraId="2DB1211B"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2A94E8BB" w14:textId="77777777" w:rsidR="00DF68C2" w:rsidRPr="005858E7" w:rsidRDefault="0097026A" w:rsidP="00FD76AF">
            <w:pPr>
              <w:pStyle w:val="Default"/>
              <w:jc w:val="both"/>
              <w:rPr>
                <w:rFonts w:asciiTheme="minorHAnsi" w:hAnsiTheme="minorHAnsi"/>
                <w:b/>
                <w:sz w:val="20"/>
                <w:szCs w:val="20"/>
              </w:rPr>
            </w:pPr>
            <w:r w:rsidRPr="00DF68C2">
              <w:rPr>
                <w:rFonts w:asciiTheme="minorHAnsi" w:hAnsiTheme="minorHAnsi" w:cstheme="minorHAnsi"/>
                <w:b/>
                <w:bCs/>
                <w:sz w:val="20"/>
                <w:szCs w:val="20"/>
              </w:rPr>
              <w:t xml:space="preserve">Descrição: </w:t>
            </w:r>
            <w:r w:rsidR="006879FE" w:rsidRPr="00DF68C2">
              <w:rPr>
                <w:rFonts w:asciiTheme="minorHAnsi" w:hAnsiTheme="minorHAnsi"/>
                <w:b/>
                <w:sz w:val="20"/>
                <w:szCs w:val="20"/>
              </w:rPr>
              <w:t>Contexto histórico do surgimento da sociologia. A sociologia como ciência. Os clássicos da sociologia. As instituições e as organizações da sociedade. Educação em Direitos Humanos. Questões sociológicas na modernidade e os novos paradigmas. Cultura Afro-Brasileira e Indígena. Meio Ambiente e Desenvolvimento.</w:t>
            </w:r>
          </w:p>
        </w:tc>
      </w:tr>
      <w:tr w:rsidR="0097026A" w:rsidRPr="00134832" w14:paraId="6699ECA2"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7F4FD41C" w14:textId="77777777" w:rsidR="0097026A" w:rsidRPr="00134832" w:rsidRDefault="0097026A" w:rsidP="00913CF7">
            <w:pPr>
              <w:pStyle w:val="Default"/>
              <w:rPr>
                <w:rFonts w:asciiTheme="minorHAnsi" w:hAnsiTheme="minorHAnsi" w:cstheme="minorHAnsi"/>
                <w:b/>
                <w:bCs/>
                <w:color w:val="auto"/>
                <w:sz w:val="20"/>
                <w:szCs w:val="20"/>
              </w:rPr>
            </w:pPr>
            <w:r w:rsidRPr="00134832">
              <w:rPr>
                <w:rFonts w:asciiTheme="minorHAnsi" w:hAnsiTheme="minorHAnsi" w:cstheme="minorHAnsi"/>
                <w:b/>
                <w:bCs/>
                <w:color w:val="auto"/>
                <w:sz w:val="20"/>
                <w:szCs w:val="20"/>
              </w:rPr>
              <w:t>Bibliografia Básica:</w:t>
            </w:r>
          </w:p>
          <w:p w14:paraId="0182F0A6" w14:textId="77777777" w:rsidR="007546BB" w:rsidRPr="00134832" w:rsidRDefault="007546BB" w:rsidP="007546BB">
            <w:pPr>
              <w:pStyle w:val="Default"/>
              <w:rPr>
                <w:rFonts w:asciiTheme="minorHAnsi" w:hAnsiTheme="minorHAnsi"/>
                <w:color w:val="auto"/>
                <w:sz w:val="20"/>
                <w:szCs w:val="20"/>
                <w:shd w:val="clear" w:color="auto" w:fill="FFFFFF"/>
              </w:rPr>
            </w:pPr>
            <w:r w:rsidRPr="00134832">
              <w:rPr>
                <w:rFonts w:asciiTheme="minorHAnsi" w:hAnsiTheme="minorHAnsi"/>
                <w:color w:val="auto"/>
                <w:sz w:val="20"/>
                <w:szCs w:val="20"/>
                <w:shd w:val="clear" w:color="auto" w:fill="FFFFFF"/>
              </w:rPr>
              <w:t>CHINOY, Ely.</w:t>
            </w:r>
            <w:r w:rsidRPr="00134832">
              <w:rPr>
                <w:rStyle w:val="apple-converted-space"/>
                <w:rFonts w:asciiTheme="minorHAnsi" w:hAnsiTheme="minorHAnsi"/>
                <w:color w:val="auto"/>
                <w:sz w:val="20"/>
                <w:szCs w:val="20"/>
                <w:shd w:val="clear" w:color="auto" w:fill="FFFFFF"/>
              </w:rPr>
              <w:t xml:space="preserve"> </w:t>
            </w:r>
            <w:r w:rsidRPr="00134832">
              <w:rPr>
                <w:rFonts w:asciiTheme="minorHAnsi" w:hAnsiTheme="minorHAnsi"/>
                <w:b/>
                <w:bCs/>
                <w:color w:val="auto"/>
                <w:sz w:val="20"/>
                <w:szCs w:val="20"/>
                <w:shd w:val="clear" w:color="auto" w:fill="FFFFFF"/>
              </w:rPr>
              <w:t>Sociedade:</w:t>
            </w:r>
            <w:r w:rsidRPr="00134832">
              <w:rPr>
                <w:rStyle w:val="apple-converted-space"/>
                <w:rFonts w:asciiTheme="minorHAnsi" w:hAnsiTheme="minorHAnsi"/>
                <w:color w:val="auto"/>
                <w:sz w:val="20"/>
                <w:szCs w:val="20"/>
                <w:shd w:val="clear" w:color="auto" w:fill="FFFFFF"/>
              </w:rPr>
              <w:t xml:space="preserve"> </w:t>
            </w:r>
            <w:r w:rsidRPr="00134832">
              <w:rPr>
                <w:rFonts w:asciiTheme="minorHAnsi" w:hAnsiTheme="minorHAnsi"/>
                <w:color w:val="auto"/>
                <w:sz w:val="20"/>
                <w:szCs w:val="20"/>
                <w:shd w:val="clear" w:color="auto" w:fill="FFFFFF"/>
              </w:rPr>
              <w:t>uma introdução à sociologia.</w:t>
            </w:r>
            <w:r w:rsidRPr="00134832">
              <w:rPr>
                <w:rStyle w:val="apple-converted-space"/>
                <w:rFonts w:asciiTheme="minorHAnsi" w:hAnsiTheme="minorHAnsi"/>
                <w:color w:val="auto"/>
                <w:sz w:val="20"/>
                <w:szCs w:val="20"/>
                <w:shd w:val="clear" w:color="auto" w:fill="FFFFFF"/>
              </w:rPr>
              <w:t xml:space="preserve"> </w:t>
            </w:r>
            <w:r w:rsidRPr="00134832">
              <w:rPr>
                <w:rFonts w:asciiTheme="minorHAnsi" w:hAnsiTheme="minorHAnsi"/>
                <w:color w:val="auto"/>
                <w:sz w:val="20"/>
                <w:szCs w:val="20"/>
                <w:shd w:val="clear" w:color="auto" w:fill="FFFFFF"/>
              </w:rPr>
              <w:t xml:space="preserve">16. ed. São Paulo: </w:t>
            </w:r>
            <w:proofErr w:type="spellStart"/>
            <w:r w:rsidRPr="00134832">
              <w:rPr>
                <w:rFonts w:asciiTheme="minorHAnsi" w:hAnsiTheme="minorHAnsi"/>
                <w:color w:val="auto"/>
                <w:sz w:val="20"/>
                <w:szCs w:val="20"/>
                <w:shd w:val="clear" w:color="auto" w:fill="FFFFFF"/>
              </w:rPr>
              <w:t>Cultrix</w:t>
            </w:r>
            <w:proofErr w:type="spellEnd"/>
            <w:r w:rsidRPr="00134832">
              <w:rPr>
                <w:rFonts w:asciiTheme="minorHAnsi" w:hAnsiTheme="minorHAnsi"/>
                <w:color w:val="auto"/>
                <w:sz w:val="20"/>
                <w:szCs w:val="20"/>
                <w:shd w:val="clear" w:color="auto" w:fill="FFFFFF"/>
              </w:rPr>
              <w:t>, 1999. 734 p.</w:t>
            </w:r>
          </w:p>
          <w:p w14:paraId="0C5FD06D" w14:textId="77777777" w:rsidR="00F20292" w:rsidRPr="00134832" w:rsidRDefault="00F20292" w:rsidP="00913CF7">
            <w:pPr>
              <w:pStyle w:val="Default"/>
              <w:rPr>
                <w:rFonts w:asciiTheme="minorHAnsi" w:hAnsiTheme="minorHAnsi"/>
                <w:color w:val="auto"/>
                <w:sz w:val="20"/>
                <w:szCs w:val="20"/>
                <w:shd w:val="clear" w:color="auto" w:fill="F0F4FB"/>
              </w:rPr>
            </w:pPr>
            <w:r w:rsidRPr="00134832">
              <w:rPr>
                <w:rFonts w:asciiTheme="minorHAnsi" w:hAnsiTheme="minorHAnsi"/>
                <w:color w:val="auto"/>
                <w:sz w:val="20"/>
                <w:szCs w:val="20"/>
              </w:rPr>
              <w:lastRenderedPageBreak/>
              <w:t>GIDDENS, Anthony.</w:t>
            </w:r>
            <w:r w:rsidR="003858A3" w:rsidRPr="00134832">
              <w:rPr>
                <w:rStyle w:val="apple-converted-space"/>
                <w:rFonts w:asciiTheme="minorHAnsi" w:hAnsiTheme="minorHAnsi"/>
                <w:color w:val="auto"/>
                <w:sz w:val="20"/>
                <w:szCs w:val="20"/>
              </w:rPr>
              <w:t xml:space="preserve"> </w:t>
            </w:r>
            <w:r w:rsidRPr="00134832">
              <w:rPr>
                <w:rFonts w:asciiTheme="minorHAnsi" w:hAnsiTheme="minorHAnsi"/>
                <w:b/>
                <w:bCs/>
                <w:color w:val="auto"/>
                <w:sz w:val="20"/>
                <w:szCs w:val="20"/>
              </w:rPr>
              <w:t>Sociologia.</w:t>
            </w:r>
            <w:r w:rsidR="003858A3" w:rsidRPr="00134832">
              <w:rPr>
                <w:rStyle w:val="apple-converted-space"/>
                <w:rFonts w:asciiTheme="minorHAnsi" w:hAnsiTheme="minorHAnsi"/>
                <w:color w:val="auto"/>
                <w:sz w:val="20"/>
                <w:szCs w:val="20"/>
              </w:rPr>
              <w:t xml:space="preserve"> </w:t>
            </w:r>
            <w:r w:rsidRPr="00134832">
              <w:rPr>
                <w:rFonts w:asciiTheme="minorHAnsi" w:hAnsiTheme="minorHAnsi"/>
                <w:color w:val="auto"/>
                <w:sz w:val="20"/>
                <w:szCs w:val="20"/>
              </w:rPr>
              <w:t>6. e</w:t>
            </w:r>
            <w:r w:rsidR="000B4B33" w:rsidRPr="00134832">
              <w:rPr>
                <w:rFonts w:asciiTheme="minorHAnsi" w:hAnsiTheme="minorHAnsi"/>
                <w:color w:val="auto"/>
                <w:sz w:val="20"/>
                <w:szCs w:val="20"/>
              </w:rPr>
              <w:t>d. Porto Alegre: Penso, 2012.</w:t>
            </w:r>
            <w:r w:rsidRPr="00134832">
              <w:rPr>
                <w:rFonts w:asciiTheme="minorHAnsi" w:hAnsiTheme="minorHAnsi"/>
                <w:color w:val="auto"/>
                <w:sz w:val="20"/>
                <w:szCs w:val="20"/>
              </w:rPr>
              <w:t xml:space="preserve"> 847 </w:t>
            </w:r>
            <w:r w:rsidR="003858A3" w:rsidRPr="00134832">
              <w:rPr>
                <w:rFonts w:asciiTheme="minorHAnsi" w:hAnsiTheme="minorHAnsi"/>
                <w:color w:val="auto"/>
                <w:sz w:val="20"/>
                <w:szCs w:val="20"/>
              </w:rPr>
              <w:t>p.</w:t>
            </w:r>
          </w:p>
          <w:p w14:paraId="52CB9181" w14:textId="77777777" w:rsidR="000B4B33" w:rsidRPr="00134832" w:rsidRDefault="000B4B33" w:rsidP="00913CF7">
            <w:pPr>
              <w:pStyle w:val="Default"/>
              <w:rPr>
                <w:rFonts w:asciiTheme="minorHAnsi" w:hAnsiTheme="minorHAnsi" w:cstheme="minorHAnsi"/>
                <w:b/>
                <w:bCs/>
                <w:color w:val="auto"/>
                <w:sz w:val="20"/>
                <w:szCs w:val="20"/>
              </w:rPr>
            </w:pPr>
            <w:r w:rsidRPr="00134832">
              <w:rPr>
                <w:rFonts w:asciiTheme="minorHAnsi" w:hAnsiTheme="minorHAnsi"/>
                <w:color w:val="auto"/>
                <w:sz w:val="20"/>
                <w:szCs w:val="20"/>
              </w:rPr>
              <w:t>LAKATOS, Eva Maria; MARCONI, Marina de Andrade.</w:t>
            </w:r>
            <w:r w:rsidR="003858A3" w:rsidRPr="00134832">
              <w:rPr>
                <w:rStyle w:val="apple-converted-space"/>
                <w:rFonts w:asciiTheme="minorHAnsi" w:hAnsiTheme="minorHAnsi"/>
                <w:color w:val="auto"/>
                <w:sz w:val="20"/>
                <w:szCs w:val="20"/>
              </w:rPr>
              <w:t xml:space="preserve"> </w:t>
            </w:r>
            <w:r w:rsidRPr="00134832">
              <w:rPr>
                <w:rFonts w:asciiTheme="minorHAnsi" w:hAnsiTheme="minorHAnsi"/>
                <w:b/>
                <w:bCs/>
                <w:color w:val="auto"/>
                <w:sz w:val="20"/>
                <w:szCs w:val="20"/>
              </w:rPr>
              <w:t>Sociologia geral.</w:t>
            </w:r>
            <w:r w:rsidR="003858A3" w:rsidRPr="00134832">
              <w:rPr>
                <w:rStyle w:val="apple-converted-space"/>
                <w:rFonts w:asciiTheme="minorHAnsi" w:hAnsiTheme="minorHAnsi"/>
                <w:color w:val="auto"/>
                <w:sz w:val="20"/>
                <w:szCs w:val="20"/>
              </w:rPr>
              <w:t xml:space="preserve"> </w:t>
            </w:r>
            <w:r w:rsidRPr="00134832">
              <w:rPr>
                <w:rFonts w:asciiTheme="minorHAnsi" w:hAnsiTheme="minorHAnsi"/>
                <w:color w:val="auto"/>
                <w:sz w:val="20"/>
                <w:szCs w:val="20"/>
              </w:rPr>
              <w:t>7</w:t>
            </w:r>
            <w:r w:rsidR="003858A3" w:rsidRPr="00134832">
              <w:rPr>
                <w:rFonts w:asciiTheme="minorHAnsi" w:hAnsiTheme="minorHAnsi"/>
                <w:color w:val="auto"/>
                <w:sz w:val="20"/>
                <w:szCs w:val="20"/>
              </w:rPr>
              <w:t>.</w:t>
            </w:r>
            <w:r w:rsidRPr="00134832">
              <w:rPr>
                <w:rFonts w:asciiTheme="minorHAnsi" w:hAnsiTheme="minorHAnsi"/>
                <w:color w:val="auto"/>
                <w:sz w:val="20"/>
                <w:szCs w:val="20"/>
              </w:rPr>
              <w:t xml:space="preserve"> ed. rev. e </w:t>
            </w:r>
            <w:proofErr w:type="spellStart"/>
            <w:r w:rsidRPr="00134832">
              <w:rPr>
                <w:rFonts w:asciiTheme="minorHAnsi" w:hAnsiTheme="minorHAnsi"/>
                <w:color w:val="auto"/>
                <w:sz w:val="20"/>
                <w:szCs w:val="20"/>
              </w:rPr>
              <w:t>amp</w:t>
            </w:r>
            <w:proofErr w:type="spellEnd"/>
            <w:r w:rsidRPr="00134832">
              <w:rPr>
                <w:rFonts w:asciiTheme="minorHAnsi" w:hAnsiTheme="minorHAnsi"/>
                <w:color w:val="auto"/>
                <w:sz w:val="20"/>
                <w:szCs w:val="20"/>
              </w:rPr>
              <w:t xml:space="preserve">. São Paulo: Atlas, 1999. 382 </w:t>
            </w:r>
            <w:r w:rsidR="003858A3" w:rsidRPr="00134832">
              <w:rPr>
                <w:rFonts w:asciiTheme="minorHAnsi" w:hAnsiTheme="minorHAnsi"/>
                <w:color w:val="auto"/>
                <w:sz w:val="20"/>
                <w:szCs w:val="20"/>
              </w:rPr>
              <w:t>p.</w:t>
            </w:r>
          </w:p>
        </w:tc>
      </w:tr>
      <w:tr w:rsidR="0097026A" w:rsidRPr="007E19AC" w14:paraId="1F78D1B0"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3A17FCD6" w14:textId="77777777" w:rsidR="0097026A" w:rsidRPr="00134832" w:rsidRDefault="0097026A" w:rsidP="00913CF7">
            <w:pPr>
              <w:pStyle w:val="Default"/>
              <w:rPr>
                <w:rFonts w:asciiTheme="minorHAnsi" w:hAnsiTheme="minorHAnsi" w:cstheme="minorHAnsi"/>
                <w:b/>
                <w:bCs/>
                <w:color w:val="auto"/>
                <w:sz w:val="20"/>
                <w:szCs w:val="20"/>
              </w:rPr>
            </w:pPr>
            <w:r w:rsidRPr="00134832">
              <w:rPr>
                <w:rFonts w:asciiTheme="minorHAnsi" w:hAnsiTheme="minorHAnsi" w:cstheme="minorHAnsi"/>
                <w:b/>
                <w:bCs/>
                <w:color w:val="auto"/>
                <w:sz w:val="20"/>
                <w:szCs w:val="20"/>
              </w:rPr>
              <w:lastRenderedPageBreak/>
              <w:t>Bibliografia Complementar:</w:t>
            </w:r>
          </w:p>
          <w:p w14:paraId="454B6C7E" w14:textId="77777777" w:rsidR="007E19AC" w:rsidRPr="00134832" w:rsidRDefault="00053B7E" w:rsidP="00913CF7">
            <w:pPr>
              <w:pStyle w:val="Default"/>
              <w:rPr>
                <w:rFonts w:asciiTheme="minorHAnsi" w:hAnsiTheme="minorHAnsi"/>
                <w:color w:val="auto"/>
                <w:sz w:val="20"/>
                <w:szCs w:val="20"/>
                <w:shd w:val="clear" w:color="auto" w:fill="FFFFFF"/>
              </w:rPr>
            </w:pPr>
            <w:r w:rsidRPr="00134832">
              <w:rPr>
                <w:rFonts w:asciiTheme="minorHAnsi" w:hAnsiTheme="minorHAnsi"/>
                <w:color w:val="auto"/>
                <w:sz w:val="20"/>
                <w:szCs w:val="20"/>
                <w:shd w:val="clear" w:color="auto" w:fill="FFFFFF"/>
              </w:rPr>
              <w:t>BIRNBAUM, Pierre.</w:t>
            </w:r>
            <w:r w:rsidR="003858A3" w:rsidRPr="00134832">
              <w:rPr>
                <w:rStyle w:val="apple-converted-space"/>
                <w:rFonts w:asciiTheme="minorHAnsi" w:hAnsiTheme="minorHAnsi"/>
                <w:color w:val="auto"/>
                <w:sz w:val="20"/>
                <w:szCs w:val="20"/>
                <w:shd w:val="clear" w:color="auto" w:fill="FFFFFF"/>
              </w:rPr>
              <w:t xml:space="preserve"> </w:t>
            </w:r>
            <w:r w:rsidRPr="00134832">
              <w:rPr>
                <w:rFonts w:asciiTheme="minorHAnsi" w:hAnsiTheme="minorHAnsi"/>
                <w:b/>
                <w:bCs/>
                <w:color w:val="auto"/>
                <w:sz w:val="20"/>
                <w:szCs w:val="20"/>
                <w:shd w:val="clear" w:color="auto" w:fill="FFFFFF"/>
              </w:rPr>
              <w:t>Teoria sociológica.</w:t>
            </w:r>
            <w:r w:rsidR="003858A3" w:rsidRPr="00134832">
              <w:rPr>
                <w:rStyle w:val="apple-converted-space"/>
                <w:rFonts w:asciiTheme="minorHAnsi" w:hAnsiTheme="minorHAnsi"/>
                <w:color w:val="auto"/>
                <w:sz w:val="20"/>
                <w:szCs w:val="20"/>
                <w:shd w:val="clear" w:color="auto" w:fill="FFFFFF"/>
              </w:rPr>
              <w:t xml:space="preserve"> </w:t>
            </w:r>
            <w:r w:rsidRPr="00134832">
              <w:rPr>
                <w:rFonts w:asciiTheme="minorHAnsi" w:hAnsiTheme="minorHAnsi"/>
                <w:color w:val="auto"/>
                <w:sz w:val="20"/>
                <w:szCs w:val="20"/>
                <w:shd w:val="clear" w:color="auto" w:fill="FFFFFF"/>
              </w:rPr>
              <w:t xml:space="preserve">São Paulo: </w:t>
            </w:r>
            <w:proofErr w:type="spellStart"/>
            <w:r w:rsidRPr="00134832">
              <w:rPr>
                <w:rFonts w:asciiTheme="minorHAnsi" w:hAnsiTheme="minorHAnsi"/>
                <w:color w:val="auto"/>
                <w:sz w:val="20"/>
                <w:szCs w:val="20"/>
                <w:shd w:val="clear" w:color="auto" w:fill="FFFFFF"/>
              </w:rPr>
              <w:t>Hucitec</w:t>
            </w:r>
            <w:proofErr w:type="spellEnd"/>
            <w:r w:rsidRPr="00134832">
              <w:rPr>
                <w:rFonts w:asciiTheme="minorHAnsi" w:hAnsiTheme="minorHAnsi"/>
                <w:color w:val="auto"/>
                <w:sz w:val="20"/>
                <w:szCs w:val="20"/>
                <w:shd w:val="clear" w:color="auto" w:fill="FFFFFF"/>
              </w:rPr>
              <w:t>, 1977. 455 p.</w:t>
            </w:r>
          </w:p>
          <w:p w14:paraId="5F31A1B1" w14:textId="77777777" w:rsidR="007546BB" w:rsidRPr="00134832" w:rsidRDefault="007546BB" w:rsidP="007546BB">
            <w:pPr>
              <w:pStyle w:val="Default"/>
              <w:rPr>
                <w:rFonts w:asciiTheme="minorHAnsi" w:hAnsiTheme="minorHAnsi"/>
                <w:color w:val="auto"/>
                <w:sz w:val="20"/>
                <w:szCs w:val="20"/>
                <w:shd w:val="clear" w:color="auto" w:fill="F0F4FB"/>
              </w:rPr>
            </w:pPr>
            <w:r w:rsidRPr="00134832">
              <w:rPr>
                <w:rFonts w:asciiTheme="minorHAnsi" w:hAnsiTheme="minorHAnsi"/>
                <w:color w:val="auto"/>
                <w:sz w:val="20"/>
                <w:szCs w:val="20"/>
              </w:rPr>
              <w:t>FLORIANI, Dimas.</w:t>
            </w:r>
            <w:r w:rsidRPr="00134832">
              <w:rPr>
                <w:rStyle w:val="apple-converted-space"/>
                <w:rFonts w:asciiTheme="minorHAnsi" w:hAnsiTheme="minorHAnsi"/>
                <w:color w:val="auto"/>
                <w:sz w:val="20"/>
                <w:szCs w:val="20"/>
              </w:rPr>
              <w:t xml:space="preserve"> </w:t>
            </w:r>
            <w:r w:rsidRPr="00134832">
              <w:rPr>
                <w:rFonts w:asciiTheme="minorHAnsi" w:hAnsiTheme="minorHAnsi"/>
                <w:b/>
                <w:bCs/>
                <w:color w:val="auto"/>
                <w:sz w:val="20"/>
                <w:szCs w:val="20"/>
              </w:rPr>
              <w:t>Conhecimento, meio ambiente &amp; globalização.</w:t>
            </w:r>
            <w:r w:rsidRPr="00134832">
              <w:rPr>
                <w:rStyle w:val="apple-converted-space"/>
                <w:rFonts w:asciiTheme="minorHAnsi" w:hAnsiTheme="minorHAnsi"/>
                <w:color w:val="auto"/>
                <w:sz w:val="20"/>
                <w:szCs w:val="20"/>
              </w:rPr>
              <w:t xml:space="preserve"> </w:t>
            </w:r>
            <w:r w:rsidRPr="00134832">
              <w:rPr>
                <w:rFonts w:asciiTheme="minorHAnsi" w:hAnsiTheme="minorHAnsi"/>
                <w:color w:val="auto"/>
                <w:sz w:val="20"/>
                <w:szCs w:val="20"/>
              </w:rPr>
              <w:t>Curitiba, PR: Juruá, 2004. 173 p.</w:t>
            </w:r>
          </w:p>
          <w:p w14:paraId="55D43A0B" w14:textId="77777777" w:rsidR="0097026A" w:rsidRPr="00134832" w:rsidRDefault="00053B7E" w:rsidP="00913CF7">
            <w:pPr>
              <w:pStyle w:val="Default"/>
              <w:rPr>
                <w:rFonts w:asciiTheme="minorHAnsi" w:hAnsiTheme="minorHAnsi"/>
                <w:color w:val="auto"/>
                <w:sz w:val="20"/>
                <w:szCs w:val="20"/>
                <w:shd w:val="clear" w:color="auto" w:fill="F0F4FB"/>
              </w:rPr>
            </w:pPr>
            <w:r w:rsidRPr="00134832">
              <w:rPr>
                <w:rFonts w:asciiTheme="minorHAnsi" w:hAnsiTheme="minorHAnsi"/>
                <w:color w:val="auto"/>
                <w:sz w:val="20"/>
                <w:szCs w:val="20"/>
              </w:rPr>
              <w:t>MORIN, Edgar.</w:t>
            </w:r>
            <w:r w:rsidR="003858A3" w:rsidRPr="00134832">
              <w:rPr>
                <w:rStyle w:val="apple-converted-space"/>
                <w:rFonts w:asciiTheme="minorHAnsi" w:hAnsiTheme="minorHAnsi"/>
                <w:color w:val="auto"/>
                <w:sz w:val="20"/>
                <w:szCs w:val="20"/>
              </w:rPr>
              <w:t xml:space="preserve"> </w:t>
            </w:r>
            <w:r w:rsidRPr="00134832">
              <w:rPr>
                <w:rFonts w:asciiTheme="minorHAnsi" w:hAnsiTheme="minorHAnsi"/>
                <w:b/>
                <w:bCs/>
                <w:color w:val="auto"/>
                <w:sz w:val="20"/>
                <w:szCs w:val="20"/>
              </w:rPr>
              <w:t>Terra-pátria.</w:t>
            </w:r>
            <w:r w:rsidR="003858A3" w:rsidRPr="00134832">
              <w:rPr>
                <w:rStyle w:val="apple-converted-space"/>
                <w:rFonts w:asciiTheme="minorHAnsi" w:hAnsiTheme="minorHAnsi"/>
                <w:color w:val="auto"/>
                <w:sz w:val="20"/>
                <w:szCs w:val="20"/>
              </w:rPr>
              <w:t xml:space="preserve"> </w:t>
            </w:r>
            <w:r w:rsidRPr="00134832">
              <w:rPr>
                <w:rFonts w:asciiTheme="minorHAnsi" w:hAnsiTheme="minorHAnsi"/>
                <w:color w:val="auto"/>
                <w:sz w:val="20"/>
                <w:szCs w:val="20"/>
              </w:rPr>
              <w:t xml:space="preserve">Lisboa: Instituto Piaget, 1993. 163 </w:t>
            </w:r>
            <w:r w:rsidR="00414E02" w:rsidRPr="00134832">
              <w:rPr>
                <w:rFonts w:asciiTheme="minorHAnsi" w:hAnsiTheme="minorHAnsi"/>
                <w:color w:val="auto"/>
                <w:sz w:val="20"/>
                <w:szCs w:val="20"/>
              </w:rPr>
              <w:t>p.</w:t>
            </w:r>
          </w:p>
          <w:p w14:paraId="49C39B93" w14:textId="77777777" w:rsidR="00053B7E" w:rsidRPr="00134832" w:rsidRDefault="00053B7E" w:rsidP="00913CF7">
            <w:pPr>
              <w:pStyle w:val="Default"/>
              <w:rPr>
                <w:rFonts w:asciiTheme="minorHAnsi" w:hAnsiTheme="minorHAnsi"/>
                <w:color w:val="auto"/>
                <w:sz w:val="20"/>
                <w:szCs w:val="20"/>
                <w:shd w:val="clear" w:color="auto" w:fill="F0F4FB"/>
              </w:rPr>
            </w:pPr>
            <w:r w:rsidRPr="00134832">
              <w:rPr>
                <w:rFonts w:asciiTheme="minorHAnsi" w:hAnsiTheme="minorHAnsi"/>
                <w:color w:val="auto"/>
                <w:sz w:val="20"/>
                <w:szCs w:val="20"/>
              </w:rPr>
              <w:t>SELL, Carlos Eduardo.</w:t>
            </w:r>
            <w:r w:rsidR="003858A3" w:rsidRPr="00134832">
              <w:rPr>
                <w:rStyle w:val="apple-converted-space"/>
                <w:rFonts w:asciiTheme="minorHAnsi" w:hAnsiTheme="minorHAnsi"/>
                <w:color w:val="auto"/>
                <w:sz w:val="20"/>
                <w:szCs w:val="20"/>
              </w:rPr>
              <w:t xml:space="preserve"> </w:t>
            </w:r>
            <w:r w:rsidRPr="00134832">
              <w:rPr>
                <w:rFonts w:asciiTheme="minorHAnsi" w:hAnsiTheme="minorHAnsi"/>
                <w:b/>
                <w:bCs/>
                <w:color w:val="auto"/>
                <w:sz w:val="20"/>
                <w:szCs w:val="20"/>
              </w:rPr>
              <w:t>Sociologia clássica.</w:t>
            </w:r>
            <w:r w:rsidR="003858A3" w:rsidRPr="00134832">
              <w:rPr>
                <w:rStyle w:val="apple-converted-space"/>
                <w:rFonts w:asciiTheme="minorHAnsi" w:hAnsiTheme="minorHAnsi"/>
                <w:color w:val="auto"/>
                <w:sz w:val="20"/>
                <w:szCs w:val="20"/>
              </w:rPr>
              <w:t xml:space="preserve"> </w:t>
            </w:r>
            <w:r w:rsidRPr="00134832">
              <w:rPr>
                <w:rFonts w:asciiTheme="minorHAnsi" w:hAnsiTheme="minorHAnsi"/>
                <w:color w:val="auto"/>
                <w:sz w:val="20"/>
                <w:szCs w:val="20"/>
              </w:rPr>
              <w:t xml:space="preserve">4. ed. rev. e </w:t>
            </w:r>
            <w:proofErr w:type="spellStart"/>
            <w:r w:rsidRPr="00134832">
              <w:rPr>
                <w:rFonts w:asciiTheme="minorHAnsi" w:hAnsiTheme="minorHAnsi"/>
                <w:color w:val="auto"/>
                <w:sz w:val="20"/>
                <w:szCs w:val="20"/>
              </w:rPr>
              <w:t>ampl</w:t>
            </w:r>
            <w:proofErr w:type="spellEnd"/>
            <w:r w:rsidRPr="00134832">
              <w:rPr>
                <w:rFonts w:asciiTheme="minorHAnsi" w:hAnsiTheme="minorHAnsi"/>
                <w:color w:val="auto"/>
                <w:sz w:val="20"/>
                <w:szCs w:val="20"/>
              </w:rPr>
              <w:t>. Itajaí, SC: Ed. UNIVALI, 2006. 255</w:t>
            </w:r>
            <w:r w:rsidR="00414E02" w:rsidRPr="00134832">
              <w:rPr>
                <w:rFonts w:asciiTheme="minorHAnsi" w:hAnsiTheme="minorHAnsi"/>
                <w:color w:val="auto"/>
                <w:sz w:val="20"/>
                <w:szCs w:val="20"/>
              </w:rPr>
              <w:t xml:space="preserve"> p.</w:t>
            </w:r>
          </w:p>
          <w:p w14:paraId="70343F99" w14:textId="77777777" w:rsidR="00053B7E" w:rsidRPr="00134832" w:rsidRDefault="007E19AC" w:rsidP="00913CF7">
            <w:pPr>
              <w:pStyle w:val="Default"/>
              <w:rPr>
                <w:rFonts w:asciiTheme="minorHAnsi" w:hAnsiTheme="minorHAnsi" w:cstheme="minorHAnsi"/>
                <w:b/>
                <w:bCs/>
                <w:color w:val="auto"/>
                <w:sz w:val="20"/>
                <w:szCs w:val="20"/>
              </w:rPr>
            </w:pPr>
            <w:r w:rsidRPr="00134832">
              <w:rPr>
                <w:rFonts w:asciiTheme="minorHAnsi" w:hAnsiTheme="minorHAnsi"/>
                <w:color w:val="auto"/>
                <w:sz w:val="20"/>
                <w:szCs w:val="20"/>
              </w:rPr>
              <w:t>COSTA, Cristina.</w:t>
            </w:r>
            <w:r w:rsidR="003858A3" w:rsidRPr="00134832">
              <w:rPr>
                <w:rStyle w:val="apple-converted-space"/>
                <w:rFonts w:asciiTheme="minorHAnsi" w:hAnsiTheme="minorHAnsi"/>
                <w:color w:val="auto"/>
                <w:sz w:val="20"/>
                <w:szCs w:val="20"/>
              </w:rPr>
              <w:t xml:space="preserve"> </w:t>
            </w:r>
            <w:r w:rsidRPr="00134832">
              <w:rPr>
                <w:rFonts w:asciiTheme="minorHAnsi" w:hAnsiTheme="minorHAnsi"/>
                <w:b/>
                <w:bCs/>
                <w:color w:val="auto"/>
                <w:sz w:val="20"/>
                <w:szCs w:val="20"/>
              </w:rPr>
              <w:t>Sociologia:</w:t>
            </w:r>
            <w:r w:rsidR="003858A3" w:rsidRPr="00134832">
              <w:rPr>
                <w:rStyle w:val="apple-converted-space"/>
                <w:rFonts w:asciiTheme="minorHAnsi" w:hAnsiTheme="minorHAnsi"/>
                <w:color w:val="auto"/>
                <w:sz w:val="20"/>
                <w:szCs w:val="20"/>
              </w:rPr>
              <w:t xml:space="preserve"> </w:t>
            </w:r>
            <w:r w:rsidRPr="00134832">
              <w:rPr>
                <w:rFonts w:asciiTheme="minorHAnsi" w:hAnsiTheme="minorHAnsi"/>
                <w:color w:val="auto"/>
                <w:sz w:val="20"/>
                <w:szCs w:val="20"/>
              </w:rPr>
              <w:t>introdução à ciência da sociedade.</w:t>
            </w:r>
            <w:r w:rsidR="003858A3" w:rsidRPr="00134832">
              <w:rPr>
                <w:rStyle w:val="apple-converted-space"/>
                <w:rFonts w:asciiTheme="minorHAnsi" w:hAnsiTheme="minorHAnsi"/>
                <w:color w:val="auto"/>
                <w:sz w:val="20"/>
                <w:szCs w:val="20"/>
              </w:rPr>
              <w:t xml:space="preserve"> </w:t>
            </w:r>
            <w:r w:rsidRPr="00134832">
              <w:rPr>
                <w:rFonts w:asciiTheme="minorHAnsi" w:hAnsiTheme="minorHAnsi"/>
                <w:color w:val="auto"/>
                <w:sz w:val="20"/>
                <w:szCs w:val="20"/>
              </w:rPr>
              <w:t xml:space="preserve">4. ed. São Paulo: Moderna, 2010. 488 </w:t>
            </w:r>
            <w:r w:rsidR="00414E02" w:rsidRPr="00134832">
              <w:rPr>
                <w:rFonts w:asciiTheme="minorHAnsi" w:hAnsiTheme="minorHAnsi"/>
                <w:color w:val="auto"/>
                <w:sz w:val="20"/>
                <w:szCs w:val="20"/>
              </w:rPr>
              <w:t>p.</w:t>
            </w:r>
          </w:p>
        </w:tc>
      </w:tr>
      <w:tr w:rsidR="0097026A" w:rsidRPr="008760BE" w14:paraId="1C1BB640"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7910FF36" w14:textId="77777777" w:rsidR="0097026A" w:rsidRPr="003312E2" w:rsidRDefault="0097026A"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Nome do Professor: </w:t>
            </w:r>
            <w:r w:rsidR="00646BA4" w:rsidRPr="00646BA4">
              <w:rPr>
                <w:rFonts w:asciiTheme="minorHAnsi" w:hAnsiTheme="minorHAnsi" w:cs="Calibri"/>
                <w:b/>
                <w:sz w:val="20"/>
                <w:szCs w:val="20"/>
              </w:rPr>
              <w:t xml:space="preserve">Geraldo </w:t>
            </w:r>
            <w:proofErr w:type="spellStart"/>
            <w:r w:rsidR="00646BA4" w:rsidRPr="00646BA4">
              <w:rPr>
                <w:rFonts w:asciiTheme="minorHAnsi" w:hAnsiTheme="minorHAnsi" w:cs="Calibri"/>
                <w:b/>
                <w:sz w:val="20"/>
                <w:szCs w:val="20"/>
              </w:rPr>
              <w:t>Miliolli</w:t>
            </w:r>
            <w:proofErr w:type="spellEnd"/>
          </w:p>
        </w:tc>
      </w:tr>
    </w:tbl>
    <w:p w14:paraId="6E2B83FF" w14:textId="77777777" w:rsidR="0097026A" w:rsidRDefault="0097026A" w:rsidP="00F20F2B">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97026A" w:rsidRPr="008760BE" w14:paraId="731FA943"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FFFF00"/>
            <w:vAlign w:val="center"/>
          </w:tcPr>
          <w:p w14:paraId="1673CA2C" w14:textId="77777777" w:rsidR="0097026A" w:rsidRPr="003312E2" w:rsidRDefault="0097026A"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N</w:t>
            </w:r>
            <w:r w:rsidRPr="003312E2">
              <w:rPr>
                <w:rFonts w:asciiTheme="minorHAnsi" w:hAnsiTheme="minorHAnsi" w:cstheme="minorHAnsi"/>
                <w:b/>
                <w:bCs/>
                <w:sz w:val="20"/>
                <w:szCs w:val="20"/>
              </w:rPr>
              <w:t>OME DA DISCIPLINA</w:t>
            </w:r>
            <w:r w:rsidRPr="00CC3523">
              <w:rPr>
                <w:rFonts w:asciiTheme="minorHAnsi" w:hAnsiTheme="minorHAnsi" w:cstheme="minorHAnsi"/>
                <w:b/>
                <w:bCs/>
                <w:sz w:val="20"/>
                <w:szCs w:val="20"/>
              </w:rPr>
              <w:t xml:space="preserve">: </w:t>
            </w:r>
            <w:r w:rsidR="00CA4EFB" w:rsidRPr="00CA4EFB">
              <w:rPr>
                <w:rFonts w:asciiTheme="minorHAnsi" w:hAnsiTheme="minorHAnsi" w:cs="Calibri"/>
                <w:b/>
                <w:sz w:val="20"/>
                <w:szCs w:val="20"/>
              </w:rPr>
              <w:t>(15853) METODOLOGIA DO ENSINO DE GEOGRAFIA</w:t>
            </w:r>
          </w:p>
        </w:tc>
      </w:tr>
      <w:tr w:rsidR="0097026A" w:rsidRPr="008760BE" w14:paraId="3666B2CC"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20AD60C9" w14:textId="77777777" w:rsidR="0097026A" w:rsidRPr="003312E2" w:rsidRDefault="0097026A"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Período: </w:t>
            </w:r>
            <w:r>
              <w:rPr>
                <w:rFonts w:asciiTheme="minorHAnsi" w:hAnsiTheme="minorHAnsi" w:cstheme="minorHAnsi"/>
                <w:b/>
                <w:bCs/>
                <w:sz w:val="20"/>
                <w:szCs w:val="20"/>
              </w:rPr>
              <w:t>4</w:t>
            </w:r>
            <w:r w:rsidRPr="003312E2">
              <w:rPr>
                <w:rFonts w:asciiTheme="minorHAnsi" w:hAnsiTheme="minorHAnsi" w:cstheme="minorHAnsi"/>
                <w:b/>
                <w:bCs/>
                <w:sz w:val="20"/>
                <w:szCs w:val="20"/>
              </w:rPr>
              <w:t xml:space="preserve">º </w:t>
            </w:r>
          </w:p>
        </w:tc>
      </w:tr>
      <w:tr w:rsidR="0097026A" w:rsidRPr="008760BE" w14:paraId="3F191D27"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1CE6034B" w14:textId="77777777" w:rsidR="0097026A" w:rsidRPr="003312E2" w:rsidRDefault="0097026A"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Carga horária: </w:t>
            </w:r>
            <w:r>
              <w:rPr>
                <w:rFonts w:asciiTheme="minorHAnsi" w:hAnsiTheme="minorHAnsi" w:cstheme="minorHAnsi"/>
                <w:b/>
                <w:bCs/>
                <w:sz w:val="20"/>
                <w:szCs w:val="20"/>
              </w:rPr>
              <w:t xml:space="preserve">90 </w:t>
            </w:r>
            <w:r w:rsidRPr="008760BE">
              <w:rPr>
                <w:rFonts w:asciiTheme="minorHAnsi" w:hAnsiTheme="minorHAnsi" w:cstheme="minorHAnsi"/>
                <w:b/>
                <w:bCs/>
                <w:sz w:val="20"/>
                <w:szCs w:val="20"/>
              </w:rPr>
              <w:t>h/a</w:t>
            </w:r>
          </w:p>
        </w:tc>
      </w:tr>
      <w:tr w:rsidR="0097026A" w:rsidRPr="00DA7CDC" w14:paraId="6DE07EDB"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418030E4" w14:textId="77777777" w:rsidR="0097026A" w:rsidRPr="00CA4EFB" w:rsidRDefault="0097026A" w:rsidP="00E756B4">
            <w:pPr>
              <w:pStyle w:val="Default"/>
              <w:jc w:val="both"/>
              <w:rPr>
                <w:rFonts w:asciiTheme="minorHAnsi" w:hAnsiTheme="minorHAnsi" w:cstheme="minorHAnsi"/>
                <w:b/>
                <w:bCs/>
                <w:sz w:val="20"/>
                <w:szCs w:val="20"/>
              </w:rPr>
            </w:pPr>
            <w:r w:rsidRPr="00CA4EFB">
              <w:rPr>
                <w:rFonts w:asciiTheme="minorHAnsi" w:hAnsiTheme="minorHAnsi" w:cstheme="minorHAnsi"/>
                <w:b/>
                <w:bCs/>
                <w:sz w:val="20"/>
                <w:szCs w:val="20"/>
              </w:rPr>
              <w:t xml:space="preserve">Descrição: </w:t>
            </w:r>
            <w:r w:rsidR="004C30EE">
              <w:rPr>
                <w:rFonts w:asciiTheme="minorHAnsi" w:eastAsia="Calibri" w:hAnsiTheme="minorHAnsi"/>
                <w:b/>
                <w:sz w:val="20"/>
                <w:szCs w:val="20"/>
              </w:rPr>
              <w:t>t</w:t>
            </w:r>
            <w:r w:rsidR="00CA4EFB" w:rsidRPr="00CA4EFB">
              <w:rPr>
                <w:rFonts w:asciiTheme="minorHAnsi" w:eastAsia="Calibri" w:hAnsiTheme="minorHAnsi"/>
                <w:b/>
                <w:sz w:val="20"/>
                <w:szCs w:val="20"/>
              </w:rPr>
              <w:t>rabalhar propostas, métodos e ferramentas com ênfase no ensino de Geografia.</w:t>
            </w:r>
          </w:p>
        </w:tc>
      </w:tr>
      <w:tr w:rsidR="0097026A" w:rsidRPr="00C36D85" w14:paraId="1FFBB6FF"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586F8434" w14:textId="77777777" w:rsidR="0097026A" w:rsidRPr="0083047E" w:rsidRDefault="0097026A" w:rsidP="00913CF7">
            <w:pPr>
              <w:pStyle w:val="Default"/>
              <w:rPr>
                <w:rFonts w:asciiTheme="minorHAnsi" w:hAnsiTheme="minorHAnsi" w:cstheme="minorHAnsi"/>
                <w:b/>
                <w:bCs/>
                <w:color w:val="auto"/>
                <w:sz w:val="20"/>
                <w:szCs w:val="20"/>
              </w:rPr>
            </w:pPr>
            <w:r w:rsidRPr="0083047E">
              <w:rPr>
                <w:rFonts w:asciiTheme="minorHAnsi" w:hAnsiTheme="minorHAnsi" w:cstheme="minorHAnsi"/>
                <w:b/>
                <w:bCs/>
                <w:color w:val="auto"/>
                <w:sz w:val="20"/>
                <w:szCs w:val="20"/>
              </w:rPr>
              <w:t>Bibliografia Básica:</w:t>
            </w:r>
          </w:p>
          <w:p w14:paraId="44367642" w14:textId="77777777" w:rsidR="00163C95" w:rsidRPr="0083047E" w:rsidRDefault="00163C95" w:rsidP="00913CF7">
            <w:pPr>
              <w:shd w:val="clear" w:color="auto" w:fill="FFFFFF"/>
              <w:rPr>
                <w:rFonts w:asciiTheme="minorHAnsi" w:hAnsiTheme="minorHAnsi" w:cs="Arial"/>
                <w:sz w:val="20"/>
                <w:szCs w:val="20"/>
              </w:rPr>
            </w:pPr>
            <w:r w:rsidRPr="0083047E">
              <w:rPr>
                <w:rFonts w:asciiTheme="minorHAnsi" w:hAnsiTheme="minorHAnsi" w:cs="Arial"/>
                <w:sz w:val="20"/>
                <w:szCs w:val="20"/>
              </w:rPr>
              <w:t xml:space="preserve">CASTELLAR, Sônia. </w:t>
            </w:r>
            <w:r w:rsidRPr="0083047E">
              <w:rPr>
                <w:rFonts w:asciiTheme="minorHAnsi" w:hAnsiTheme="minorHAnsi" w:cs="Arial"/>
                <w:b/>
                <w:sz w:val="20"/>
                <w:szCs w:val="20"/>
              </w:rPr>
              <w:t>Ensino de Geografia.</w:t>
            </w:r>
            <w:r w:rsidRPr="0083047E">
              <w:rPr>
                <w:rFonts w:asciiTheme="minorHAnsi" w:hAnsiTheme="minorHAnsi" w:cs="Arial"/>
                <w:sz w:val="20"/>
                <w:szCs w:val="20"/>
              </w:rPr>
              <w:t xml:space="preserve"> São Paulo: </w:t>
            </w:r>
            <w:proofErr w:type="spellStart"/>
            <w:r w:rsidRPr="0083047E">
              <w:rPr>
                <w:rFonts w:asciiTheme="minorHAnsi" w:hAnsiTheme="minorHAnsi" w:cs="Arial"/>
                <w:sz w:val="20"/>
                <w:szCs w:val="20"/>
              </w:rPr>
              <w:t>Cengage</w:t>
            </w:r>
            <w:proofErr w:type="spellEnd"/>
            <w:r w:rsidRPr="0083047E">
              <w:rPr>
                <w:rFonts w:asciiTheme="minorHAnsi" w:hAnsiTheme="minorHAnsi" w:cs="Arial"/>
                <w:sz w:val="20"/>
                <w:szCs w:val="20"/>
              </w:rPr>
              <w:t xml:space="preserve"> Learning, 2012. (Coleção ideias em ação/coordenadora Anna Maria Pessoa de Carvalho).</w:t>
            </w:r>
          </w:p>
          <w:p w14:paraId="2B2766F0" w14:textId="77777777" w:rsidR="0097026A" w:rsidRPr="0083047E" w:rsidRDefault="00163C95" w:rsidP="00913CF7">
            <w:pPr>
              <w:shd w:val="clear" w:color="auto" w:fill="FFFFFF"/>
              <w:rPr>
                <w:rFonts w:asciiTheme="minorHAnsi" w:hAnsiTheme="minorHAnsi" w:cs="Arial"/>
                <w:sz w:val="20"/>
                <w:szCs w:val="20"/>
              </w:rPr>
            </w:pPr>
            <w:r w:rsidRPr="0083047E">
              <w:rPr>
                <w:rFonts w:asciiTheme="minorHAnsi" w:hAnsiTheme="minorHAnsi" w:cs="Arial"/>
                <w:sz w:val="20"/>
                <w:szCs w:val="20"/>
              </w:rPr>
              <w:t>CASTROGIOVANNI, A, C. et al (</w:t>
            </w:r>
            <w:proofErr w:type="spellStart"/>
            <w:r w:rsidRPr="0083047E">
              <w:rPr>
                <w:rFonts w:asciiTheme="minorHAnsi" w:hAnsiTheme="minorHAnsi" w:cs="Arial"/>
                <w:sz w:val="20"/>
                <w:szCs w:val="20"/>
              </w:rPr>
              <w:t>Orgs</w:t>
            </w:r>
            <w:proofErr w:type="spellEnd"/>
            <w:r w:rsidRPr="0083047E">
              <w:rPr>
                <w:rFonts w:asciiTheme="minorHAnsi" w:hAnsiTheme="minorHAnsi" w:cs="Arial"/>
                <w:sz w:val="20"/>
                <w:szCs w:val="20"/>
              </w:rPr>
              <w:t xml:space="preserve">.). </w:t>
            </w:r>
            <w:r w:rsidRPr="0083047E">
              <w:rPr>
                <w:rFonts w:asciiTheme="minorHAnsi" w:hAnsiTheme="minorHAnsi" w:cs="Arial"/>
                <w:b/>
                <w:sz w:val="20"/>
                <w:szCs w:val="20"/>
              </w:rPr>
              <w:t>Geografia em sala de aula:</w:t>
            </w:r>
            <w:r w:rsidRPr="0083047E">
              <w:rPr>
                <w:rFonts w:asciiTheme="minorHAnsi" w:hAnsiTheme="minorHAnsi" w:cs="Arial"/>
                <w:sz w:val="20"/>
                <w:szCs w:val="20"/>
              </w:rPr>
              <w:t xml:space="preserve"> práticas e reflexões. Porto Alegre: Ed. da UFRGS/AGB, 1999.</w:t>
            </w:r>
          </w:p>
          <w:p w14:paraId="78639944" w14:textId="10B46CE4" w:rsidR="00F71B0B" w:rsidRPr="0083047E" w:rsidRDefault="0083047E" w:rsidP="0083047E">
            <w:r w:rsidRPr="0083047E">
              <w:rPr>
                <w:rFonts w:asciiTheme="minorHAnsi" w:hAnsiTheme="minorHAnsi"/>
                <w:color w:val="000000" w:themeColor="text1"/>
                <w:sz w:val="20"/>
                <w:szCs w:val="20"/>
              </w:rPr>
              <w:t>SCHAFFER, Neiva Otero.</w:t>
            </w:r>
            <w:r w:rsidRPr="0083047E">
              <w:rPr>
                <w:rStyle w:val="apple-converted-space"/>
                <w:rFonts w:asciiTheme="minorHAnsi" w:hAnsiTheme="minorHAnsi"/>
                <w:color w:val="000000" w:themeColor="text1"/>
                <w:sz w:val="20"/>
                <w:szCs w:val="20"/>
              </w:rPr>
              <w:t> </w:t>
            </w:r>
            <w:r w:rsidRPr="0083047E">
              <w:rPr>
                <w:rFonts w:asciiTheme="minorHAnsi" w:hAnsiTheme="minorHAnsi"/>
                <w:b/>
                <w:bCs/>
                <w:color w:val="000000" w:themeColor="text1"/>
                <w:sz w:val="20"/>
                <w:szCs w:val="20"/>
              </w:rPr>
              <w:t>Um globo em suas mãos:</w:t>
            </w:r>
            <w:r w:rsidRPr="0083047E">
              <w:rPr>
                <w:rStyle w:val="apple-converted-space"/>
                <w:rFonts w:asciiTheme="minorHAnsi" w:hAnsiTheme="minorHAnsi"/>
                <w:color w:val="000000" w:themeColor="text1"/>
                <w:sz w:val="20"/>
                <w:szCs w:val="20"/>
              </w:rPr>
              <w:t> </w:t>
            </w:r>
            <w:r w:rsidRPr="0083047E">
              <w:rPr>
                <w:rFonts w:asciiTheme="minorHAnsi" w:hAnsiTheme="minorHAnsi"/>
                <w:color w:val="000000" w:themeColor="text1"/>
                <w:sz w:val="20"/>
                <w:szCs w:val="20"/>
              </w:rPr>
              <w:t>práticas para a sala de aula.</w:t>
            </w:r>
            <w:r w:rsidRPr="0083047E">
              <w:rPr>
                <w:rStyle w:val="apple-converted-space"/>
                <w:rFonts w:asciiTheme="minorHAnsi" w:hAnsiTheme="minorHAnsi"/>
                <w:color w:val="000000" w:themeColor="text1"/>
                <w:sz w:val="20"/>
                <w:szCs w:val="20"/>
              </w:rPr>
              <w:t> </w:t>
            </w:r>
            <w:r w:rsidRPr="0083047E">
              <w:rPr>
                <w:rFonts w:asciiTheme="minorHAnsi" w:hAnsiTheme="minorHAnsi"/>
                <w:color w:val="000000" w:themeColor="text1"/>
                <w:sz w:val="20"/>
                <w:szCs w:val="20"/>
              </w:rPr>
              <w:t>Porto Alegre: UFRGS, 2003. 158 p</w:t>
            </w:r>
            <w:r w:rsidRPr="0083047E">
              <w:rPr>
                <w:rFonts w:ascii="Verdana" w:hAnsi="Verdana"/>
                <w:color w:val="555555"/>
                <w:sz w:val="18"/>
                <w:szCs w:val="18"/>
                <w:shd w:val="clear" w:color="auto" w:fill="F0F4FB"/>
              </w:rPr>
              <w:t>.</w:t>
            </w:r>
          </w:p>
        </w:tc>
      </w:tr>
      <w:tr w:rsidR="0097026A" w:rsidRPr="00C36D85" w14:paraId="6E7A95BD"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16A820B1" w14:textId="77777777" w:rsidR="0097026A" w:rsidRPr="00164644" w:rsidRDefault="0097026A" w:rsidP="00913CF7">
            <w:pPr>
              <w:pStyle w:val="Default"/>
              <w:rPr>
                <w:rFonts w:asciiTheme="minorHAnsi" w:hAnsiTheme="minorHAnsi" w:cstheme="minorHAnsi"/>
                <w:b/>
                <w:bCs/>
                <w:color w:val="auto"/>
                <w:sz w:val="20"/>
                <w:szCs w:val="20"/>
              </w:rPr>
            </w:pPr>
            <w:r w:rsidRPr="00164644">
              <w:rPr>
                <w:rFonts w:asciiTheme="minorHAnsi" w:hAnsiTheme="minorHAnsi" w:cstheme="minorHAnsi"/>
                <w:b/>
                <w:bCs/>
                <w:color w:val="auto"/>
                <w:sz w:val="20"/>
                <w:szCs w:val="20"/>
              </w:rPr>
              <w:t>Bibliografia Complementar:</w:t>
            </w:r>
          </w:p>
          <w:p w14:paraId="35E5037F" w14:textId="3DFB5610" w:rsidR="00164644" w:rsidRPr="00164644" w:rsidRDefault="00164644" w:rsidP="00164644">
            <w:pPr>
              <w:rPr>
                <w:rFonts w:asciiTheme="minorHAnsi" w:hAnsiTheme="minorHAnsi"/>
                <w:sz w:val="20"/>
                <w:szCs w:val="20"/>
              </w:rPr>
            </w:pPr>
            <w:r w:rsidRPr="00164644">
              <w:rPr>
                <w:rFonts w:asciiTheme="minorHAnsi" w:hAnsiTheme="minorHAnsi"/>
                <w:color w:val="000000" w:themeColor="text1"/>
                <w:sz w:val="20"/>
                <w:szCs w:val="20"/>
              </w:rPr>
              <w:t xml:space="preserve">ARCHELA, Rosely S.; CALVENTE, Maria </w:t>
            </w:r>
            <w:proofErr w:type="spellStart"/>
            <w:r w:rsidRPr="00164644">
              <w:rPr>
                <w:rFonts w:asciiTheme="minorHAnsi" w:hAnsiTheme="minorHAnsi"/>
                <w:color w:val="000000" w:themeColor="text1"/>
                <w:sz w:val="20"/>
                <w:szCs w:val="20"/>
              </w:rPr>
              <w:t>del</w:t>
            </w:r>
            <w:proofErr w:type="spellEnd"/>
            <w:r w:rsidRPr="00164644">
              <w:rPr>
                <w:rFonts w:asciiTheme="minorHAnsi" w:hAnsiTheme="minorHAnsi"/>
                <w:color w:val="000000" w:themeColor="text1"/>
                <w:sz w:val="20"/>
                <w:szCs w:val="20"/>
              </w:rPr>
              <w:t xml:space="preserve"> Carmen (Org.) (.).</w:t>
            </w:r>
            <w:r w:rsidRPr="00164644">
              <w:rPr>
                <w:rStyle w:val="apple-converted-space"/>
                <w:rFonts w:asciiTheme="minorHAnsi" w:hAnsiTheme="minorHAnsi"/>
                <w:color w:val="000000" w:themeColor="text1"/>
                <w:sz w:val="20"/>
                <w:szCs w:val="20"/>
              </w:rPr>
              <w:t> </w:t>
            </w:r>
            <w:r w:rsidRPr="00164644">
              <w:rPr>
                <w:rFonts w:asciiTheme="minorHAnsi" w:hAnsiTheme="minorHAnsi"/>
                <w:b/>
                <w:bCs/>
                <w:color w:val="000000" w:themeColor="text1"/>
                <w:sz w:val="20"/>
                <w:szCs w:val="20"/>
              </w:rPr>
              <w:t>Ensino de geografia:</w:t>
            </w:r>
            <w:r w:rsidRPr="00164644">
              <w:rPr>
                <w:rStyle w:val="apple-converted-space"/>
                <w:rFonts w:asciiTheme="minorHAnsi" w:hAnsiTheme="minorHAnsi"/>
                <w:color w:val="000000" w:themeColor="text1"/>
                <w:sz w:val="20"/>
                <w:szCs w:val="20"/>
              </w:rPr>
              <w:t> </w:t>
            </w:r>
            <w:r w:rsidRPr="00164644">
              <w:rPr>
                <w:rFonts w:asciiTheme="minorHAnsi" w:hAnsiTheme="minorHAnsi"/>
                <w:color w:val="000000" w:themeColor="text1"/>
                <w:sz w:val="20"/>
                <w:szCs w:val="20"/>
              </w:rPr>
              <w:t>tecnologias digitais e outras técnicas passo a passo.</w:t>
            </w:r>
            <w:r w:rsidRPr="00164644">
              <w:rPr>
                <w:rStyle w:val="apple-converted-space"/>
                <w:rFonts w:asciiTheme="minorHAnsi" w:hAnsiTheme="minorHAnsi"/>
                <w:color w:val="000000" w:themeColor="text1"/>
                <w:sz w:val="20"/>
                <w:szCs w:val="20"/>
              </w:rPr>
              <w:t> </w:t>
            </w:r>
            <w:r w:rsidRPr="00164644">
              <w:rPr>
                <w:rFonts w:asciiTheme="minorHAnsi" w:hAnsiTheme="minorHAnsi"/>
                <w:color w:val="000000" w:themeColor="text1"/>
                <w:sz w:val="20"/>
                <w:szCs w:val="20"/>
              </w:rPr>
              <w:t xml:space="preserve">Londrina, PR: </w:t>
            </w:r>
            <w:proofErr w:type="spellStart"/>
            <w:r w:rsidRPr="00164644">
              <w:rPr>
                <w:rFonts w:asciiTheme="minorHAnsi" w:hAnsiTheme="minorHAnsi"/>
                <w:color w:val="000000" w:themeColor="text1"/>
                <w:sz w:val="20"/>
                <w:szCs w:val="20"/>
              </w:rPr>
              <w:t>Eduel</w:t>
            </w:r>
            <w:proofErr w:type="spellEnd"/>
            <w:r w:rsidRPr="00164644">
              <w:rPr>
                <w:rFonts w:asciiTheme="minorHAnsi" w:hAnsiTheme="minorHAnsi"/>
                <w:color w:val="000000" w:themeColor="text1"/>
                <w:sz w:val="20"/>
                <w:szCs w:val="20"/>
              </w:rPr>
              <w:t>, 2008. xi, 163 p.</w:t>
            </w:r>
            <w:r w:rsidRPr="00164644">
              <w:rPr>
                <w:rStyle w:val="apple-converted-space"/>
                <w:rFonts w:asciiTheme="minorHAnsi" w:hAnsiTheme="minorHAnsi"/>
                <w:color w:val="555555"/>
                <w:sz w:val="20"/>
                <w:szCs w:val="20"/>
                <w:shd w:val="clear" w:color="auto" w:fill="F0F4FB"/>
              </w:rPr>
              <w:t> </w:t>
            </w:r>
          </w:p>
          <w:p w14:paraId="4AFAE7CA" w14:textId="77777777" w:rsidR="00AC0937" w:rsidRPr="00164644" w:rsidRDefault="00AC0937" w:rsidP="00913CF7">
            <w:pPr>
              <w:shd w:val="clear" w:color="auto" w:fill="FFFFFF"/>
              <w:rPr>
                <w:rFonts w:asciiTheme="minorHAnsi" w:hAnsiTheme="minorHAnsi" w:cs="Arial"/>
                <w:sz w:val="20"/>
                <w:szCs w:val="20"/>
              </w:rPr>
            </w:pPr>
            <w:r w:rsidRPr="00164644">
              <w:rPr>
                <w:rFonts w:asciiTheme="minorHAnsi" w:hAnsiTheme="minorHAnsi" w:cs="Arial"/>
                <w:sz w:val="20"/>
                <w:szCs w:val="20"/>
              </w:rPr>
              <w:t xml:space="preserve">AZAMBUJA, L.D. de. A reconstrução da Geografia Escolar. In: </w:t>
            </w:r>
            <w:r w:rsidRPr="00164644">
              <w:rPr>
                <w:rFonts w:asciiTheme="minorHAnsi" w:hAnsiTheme="minorHAnsi" w:cs="Arial"/>
                <w:b/>
                <w:sz w:val="20"/>
                <w:szCs w:val="20"/>
              </w:rPr>
              <w:t>Espaços da escola</w:t>
            </w:r>
            <w:r w:rsidR="005E4A32" w:rsidRPr="00164644">
              <w:rPr>
                <w:rFonts w:asciiTheme="minorHAnsi" w:hAnsiTheme="minorHAnsi" w:cs="Arial"/>
                <w:sz w:val="20"/>
                <w:szCs w:val="20"/>
              </w:rPr>
              <w:t xml:space="preserve">. Ijuí: </w:t>
            </w:r>
            <w:proofErr w:type="spellStart"/>
            <w:r w:rsidR="005E4A32" w:rsidRPr="00164644">
              <w:rPr>
                <w:rFonts w:asciiTheme="minorHAnsi" w:hAnsiTheme="minorHAnsi" w:cs="Arial"/>
                <w:sz w:val="20"/>
                <w:szCs w:val="20"/>
              </w:rPr>
              <w:t>Livr</w:t>
            </w:r>
            <w:proofErr w:type="spellEnd"/>
            <w:r w:rsidR="005E4A32" w:rsidRPr="00164644">
              <w:rPr>
                <w:rFonts w:asciiTheme="minorHAnsi" w:hAnsiTheme="minorHAnsi" w:cs="Arial"/>
                <w:sz w:val="20"/>
                <w:szCs w:val="20"/>
              </w:rPr>
              <w:t>. Ijuí Ed., n. 12, 1994. p. 31-37</w:t>
            </w:r>
            <w:r w:rsidRPr="00164644">
              <w:rPr>
                <w:rFonts w:asciiTheme="minorHAnsi" w:hAnsiTheme="minorHAnsi" w:cs="Arial"/>
                <w:sz w:val="20"/>
                <w:szCs w:val="20"/>
              </w:rPr>
              <w:t>.</w:t>
            </w:r>
          </w:p>
          <w:p w14:paraId="169B00C9" w14:textId="77777777" w:rsidR="00AC0937" w:rsidRPr="00164644" w:rsidRDefault="00AC0937" w:rsidP="00913CF7">
            <w:pPr>
              <w:shd w:val="clear" w:color="auto" w:fill="FFFFFF"/>
              <w:rPr>
                <w:rFonts w:asciiTheme="minorHAnsi" w:hAnsiTheme="minorHAnsi" w:cs="Arial"/>
                <w:sz w:val="20"/>
                <w:szCs w:val="20"/>
              </w:rPr>
            </w:pPr>
            <w:r w:rsidRPr="00164644">
              <w:rPr>
                <w:rFonts w:asciiTheme="minorHAnsi" w:hAnsiTheme="minorHAnsi" w:cs="Arial"/>
                <w:sz w:val="20"/>
                <w:szCs w:val="20"/>
              </w:rPr>
              <w:t xml:space="preserve">CALLAI, H.C. Questões para uma proposta de metodologia do ensino de Geografia. In: </w:t>
            </w:r>
            <w:r w:rsidR="00C5491C" w:rsidRPr="00164644">
              <w:rPr>
                <w:rFonts w:asciiTheme="minorHAnsi" w:hAnsiTheme="minorHAnsi" w:cs="Arial"/>
                <w:sz w:val="20"/>
                <w:szCs w:val="20"/>
              </w:rPr>
              <w:t xml:space="preserve">CALLAI, Helena C. (Org.). </w:t>
            </w:r>
            <w:r w:rsidRPr="00164644">
              <w:rPr>
                <w:rFonts w:asciiTheme="minorHAnsi" w:hAnsiTheme="minorHAnsi" w:cs="Arial"/>
                <w:b/>
                <w:sz w:val="20"/>
                <w:szCs w:val="20"/>
              </w:rPr>
              <w:t>O ensino da Geografia.</w:t>
            </w:r>
            <w:r w:rsidRPr="00164644">
              <w:rPr>
                <w:rFonts w:asciiTheme="minorHAnsi" w:hAnsiTheme="minorHAnsi" w:cs="Arial"/>
                <w:sz w:val="20"/>
                <w:szCs w:val="20"/>
              </w:rPr>
              <w:t xml:space="preserve"> </w:t>
            </w:r>
            <w:r w:rsidR="00EF6B48" w:rsidRPr="00164644">
              <w:rPr>
                <w:rFonts w:asciiTheme="minorHAnsi" w:hAnsiTheme="minorHAnsi" w:cs="Arial"/>
                <w:sz w:val="20"/>
                <w:szCs w:val="20"/>
              </w:rPr>
              <w:t xml:space="preserve">Ijuí: </w:t>
            </w:r>
            <w:proofErr w:type="spellStart"/>
            <w:r w:rsidR="00EF6B48" w:rsidRPr="00164644">
              <w:rPr>
                <w:rFonts w:asciiTheme="minorHAnsi" w:hAnsiTheme="minorHAnsi" w:cs="Arial"/>
                <w:sz w:val="20"/>
                <w:szCs w:val="20"/>
              </w:rPr>
              <w:t>Livr</w:t>
            </w:r>
            <w:proofErr w:type="spellEnd"/>
            <w:r w:rsidR="00EF6B48" w:rsidRPr="00164644">
              <w:rPr>
                <w:rFonts w:asciiTheme="minorHAnsi" w:hAnsiTheme="minorHAnsi" w:cs="Arial"/>
                <w:sz w:val="20"/>
                <w:szCs w:val="20"/>
              </w:rPr>
              <w:t xml:space="preserve">. </w:t>
            </w:r>
            <w:proofErr w:type="spellStart"/>
            <w:r w:rsidR="00EF6B48" w:rsidRPr="00164644">
              <w:rPr>
                <w:rFonts w:asciiTheme="minorHAnsi" w:hAnsiTheme="minorHAnsi" w:cs="Arial"/>
                <w:sz w:val="20"/>
                <w:szCs w:val="20"/>
              </w:rPr>
              <w:t>Unijuí</w:t>
            </w:r>
            <w:proofErr w:type="spellEnd"/>
            <w:r w:rsidR="00EF6B48" w:rsidRPr="00164644">
              <w:rPr>
                <w:rFonts w:asciiTheme="minorHAnsi" w:hAnsiTheme="minorHAnsi" w:cs="Arial"/>
                <w:sz w:val="20"/>
                <w:szCs w:val="20"/>
              </w:rPr>
              <w:t xml:space="preserve"> Ed., 1986. p</w:t>
            </w:r>
            <w:r w:rsidRPr="00164644">
              <w:rPr>
                <w:rFonts w:asciiTheme="minorHAnsi" w:hAnsiTheme="minorHAnsi" w:cs="Arial"/>
                <w:sz w:val="20"/>
                <w:szCs w:val="20"/>
              </w:rPr>
              <w:t>.</w:t>
            </w:r>
            <w:r w:rsidR="00C5491C" w:rsidRPr="00164644">
              <w:rPr>
                <w:rFonts w:asciiTheme="minorHAnsi" w:hAnsiTheme="minorHAnsi" w:cs="Arial"/>
                <w:sz w:val="20"/>
                <w:szCs w:val="20"/>
              </w:rPr>
              <w:t xml:space="preserve"> </w:t>
            </w:r>
            <w:r w:rsidRPr="00164644">
              <w:rPr>
                <w:rFonts w:asciiTheme="minorHAnsi" w:hAnsiTheme="minorHAnsi" w:cs="Arial"/>
                <w:sz w:val="20"/>
                <w:szCs w:val="20"/>
              </w:rPr>
              <w:t xml:space="preserve"> 29-38.</w:t>
            </w:r>
          </w:p>
          <w:p w14:paraId="2E4F16B8" w14:textId="77777777" w:rsidR="00F71B0B" w:rsidRPr="00164644" w:rsidRDefault="00F71B0B" w:rsidP="00F71B0B">
            <w:pPr>
              <w:shd w:val="clear" w:color="auto" w:fill="FFFFFF"/>
              <w:rPr>
                <w:rFonts w:asciiTheme="minorHAnsi" w:hAnsiTheme="minorHAnsi" w:cs="Arial"/>
                <w:sz w:val="20"/>
                <w:szCs w:val="20"/>
              </w:rPr>
            </w:pPr>
            <w:r w:rsidRPr="00164644">
              <w:rPr>
                <w:rFonts w:asciiTheme="minorHAnsi" w:hAnsiTheme="minorHAnsi" w:cs="Arial"/>
                <w:sz w:val="20"/>
                <w:szCs w:val="20"/>
              </w:rPr>
              <w:t xml:space="preserve">CARLOS, Ana Fani </w:t>
            </w:r>
            <w:proofErr w:type="spellStart"/>
            <w:r w:rsidRPr="00164644">
              <w:rPr>
                <w:rFonts w:asciiTheme="minorHAnsi" w:hAnsiTheme="minorHAnsi" w:cs="Arial"/>
                <w:sz w:val="20"/>
                <w:szCs w:val="20"/>
              </w:rPr>
              <w:t>Alessandri</w:t>
            </w:r>
            <w:proofErr w:type="spellEnd"/>
            <w:r w:rsidRPr="00164644">
              <w:rPr>
                <w:rFonts w:asciiTheme="minorHAnsi" w:hAnsiTheme="minorHAnsi" w:cs="Arial"/>
                <w:sz w:val="20"/>
                <w:szCs w:val="20"/>
              </w:rPr>
              <w:t xml:space="preserve"> (Org.). </w:t>
            </w:r>
            <w:r w:rsidRPr="00164644">
              <w:rPr>
                <w:rFonts w:asciiTheme="minorHAnsi" w:hAnsiTheme="minorHAnsi" w:cs="Arial"/>
                <w:b/>
                <w:sz w:val="20"/>
                <w:szCs w:val="20"/>
              </w:rPr>
              <w:t>A geografia em sala de aula</w:t>
            </w:r>
            <w:r w:rsidRPr="00164644">
              <w:rPr>
                <w:rFonts w:asciiTheme="minorHAnsi" w:hAnsiTheme="minorHAnsi" w:cs="Arial"/>
                <w:sz w:val="20"/>
                <w:szCs w:val="20"/>
              </w:rPr>
              <w:t>. 8. ed., 3. Reimpressão. São Paulo: Contexto, 2009.</w:t>
            </w:r>
          </w:p>
          <w:p w14:paraId="609C7D2A" w14:textId="727CB97E" w:rsidR="00E96D36" w:rsidRPr="00164644" w:rsidRDefault="00C5491C" w:rsidP="00164644">
            <w:pPr>
              <w:shd w:val="clear" w:color="auto" w:fill="FFFFFF"/>
              <w:rPr>
                <w:rFonts w:asciiTheme="minorHAnsi" w:hAnsiTheme="minorHAnsi" w:cs="Arial"/>
                <w:sz w:val="20"/>
                <w:szCs w:val="20"/>
              </w:rPr>
            </w:pPr>
            <w:r w:rsidRPr="00164644">
              <w:rPr>
                <w:rFonts w:asciiTheme="minorHAnsi" w:hAnsiTheme="minorHAnsi" w:cs="Arial"/>
                <w:sz w:val="20"/>
                <w:szCs w:val="20"/>
              </w:rPr>
              <w:t>CASTROGIOVANNI, A.C. et al. (</w:t>
            </w:r>
            <w:proofErr w:type="spellStart"/>
            <w:r w:rsidRPr="00164644">
              <w:rPr>
                <w:rFonts w:asciiTheme="minorHAnsi" w:hAnsiTheme="minorHAnsi" w:cs="Arial"/>
                <w:sz w:val="20"/>
                <w:szCs w:val="20"/>
              </w:rPr>
              <w:t>Orgs</w:t>
            </w:r>
            <w:proofErr w:type="spellEnd"/>
            <w:r w:rsidRPr="00164644">
              <w:rPr>
                <w:rFonts w:asciiTheme="minorHAnsi" w:hAnsiTheme="minorHAnsi" w:cs="Arial"/>
                <w:sz w:val="20"/>
                <w:szCs w:val="20"/>
              </w:rPr>
              <w:t xml:space="preserve">.) </w:t>
            </w:r>
            <w:r w:rsidR="00AC0937" w:rsidRPr="00164644">
              <w:rPr>
                <w:rFonts w:asciiTheme="minorHAnsi" w:hAnsiTheme="minorHAnsi" w:cs="Arial"/>
                <w:b/>
                <w:sz w:val="20"/>
                <w:szCs w:val="20"/>
              </w:rPr>
              <w:t>Geografia em sala de aula:</w:t>
            </w:r>
            <w:r w:rsidR="00AC0937" w:rsidRPr="00164644">
              <w:rPr>
                <w:rFonts w:asciiTheme="minorHAnsi" w:hAnsiTheme="minorHAnsi" w:cs="Arial"/>
                <w:sz w:val="20"/>
                <w:szCs w:val="20"/>
              </w:rPr>
              <w:t xml:space="preserve"> práticas e reflexões. </w:t>
            </w:r>
            <w:r w:rsidR="000D6E16" w:rsidRPr="00164644">
              <w:rPr>
                <w:rFonts w:asciiTheme="minorHAnsi" w:hAnsiTheme="minorHAnsi" w:cs="Arial"/>
                <w:sz w:val="20"/>
                <w:szCs w:val="20"/>
              </w:rPr>
              <w:t xml:space="preserve">2. ed. </w:t>
            </w:r>
            <w:r w:rsidR="00AC0937" w:rsidRPr="00164644">
              <w:rPr>
                <w:rFonts w:asciiTheme="minorHAnsi" w:hAnsiTheme="minorHAnsi" w:cs="Arial"/>
                <w:sz w:val="20"/>
                <w:szCs w:val="20"/>
              </w:rPr>
              <w:t>Porto Alegr</w:t>
            </w:r>
            <w:r w:rsidR="00D90099" w:rsidRPr="00164644">
              <w:rPr>
                <w:rFonts w:asciiTheme="minorHAnsi" w:hAnsiTheme="minorHAnsi" w:cs="Arial"/>
                <w:sz w:val="20"/>
                <w:szCs w:val="20"/>
              </w:rPr>
              <w:t xml:space="preserve">e: Ed. da UFRGS/AGB-POA, 1999. </w:t>
            </w:r>
          </w:p>
        </w:tc>
      </w:tr>
      <w:tr w:rsidR="0097026A" w:rsidRPr="008760BE" w14:paraId="041E3CBA"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6FCF7090" w14:textId="77777777" w:rsidR="0097026A" w:rsidRPr="003312E2" w:rsidRDefault="0097026A"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Nome do Professor: </w:t>
            </w:r>
            <w:r w:rsidR="00CA4EFB" w:rsidRPr="00CA4EFB">
              <w:rPr>
                <w:rFonts w:asciiTheme="minorHAnsi" w:hAnsiTheme="minorHAnsi" w:cs="Calibri"/>
                <w:b/>
                <w:sz w:val="20"/>
                <w:szCs w:val="20"/>
              </w:rPr>
              <w:t>Andréa Rabelo Marcelino</w:t>
            </w:r>
          </w:p>
        </w:tc>
      </w:tr>
    </w:tbl>
    <w:p w14:paraId="170C5B27" w14:textId="77777777" w:rsidR="0097026A" w:rsidRDefault="0097026A" w:rsidP="00F20F2B">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97026A" w:rsidRPr="008760BE" w14:paraId="505D86FB" w14:textId="77777777" w:rsidTr="00CA4EFB">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92D050"/>
            <w:vAlign w:val="center"/>
          </w:tcPr>
          <w:p w14:paraId="5011A7C1" w14:textId="77777777" w:rsidR="0097026A" w:rsidRPr="003312E2" w:rsidRDefault="0097026A" w:rsidP="00E756B4">
            <w:pPr>
              <w:pStyle w:val="Default"/>
              <w:jc w:val="both"/>
              <w:rPr>
                <w:rFonts w:asciiTheme="minorHAnsi" w:hAnsiTheme="minorHAnsi" w:cstheme="minorHAnsi"/>
                <w:b/>
                <w:bCs/>
                <w:sz w:val="20"/>
                <w:szCs w:val="20"/>
              </w:rPr>
            </w:pPr>
            <w:r w:rsidRPr="00676D71">
              <w:rPr>
                <w:rFonts w:asciiTheme="minorHAnsi" w:hAnsiTheme="minorHAnsi" w:cstheme="minorHAnsi"/>
                <w:b/>
                <w:bCs/>
                <w:sz w:val="20"/>
                <w:szCs w:val="20"/>
              </w:rPr>
              <w:t>NOME DA DISCIPLINA</w:t>
            </w:r>
            <w:r w:rsidR="007D5EA0" w:rsidRPr="00676D71">
              <w:rPr>
                <w:rFonts w:asciiTheme="minorHAnsi" w:hAnsiTheme="minorHAnsi" w:cstheme="minorHAnsi"/>
                <w:b/>
                <w:bCs/>
                <w:sz w:val="20"/>
                <w:szCs w:val="20"/>
              </w:rPr>
              <w:t xml:space="preserve">: </w:t>
            </w:r>
            <w:r w:rsidR="007D5EA0" w:rsidRPr="00676D71">
              <w:rPr>
                <w:rFonts w:ascii="Calibri" w:hAnsi="Calibri" w:cs="Calibri"/>
                <w:b/>
                <w:sz w:val="20"/>
                <w:szCs w:val="20"/>
              </w:rPr>
              <w:t>(15840) OPTATIVA III / (15873) PLANEJAMENTO AMBIENTAL</w:t>
            </w:r>
          </w:p>
        </w:tc>
      </w:tr>
      <w:tr w:rsidR="0097026A" w:rsidRPr="008760BE" w14:paraId="1A7FFC4F"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2F102C4B" w14:textId="77777777" w:rsidR="0097026A" w:rsidRPr="003312E2" w:rsidRDefault="0097026A"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Período: </w:t>
            </w:r>
            <w:r w:rsidR="00CA4EFB">
              <w:rPr>
                <w:rFonts w:asciiTheme="minorHAnsi" w:hAnsiTheme="minorHAnsi" w:cstheme="minorHAnsi"/>
                <w:b/>
                <w:bCs/>
                <w:sz w:val="20"/>
                <w:szCs w:val="20"/>
              </w:rPr>
              <w:t>5</w:t>
            </w:r>
            <w:r w:rsidRPr="003312E2">
              <w:rPr>
                <w:rFonts w:asciiTheme="minorHAnsi" w:hAnsiTheme="minorHAnsi" w:cstheme="minorHAnsi"/>
                <w:b/>
                <w:bCs/>
                <w:sz w:val="20"/>
                <w:szCs w:val="20"/>
              </w:rPr>
              <w:t xml:space="preserve">º </w:t>
            </w:r>
          </w:p>
        </w:tc>
      </w:tr>
      <w:tr w:rsidR="0097026A" w:rsidRPr="008760BE" w14:paraId="6A470862"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3AFF2BFB" w14:textId="77777777" w:rsidR="0097026A" w:rsidRPr="003312E2" w:rsidRDefault="0097026A" w:rsidP="006816F1">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Carga horária: </w:t>
            </w:r>
            <w:r w:rsidR="006816F1">
              <w:rPr>
                <w:rFonts w:asciiTheme="minorHAnsi" w:hAnsiTheme="minorHAnsi" w:cstheme="minorHAnsi"/>
                <w:b/>
                <w:bCs/>
                <w:sz w:val="20"/>
                <w:szCs w:val="20"/>
              </w:rPr>
              <w:t>36</w:t>
            </w:r>
            <w:r>
              <w:rPr>
                <w:rFonts w:asciiTheme="minorHAnsi" w:hAnsiTheme="minorHAnsi" w:cstheme="minorHAnsi"/>
                <w:b/>
                <w:bCs/>
                <w:sz w:val="20"/>
                <w:szCs w:val="20"/>
              </w:rPr>
              <w:t xml:space="preserve"> </w:t>
            </w:r>
            <w:r w:rsidRPr="008760BE">
              <w:rPr>
                <w:rFonts w:asciiTheme="minorHAnsi" w:hAnsiTheme="minorHAnsi" w:cstheme="minorHAnsi"/>
                <w:b/>
                <w:bCs/>
                <w:sz w:val="20"/>
                <w:szCs w:val="20"/>
              </w:rPr>
              <w:t>h/a</w:t>
            </w:r>
          </w:p>
        </w:tc>
      </w:tr>
      <w:tr w:rsidR="0097026A" w:rsidRPr="00A43A0F" w14:paraId="6951FD7B"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42198D64" w14:textId="77777777" w:rsidR="0097026A" w:rsidRPr="00A43A0F" w:rsidRDefault="0097026A" w:rsidP="006816F1">
            <w:pPr>
              <w:numPr>
                <w:ilvl w:val="12"/>
                <w:numId w:val="0"/>
              </w:numPr>
              <w:tabs>
                <w:tab w:val="left" w:pos="3369"/>
              </w:tabs>
              <w:rPr>
                <w:rFonts w:asciiTheme="minorHAnsi" w:hAnsiTheme="minorHAnsi"/>
                <w:b/>
                <w:sz w:val="20"/>
                <w:szCs w:val="20"/>
              </w:rPr>
            </w:pPr>
            <w:r w:rsidRPr="00A43A0F">
              <w:rPr>
                <w:rFonts w:asciiTheme="minorHAnsi" w:hAnsiTheme="minorHAnsi" w:cstheme="minorHAnsi"/>
                <w:b/>
                <w:bCs/>
                <w:sz w:val="20"/>
                <w:szCs w:val="20"/>
              </w:rPr>
              <w:t xml:space="preserve">Descrição: </w:t>
            </w:r>
            <w:r w:rsidR="006816F1" w:rsidRPr="00A43A0F">
              <w:rPr>
                <w:rFonts w:asciiTheme="minorHAnsi" w:hAnsiTheme="minorHAnsi"/>
                <w:b/>
                <w:sz w:val="20"/>
                <w:szCs w:val="20"/>
              </w:rPr>
              <w:t xml:space="preserve">Planejamento e o enfoque ambiental. Etapas de planejamento e sua inserção no sistema de gestão ambiental. Articulação de escalas no estudo dos problemas ambientais. Metodologias de análise ambiental na Geografia: </w:t>
            </w:r>
            <w:proofErr w:type="spellStart"/>
            <w:r w:rsidR="006816F1" w:rsidRPr="00A43A0F">
              <w:rPr>
                <w:rFonts w:asciiTheme="minorHAnsi" w:hAnsiTheme="minorHAnsi"/>
                <w:b/>
                <w:sz w:val="20"/>
                <w:szCs w:val="20"/>
              </w:rPr>
              <w:t>Geossistema</w:t>
            </w:r>
            <w:proofErr w:type="spellEnd"/>
            <w:r w:rsidR="006816F1" w:rsidRPr="00A43A0F">
              <w:rPr>
                <w:rFonts w:asciiTheme="minorHAnsi" w:hAnsiTheme="minorHAnsi"/>
                <w:b/>
                <w:sz w:val="20"/>
                <w:szCs w:val="20"/>
              </w:rPr>
              <w:t>, bacias hidrográficas, unidades de paisagem. Instrumentos de planejamento ambiental: Estudos de Impacto Ambiental, Zoneamento ecológico-econômico, Plano de Manejo de unidades de conservação, Planos Diretores, Plano de gerenciamento costeiro, Plano de gerenciamento de recursos hídricos.</w:t>
            </w:r>
          </w:p>
        </w:tc>
      </w:tr>
      <w:tr w:rsidR="0097026A" w:rsidRPr="007977DD" w14:paraId="1D6BE5F8"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097654D1" w14:textId="77777777" w:rsidR="0097026A" w:rsidRPr="007977DD" w:rsidRDefault="0097026A" w:rsidP="00913CF7">
            <w:pPr>
              <w:pStyle w:val="Default"/>
              <w:rPr>
                <w:rFonts w:asciiTheme="minorHAnsi" w:hAnsiTheme="minorHAnsi" w:cstheme="minorHAnsi"/>
                <w:b/>
                <w:bCs/>
                <w:sz w:val="20"/>
                <w:szCs w:val="20"/>
              </w:rPr>
            </w:pPr>
            <w:r w:rsidRPr="007977DD">
              <w:rPr>
                <w:rFonts w:asciiTheme="minorHAnsi" w:hAnsiTheme="minorHAnsi" w:cstheme="minorHAnsi"/>
                <w:b/>
                <w:bCs/>
                <w:sz w:val="20"/>
                <w:szCs w:val="20"/>
              </w:rPr>
              <w:t>Bibliografia Básica:</w:t>
            </w:r>
          </w:p>
          <w:p w14:paraId="7F3B91DC" w14:textId="77777777" w:rsidR="009950A0" w:rsidRPr="009950A0" w:rsidRDefault="009950A0" w:rsidP="009950A0">
            <w:pPr>
              <w:rPr>
                <w:rFonts w:asciiTheme="minorHAnsi" w:hAnsiTheme="minorHAnsi"/>
                <w:color w:val="000000" w:themeColor="text1"/>
                <w:sz w:val="20"/>
                <w:szCs w:val="20"/>
              </w:rPr>
            </w:pPr>
            <w:r w:rsidRPr="009950A0">
              <w:rPr>
                <w:rFonts w:asciiTheme="minorHAnsi" w:hAnsiTheme="minorHAnsi"/>
                <w:color w:val="000000" w:themeColor="text1"/>
                <w:sz w:val="20"/>
                <w:szCs w:val="20"/>
              </w:rPr>
              <w:t xml:space="preserve">ARAUJO, Gustavo Henrique de Sousa; ALMEIDA, </w:t>
            </w:r>
            <w:proofErr w:type="spellStart"/>
            <w:r w:rsidRPr="009950A0">
              <w:rPr>
                <w:rFonts w:asciiTheme="minorHAnsi" w:hAnsiTheme="minorHAnsi"/>
                <w:color w:val="000000" w:themeColor="text1"/>
                <w:sz w:val="20"/>
                <w:szCs w:val="20"/>
              </w:rPr>
              <w:t>Josimar</w:t>
            </w:r>
            <w:proofErr w:type="spellEnd"/>
            <w:r w:rsidRPr="009950A0">
              <w:rPr>
                <w:rFonts w:asciiTheme="minorHAnsi" w:hAnsiTheme="minorHAnsi"/>
                <w:color w:val="000000" w:themeColor="text1"/>
                <w:sz w:val="20"/>
                <w:szCs w:val="20"/>
              </w:rPr>
              <w:t xml:space="preserve"> Ribeiro de; GUERRA, Antônio José Teixeira.</w:t>
            </w:r>
            <w:r w:rsidRPr="009950A0">
              <w:rPr>
                <w:rStyle w:val="apple-converted-space"/>
                <w:rFonts w:asciiTheme="minorHAnsi" w:hAnsiTheme="minorHAnsi"/>
                <w:color w:val="000000" w:themeColor="text1"/>
                <w:sz w:val="20"/>
                <w:szCs w:val="20"/>
              </w:rPr>
              <w:t> </w:t>
            </w:r>
            <w:r w:rsidRPr="009950A0">
              <w:rPr>
                <w:rFonts w:asciiTheme="minorHAnsi" w:hAnsiTheme="minorHAnsi"/>
                <w:b/>
                <w:bCs/>
                <w:color w:val="000000" w:themeColor="text1"/>
                <w:sz w:val="20"/>
                <w:szCs w:val="20"/>
              </w:rPr>
              <w:t>Gestão ambiental de áreas degradadas.</w:t>
            </w:r>
            <w:r w:rsidRPr="009950A0">
              <w:rPr>
                <w:rStyle w:val="apple-converted-space"/>
                <w:rFonts w:asciiTheme="minorHAnsi" w:hAnsiTheme="minorHAnsi"/>
                <w:color w:val="000000" w:themeColor="text1"/>
                <w:sz w:val="20"/>
                <w:szCs w:val="20"/>
              </w:rPr>
              <w:t> </w:t>
            </w:r>
            <w:r w:rsidRPr="009950A0">
              <w:rPr>
                <w:rFonts w:asciiTheme="minorHAnsi" w:hAnsiTheme="minorHAnsi"/>
                <w:color w:val="000000" w:themeColor="text1"/>
                <w:sz w:val="20"/>
                <w:szCs w:val="20"/>
              </w:rPr>
              <w:t>Rio de Janeiro: Bertrand Brasil, 2005. 320 p.</w:t>
            </w:r>
          </w:p>
          <w:p w14:paraId="10EC284E" w14:textId="77777777" w:rsidR="003F1703" w:rsidRPr="00E466FB" w:rsidRDefault="003F1703" w:rsidP="003F1703">
            <w:pPr>
              <w:autoSpaceDE w:val="0"/>
              <w:autoSpaceDN w:val="0"/>
              <w:adjustRightInd w:val="0"/>
              <w:rPr>
                <w:rFonts w:asciiTheme="minorHAnsi" w:hAnsiTheme="minorHAnsi" w:cs="Courier"/>
                <w:sz w:val="20"/>
                <w:szCs w:val="20"/>
              </w:rPr>
            </w:pPr>
            <w:r w:rsidRPr="007977DD">
              <w:rPr>
                <w:rFonts w:asciiTheme="minorHAnsi" w:hAnsiTheme="minorHAnsi" w:cs="Courier"/>
                <w:sz w:val="20"/>
                <w:szCs w:val="20"/>
              </w:rPr>
              <w:t xml:space="preserve">MARRONI, </w:t>
            </w:r>
            <w:proofErr w:type="spellStart"/>
            <w:r w:rsidRPr="007977DD">
              <w:rPr>
                <w:rFonts w:asciiTheme="minorHAnsi" w:hAnsiTheme="minorHAnsi" w:cs="Courier"/>
                <w:sz w:val="20"/>
                <w:szCs w:val="20"/>
              </w:rPr>
              <w:t>Etiene</w:t>
            </w:r>
            <w:proofErr w:type="spellEnd"/>
            <w:r w:rsidRPr="007977DD">
              <w:rPr>
                <w:rFonts w:asciiTheme="minorHAnsi" w:hAnsiTheme="minorHAnsi" w:cs="Courier"/>
                <w:sz w:val="20"/>
                <w:szCs w:val="20"/>
              </w:rPr>
              <w:t xml:space="preserve"> Vilela: ASMUS, Milton L. </w:t>
            </w:r>
            <w:r w:rsidRPr="007977DD">
              <w:rPr>
                <w:rFonts w:asciiTheme="minorHAnsi" w:hAnsiTheme="minorHAnsi" w:cs="Courier"/>
                <w:b/>
                <w:sz w:val="20"/>
                <w:szCs w:val="20"/>
              </w:rPr>
              <w:t>Gerenciamento Costeiro:</w:t>
            </w:r>
            <w:r w:rsidRPr="007977DD">
              <w:rPr>
                <w:rFonts w:asciiTheme="minorHAnsi" w:hAnsiTheme="minorHAnsi" w:cs="Courier"/>
                <w:sz w:val="20"/>
                <w:szCs w:val="20"/>
              </w:rPr>
              <w:t xml:space="preserve"> uma proposta para o fortalecimento comunitário na gestão ambiental. Pelotas: Ed. da União Sul-Americana de Estudos da Biodiversidade - USEB, </w:t>
            </w:r>
            <w:r w:rsidRPr="007977DD">
              <w:rPr>
                <w:rFonts w:asciiTheme="minorHAnsi" w:hAnsiTheme="minorHAnsi" w:cs="Courier"/>
                <w:sz w:val="20"/>
                <w:szCs w:val="20"/>
              </w:rPr>
              <w:lastRenderedPageBreak/>
              <w:t xml:space="preserve">2005. </w:t>
            </w:r>
            <w:r w:rsidRPr="00E466FB">
              <w:rPr>
                <w:rFonts w:asciiTheme="minorHAnsi" w:hAnsiTheme="minorHAnsi" w:cs="Courier"/>
                <w:sz w:val="20"/>
                <w:szCs w:val="20"/>
              </w:rPr>
              <w:t>149 p.</w:t>
            </w:r>
          </w:p>
          <w:p w14:paraId="070672B9" w14:textId="77777777" w:rsidR="0097026A" w:rsidRPr="007977DD" w:rsidRDefault="00421904" w:rsidP="00913CF7">
            <w:pPr>
              <w:autoSpaceDE w:val="0"/>
              <w:autoSpaceDN w:val="0"/>
              <w:adjustRightInd w:val="0"/>
              <w:rPr>
                <w:rFonts w:asciiTheme="minorHAnsi" w:hAnsiTheme="minorHAnsi" w:cs="Courier"/>
                <w:sz w:val="20"/>
                <w:szCs w:val="20"/>
              </w:rPr>
            </w:pPr>
            <w:r w:rsidRPr="007977DD">
              <w:rPr>
                <w:rFonts w:asciiTheme="minorHAnsi" w:hAnsiTheme="minorHAnsi" w:cs="Courier"/>
                <w:sz w:val="20"/>
                <w:szCs w:val="20"/>
              </w:rPr>
              <w:t xml:space="preserve">SANTOS, R.F. </w:t>
            </w:r>
            <w:r w:rsidRPr="007977DD">
              <w:rPr>
                <w:rFonts w:asciiTheme="minorHAnsi" w:hAnsiTheme="minorHAnsi" w:cs="Courier"/>
                <w:b/>
                <w:sz w:val="20"/>
                <w:szCs w:val="20"/>
              </w:rPr>
              <w:t>Planejamento Ambiental:</w:t>
            </w:r>
            <w:r w:rsidRPr="007977DD">
              <w:rPr>
                <w:rFonts w:asciiTheme="minorHAnsi" w:hAnsiTheme="minorHAnsi" w:cs="Courier"/>
                <w:sz w:val="20"/>
                <w:szCs w:val="20"/>
              </w:rPr>
              <w:t xml:space="preserve"> teoria e prática. São Paulo: Oficina de Textos. 2004.</w:t>
            </w:r>
          </w:p>
        </w:tc>
      </w:tr>
      <w:tr w:rsidR="0097026A" w:rsidRPr="0019235C" w14:paraId="284D00F8"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4F622EDD" w14:textId="77777777" w:rsidR="0097026A" w:rsidRPr="007977DD" w:rsidRDefault="0097026A" w:rsidP="00913CF7">
            <w:pPr>
              <w:pStyle w:val="Default"/>
              <w:rPr>
                <w:rFonts w:asciiTheme="minorHAnsi" w:hAnsiTheme="minorHAnsi" w:cstheme="minorHAnsi"/>
                <w:b/>
                <w:bCs/>
                <w:sz w:val="20"/>
                <w:szCs w:val="20"/>
              </w:rPr>
            </w:pPr>
            <w:r w:rsidRPr="007977DD">
              <w:rPr>
                <w:rFonts w:asciiTheme="minorHAnsi" w:hAnsiTheme="minorHAnsi" w:cstheme="minorHAnsi"/>
                <w:b/>
                <w:bCs/>
                <w:sz w:val="20"/>
                <w:szCs w:val="20"/>
              </w:rPr>
              <w:lastRenderedPageBreak/>
              <w:t>Bibliografia Complementar:</w:t>
            </w:r>
          </w:p>
          <w:p w14:paraId="5649C90B" w14:textId="0A139AC1" w:rsidR="00E454E4" w:rsidRPr="00E454E4" w:rsidRDefault="00E454E4" w:rsidP="00E454E4">
            <w:pPr>
              <w:rPr>
                <w:rFonts w:asciiTheme="minorHAnsi" w:hAnsiTheme="minorHAnsi"/>
                <w:color w:val="000000" w:themeColor="text1"/>
                <w:sz w:val="20"/>
                <w:szCs w:val="20"/>
              </w:rPr>
            </w:pPr>
            <w:r w:rsidRPr="00E454E4">
              <w:rPr>
                <w:rFonts w:asciiTheme="minorHAnsi" w:hAnsiTheme="minorHAnsi"/>
                <w:color w:val="000000" w:themeColor="text1"/>
                <w:sz w:val="20"/>
                <w:szCs w:val="20"/>
                <w:shd w:val="clear" w:color="auto" w:fill="FFFFFF"/>
              </w:rPr>
              <w:t>ALMEIDA, J</w:t>
            </w:r>
            <w:r>
              <w:rPr>
                <w:rFonts w:asciiTheme="minorHAnsi" w:hAnsiTheme="minorHAnsi"/>
                <w:color w:val="000000" w:themeColor="text1"/>
                <w:sz w:val="20"/>
                <w:szCs w:val="20"/>
                <w:shd w:val="clear" w:color="auto" w:fill="FFFFFF"/>
              </w:rPr>
              <w:t>.</w:t>
            </w:r>
            <w:r w:rsidRPr="00E454E4">
              <w:rPr>
                <w:rFonts w:asciiTheme="minorHAnsi" w:hAnsiTheme="minorHAnsi"/>
                <w:color w:val="000000" w:themeColor="text1"/>
                <w:sz w:val="20"/>
                <w:szCs w:val="20"/>
                <w:shd w:val="clear" w:color="auto" w:fill="FFFFFF"/>
              </w:rPr>
              <w:t xml:space="preserve"> R</w:t>
            </w:r>
            <w:r>
              <w:rPr>
                <w:rFonts w:asciiTheme="minorHAnsi" w:hAnsiTheme="minorHAnsi"/>
                <w:color w:val="000000" w:themeColor="text1"/>
                <w:sz w:val="20"/>
                <w:szCs w:val="20"/>
                <w:shd w:val="clear" w:color="auto" w:fill="FFFFFF"/>
              </w:rPr>
              <w:t>.</w:t>
            </w:r>
            <w:r w:rsidRPr="00E454E4">
              <w:rPr>
                <w:rFonts w:asciiTheme="minorHAnsi" w:hAnsiTheme="minorHAnsi"/>
                <w:color w:val="000000" w:themeColor="text1"/>
                <w:sz w:val="20"/>
                <w:szCs w:val="20"/>
                <w:shd w:val="clear" w:color="auto" w:fill="FFFFFF"/>
              </w:rPr>
              <w:t xml:space="preserve"> de; CAVALCANTI, Y</w:t>
            </w:r>
            <w:r>
              <w:rPr>
                <w:rFonts w:asciiTheme="minorHAnsi" w:hAnsiTheme="minorHAnsi"/>
                <w:color w:val="000000" w:themeColor="text1"/>
                <w:sz w:val="20"/>
                <w:szCs w:val="20"/>
                <w:shd w:val="clear" w:color="auto" w:fill="FFFFFF"/>
              </w:rPr>
              <w:t>.</w:t>
            </w:r>
            <w:r w:rsidRPr="00E454E4">
              <w:rPr>
                <w:rFonts w:asciiTheme="minorHAnsi" w:hAnsiTheme="minorHAnsi"/>
                <w:color w:val="000000" w:themeColor="text1"/>
                <w:sz w:val="20"/>
                <w:szCs w:val="20"/>
                <w:shd w:val="clear" w:color="auto" w:fill="FFFFFF"/>
              </w:rPr>
              <w:t>; MELLO, C</w:t>
            </w:r>
            <w:r>
              <w:rPr>
                <w:rFonts w:asciiTheme="minorHAnsi" w:hAnsiTheme="minorHAnsi"/>
                <w:color w:val="000000" w:themeColor="text1"/>
                <w:sz w:val="20"/>
                <w:szCs w:val="20"/>
                <w:shd w:val="clear" w:color="auto" w:fill="FFFFFF"/>
              </w:rPr>
              <w:t>.</w:t>
            </w:r>
            <w:r w:rsidRPr="00E454E4">
              <w:rPr>
                <w:rFonts w:asciiTheme="minorHAnsi" w:hAnsiTheme="minorHAnsi"/>
                <w:color w:val="000000" w:themeColor="text1"/>
                <w:sz w:val="20"/>
                <w:szCs w:val="20"/>
                <w:shd w:val="clear" w:color="auto" w:fill="FFFFFF"/>
              </w:rPr>
              <w:t xml:space="preserve"> dos S.</w:t>
            </w:r>
            <w:r w:rsidRPr="00E454E4">
              <w:rPr>
                <w:rStyle w:val="apple-converted-space"/>
                <w:rFonts w:asciiTheme="minorHAnsi" w:hAnsiTheme="minorHAnsi"/>
                <w:color w:val="000000" w:themeColor="text1"/>
                <w:sz w:val="20"/>
                <w:szCs w:val="20"/>
                <w:shd w:val="clear" w:color="auto" w:fill="FFFFFF"/>
              </w:rPr>
              <w:t> </w:t>
            </w:r>
            <w:r w:rsidRPr="00E454E4">
              <w:rPr>
                <w:rFonts w:asciiTheme="minorHAnsi" w:hAnsiTheme="minorHAnsi"/>
                <w:b/>
                <w:bCs/>
                <w:color w:val="000000" w:themeColor="text1"/>
                <w:sz w:val="20"/>
                <w:szCs w:val="20"/>
                <w:shd w:val="clear" w:color="auto" w:fill="FFFFFF"/>
              </w:rPr>
              <w:t xml:space="preserve">Gestão ambiental: </w:t>
            </w:r>
            <w:r w:rsidRPr="00E454E4">
              <w:rPr>
                <w:rFonts w:asciiTheme="minorHAnsi" w:hAnsiTheme="minorHAnsi"/>
                <w:bCs/>
                <w:color w:val="000000" w:themeColor="text1"/>
                <w:sz w:val="20"/>
                <w:szCs w:val="20"/>
                <w:shd w:val="clear" w:color="auto" w:fill="FFFFFF"/>
              </w:rPr>
              <w:t>planejamento, avaliação, implantação operação e verificação.</w:t>
            </w:r>
            <w:r w:rsidRPr="00E454E4">
              <w:rPr>
                <w:rStyle w:val="apple-converted-space"/>
                <w:rFonts w:asciiTheme="minorHAnsi" w:hAnsiTheme="minorHAnsi"/>
                <w:color w:val="000000" w:themeColor="text1"/>
                <w:sz w:val="20"/>
                <w:szCs w:val="20"/>
                <w:shd w:val="clear" w:color="auto" w:fill="FFFFFF"/>
              </w:rPr>
              <w:t> </w:t>
            </w:r>
            <w:r w:rsidRPr="00E454E4">
              <w:rPr>
                <w:rFonts w:asciiTheme="minorHAnsi" w:hAnsiTheme="minorHAnsi"/>
                <w:color w:val="000000" w:themeColor="text1"/>
                <w:sz w:val="20"/>
                <w:szCs w:val="20"/>
                <w:shd w:val="clear" w:color="auto" w:fill="FFFFFF"/>
              </w:rPr>
              <w:t xml:space="preserve">Rio de Janeiro: </w:t>
            </w:r>
            <w:proofErr w:type="spellStart"/>
            <w:r w:rsidRPr="00E454E4">
              <w:rPr>
                <w:rFonts w:asciiTheme="minorHAnsi" w:hAnsiTheme="minorHAnsi"/>
                <w:color w:val="000000" w:themeColor="text1"/>
                <w:sz w:val="20"/>
                <w:szCs w:val="20"/>
                <w:shd w:val="clear" w:color="auto" w:fill="FFFFFF"/>
              </w:rPr>
              <w:t>Thex</w:t>
            </w:r>
            <w:proofErr w:type="spellEnd"/>
            <w:r w:rsidRPr="00E454E4">
              <w:rPr>
                <w:rFonts w:asciiTheme="minorHAnsi" w:hAnsiTheme="minorHAnsi"/>
                <w:color w:val="000000" w:themeColor="text1"/>
                <w:sz w:val="20"/>
                <w:szCs w:val="20"/>
                <w:shd w:val="clear" w:color="auto" w:fill="FFFFFF"/>
              </w:rPr>
              <w:t>, 2002. 259 p.</w:t>
            </w:r>
          </w:p>
          <w:p w14:paraId="700E0E61" w14:textId="77777777" w:rsidR="00FB2AFE" w:rsidRPr="007977DD" w:rsidRDefault="00FB2AFE" w:rsidP="00913CF7">
            <w:pPr>
              <w:autoSpaceDE w:val="0"/>
              <w:autoSpaceDN w:val="0"/>
              <w:adjustRightInd w:val="0"/>
              <w:rPr>
                <w:rFonts w:asciiTheme="minorHAnsi" w:hAnsiTheme="minorHAnsi" w:cs="Courier"/>
                <w:sz w:val="20"/>
                <w:szCs w:val="20"/>
              </w:rPr>
            </w:pPr>
            <w:r w:rsidRPr="007977DD">
              <w:rPr>
                <w:rFonts w:asciiTheme="minorHAnsi" w:hAnsiTheme="minorHAnsi" w:cs="Courier"/>
                <w:sz w:val="20"/>
                <w:szCs w:val="20"/>
              </w:rPr>
              <w:t xml:space="preserve">CHRISTOFOLETTI, A. </w:t>
            </w:r>
            <w:r w:rsidRPr="007977DD">
              <w:rPr>
                <w:rFonts w:asciiTheme="minorHAnsi" w:hAnsiTheme="minorHAnsi" w:cs="Courier"/>
                <w:b/>
                <w:sz w:val="20"/>
                <w:szCs w:val="20"/>
              </w:rPr>
              <w:t xml:space="preserve">Modelagem de sistemas ambientais. </w:t>
            </w:r>
            <w:r w:rsidRPr="007977DD">
              <w:rPr>
                <w:rFonts w:asciiTheme="minorHAnsi" w:hAnsiTheme="minorHAnsi" w:cs="Courier"/>
                <w:sz w:val="20"/>
                <w:szCs w:val="20"/>
              </w:rPr>
              <w:t xml:space="preserve">São Paulo: Ed. Edgard </w:t>
            </w:r>
            <w:proofErr w:type="spellStart"/>
            <w:r w:rsidRPr="007977DD">
              <w:rPr>
                <w:rFonts w:asciiTheme="minorHAnsi" w:hAnsiTheme="minorHAnsi" w:cs="Courier"/>
                <w:sz w:val="20"/>
                <w:szCs w:val="20"/>
              </w:rPr>
              <w:t>Blücher</w:t>
            </w:r>
            <w:proofErr w:type="spellEnd"/>
            <w:r w:rsidRPr="007977DD">
              <w:rPr>
                <w:rFonts w:asciiTheme="minorHAnsi" w:hAnsiTheme="minorHAnsi" w:cs="Courier"/>
                <w:sz w:val="20"/>
                <w:szCs w:val="20"/>
              </w:rPr>
              <w:t>, 1999.</w:t>
            </w:r>
          </w:p>
          <w:p w14:paraId="664A9BD8" w14:textId="77777777" w:rsidR="00FB2AFE" w:rsidRPr="00E466FB" w:rsidRDefault="00FB2AFE" w:rsidP="00913CF7">
            <w:pPr>
              <w:autoSpaceDE w:val="0"/>
              <w:autoSpaceDN w:val="0"/>
              <w:adjustRightInd w:val="0"/>
              <w:rPr>
                <w:rFonts w:asciiTheme="minorHAnsi" w:hAnsiTheme="minorHAnsi" w:cs="Courier"/>
                <w:sz w:val="20"/>
                <w:szCs w:val="20"/>
                <w:lang w:val="en-US"/>
              </w:rPr>
            </w:pPr>
            <w:r w:rsidRPr="007977DD">
              <w:rPr>
                <w:rFonts w:asciiTheme="minorHAnsi" w:hAnsiTheme="minorHAnsi" w:cs="Courier"/>
                <w:sz w:val="20"/>
                <w:szCs w:val="20"/>
              </w:rPr>
              <w:t xml:space="preserve">FRANCO, M.de A.R. </w:t>
            </w:r>
            <w:r w:rsidRPr="007977DD">
              <w:rPr>
                <w:rFonts w:asciiTheme="minorHAnsi" w:hAnsiTheme="minorHAnsi" w:cs="Courier"/>
                <w:b/>
                <w:sz w:val="20"/>
                <w:szCs w:val="20"/>
              </w:rPr>
              <w:t>Planejamento ambiental para a cidade sustentável.</w:t>
            </w:r>
            <w:r w:rsidRPr="007977DD">
              <w:rPr>
                <w:rFonts w:asciiTheme="minorHAnsi" w:hAnsiTheme="minorHAnsi" w:cs="Courier"/>
                <w:sz w:val="20"/>
                <w:szCs w:val="20"/>
              </w:rPr>
              <w:t xml:space="preserve"> </w:t>
            </w:r>
            <w:r w:rsidRPr="00E466FB">
              <w:rPr>
                <w:rFonts w:asciiTheme="minorHAnsi" w:hAnsiTheme="minorHAnsi" w:cs="Courier"/>
                <w:sz w:val="20"/>
                <w:szCs w:val="20"/>
                <w:lang w:val="en-US"/>
              </w:rPr>
              <w:t xml:space="preserve">São Paulo: </w:t>
            </w:r>
            <w:proofErr w:type="spellStart"/>
            <w:r w:rsidRPr="00E466FB">
              <w:rPr>
                <w:rFonts w:asciiTheme="minorHAnsi" w:hAnsiTheme="minorHAnsi" w:cs="Courier"/>
                <w:sz w:val="20"/>
                <w:szCs w:val="20"/>
                <w:lang w:val="en-US"/>
              </w:rPr>
              <w:t>Annablume</w:t>
            </w:r>
            <w:proofErr w:type="gramStart"/>
            <w:r w:rsidRPr="00E466FB">
              <w:rPr>
                <w:rFonts w:asciiTheme="minorHAnsi" w:hAnsiTheme="minorHAnsi" w:cs="Courier"/>
                <w:sz w:val="20"/>
                <w:szCs w:val="20"/>
                <w:lang w:val="en-US"/>
              </w:rPr>
              <w:t>:FAFESP</w:t>
            </w:r>
            <w:proofErr w:type="spellEnd"/>
            <w:proofErr w:type="gramEnd"/>
            <w:r w:rsidRPr="00E466FB">
              <w:rPr>
                <w:rFonts w:asciiTheme="minorHAnsi" w:hAnsiTheme="minorHAnsi" w:cs="Courier"/>
                <w:sz w:val="20"/>
                <w:szCs w:val="20"/>
                <w:lang w:val="en-US"/>
              </w:rPr>
              <w:t>, 2001.</w:t>
            </w:r>
          </w:p>
          <w:p w14:paraId="2BA18DB0" w14:textId="77777777" w:rsidR="00164644" w:rsidRPr="00E466FB" w:rsidRDefault="00E12E6E" w:rsidP="00913CF7">
            <w:pPr>
              <w:autoSpaceDE w:val="0"/>
              <w:autoSpaceDN w:val="0"/>
              <w:adjustRightInd w:val="0"/>
              <w:rPr>
                <w:rFonts w:asciiTheme="minorHAnsi" w:hAnsiTheme="minorHAnsi" w:cs="Courier"/>
                <w:sz w:val="20"/>
                <w:szCs w:val="20"/>
                <w:lang w:val="en-US"/>
              </w:rPr>
            </w:pPr>
            <w:r w:rsidRPr="007977DD">
              <w:rPr>
                <w:rFonts w:asciiTheme="minorHAnsi" w:hAnsiTheme="minorHAnsi" w:cs="Courier"/>
                <w:sz w:val="20"/>
                <w:szCs w:val="20"/>
                <w:lang w:val="en-US"/>
              </w:rPr>
              <w:t xml:space="preserve">ORTOLANO, L. </w:t>
            </w:r>
            <w:r w:rsidRPr="007977DD">
              <w:rPr>
                <w:rFonts w:asciiTheme="minorHAnsi" w:hAnsiTheme="minorHAnsi" w:cs="Courier"/>
                <w:b/>
                <w:sz w:val="20"/>
                <w:szCs w:val="20"/>
                <w:lang w:val="en-US"/>
              </w:rPr>
              <w:t>Environmental planning and decision making.</w:t>
            </w:r>
            <w:r w:rsidRPr="007977DD">
              <w:rPr>
                <w:rFonts w:asciiTheme="minorHAnsi" w:hAnsiTheme="minorHAnsi" w:cs="Courier"/>
                <w:sz w:val="20"/>
                <w:szCs w:val="20"/>
                <w:lang w:val="en-US"/>
              </w:rPr>
              <w:t xml:space="preserve"> New York: John Wiley &amp; Sons, 1984.</w:t>
            </w:r>
            <w:r w:rsidR="00164644" w:rsidRPr="00E466FB">
              <w:rPr>
                <w:rFonts w:asciiTheme="minorHAnsi" w:hAnsiTheme="minorHAnsi" w:cs="Courier"/>
                <w:sz w:val="20"/>
                <w:szCs w:val="20"/>
                <w:lang w:val="en-US"/>
              </w:rPr>
              <w:t xml:space="preserve"> </w:t>
            </w:r>
          </w:p>
          <w:p w14:paraId="3B402EB7" w14:textId="6FC5534E" w:rsidR="00E12E6E" w:rsidRPr="007977DD" w:rsidRDefault="00164644" w:rsidP="00913CF7">
            <w:pPr>
              <w:autoSpaceDE w:val="0"/>
              <w:autoSpaceDN w:val="0"/>
              <w:adjustRightInd w:val="0"/>
              <w:rPr>
                <w:rFonts w:asciiTheme="minorHAnsi" w:hAnsiTheme="minorHAnsi" w:cs="Courier"/>
                <w:sz w:val="20"/>
                <w:szCs w:val="20"/>
                <w:lang w:val="en-US"/>
              </w:rPr>
            </w:pPr>
            <w:r w:rsidRPr="007977DD">
              <w:rPr>
                <w:rFonts w:asciiTheme="minorHAnsi" w:hAnsiTheme="minorHAnsi" w:cs="Courier"/>
                <w:sz w:val="20"/>
                <w:szCs w:val="20"/>
              </w:rPr>
              <w:t xml:space="preserve">ROSS, J.L.S. </w:t>
            </w:r>
            <w:r w:rsidRPr="007977DD">
              <w:rPr>
                <w:rFonts w:asciiTheme="minorHAnsi" w:hAnsiTheme="minorHAnsi" w:cs="Courier"/>
                <w:b/>
                <w:sz w:val="20"/>
                <w:szCs w:val="20"/>
              </w:rPr>
              <w:t>Geomorfologia ambiente e planejamento.</w:t>
            </w:r>
            <w:r w:rsidRPr="007977DD">
              <w:rPr>
                <w:rFonts w:asciiTheme="minorHAnsi" w:hAnsiTheme="minorHAnsi" w:cs="Courier"/>
                <w:sz w:val="20"/>
                <w:szCs w:val="20"/>
              </w:rPr>
              <w:t xml:space="preserve"> 7. ed. São Paulo: Contexto, 2003</w:t>
            </w:r>
          </w:p>
        </w:tc>
      </w:tr>
      <w:tr w:rsidR="0097026A" w:rsidRPr="008760BE" w14:paraId="60CAD87A"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2D2ADF72" w14:textId="77777777" w:rsidR="0097026A" w:rsidRPr="003312E2" w:rsidRDefault="0097026A"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Nome do Professor: </w:t>
            </w:r>
            <w:r w:rsidR="006816F1">
              <w:rPr>
                <w:rFonts w:asciiTheme="minorHAnsi" w:hAnsiTheme="minorHAnsi" w:cstheme="minorHAnsi"/>
                <w:b/>
                <w:bCs/>
                <w:sz w:val="20"/>
                <w:szCs w:val="20"/>
              </w:rPr>
              <w:t>Yasmine de Moura da Cunha</w:t>
            </w:r>
          </w:p>
        </w:tc>
      </w:tr>
    </w:tbl>
    <w:p w14:paraId="60DFA5C6" w14:textId="77777777" w:rsidR="0097026A" w:rsidRDefault="0097026A" w:rsidP="00F20F2B">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A4EFB" w:rsidRPr="008760BE" w14:paraId="106DF91F"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92D050"/>
            <w:vAlign w:val="center"/>
          </w:tcPr>
          <w:p w14:paraId="7EE77484" w14:textId="77777777" w:rsidR="00CA4EFB" w:rsidRPr="003312E2" w:rsidRDefault="00CA4EFB"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N</w:t>
            </w:r>
            <w:r w:rsidRPr="003312E2">
              <w:rPr>
                <w:rFonts w:asciiTheme="minorHAnsi" w:hAnsiTheme="minorHAnsi" w:cstheme="minorHAnsi"/>
                <w:b/>
                <w:bCs/>
                <w:sz w:val="20"/>
                <w:szCs w:val="20"/>
              </w:rPr>
              <w:t>OME DA DISCIPLINA</w:t>
            </w:r>
            <w:r w:rsidRPr="00CC3523">
              <w:rPr>
                <w:rFonts w:asciiTheme="minorHAnsi" w:hAnsiTheme="minorHAnsi" w:cstheme="minorHAnsi"/>
                <w:b/>
                <w:bCs/>
                <w:sz w:val="20"/>
                <w:szCs w:val="20"/>
              </w:rPr>
              <w:t xml:space="preserve">: </w:t>
            </w:r>
            <w:r w:rsidR="00A43A0F" w:rsidRPr="00A43A0F">
              <w:rPr>
                <w:rFonts w:ascii="Calibri" w:hAnsi="Calibri" w:cs="Calibri"/>
                <w:b/>
                <w:sz w:val="20"/>
                <w:szCs w:val="20"/>
              </w:rPr>
              <w:t>(15854) ESTÁGIO SUPERVISIONADO DO ENSINO FUNDAMENTAL E MÉDIO I</w:t>
            </w:r>
          </w:p>
        </w:tc>
      </w:tr>
      <w:tr w:rsidR="00CA4EFB" w:rsidRPr="008760BE" w14:paraId="62EA0F5D"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65FAD5D4" w14:textId="77777777" w:rsidR="00CA4EFB" w:rsidRPr="003312E2" w:rsidRDefault="00CA4EFB"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Período: </w:t>
            </w:r>
            <w:r>
              <w:rPr>
                <w:rFonts w:asciiTheme="minorHAnsi" w:hAnsiTheme="minorHAnsi" w:cstheme="minorHAnsi"/>
                <w:b/>
                <w:bCs/>
                <w:sz w:val="20"/>
                <w:szCs w:val="20"/>
              </w:rPr>
              <w:t>5</w:t>
            </w:r>
            <w:r w:rsidRPr="003312E2">
              <w:rPr>
                <w:rFonts w:asciiTheme="minorHAnsi" w:hAnsiTheme="minorHAnsi" w:cstheme="minorHAnsi"/>
                <w:b/>
                <w:bCs/>
                <w:sz w:val="20"/>
                <w:szCs w:val="20"/>
              </w:rPr>
              <w:t xml:space="preserve">º </w:t>
            </w:r>
          </w:p>
        </w:tc>
      </w:tr>
      <w:tr w:rsidR="00CA4EFB" w:rsidRPr="008760BE" w14:paraId="17C7BE31"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485C4B76" w14:textId="77777777" w:rsidR="00CA4EFB" w:rsidRPr="003312E2" w:rsidRDefault="00CA4EFB"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Carga horária: </w:t>
            </w:r>
            <w:r>
              <w:rPr>
                <w:rFonts w:asciiTheme="minorHAnsi" w:hAnsiTheme="minorHAnsi" w:cstheme="minorHAnsi"/>
                <w:b/>
                <w:bCs/>
                <w:sz w:val="20"/>
                <w:szCs w:val="20"/>
              </w:rPr>
              <w:t xml:space="preserve">90 </w:t>
            </w:r>
            <w:r w:rsidRPr="008760BE">
              <w:rPr>
                <w:rFonts w:asciiTheme="minorHAnsi" w:hAnsiTheme="minorHAnsi" w:cstheme="minorHAnsi"/>
                <w:b/>
                <w:bCs/>
                <w:sz w:val="20"/>
                <w:szCs w:val="20"/>
              </w:rPr>
              <w:t>h/a</w:t>
            </w:r>
          </w:p>
        </w:tc>
      </w:tr>
      <w:tr w:rsidR="00CA4EFB" w:rsidRPr="001321FA" w14:paraId="543D72DF"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64D82CD9" w14:textId="77777777" w:rsidR="00CA4EFB" w:rsidRPr="001321FA" w:rsidRDefault="00CA4EFB" w:rsidP="00E756B4">
            <w:pPr>
              <w:pStyle w:val="Default"/>
              <w:jc w:val="both"/>
              <w:rPr>
                <w:rFonts w:asciiTheme="minorHAnsi" w:hAnsiTheme="minorHAnsi" w:cstheme="minorHAnsi"/>
                <w:b/>
                <w:bCs/>
                <w:sz w:val="20"/>
                <w:szCs w:val="20"/>
              </w:rPr>
            </w:pPr>
            <w:r w:rsidRPr="001321FA">
              <w:rPr>
                <w:rFonts w:asciiTheme="minorHAnsi" w:hAnsiTheme="minorHAnsi" w:cstheme="minorHAnsi"/>
                <w:b/>
                <w:bCs/>
                <w:sz w:val="20"/>
                <w:szCs w:val="20"/>
              </w:rPr>
              <w:t xml:space="preserve">Descrição: </w:t>
            </w:r>
            <w:r w:rsidR="00A43A0F" w:rsidRPr="001321FA">
              <w:rPr>
                <w:rFonts w:asciiTheme="minorHAnsi" w:eastAsia="Calibri" w:hAnsiTheme="minorHAnsi"/>
                <w:b/>
                <w:sz w:val="20"/>
                <w:szCs w:val="20"/>
              </w:rPr>
              <w:t>A Geografia escolar e os objetivos no ensino. Realidade do ensino da Geografia no ensino médio e nas séries finais do ensino fundamental. Concepções pedagógicas do ensino da Geografia. Análise de propostas curriculares. Análise de livros didáticos. Construção e uso de recursos de ensino. Avaliação da aprendizagem. A construção da docência, o papel do professor e o perfil do professor de Geografia. Conhecimento da realidade escolar. Observação. Seminário de socialização.</w:t>
            </w:r>
          </w:p>
        </w:tc>
      </w:tr>
      <w:tr w:rsidR="00CA4EFB" w:rsidRPr="004020FB" w14:paraId="0EB080E5"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546CC062" w14:textId="77777777" w:rsidR="00CA4EFB" w:rsidRPr="00E454E4" w:rsidRDefault="00CA4EFB" w:rsidP="00913CF7">
            <w:pPr>
              <w:pStyle w:val="Default"/>
              <w:rPr>
                <w:rFonts w:asciiTheme="minorHAnsi" w:hAnsiTheme="minorHAnsi" w:cstheme="minorHAnsi"/>
                <w:b/>
                <w:bCs/>
                <w:sz w:val="20"/>
                <w:szCs w:val="20"/>
              </w:rPr>
            </w:pPr>
            <w:r w:rsidRPr="00E454E4">
              <w:rPr>
                <w:rFonts w:asciiTheme="minorHAnsi" w:hAnsiTheme="minorHAnsi" w:cstheme="minorHAnsi"/>
                <w:b/>
                <w:bCs/>
                <w:sz w:val="20"/>
                <w:szCs w:val="20"/>
              </w:rPr>
              <w:t>Bibliografia Básica:</w:t>
            </w:r>
          </w:p>
          <w:p w14:paraId="2DD1B35F" w14:textId="7B6C5FD5" w:rsidR="00E454E4" w:rsidRPr="00E454E4" w:rsidRDefault="00493D37" w:rsidP="00913CF7">
            <w:pPr>
              <w:shd w:val="clear" w:color="auto" w:fill="FFFFFF"/>
              <w:rPr>
                <w:rFonts w:asciiTheme="minorHAnsi" w:hAnsiTheme="minorHAnsi" w:cs="Arial"/>
                <w:sz w:val="20"/>
                <w:szCs w:val="20"/>
              </w:rPr>
            </w:pPr>
            <w:r w:rsidRPr="00E454E4">
              <w:rPr>
                <w:rFonts w:asciiTheme="minorHAnsi" w:hAnsiTheme="minorHAnsi" w:cs="Arial"/>
                <w:sz w:val="20"/>
                <w:szCs w:val="20"/>
                <w:lang w:val="es-ES"/>
              </w:rPr>
              <w:t>CASTROGIOVANNI, A, C. et al (</w:t>
            </w:r>
            <w:proofErr w:type="spellStart"/>
            <w:r w:rsidRPr="00E454E4">
              <w:rPr>
                <w:rFonts w:asciiTheme="minorHAnsi" w:hAnsiTheme="minorHAnsi" w:cs="Arial"/>
                <w:sz w:val="20"/>
                <w:szCs w:val="20"/>
                <w:lang w:val="es-ES"/>
              </w:rPr>
              <w:t>Orgs</w:t>
            </w:r>
            <w:proofErr w:type="spellEnd"/>
            <w:r w:rsidRPr="00E454E4">
              <w:rPr>
                <w:rFonts w:asciiTheme="minorHAnsi" w:hAnsiTheme="minorHAnsi" w:cs="Arial"/>
                <w:sz w:val="20"/>
                <w:szCs w:val="20"/>
                <w:lang w:val="es-ES"/>
              </w:rPr>
              <w:t>.).</w:t>
            </w:r>
            <w:r w:rsidRPr="00E454E4">
              <w:rPr>
                <w:rStyle w:val="apple-converted-space"/>
                <w:rFonts w:asciiTheme="minorHAnsi" w:hAnsiTheme="minorHAnsi" w:cs="Arial"/>
                <w:sz w:val="20"/>
                <w:szCs w:val="20"/>
                <w:lang w:val="es-ES"/>
              </w:rPr>
              <w:t> </w:t>
            </w:r>
            <w:r w:rsidRPr="00E454E4">
              <w:rPr>
                <w:rFonts w:asciiTheme="minorHAnsi" w:hAnsiTheme="minorHAnsi" w:cs="Arial"/>
                <w:b/>
                <w:iCs/>
                <w:sz w:val="20"/>
                <w:szCs w:val="20"/>
              </w:rPr>
              <w:t>Geografia em sala de aula:</w:t>
            </w:r>
            <w:r w:rsidRPr="00E454E4">
              <w:rPr>
                <w:rFonts w:asciiTheme="minorHAnsi" w:hAnsiTheme="minorHAnsi" w:cs="Arial"/>
                <w:iCs/>
                <w:sz w:val="20"/>
                <w:szCs w:val="20"/>
              </w:rPr>
              <w:t xml:space="preserve"> práticas e reflexões</w:t>
            </w:r>
            <w:r w:rsidRPr="00E454E4">
              <w:rPr>
                <w:rFonts w:asciiTheme="minorHAnsi" w:hAnsiTheme="minorHAnsi" w:cs="Arial"/>
                <w:sz w:val="20"/>
                <w:szCs w:val="20"/>
              </w:rPr>
              <w:t>. Porto Alegre: Ed. da UFRGS/AGB, 1999.</w:t>
            </w:r>
          </w:p>
          <w:p w14:paraId="1E13A23A" w14:textId="77777777" w:rsidR="00CA4EFB" w:rsidRDefault="00493D37" w:rsidP="00913CF7">
            <w:pPr>
              <w:shd w:val="clear" w:color="auto" w:fill="FFFFFF"/>
              <w:rPr>
                <w:rFonts w:asciiTheme="minorHAnsi" w:hAnsiTheme="minorHAnsi" w:cs="Arial"/>
                <w:sz w:val="20"/>
                <w:szCs w:val="20"/>
              </w:rPr>
            </w:pPr>
            <w:r w:rsidRPr="00E454E4">
              <w:rPr>
                <w:rFonts w:asciiTheme="minorHAnsi" w:hAnsiTheme="minorHAnsi" w:cs="Arial"/>
                <w:sz w:val="20"/>
                <w:szCs w:val="20"/>
              </w:rPr>
              <w:t xml:space="preserve">PASSINI, Elza </w:t>
            </w:r>
            <w:proofErr w:type="spellStart"/>
            <w:r w:rsidRPr="00E454E4">
              <w:rPr>
                <w:rFonts w:asciiTheme="minorHAnsi" w:hAnsiTheme="minorHAnsi" w:cs="Arial"/>
                <w:sz w:val="20"/>
                <w:szCs w:val="20"/>
              </w:rPr>
              <w:t>Yasulko</w:t>
            </w:r>
            <w:proofErr w:type="spellEnd"/>
            <w:r w:rsidRPr="00E454E4">
              <w:rPr>
                <w:rFonts w:asciiTheme="minorHAnsi" w:hAnsiTheme="minorHAnsi" w:cs="Arial"/>
                <w:sz w:val="20"/>
                <w:szCs w:val="20"/>
              </w:rPr>
              <w:t xml:space="preserve">. </w:t>
            </w:r>
            <w:r w:rsidRPr="00E454E4">
              <w:rPr>
                <w:rFonts w:asciiTheme="minorHAnsi" w:hAnsiTheme="minorHAnsi" w:cs="Arial"/>
                <w:b/>
                <w:sz w:val="20"/>
                <w:szCs w:val="20"/>
              </w:rPr>
              <w:t>Prática de ensino de geografia e estágio supervisionado.</w:t>
            </w:r>
            <w:r w:rsidRPr="00E454E4">
              <w:rPr>
                <w:rFonts w:asciiTheme="minorHAnsi" w:hAnsiTheme="minorHAnsi" w:cs="Arial"/>
                <w:sz w:val="20"/>
                <w:szCs w:val="20"/>
              </w:rPr>
              <w:t xml:space="preserve"> São Paulo: Contexto, 2007.</w:t>
            </w:r>
          </w:p>
          <w:p w14:paraId="3E564561" w14:textId="629F5C0D" w:rsidR="008F47EE" w:rsidRPr="008F47EE" w:rsidRDefault="008F47EE" w:rsidP="008F47EE">
            <w:pPr>
              <w:rPr>
                <w:rFonts w:asciiTheme="minorHAnsi" w:hAnsiTheme="minorHAnsi"/>
                <w:sz w:val="20"/>
                <w:szCs w:val="20"/>
              </w:rPr>
            </w:pPr>
            <w:r>
              <w:rPr>
                <w:rFonts w:asciiTheme="minorHAnsi" w:hAnsiTheme="minorHAnsi"/>
                <w:color w:val="000000" w:themeColor="text1"/>
                <w:sz w:val="20"/>
                <w:szCs w:val="20"/>
                <w:shd w:val="clear" w:color="auto" w:fill="FFFFFF"/>
              </w:rPr>
              <w:t>PIMENTA, Selma Garrido</w:t>
            </w:r>
            <w:r w:rsidRPr="008F47EE">
              <w:rPr>
                <w:rFonts w:asciiTheme="minorHAnsi" w:hAnsiTheme="minorHAnsi"/>
                <w:color w:val="000000" w:themeColor="text1"/>
                <w:sz w:val="20"/>
                <w:szCs w:val="20"/>
                <w:shd w:val="clear" w:color="auto" w:fill="FFFFFF"/>
              </w:rPr>
              <w:t xml:space="preserve">; LIMA, Maria Socorro Lucena. </w:t>
            </w:r>
            <w:r w:rsidRPr="008F47EE">
              <w:rPr>
                <w:rStyle w:val="apple-converted-space"/>
                <w:rFonts w:asciiTheme="minorHAnsi" w:hAnsiTheme="minorHAnsi"/>
                <w:color w:val="000000" w:themeColor="text1"/>
                <w:sz w:val="20"/>
                <w:szCs w:val="20"/>
                <w:shd w:val="clear" w:color="auto" w:fill="FFFFFF"/>
              </w:rPr>
              <w:t> </w:t>
            </w:r>
            <w:r w:rsidRPr="008F47EE">
              <w:rPr>
                <w:rFonts w:asciiTheme="minorHAnsi" w:hAnsiTheme="minorHAnsi"/>
                <w:b/>
                <w:bCs/>
                <w:color w:val="000000" w:themeColor="text1"/>
                <w:sz w:val="20"/>
                <w:szCs w:val="20"/>
                <w:shd w:val="clear" w:color="auto" w:fill="FFFFFF"/>
              </w:rPr>
              <w:t>Estágio e docência.</w:t>
            </w:r>
            <w:r w:rsidRPr="008F47EE">
              <w:rPr>
                <w:rStyle w:val="apple-converted-space"/>
                <w:rFonts w:asciiTheme="minorHAnsi" w:hAnsiTheme="minorHAnsi"/>
                <w:color w:val="000000" w:themeColor="text1"/>
                <w:sz w:val="20"/>
                <w:szCs w:val="20"/>
                <w:shd w:val="clear" w:color="auto" w:fill="FFFFFF"/>
              </w:rPr>
              <w:t> </w:t>
            </w:r>
            <w:r w:rsidRPr="008F47EE">
              <w:rPr>
                <w:rFonts w:asciiTheme="minorHAnsi" w:hAnsiTheme="minorHAnsi"/>
                <w:color w:val="000000" w:themeColor="text1"/>
                <w:sz w:val="20"/>
                <w:szCs w:val="20"/>
                <w:shd w:val="clear" w:color="auto" w:fill="FFFFFF"/>
              </w:rPr>
              <w:t>São Paulo: Cortez, 2004. 296 p.</w:t>
            </w:r>
          </w:p>
        </w:tc>
      </w:tr>
      <w:tr w:rsidR="00D05655" w:rsidRPr="004020FB" w14:paraId="63B740C4"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244D7ED3" w14:textId="013AC467" w:rsidR="00D05655" w:rsidRPr="00986D57" w:rsidRDefault="00D05655" w:rsidP="00913CF7">
            <w:pPr>
              <w:pStyle w:val="Default"/>
              <w:rPr>
                <w:rFonts w:asciiTheme="minorHAnsi" w:hAnsiTheme="minorHAnsi" w:cstheme="minorHAnsi"/>
                <w:b/>
                <w:bCs/>
                <w:color w:val="auto"/>
                <w:sz w:val="20"/>
                <w:szCs w:val="20"/>
              </w:rPr>
            </w:pPr>
            <w:r w:rsidRPr="00986D57">
              <w:rPr>
                <w:rFonts w:asciiTheme="minorHAnsi" w:hAnsiTheme="minorHAnsi" w:cstheme="minorHAnsi"/>
                <w:b/>
                <w:bCs/>
                <w:color w:val="auto"/>
                <w:sz w:val="20"/>
                <w:szCs w:val="20"/>
              </w:rPr>
              <w:t xml:space="preserve">Bibliografia </w:t>
            </w:r>
            <w:r w:rsidR="00CA23D4">
              <w:rPr>
                <w:rFonts w:asciiTheme="minorHAnsi" w:hAnsiTheme="minorHAnsi" w:cstheme="minorHAnsi"/>
                <w:b/>
                <w:bCs/>
                <w:color w:val="auto"/>
                <w:sz w:val="20"/>
                <w:szCs w:val="20"/>
              </w:rPr>
              <w:t>Complementar</w:t>
            </w:r>
            <w:r w:rsidRPr="00986D57">
              <w:rPr>
                <w:rFonts w:asciiTheme="minorHAnsi" w:hAnsiTheme="minorHAnsi" w:cstheme="minorHAnsi"/>
                <w:b/>
                <w:bCs/>
                <w:color w:val="auto"/>
                <w:sz w:val="20"/>
                <w:szCs w:val="20"/>
              </w:rPr>
              <w:t>:</w:t>
            </w:r>
          </w:p>
          <w:p w14:paraId="62E79662" w14:textId="32311A1C" w:rsidR="008F47EE" w:rsidRPr="00E454E4" w:rsidRDefault="00D05655" w:rsidP="008F47EE">
            <w:pPr>
              <w:shd w:val="clear" w:color="auto" w:fill="FFFFFF"/>
              <w:rPr>
                <w:rFonts w:asciiTheme="minorHAnsi" w:hAnsiTheme="minorHAnsi" w:cs="Arial"/>
                <w:sz w:val="20"/>
                <w:szCs w:val="20"/>
              </w:rPr>
            </w:pPr>
            <w:r w:rsidRPr="00986D57">
              <w:rPr>
                <w:rFonts w:asciiTheme="minorHAnsi" w:hAnsiTheme="minorHAnsi" w:cs="Arial"/>
                <w:sz w:val="20"/>
                <w:szCs w:val="20"/>
              </w:rPr>
              <w:t>ALMEIDA, Rosângela de</w:t>
            </w:r>
            <w:r w:rsidRPr="00986D57">
              <w:rPr>
                <w:rFonts w:asciiTheme="minorHAnsi" w:hAnsiTheme="minorHAnsi" w:cs="Arial"/>
                <w:iCs/>
                <w:sz w:val="20"/>
                <w:szCs w:val="20"/>
              </w:rPr>
              <w:t>.  A propósito da questão teórico-</w:t>
            </w:r>
            <w:r w:rsidR="006E6962">
              <w:rPr>
                <w:rFonts w:asciiTheme="minorHAnsi" w:hAnsiTheme="minorHAnsi" w:cs="Arial"/>
                <w:iCs/>
                <w:sz w:val="20"/>
                <w:szCs w:val="20"/>
              </w:rPr>
              <w:t>metodológica sobre o ensino de </w:t>
            </w:r>
            <w:r w:rsidRPr="00986D57">
              <w:rPr>
                <w:rFonts w:asciiTheme="minorHAnsi" w:hAnsiTheme="minorHAnsi" w:cs="Arial"/>
                <w:iCs/>
                <w:sz w:val="20"/>
                <w:szCs w:val="20"/>
              </w:rPr>
              <w:t>Geografia</w:t>
            </w:r>
            <w:r w:rsidRPr="00986D57">
              <w:rPr>
                <w:rFonts w:asciiTheme="minorHAnsi" w:hAnsiTheme="minorHAnsi" w:cs="Arial"/>
                <w:sz w:val="20"/>
                <w:szCs w:val="20"/>
              </w:rPr>
              <w:t xml:space="preserve">. In: </w:t>
            </w:r>
          </w:p>
          <w:p w14:paraId="4AC4B2AA" w14:textId="5C4A56AE" w:rsidR="00D05655" w:rsidRDefault="00D05655" w:rsidP="00913CF7">
            <w:pPr>
              <w:shd w:val="clear" w:color="auto" w:fill="FFFFFF"/>
              <w:rPr>
                <w:rFonts w:asciiTheme="minorHAnsi" w:hAnsiTheme="minorHAnsi" w:cs="Arial"/>
                <w:sz w:val="20"/>
                <w:szCs w:val="20"/>
              </w:rPr>
            </w:pPr>
            <w:r w:rsidRPr="00986D57">
              <w:rPr>
                <w:rFonts w:asciiTheme="minorHAnsi" w:hAnsiTheme="minorHAnsi" w:cs="Arial"/>
                <w:b/>
                <w:sz w:val="20"/>
                <w:szCs w:val="20"/>
              </w:rPr>
              <w:t>Terra Livre 8.</w:t>
            </w:r>
            <w:r w:rsidRPr="00986D57">
              <w:rPr>
                <w:rFonts w:asciiTheme="minorHAnsi" w:hAnsiTheme="minorHAnsi" w:cs="Arial"/>
                <w:sz w:val="20"/>
                <w:szCs w:val="20"/>
              </w:rPr>
              <w:t xml:space="preserve"> São Paulo: AGB/ Marco Zero, 1991.</w:t>
            </w:r>
            <w:r w:rsidR="00986D57" w:rsidRPr="00986D57">
              <w:rPr>
                <w:rFonts w:asciiTheme="minorHAnsi" w:hAnsiTheme="minorHAnsi" w:cs="Arial"/>
                <w:sz w:val="20"/>
                <w:szCs w:val="20"/>
              </w:rPr>
              <w:t xml:space="preserve"> Disponível em: &lt;http://www.agb.org.br/files/TL_N08.pdf&gt;</w:t>
            </w:r>
          </w:p>
          <w:p w14:paraId="7574DB22" w14:textId="77777777" w:rsidR="00FF2B83" w:rsidRDefault="008F47EE" w:rsidP="006E6962">
            <w:pPr>
              <w:rPr>
                <w:rFonts w:asciiTheme="minorHAnsi" w:hAnsiTheme="minorHAnsi" w:cs="Arial"/>
                <w:sz w:val="20"/>
                <w:szCs w:val="20"/>
              </w:rPr>
            </w:pPr>
            <w:r w:rsidRPr="00E454E4">
              <w:rPr>
                <w:rFonts w:asciiTheme="minorHAnsi" w:hAnsiTheme="minorHAnsi" w:cs="Arial"/>
                <w:sz w:val="20"/>
                <w:szCs w:val="20"/>
              </w:rPr>
              <w:t>ARROYO,</w:t>
            </w:r>
            <w:r w:rsidRPr="00E454E4">
              <w:rPr>
                <w:rFonts w:asciiTheme="minorHAnsi" w:hAnsiTheme="minorHAnsi" w:cs="Arial"/>
                <w:b/>
                <w:sz w:val="20"/>
                <w:szCs w:val="20"/>
              </w:rPr>
              <w:t xml:space="preserve"> </w:t>
            </w:r>
            <w:r w:rsidRPr="00E454E4">
              <w:rPr>
                <w:rFonts w:asciiTheme="minorHAnsi" w:hAnsiTheme="minorHAnsi" w:cs="Arial"/>
                <w:sz w:val="20"/>
                <w:szCs w:val="20"/>
              </w:rPr>
              <w:t xml:space="preserve">G. Miguel. </w:t>
            </w:r>
            <w:r w:rsidRPr="00E454E4">
              <w:rPr>
                <w:rFonts w:asciiTheme="minorHAnsi" w:hAnsiTheme="minorHAnsi" w:cs="Arial"/>
                <w:b/>
                <w:sz w:val="20"/>
                <w:szCs w:val="20"/>
              </w:rPr>
              <w:t>Ofício de Mestre:</w:t>
            </w:r>
            <w:r w:rsidRPr="00E454E4">
              <w:rPr>
                <w:rFonts w:asciiTheme="minorHAnsi" w:hAnsiTheme="minorHAnsi" w:cs="Arial"/>
                <w:sz w:val="20"/>
                <w:szCs w:val="20"/>
              </w:rPr>
              <w:t xml:space="preserve"> imagens e </w:t>
            </w:r>
            <w:proofErr w:type="spellStart"/>
            <w:r w:rsidRPr="00E454E4">
              <w:rPr>
                <w:rFonts w:asciiTheme="minorHAnsi" w:hAnsiTheme="minorHAnsi" w:cs="Arial"/>
                <w:sz w:val="20"/>
                <w:szCs w:val="20"/>
              </w:rPr>
              <w:t>auto-imagens</w:t>
            </w:r>
            <w:proofErr w:type="spellEnd"/>
            <w:r w:rsidRPr="00E454E4">
              <w:rPr>
                <w:rFonts w:asciiTheme="minorHAnsi" w:hAnsiTheme="minorHAnsi" w:cs="Arial"/>
                <w:sz w:val="20"/>
                <w:szCs w:val="20"/>
              </w:rPr>
              <w:t>. Petrópolis, RJ: VOZES, 2000.</w:t>
            </w:r>
          </w:p>
          <w:p w14:paraId="309892DB" w14:textId="1F07A229" w:rsidR="006E6962" w:rsidRDefault="006E6962" w:rsidP="006E6962">
            <w:pPr>
              <w:rPr>
                <w:rFonts w:asciiTheme="minorHAnsi" w:hAnsiTheme="minorHAnsi"/>
                <w:color w:val="000000" w:themeColor="text1"/>
                <w:sz w:val="20"/>
                <w:szCs w:val="20"/>
              </w:rPr>
            </w:pPr>
            <w:r w:rsidRPr="006E6962">
              <w:rPr>
                <w:rFonts w:asciiTheme="minorHAnsi" w:hAnsiTheme="minorHAnsi"/>
                <w:color w:val="000000" w:themeColor="text1"/>
                <w:sz w:val="20"/>
                <w:szCs w:val="20"/>
              </w:rPr>
              <w:t xml:space="preserve">BURIOLLA, Marta A. </w:t>
            </w:r>
            <w:proofErr w:type="spellStart"/>
            <w:r w:rsidRPr="006E6962">
              <w:rPr>
                <w:rFonts w:asciiTheme="minorHAnsi" w:hAnsiTheme="minorHAnsi"/>
                <w:color w:val="000000" w:themeColor="text1"/>
                <w:sz w:val="20"/>
                <w:szCs w:val="20"/>
              </w:rPr>
              <w:t>Feiten</w:t>
            </w:r>
            <w:proofErr w:type="spellEnd"/>
            <w:r w:rsidRPr="006E6962">
              <w:rPr>
                <w:rFonts w:asciiTheme="minorHAnsi" w:hAnsiTheme="minorHAnsi"/>
                <w:color w:val="000000" w:themeColor="text1"/>
                <w:sz w:val="20"/>
                <w:szCs w:val="20"/>
              </w:rPr>
              <w:t>.</w:t>
            </w:r>
            <w:r w:rsidRPr="006E6962">
              <w:rPr>
                <w:rStyle w:val="apple-converted-space"/>
                <w:rFonts w:asciiTheme="minorHAnsi" w:hAnsiTheme="minorHAnsi"/>
                <w:color w:val="000000" w:themeColor="text1"/>
                <w:sz w:val="20"/>
                <w:szCs w:val="20"/>
              </w:rPr>
              <w:t> </w:t>
            </w:r>
            <w:r w:rsidRPr="006E6962">
              <w:rPr>
                <w:rFonts w:asciiTheme="minorHAnsi" w:hAnsiTheme="minorHAnsi"/>
                <w:b/>
                <w:bCs/>
                <w:color w:val="000000" w:themeColor="text1"/>
                <w:sz w:val="20"/>
                <w:szCs w:val="20"/>
              </w:rPr>
              <w:t>O estágio supervisionado.</w:t>
            </w:r>
            <w:r w:rsidRPr="006E6962">
              <w:rPr>
                <w:rStyle w:val="apple-converted-space"/>
                <w:rFonts w:asciiTheme="minorHAnsi" w:hAnsiTheme="minorHAnsi"/>
                <w:color w:val="000000" w:themeColor="text1"/>
                <w:sz w:val="20"/>
                <w:szCs w:val="20"/>
              </w:rPr>
              <w:t> </w:t>
            </w:r>
            <w:r w:rsidRPr="006E6962">
              <w:rPr>
                <w:rFonts w:asciiTheme="minorHAnsi" w:hAnsiTheme="minorHAnsi"/>
                <w:color w:val="000000" w:themeColor="text1"/>
                <w:sz w:val="20"/>
                <w:szCs w:val="20"/>
              </w:rPr>
              <w:t>3. ed</w:t>
            </w:r>
            <w:r>
              <w:rPr>
                <w:rFonts w:asciiTheme="minorHAnsi" w:hAnsiTheme="minorHAnsi"/>
                <w:color w:val="000000" w:themeColor="text1"/>
                <w:sz w:val="20"/>
                <w:szCs w:val="20"/>
              </w:rPr>
              <w:t>.</w:t>
            </w:r>
            <w:r w:rsidRPr="006E6962">
              <w:rPr>
                <w:rFonts w:asciiTheme="minorHAnsi" w:hAnsiTheme="minorHAnsi"/>
                <w:color w:val="000000" w:themeColor="text1"/>
                <w:sz w:val="20"/>
                <w:szCs w:val="20"/>
              </w:rPr>
              <w:t xml:space="preserve"> São Paulo: Cortez, 2001. 176 p.</w:t>
            </w:r>
          </w:p>
          <w:p w14:paraId="64D6A228" w14:textId="323C558A" w:rsidR="00AD44DB" w:rsidRPr="00AD44DB" w:rsidRDefault="00AD44DB" w:rsidP="00AD44DB">
            <w:pPr>
              <w:shd w:val="clear" w:color="auto" w:fill="FFFFFF"/>
              <w:rPr>
                <w:rFonts w:asciiTheme="minorHAnsi" w:hAnsiTheme="minorHAnsi" w:cs="Arial"/>
                <w:sz w:val="20"/>
                <w:szCs w:val="20"/>
              </w:rPr>
            </w:pPr>
            <w:r w:rsidRPr="00164644">
              <w:rPr>
                <w:rFonts w:asciiTheme="minorHAnsi" w:hAnsiTheme="minorHAnsi" w:cs="Arial"/>
                <w:sz w:val="20"/>
                <w:szCs w:val="20"/>
              </w:rPr>
              <w:t xml:space="preserve">CALLAI, Helena C. (Org.). </w:t>
            </w:r>
            <w:r w:rsidRPr="00164644">
              <w:rPr>
                <w:rFonts w:asciiTheme="minorHAnsi" w:hAnsiTheme="minorHAnsi" w:cs="Arial"/>
                <w:b/>
                <w:sz w:val="20"/>
                <w:szCs w:val="20"/>
              </w:rPr>
              <w:t>O ensino da Geografia.</w:t>
            </w:r>
            <w:r w:rsidRPr="00164644">
              <w:rPr>
                <w:rFonts w:asciiTheme="minorHAnsi" w:hAnsiTheme="minorHAnsi" w:cs="Arial"/>
                <w:sz w:val="20"/>
                <w:szCs w:val="20"/>
              </w:rPr>
              <w:t xml:space="preserve"> Ijuí: </w:t>
            </w:r>
            <w:proofErr w:type="spellStart"/>
            <w:r w:rsidRPr="00164644">
              <w:rPr>
                <w:rFonts w:asciiTheme="minorHAnsi" w:hAnsiTheme="minorHAnsi" w:cs="Arial"/>
                <w:sz w:val="20"/>
                <w:szCs w:val="20"/>
              </w:rPr>
              <w:t>Livr</w:t>
            </w:r>
            <w:proofErr w:type="spellEnd"/>
            <w:r w:rsidRPr="00164644">
              <w:rPr>
                <w:rFonts w:asciiTheme="minorHAnsi" w:hAnsiTheme="minorHAnsi" w:cs="Arial"/>
                <w:sz w:val="20"/>
                <w:szCs w:val="20"/>
              </w:rPr>
              <w:t xml:space="preserve">. </w:t>
            </w:r>
            <w:proofErr w:type="spellStart"/>
            <w:r w:rsidRPr="00164644">
              <w:rPr>
                <w:rFonts w:asciiTheme="minorHAnsi" w:hAnsiTheme="minorHAnsi" w:cs="Arial"/>
                <w:sz w:val="20"/>
                <w:szCs w:val="20"/>
              </w:rPr>
              <w:t>Unijuí</w:t>
            </w:r>
            <w:proofErr w:type="spellEnd"/>
            <w:r w:rsidRPr="00164644">
              <w:rPr>
                <w:rFonts w:asciiTheme="minorHAnsi" w:hAnsiTheme="minorHAnsi" w:cs="Arial"/>
                <w:sz w:val="20"/>
                <w:szCs w:val="20"/>
              </w:rPr>
              <w:t xml:space="preserve"> Ed., 1986. </w:t>
            </w:r>
          </w:p>
          <w:p w14:paraId="6E9EF8AF" w14:textId="165F0DFD" w:rsidR="00D05655" w:rsidRPr="008F47EE" w:rsidRDefault="00E454E4" w:rsidP="00913CF7">
            <w:pPr>
              <w:shd w:val="clear" w:color="auto" w:fill="FFFFFF"/>
              <w:rPr>
                <w:rFonts w:asciiTheme="minorHAnsi" w:hAnsiTheme="minorHAnsi" w:cs="Arial"/>
                <w:color w:val="000000" w:themeColor="text1"/>
                <w:sz w:val="20"/>
                <w:szCs w:val="20"/>
              </w:rPr>
            </w:pPr>
            <w:r w:rsidRPr="006E6962">
              <w:rPr>
                <w:rFonts w:asciiTheme="minorHAnsi" w:hAnsiTheme="minorHAnsi" w:cs="Arial"/>
                <w:color w:val="000000" w:themeColor="text1"/>
                <w:sz w:val="20"/>
                <w:szCs w:val="20"/>
              </w:rPr>
              <w:t>CAVALCANTI, Lana de S.</w:t>
            </w:r>
            <w:r w:rsidRPr="006E6962">
              <w:rPr>
                <w:rStyle w:val="apple-converted-space"/>
                <w:rFonts w:asciiTheme="minorHAnsi" w:hAnsiTheme="minorHAnsi" w:cs="Arial"/>
                <w:color w:val="000000" w:themeColor="text1"/>
                <w:sz w:val="20"/>
                <w:szCs w:val="20"/>
              </w:rPr>
              <w:t> </w:t>
            </w:r>
            <w:r w:rsidRPr="006E6962">
              <w:rPr>
                <w:rFonts w:asciiTheme="minorHAnsi" w:hAnsiTheme="minorHAnsi" w:cs="Arial"/>
                <w:b/>
                <w:iCs/>
                <w:color w:val="000000" w:themeColor="text1"/>
                <w:sz w:val="20"/>
                <w:szCs w:val="20"/>
              </w:rPr>
              <w:t>Geografia e prática de ensino</w:t>
            </w:r>
            <w:r w:rsidRPr="006E6962">
              <w:rPr>
                <w:rFonts w:asciiTheme="minorHAnsi" w:hAnsiTheme="minorHAnsi" w:cs="Arial"/>
                <w:b/>
                <w:color w:val="000000" w:themeColor="text1"/>
                <w:sz w:val="20"/>
                <w:szCs w:val="20"/>
              </w:rPr>
              <w:t>.</w:t>
            </w:r>
            <w:r w:rsidRPr="006E6962">
              <w:rPr>
                <w:rFonts w:asciiTheme="minorHAnsi" w:hAnsiTheme="minorHAnsi" w:cs="Arial"/>
                <w:color w:val="000000" w:themeColor="text1"/>
                <w:sz w:val="20"/>
                <w:szCs w:val="20"/>
              </w:rPr>
              <w:t xml:space="preserve"> Goiânia: Ed. Alternativa, 2002.</w:t>
            </w:r>
          </w:p>
        </w:tc>
      </w:tr>
      <w:tr w:rsidR="00D05655" w:rsidRPr="008760BE" w14:paraId="162CC7F1"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083C8E53" w14:textId="77777777" w:rsidR="00D05655" w:rsidRPr="003312E2" w:rsidRDefault="00D05655"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Nome do Professor: </w:t>
            </w:r>
            <w:r w:rsidRPr="001321FA">
              <w:rPr>
                <w:rFonts w:ascii="Calibri" w:hAnsi="Calibri" w:cs="Calibri"/>
                <w:b/>
                <w:sz w:val="20"/>
                <w:szCs w:val="20"/>
              </w:rPr>
              <w:t>Andréa Rabelo Marcelino</w:t>
            </w:r>
          </w:p>
        </w:tc>
      </w:tr>
    </w:tbl>
    <w:p w14:paraId="4EFF2E75" w14:textId="77777777" w:rsidR="00CA4EFB" w:rsidRDefault="00CA4EFB" w:rsidP="00F20F2B">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A4EFB" w:rsidRPr="008760BE" w14:paraId="37B57A79"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92D050"/>
            <w:vAlign w:val="center"/>
          </w:tcPr>
          <w:p w14:paraId="2EA62A67" w14:textId="77777777" w:rsidR="00CA4EFB" w:rsidRPr="003312E2" w:rsidRDefault="00CA4EFB"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N</w:t>
            </w:r>
            <w:r w:rsidRPr="003312E2">
              <w:rPr>
                <w:rFonts w:asciiTheme="minorHAnsi" w:hAnsiTheme="minorHAnsi" w:cstheme="minorHAnsi"/>
                <w:b/>
                <w:bCs/>
                <w:sz w:val="20"/>
                <w:szCs w:val="20"/>
              </w:rPr>
              <w:t>OME DA DISCIPLINA</w:t>
            </w:r>
            <w:r w:rsidRPr="00CC3523">
              <w:rPr>
                <w:rFonts w:asciiTheme="minorHAnsi" w:hAnsiTheme="minorHAnsi" w:cstheme="minorHAnsi"/>
                <w:b/>
                <w:bCs/>
                <w:sz w:val="20"/>
                <w:szCs w:val="20"/>
              </w:rPr>
              <w:t xml:space="preserve">: </w:t>
            </w:r>
            <w:r w:rsidR="001321FA" w:rsidRPr="001321FA">
              <w:rPr>
                <w:rFonts w:ascii="Calibri" w:hAnsi="Calibri" w:cs="Calibri"/>
                <w:b/>
                <w:color w:val="151515"/>
                <w:sz w:val="20"/>
                <w:szCs w:val="20"/>
              </w:rPr>
              <w:t>(15857) GEOGRAFIA DE SANTA CATARINA</w:t>
            </w:r>
          </w:p>
        </w:tc>
      </w:tr>
      <w:tr w:rsidR="00CA4EFB" w:rsidRPr="008760BE" w14:paraId="4DCFF62F"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4828519E" w14:textId="77777777" w:rsidR="00CA4EFB" w:rsidRPr="003312E2" w:rsidRDefault="00CA4EFB"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Período: </w:t>
            </w:r>
            <w:r>
              <w:rPr>
                <w:rFonts w:asciiTheme="minorHAnsi" w:hAnsiTheme="minorHAnsi" w:cstheme="minorHAnsi"/>
                <w:b/>
                <w:bCs/>
                <w:sz w:val="20"/>
                <w:szCs w:val="20"/>
              </w:rPr>
              <w:t>5</w:t>
            </w:r>
            <w:r w:rsidRPr="003312E2">
              <w:rPr>
                <w:rFonts w:asciiTheme="minorHAnsi" w:hAnsiTheme="minorHAnsi" w:cstheme="minorHAnsi"/>
                <w:b/>
                <w:bCs/>
                <w:sz w:val="20"/>
                <w:szCs w:val="20"/>
              </w:rPr>
              <w:t xml:space="preserve">º </w:t>
            </w:r>
          </w:p>
        </w:tc>
      </w:tr>
      <w:tr w:rsidR="00CA4EFB" w:rsidRPr="008760BE" w14:paraId="13161AEE"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3E245678" w14:textId="77777777" w:rsidR="00CA4EFB" w:rsidRPr="003312E2" w:rsidRDefault="00CA4EFB"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Carga horária: </w:t>
            </w:r>
            <w:r>
              <w:rPr>
                <w:rFonts w:asciiTheme="minorHAnsi" w:hAnsiTheme="minorHAnsi" w:cstheme="minorHAnsi"/>
                <w:b/>
                <w:bCs/>
                <w:sz w:val="20"/>
                <w:szCs w:val="20"/>
              </w:rPr>
              <w:t xml:space="preserve">90 </w:t>
            </w:r>
            <w:r w:rsidRPr="008760BE">
              <w:rPr>
                <w:rFonts w:asciiTheme="minorHAnsi" w:hAnsiTheme="minorHAnsi" w:cstheme="minorHAnsi"/>
                <w:b/>
                <w:bCs/>
                <w:sz w:val="20"/>
                <w:szCs w:val="20"/>
              </w:rPr>
              <w:t>h/a</w:t>
            </w:r>
          </w:p>
        </w:tc>
      </w:tr>
      <w:tr w:rsidR="00CA4EFB" w:rsidRPr="008847F0" w14:paraId="5CD51F17"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5213CE10" w14:textId="77777777" w:rsidR="00CA4EFB" w:rsidRPr="008847F0" w:rsidRDefault="00CA4EFB" w:rsidP="00E756B4">
            <w:pPr>
              <w:pStyle w:val="Default"/>
              <w:jc w:val="both"/>
              <w:rPr>
                <w:rFonts w:asciiTheme="minorHAnsi" w:hAnsiTheme="minorHAnsi" w:cstheme="minorHAnsi"/>
                <w:b/>
                <w:bCs/>
                <w:sz w:val="20"/>
                <w:szCs w:val="20"/>
              </w:rPr>
            </w:pPr>
            <w:r w:rsidRPr="008847F0">
              <w:rPr>
                <w:rFonts w:asciiTheme="minorHAnsi" w:hAnsiTheme="minorHAnsi" w:cstheme="minorHAnsi"/>
                <w:b/>
                <w:bCs/>
                <w:sz w:val="20"/>
                <w:szCs w:val="20"/>
              </w:rPr>
              <w:t xml:space="preserve">Descrição: </w:t>
            </w:r>
            <w:r w:rsidR="008847F0" w:rsidRPr="008847F0">
              <w:rPr>
                <w:rFonts w:asciiTheme="minorHAnsi" w:hAnsiTheme="minorHAnsi"/>
                <w:b/>
                <w:sz w:val="20"/>
                <w:szCs w:val="20"/>
              </w:rPr>
              <w:t>Aspectos físicos do espaço catarinense. Ocupação humana do espaço catarinense e a organização social e política. Regionalização do espaço catarinense. A questão agrária. Organização econômica.</w:t>
            </w:r>
          </w:p>
        </w:tc>
      </w:tr>
      <w:tr w:rsidR="00CA4EFB" w:rsidRPr="00F75B48" w14:paraId="79A4FCDC"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7716A90B" w14:textId="77777777" w:rsidR="00CA4EFB" w:rsidRPr="006F5A6B" w:rsidRDefault="00CA4EFB" w:rsidP="00913CF7">
            <w:pPr>
              <w:pStyle w:val="Default"/>
              <w:rPr>
                <w:rFonts w:asciiTheme="minorHAnsi" w:hAnsiTheme="minorHAnsi" w:cstheme="minorHAnsi"/>
                <w:b/>
                <w:bCs/>
                <w:sz w:val="20"/>
                <w:szCs w:val="20"/>
              </w:rPr>
            </w:pPr>
            <w:r w:rsidRPr="006F5A6B">
              <w:rPr>
                <w:rFonts w:asciiTheme="minorHAnsi" w:hAnsiTheme="minorHAnsi" w:cstheme="minorHAnsi"/>
                <w:b/>
                <w:bCs/>
                <w:sz w:val="20"/>
                <w:szCs w:val="20"/>
              </w:rPr>
              <w:t>Bibliografia Básica:</w:t>
            </w:r>
          </w:p>
          <w:p w14:paraId="6E2305DB" w14:textId="77777777" w:rsidR="006F5A6B" w:rsidRPr="006F5A6B" w:rsidRDefault="006F5A6B" w:rsidP="006F5A6B">
            <w:pPr>
              <w:rPr>
                <w:rFonts w:asciiTheme="minorHAnsi" w:hAnsiTheme="minorHAnsi" w:cs="Arial"/>
                <w:sz w:val="20"/>
                <w:szCs w:val="20"/>
              </w:rPr>
            </w:pPr>
            <w:r w:rsidRPr="006F5A6B">
              <w:rPr>
                <w:rFonts w:asciiTheme="minorHAnsi" w:hAnsiTheme="minorHAnsi" w:cs="Arial"/>
                <w:sz w:val="20"/>
                <w:szCs w:val="20"/>
              </w:rPr>
              <w:t xml:space="preserve">PIAZZA, W. F. </w:t>
            </w:r>
            <w:r w:rsidRPr="006F5A6B">
              <w:rPr>
                <w:rFonts w:asciiTheme="minorHAnsi" w:hAnsiTheme="minorHAnsi" w:cs="Arial"/>
                <w:b/>
                <w:sz w:val="20"/>
                <w:szCs w:val="20"/>
              </w:rPr>
              <w:t>A colonização de Santa Catarina</w:t>
            </w:r>
            <w:r w:rsidRPr="006F5A6B">
              <w:rPr>
                <w:rFonts w:asciiTheme="minorHAnsi" w:hAnsiTheme="minorHAnsi" w:cs="Arial"/>
                <w:sz w:val="20"/>
                <w:szCs w:val="20"/>
              </w:rPr>
              <w:t xml:space="preserve">. Florianópolis: </w:t>
            </w:r>
            <w:proofErr w:type="spellStart"/>
            <w:r w:rsidRPr="006F5A6B">
              <w:rPr>
                <w:rFonts w:asciiTheme="minorHAnsi" w:hAnsiTheme="minorHAnsi" w:cs="Arial"/>
                <w:sz w:val="20"/>
                <w:szCs w:val="20"/>
              </w:rPr>
              <w:t>Lunardelli</w:t>
            </w:r>
            <w:proofErr w:type="spellEnd"/>
            <w:r w:rsidRPr="006F5A6B">
              <w:rPr>
                <w:rFonts w:asciiTheme="minorHAnsi" w:hAnsiTheme="minorHAnsi" w:cs="Arial"/>
                <w:sz w:val="20"/>
                <w:szCs w:val="20"/>
              </w:rPr>
              <w:t>, 1994.</w:t>
            </w:r>
          </w:p>
          <w:p w14:paraId="198E0D68" w14:textId="50A49ECA" w:rsidR="00CA4EFB" w:rsidRPr="006F5A6B" w:rsidRDefault="00A20174" w:rsidP="006F5A6B">
            <w:pPr>
              <w:rPr>
                <w:rFonts w:asciiTheme="minorHAnsi" w:hAnsiTheme="minorHAnsi" w:cs="Arial"/>
                <w:sz w:val="20"/>
                <w:szCs w:val="20"/>
              </w:rPr>
            </w:pPr>
            <w:r w:rsidRPr="006F5A6B">
              <w:rPr>
                <w:rFonts w:asciiTheme="minorHAnsi" w:hAnsiTheme="minorHAnsi" w:cs="Arial"/>
                <w:sz w:val="20"/>
                <w:szCs w:val="20"/>
              </w:rPr>
              <w:t xml:space="preserve">SANTA CATARINA. Gabinete de Planejamento e Coordenação Geral. Subchefia de Estatística, Geografia e Informática. </w:t>
            </w:r>
            <w:r w:rsidRPr="006F5A6B">
              <w:rPr>
                <w:rFonts w:asciiTheme="minorHAnsi" w:hAnsiTheme="minorHAnsi" w:cs="Arial"/>
                <w:b/>
                <w:sz w:val="20"/>
                <w:szCs w:val="20"/>
              </w:rPr>
              <w:t>Atlas de Santa Catarina</w:t>
            </w:r>
            <w:r w:rsidRPr="006F5A6B">
              <w:rPr>
                <w:rFonts w:asciiTheme="minorHAnsi" w:hAnsiTheme="minorHAnsi" w:cs="Arial"/>
                <w:sz w:val="20"/>
                <w:szCs w:val="20"/>
              </w:rPr>
              <w:t xml:space="preserve">, Rio de Janeiro: </w:t>
            </w:r>
            <w:proofErr w:type="spellStart"/>
            <w:r w:rsidRPr="006F5A6B">
              <w:rPr>
                <w:rFonts w:asciiTheme="minorHAnsi" w:hAnsiTheme="minorHAnsi" w:cs="Arial"/>
                <w:sz w:val="20"/>
                <w:szCs w:val="20"/>
              </w:rPr>
              <w:t>Aerofoto</w:t>
            </w:r>
            <w:proofErr w:type="spellEnd"/>
            <w:r w:rsidRPr="006F5A6B">
              <w:rPr>
                <w:rFonts w:asciiTheme="minorHAnsi" w:hAnsiTheme="minorHAnsi" w:cs="Arial"/>
                <w:sz w:val="20"/>
                <w:szCs w:val="20"/>
              </w:rPr>
              <w:t xml:space="preserve"> Cruzeiro, 1986.</w:t>
            </w:r>
          </w:p>
        </w:tc>
      </w:tr>
      <w:tr w:rsidR="00CA4EFB" w:rsidRPr="00F75B48" w14:paraId="678F9E2B"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498578F6" w14:textId="77777777" w:rsidR="00CA4EFB" w:rsidRPr="006F5A6B" w:rsidRDefault="00CA4EFB" w:rsidP="00913CF7">
            <w:pPr>
              <w:pStyle w:val="Default"/>
              <w:rPr>
                <w:rFonts w:asciiTheme="minorHAnsi" w:hAnsiTheme="minorHAnsi" w:cstheme="minorHAnsi"/>
                <w:b/>
                <w:bCs/>
                <w:sz w:val="20"/>
                <w:szCs w:val="20"/>
              </w:rPr>
            </w:pPr>
            <w:r w:rsidRPr="006F5A6B">
              <w:rPr>
                <w:rFonts w:asciiTheme="minorHAnsi" w:hAnsiTheme="minorHAnsi" w:cstheme="minorHAnsi"/>
                <w:b/>
                <w:bCs/>
                <w:sz w:val="20"/>
                <w:szCs w:val="20"/>
              </w:rPr>
              <w:t>Bibliografia Complementar:</w:t>
            </w:r>
          </w:p>
          <w:p w14:paraId="034B7A6A" w14:textId="566C8B84" w:rsidR="006F5A6B" w:rsidRPr="006F5A6B" w:rsidRDefault="00A20174" w:rsidP="00913CF7">
            <w:pPr>
              <w:rPr>
                <w:rFonts w:asciiTheme="minorHAnsi" w:hAnsiTheme="minorHAnsi" w:cs="Arial"/>
                <w:bCs/>
                <w:iCs/>
                <w:sz w:val="20"/>
                <w:szCs w:val="20"/>
              </w:rPr>
            </w:pPr>
            <w:r w:rsidRPr="006F5A6B">
              <w:rPr>
                <w:rFonts w:asciiTheme="minorHAnsi" w:hAnsiTheme="minorHAnsi" w:cs="Arial"/>
                <w:bCs/>
                <w:sz w:val="20"/>
                <w:szCs w:val="20"/>
              </w:rPr>
              <w:t xml:space="preserve">CUNHA, I. J. A indústria catarinense no século XX. </w:t>
            </w:r>
            <w:r w:rsidRPr="006F5A6B">
              <w:rPr>
                <w:rFonts w:asciiTheme="minorHAnsi" w:hAnsiTheme="minorHAnsi" w:cs="Arial"/>
                <w:bCs/>
                <w:sz w:val="20"/>
                <w:szCs w:val="20"/>
                <w:lang w:val="en-US"/>
              </w:rPr>
              <w:t xml:space="preserve">In: </w:t>
            </w:r>
            <w:proofErr w:type="spellStart"/>
            <w:r w:rsidRPr="006F5A6B">
              <w:rPr>
                <w:rFonts w:asciiTheme="minorHAnsi" w:hAnsiTheme="minorHAnsi" w:cs="Arial"/>
                <w:bCs/>
                <w:sz w:val="20"/>
                <w:szCs w:val="20"/>
                <w:lang w:val="en-US"/>
              </w:rPr>
              <w:t>Corrêa</w:t>
            </w:r>
            <w:proofErr w:type="spellEnd"/>
            <w:r w:rsidRPr="006F5A6B">
              <w:rPr>
                <w:rFonts w:asciiTheme="minorHAnsi" w:hAnsiTheme="minorHAnsi" w:cs="Arial"/>
                <w:bCs/>
                <w:sz w:val="20"/>
                <w:szCs w:val="20"/>
                <w:lang w:val="en-US"/>
              </w:rPr>
              <w:t xml:space="preserve">, C. H. (Org.). </w:t>
            </w:r>
            <w:r w:rsidRPr="006F5A6B">
              <w:rPr>
                <w:rFonts w:asciiTheme="minorHAnsi" w:hAnsiTheme="minorHAnsi" w:cs="Arial"/>
                <w:b/>
                <w:sz w:val="20"/>
                <w:szCs w:val="20"/>
              </w:rPr>
              <w:t>A realidade catarinense no século XX</w:t>
            </w:r>
            <w:r w:rsidRPr="006F5A6B">
              <w:rPr>
                <w:rFonts w:asciiTheme="minorHAnsi" w:hAnsiTheme="minorHAnsi" w:cs="Arial"/>
                <w:b/>
                <w:bCs/>
                <w:sz w:val="20"/>
                <w:szCs w:val="20"/>
                <w14:shadow w14:blurRad="50800" w14:dist="38100" w14:dir="2700000" w14:sx="100000" w14:sy="100000" w14:kx="0" w14:ky="0" w14:algn="tl">
                  <w14:srgbClr w14:val="000000">
                    <w14:alpha w14:val="60000"/>
                  </w14:srgbClr>
                </w14:shadow>
              </w:rPr>
              <w:t>.</w:t>
            </w:r>
            <w:r w:rsidRPr="006F5A6B">
              <w:rPr>
                <w:rFonts w:asciiTheme="minorHAnsi" w:hAnsiTheme="minorHAnsi" w:cs="Arial"/>
                <w:b/>
                <w:bCs/>
                <w:i/>
                <w:sz w:val="20"/>
                <w:szCs w:val="20"/>
                <w14:shadow w14:blurRad="50800" w14:dist="38100" w14:dir="2700000" w14:sx="100000" w14:sy="100000" w14:kx="0" w14:ky="0" w14:algn="tl">
                  <w14:srgbClr w14:val="000000">
                    <w14:alpha w14:val="60000"/>
                  </w14:srgbClr>
                </w14:shadow>
              </w:rPr>
              <w:t xml:space="preserve"> </w:t>
            </w:r>
            <w:r w:rsidRPr="006F5A6B">
              <w:rPr>
                <w:rFonts w:asciiTheme="minorHAnsi" w:hAnsiTheme="minorHAnsi" w:cs="Arial"/>
                <w:bCs/>
                <w:sz w:val="20"/>
                <w:szCs w:val="20"/>
              </w:rPr>
              <w:t>Florianópolis: Instituto Histórico e Geográfico de Santa Catarina, 2000.</w:t>
            </w:r>
          </w:p>
          <w:p w14:paraId="05F3B826" w14:textId="0105FA73" w:rsidR="006F5A6B" w:rsidRPr="006F5A6B" w:rsidRDefault="00F75B48" w:rsidP="006F5A6B">
            <w:pPr>
              <w:rPr>
                <w:rFonts w:asciiTheme="minorHAnsi" w:hAnsiTheme="minorHAnsi" w:cs="Arial"/>
                <w:sz w:val="20"/>
                <w:szCs w:val="20"/>
              </w:rPr>
            </w:pPr>
            <w:r w:rsidRPr="006F5A6B">
              <w:rPr>
                <w:rFonts w:asciiTheme="minorHAnsi" w:hAnsiTheme="minorHAnsi" w:cs="Arial"/>
                <w:bCs/>
                <w:sz w:val="20"/>
                <w:szCs w:val="20"/>
              </w:rPr>
              <w:t xml:space="preserve">CUNHA, I. J. Evolução industrial de Santa Catarina: uma proposta de periodização. In: </w:t>
            </w:r>
            <w:r w:rsidRPr="006F5A6B">
              <w:rPr>
                <w:rFonts w:asciiTheme="minorHAnsi" w:hAnsiTheme="minorHAnsi" w:cs="Arial"/>
                <w:b/>
                <w:sz w:val="20"/>
                <w:szCs w:val="20"/>
              </w:rPr>
              <w:t>Congresso de História e Geografia de Santa Catarina</w:t>
            </w:r>
            <w:r w:rsidRPr="006F5A6B">
              <w:rPr>
                <w:rFonts w:asciiTheme="minorHAnsi" w:hAnsiTheme="minorHAnsi" w:cs="Arial"/>
                <w:bCs/>
                <w:sz w:val="20"/>
                <w:szCs w:val="20"/>
              </w:rPr>
              <w:t>. Florianópolis: CAPES/MEC, 1997.</w:t>
            </w:r>
          </w:p>
          <w:p w14:paraId="71EC4EF4" w14:textId="5D65AEBF" w:rsidR="006F5A6B" w:rsidRPr="006F5A6B" w:rsidRDefault="00A20174" w:rsidP="006F5A6B">
            <w:pPr>
              <w:pStyle w:val="Corpodetexto"/>
              <w:ind w:right="49"/>
              <w:jc w:val="left"/>
              <w:rPr>
                <w:rFonts w:asciiTheme="minorHAnsi" w:hAnsiTheme="minorHAnsi"/>
                <w:sz w:val="20"/>
                <w:szCs w:val="20"/>
              </w:rPr>
            </w:pPr>
            <w:r w:rsidRPr="006F5A6B">
              <w:rPr>
                <w:rFonts w:asciiTheme="minorHAnsi" w:hAnsiTheme="minorHAnsi"/>
                <w:bCs/>
                <w:sz w:val="20"/>
                <w:szCs w:val="20"/>
              </w:rPr>
              <w:lastRenderedPageBreak/>
              <w:t xml:space="preserve">OLINGER, G. O desenvolvimento Agrícola. </w:t>
            </w:r>
            <w:r w:rsidRPr="006F5A6B">
              <w:rPr>
                <w:rFonts w:asciiTheme="minorHAnsi" w:hAnsiTheme="minorHAnsi"/>
                <w:bCs/>
                <w:sz w:val="20"/>
                <w:szCs w:val="20"/>
                <w:lang w:val="en-US"/>
              </w:rPr>
              <w:t xml:space="preserve">In: </w:t>
            </w:r>
            <w:proofErr w:type="spellStart"/>
            <w:r w:rsidRPr="006F5A6B">
              <w:rPr>
                <w:rFonts w:asciiTheme="minorHAnsi" w:hAnsiTheme="minorHAnsi"/>
                <w:bCs/>
                <w:sz w:val="20"/>
                <w:szCs w:val="20"/>
                <w:lang w:val="en-US"/>
              </w:rPr>
              <w:t>Corrêa</w:t>
            </w:r>
            <w:proofErr w:type="spellEnd"/>
            <w:r w:rsidRPr="006F5A6B">
              <w:rPr>
                <w:rFonts w:asciiTheme="minorHAnsi" w:hAnsiTheme="minorHAnsi"/>
                <w:bCs/>
                <w:sz w:val="20"/>
                <w:szCs w:val="20"/>
                <w:lang w:val="en-US"/>
              </w:rPr>
              <w:t xml:space="preserve">, C. H. (Org.). </w:t>
            </w:r>
            <w:r w:rsidRPr="006F5A6B">
              <w:rPr>
                <w:rFonts w:asciiTheme="minorHAnsi" w:hAnsiTheme="minorHAnsi"/>
                <w:b/>
                <w:sz w:val="20"/>
                <w:szCs w:val="20"/>
              </w:rPr>
              <w:t>A realidade catarinense no século XX</w:t>
            </w:r>
            <w:r w:rsidRPr="006F5A6B">
              <w:rPr>
                <w:rFonts w:asciiTheme="minorHAnsi" w:hAnsiTheme="minorHAnsi"/>
                <w:bCs/>
                <w:sz w:val="20"/>
                <w:szCs w:val="20"/>
              </w:rPr>
              <w:t>. Florianópolis: Instituto Histórico e Geográfico de Santa Catarina, 2000.</w:t>
            </w:r>
          </w:p>
          <w:p w14:paraId="119DECD2" w14:textId="20EDAC3B" w:rsidR="006F5A6B" w:rsidRPr="006F5A6B" w:rsidRDefault="00F75B48" w:rsidP="00913CF7">
            <w:pPr>
              <w:rPr>
                <w:rFonts w:asciiTheme="minorHAnsi" w:hAnsiTheme="minorHAnsi" w:cs="Arial"/>
                <w:bCs/>
                <w:sz w:val="20"/>
                <w:szCs w:val="20"/>
              </w:rPr>
            </w:pPr>
            <w:r w:rsidRPr="006F5A6B">
              <w:rPr>
                <w:rFonts w:asciiTheme="minorHAnsi" w:hAnsiTheme="minorHAnsi" w:cs="Arial"/>
                <w:bCs/>
                <w:sz w:val="20"/>
                <w:szCs w:val="20"/>
              </w:rPr>
              <w:t xml:space="preserve">SANTA CATARINA. Secretaria de Estado do Planejamento. </w:t>
            </w:r>
            <w:r w:rsidRPr="006F5A6B">
              <w:rPr>
                <w:rFonts w:asciiTheme="minorHAnsi" w:hAnsiTheme="minorHAnsi" w:cs="Arial"/>
                <w:b/>
                <w:bCs/>
                <w:sz w:val="20"/>
                <w:szCs w:val="20"/>
              </w:rPr>
              <w:t xml:space="preserve">Conhecendo Santa Catarina. </w:t>
            </w:r>
            <w:r w:rsidRPr="006F5A6B">
              <w:rPr>
                <w:rFonts w:asciiTheme="minorHAnsi" w:hAnsiTheme="minorHAnsi" w:cs="Arial"/>
                <w:bCs/>
                <w:sz w:val="20"/>
                <w:szCs w:val="20"/>
              </w:rPr>
              <w:t>Florianópolis: 2009.</w:t>
            </w:r>
          </w:p>
          <w:p w14:paraId="7292FBD8" w14:textId="58F52661" w:rsidR="006F5A6B" w:rsidRPr="006F5A6B" w:rsidRDefault="00F75B48" w:rsidP="00913CF7">
            <w:pPr>
              <w:rPr>
                <w:rFonts w:asciiTheme="minorHAnsi" w:hAnsiTheme="minorHAnsi" w:cs="Arial"/>
                <w:bCs/>
                <w:sz w:val="20"/>
                <w:szCs w:val="20"/>
              </w:rPr>
            </w:pPr>
            <w:r w:rsidRPr="006F5A6B">
              <w:rPr>
                <w:rFonts w:asciiTheme="minorHAnsi" w:hAnsiTheme="minorHAnsi" w:cs="Arial"/>
                <w:bCs/>
                <w:sz w:val="20"/>
                <w:szCs w:val="20"/>
              </w:rPr>
              <w:t xml:space="preserve">SANTOS, M. A. DOS; SILVEIRA, R. DA. A questão agrária em Santa Catarina. In: </w:t>
            </w:r>
            <w:r w:rsidRPr="006F5A6B">
              <w:rPr>
                <w:rFonts w:asciiTheme="minorHAnsi" w:hAnsiTheme="minorHAnsi" w:cs="Arial"/>
                <w:b/>
                <w:sz w:val="20"/>
                <w:szCs w:val="20"/>
              </w:rPr>
              <w:t>Congresso de História e Geografia de Santa Catarina</w:t>
            </w:r>
            <w:r w:rsidRPr="006F5A6B">
              <w:rPr>
                <w:rFonts w:asciiTheme="minorHAnsi" w:hAnsiTheme="minorHAnsi" w:cs="Arial"/>
                <w:bCs/>
                <w:sz w:val="20"/>
                <w:szCs w:val="20"/>
              </w:rPr>
              <w:t>. Florianópolis: CAPES/MEC, 1997.</w:t>
            </w:r>
            <w:r w:rsidR="00A20174" w:rsidRPr="006F5A6B">
              <w:rPr>
                <w:rFonts w:asciiTheme="minorHAnsi" w:hAnsiTheme="minorHAnsi" w:cs="Arial"/>
                <w:bCs/>
                <w:sz w:val="20"/>
                <w:szCs w:val="20"/>
              </w:rPr>
              <w:t xml:space="preserve"> </w:t>
            </w:r>
          </w:p>
          <w:p w14:paraId="527B844F" w14:textId="64A668B6" w:rsidR="00CA4EFB" w:rsidRPr="006F5A6B" w:rsidRDefault="00A20174" w:rsidP="00913CF7">
            <w:pPr>
              <w:rPr>
                <w:rFonts w:asciiTheme="minorHAnsi" w:hAnsiTheme="minorHAnsi" w:cs="Arial"/>
                <w:sz w:val="20"/>
                <w:szCs w:val="20"/>
              </w:rPr>
            </w:pPr>
            <w:r w:rsidRPr="006F5A6B">
              <w:rPr>
                <w:rFonts w:asciiTheme="minorHAnsi" w:hAnsiTheme="minorHAnsi" w:cs="Arial"/>
                <w:bCs/>
                <w:sz w:val="20"/>
                <w:szCs w:val="20"/>
              </w:rPr>
              <w:t xml:space="preserve">VIEIRA, M. G. E. de D.; PEREIRA, R. M. F. do A. Formações sócio-espaciais catarinenses: notas preliminares. In: </w:t>
            </w:r>
            <w:r w:rsidRPr="006F5A6B">
              <w:rPr>
                <w:rFonts w:asciiTheme="minorHAnsi" w:hAnsiTheme="minorHAnsi" w:cs="Arial"/>
                <w:b/>
                <w:sz w:val="20"/>
                <w:szCs w:val="20"/>
              </w:rPr>
              <w:t>Congresso de História e Geografia de Santa Catarina</w:t>
            </w:r>
            <w:r w:rsidRPr="006F5A6B">
              <w:rPr>
                <w:rFonts w:asciiTheme="minorHAnsi" w:hAnsiTheme="minorHAnsi" w:cs="Arial"/>
                <w:bCs/>
                <w:sz w:val="20"/>
                <w:szCs w:val="20"/>
              </w:rPr>
              <w:t>. Florianópolis: CAPES/MEC, 1997.</w:t>
            </w:r>
          </w:p>
        </w:tc>
      </w:tr>
      <w:tr w:rsidR="00CA4EFB" w:rsidRPr="008760BE" w14:paraId="09AB7686"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0BB3BECD" w14:textId="77777777" w:rsidR="00CA4EFB" w:rsidRPr="003312E2" w:rsidRDefault="00CA4EFB"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lastRenderedPageBreak/>
              <w:t>Nome do Professor</w:t>
            </w:r>
            <w:r w:rsidRPr="008847F0">
              <w:rPr>
                <w:rFonts w:asciiTheme="minorHAnsi" w:hAnsiTheme="minorHAnsi" w:cstheme="minorHAnsi"/>
                <w:b/>
                <w:bCs/>
                <w:sz w:val="20"/>
                <w:szCs w:val="20"/>
              </w:rPr>
              <w:t xml:space="preserve">: </w:t>
            </w:r>
            <w:r w:rsidR="008847F0" w:rsidRPr="008847F0">
              <w:rPr>
                <w:rFonts w:asciiTheme="minorHAnsi" w:hAnsiTheme="minorHAnsi" w:cs="Calibri"/>
                <w:b/>
                <w:sz w:val="20"/>
                <w:szCs w:val="20"/>
              </w:rPr>
              <w:t>Adriano de Oliveira Dias</w:t>
            </w:r>
          </w:p>
        </w:tc>
      </w:tr>
    </w:tbl>
    <w:p w14:paraId="11EEA110" w14:textId="77777777" w:rsidR="00CA4EFB" w:rsidRDefault="00CA4EFB" w:rsidP="00F20F2B">
      <w:pPr>
        <w:autoSpaceDE w:val="0"/>
        <w:autoSpaceDN w:val="0"/>
        <w:adjustRightInd w:val="0"/>
        <w:spacing w:line="360" w:lineRule="auto"/>
        <w:rPr>
          <w:rFonts w:asciiTheme="minorHAnsi" w:hAnsiTheme="minorHAnsi" w:cstheme="minorHAnsi"/>
          <w:sz w:val="20"/>
          <w:szCs w:val="20"/>
        </w:rPr>
      </w:pPr>
    </w:p>
    <w:tbl>
      <w:tblPr>
        <w:tblW w:w="904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43"/>
      </w:tblGrid>
      <w:tr w:rsidR="00CA4EFB" w:rsidRPr="008760BE" w14:paraId="100469B8" w14:textId="77777777" w:rsidTr="00A86D6E">
        <w:trPr>
          <w:trHeight w:val="20"/>
        </w:trPr>
        <w:tc>
          <w:tcPr>
            <w:tcW w:w="9043" w:type="dxa"/>
            <w:tcBorders>
              <w:top w:val="single" w:sz="4" w:space="0" w:color="auto"/>
              <w:left w:val="single" w:sz="4" w:space="0" w:color="auto"/>
              <w:bottom w:val="single" w:sz="4" w:space="0" w:color="auto"/>
              <w:right w:val="single" w:sz="4" w:space="0" w:color="auto"/>
            </w:tcBorders>
            <w:shd w:val="clear" w:color="auto" w:fill="92D050"/>
            <w:vAlign w:val="center"/>
          </w:tcPr>
          <w:p w14:paraId="0AA5A700" w14:textId="77777777" w:rsidR="00CA4EFB" w:rsidRPr="003312E2" w:rsidRDefault="00CA4EFB" w:rsidP="00E756B4">
            <w:pPr>
              <w:pStyle w:val="Default"/>
              <w:jc w:val="both"/>
              <w:rPr>
                <w:rFonts w:asciiTheme="minorHAnsi" w:hAnsiTheme="minorHAnsi" w:cstheme="minorHAnsi"/>
                <w:b/>
                <w:bCs/>
                <w:sz w:val="20"/>
                <w:szCs w:val="20"/>
              </w:rPr>
            </w:pPr>
            <w:r w:rsidRPr="00AF5398">
              <w:rPr>
                <w:rFonts w:asciiTheme="minorHAnsi" w:hAnsiTheme="minorHAnsi" w:cstheme="minorHAnsi"/>
                <w:b/>
                <w:bCs/>
                <w:sz w:val="20"/>
                <w:szCs w:val="20"/>
              </w:rPr>
              <w:t xml:space="preserve">NOME DA DISCIPLINA: </w:t>
            </w:r>
            <w:r w:rsidR="008847F0" w:rsidRPr="00AF5398">
              <w:rPr>
                <w:rFonts w:ascii="Calibri" w:hAnsi="Calibri" w:cs="Calibri"/>
                <w:b/>
                <w:sz w:val="20"/>
                <w:szCs w:val="20"/>
              </w:rPr>
              <w:t>(15858) PRODUÇÃO E INTERPRETAÇÃO DE TEXTOS (PIT)</w:t>
            </w:r>
          </w:p>
        </w:tc>
      </w:tr>
      <w:tr w:rsidR="00CA4EFB" w:rsidRPr="008760BE" w14:paraId="1F4AD844" w14:textId="77777777" w:rsidTr="00A86D6E">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14586C99" w14:textId="77777777" w:rsidR="00CA4EFB" w:rsidRPr="003312E2" w:rsidRDefault="00CA4EFB"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Período: </w:t>
            </w:r>
            <w:r>
              <w:rPr>
                <w:rFonts w:asciiTheme="minorHAnsi" w:hAnsiTheme="minorHAnsi" w:cstheme="minorHAnsi"/>
                <w:b/>
                <w:bCs/>
                <w:sz w:val="20"/>
                <w:szCs w:val="20"/>
              </w:rPr>
              <w:t>5</w:t>
            </w:r>
            <w:r w:rsidRPr="003312E2">
              <w:rPr>
                <w:rFonts w:asciiTheme="minorHAnsi" w:hAnsiTheme="minorHAnsi" w:cstheme="minorHAnsi"/>
                <w:b/>
                <w:bCs/>
                <w:sz w:val="20"/>
                <w:szCs w:val="20"/>
              </w:rPr>
              <w:t xml:space="preserve">º </w:t>
            </w:r>
          </w:p>
        </w:tc>
      </w:tr>
      <w:tr w:rsidR="00CA4EFB" w:rsidRPr="008760BE" w14:paraId="5466B7A6" w14:textId="77777777" w:rsidTr="00A86D6E">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15576267" w14:textId="77777777" w:rsidR="00CA4EFB" w:rsidRPr="003312E2" w:rsidRDefault="00CA4EFB" w:rsidP="008847F0">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Carga horária: </w:t>
            </w:r>
            <w:r w:rsidR="008847F0">
              <w:rPr>
                <w:rFonts w:asciiTheme="minorHAnsi" w:hAnsiTheme="minorHAnsi" w:cstheme="minorHAnsi"/>
                <w:b/>
                <w:bCs/>
                <w:sz w:val="20"/>
                <w:szCs w:val="20"/>
              </w:rPr>
              <w:t>72</w:t>
            </w:r>
            <w:r>
              <w:rPr>
                <w:rFonts w:asciiTheme="minorHAnsi" w:hAnsiTheme="minorHAnsi" w:cstheme="minorHAnsi"/>
                <w:b/>
                <w:bCs/>
                <w:sz w:val="20"/>
                <w:szCs w:val="20"/>
              </w:rPr>
              <w:t xml:space="preserve"> </w:t>
            </w:r>
            <w:r w:rsidRPr="008760BE">
              <w:rPr>
                <w:rFonts w:asciiTheme="minorHAnsi" w:hAnsiTheme="minorHAnsi" w:cstheme="minorHAnsi"/>
                <w:b/>
                <w:bCs/>
                <w:sz w:val="20"/>
                <w:szCs w:val="20"/>
              </w:rPr>
              <w:t>h/a</w:t>
            </w:r>
          </w:p>
        </w:tc>
      </w:tr>
      <w:tr w:rsidR="00CA4EFB" w:rsidRPr="008847F0" w14:paraId="348DF954" w14:textId="77777777" w:rsidTr="00A86D6E">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03A037EC" w14:textId="77777777" w:rsidR="00CA4EFB" w:rsidRPr="008847F0" w:rsidRDefault="00CA4EFB" w:rsidP="00E756B4">
            <w:pPr>
              <w:pStyle w:val="Default"/>
              <w:jc w:val="both"/>
              <w:rPr>
                <w:rFonts w:asciiTheme="minorHAnsi" w:hAnsiTheme="minorHAnsi" w:cstheme="minorHAnsi"/>
                <w:b/>
                <w:bCs/>
                <w:sz w:val="20"/>
                <w:szCs w:val="20"/>
              </w:rPr>
            </w:pPr>
            <w:r w:rsidRPr="008847F0">
              <w:rPr>
                <w:rFonts w:asciiTheme="minorHAnsi" w:hAnsiTheme="minorHAnsi" w:cstheme="minorHAnsi"/>
                <w:b/>
                <w:bCs/>
                <w:sz w:val="20"/>
                <w:szCs w:val="20"/>
              </w:rPr>
              <w:t xml:space="preserve">Descrição: </w:t>
            </w:r>
            <w:r w:rsidR="008847F0" w:rsidRPr="008847F0">
              <w:rPr>
                <w:rFonts w:asciiTheme="minorHAnsi" w:hAnsiTheme="minorHAnsi"/>
                <w:b/>
                <w:sz w:val="20"/>
                <w:szCs w:val="20"/>
              </w:rPr>
              <w:t xml:space="preserve">Leitura, produção e interpretação de textos. Gêneros textuais. Recursos de argumentação. A gramática no texto. Estrutura </w:t>
            </w:r>
            <w:proofErr w:type="spellStart"/>
            <w:r w:rsidR="008847F0" w:rsidRPr="008847F0">
              <w:rPr>
                <w:rFonts w:asciiTheme="minorHAnsi" w:hAnsiTheme="minorHAnsi"/>
                <w:b/>
                <w:sz w:val="20"/>
                <w:szCs w:val="20"/>
              </w:rPr>
              <w:t>textural</w:t>
            </w:r>
            <w:proofErr w:type="spellEnd"/>
            <w:r w:rsidR="008847F0" w:rsidRPr="008847F0">
              <w:rPr>
                <w:rFonts w:asciiTheme="minorHAnsi" w:hAnsiTheme="minorHAnsi"/>
                <w:b/>
                <w:sz w:val="20"/>
                <w:szCs w:val="20"/>
              </w:rPr>
              <w:t>.</w:t>
            </w:r>
          </w:p>
        </w:tc>
      </w:tr>
      <w:tr w:rsidR="00CA4EFB" w:rsidRPr="00766CFD" w14:paraId="13DF0E94" w14:textId="77777777" w:rsidTr="00A86D6E">
        <w:trPr>
          <w:trHeight w:val="997"/>
        </w:trPr>
        <w:tc>
          <w:tcPr>
            <w:tcW w:w="9043" w:type="dxa"/>
            <w:tcBorders>
              <w:top w:val="single" w:sz="4" w:space="0" w:color="auto"/>
              <w:left w:val="single" w:sz="4" w:space="0" w:color="auto"/>
              <w:bottom w:val="single" w:sz="4" w:space="0" w:color="auto"/>
              <w:right w:val="single" w:sz="4" w:space="0" w:color="auto"/>
            </w:tcBorders>
            <w:vAlign w:val="center"/>
          </w:tcPr>
          <w:p w14:paraId="45A2E5E1" w14:textId="77777777" w:rsidR="00CA4EFB" w:rsidRPr="00484213" w:rsidRDefault="00CA4EFB" w:rsidP="00913CF7">
            <w:pPr>
              <w:pStyle w:val="Default"/>
              <w:rPr>
                <w:rFonts w:asciiTheme="minorHAnsi" w:hAnsiTheme="minorHAnsi" w:cstheme="minorHAnsi"/>
                <w:b/>
                <w:bCs/>
                <w:sz w:val="20"/>
                <w:szCs w:val="20"/>
              </w:rPr>
            </w:pPr>
            <w:r w:rsidRPr="00484213">
              <w:rPr>
                <w:rFonts w:asciiTheme="minorHAnsi" w:hAnsiTheme="minorHAnsi" w:cstheme="minorHAnsi"/>
                <w:b/>
                <w:bCs/>
                <w:sz w:val="20"/>
                <w:szCs w:val="20"/>
              </w:rPr>
              <w:t>Bibliografia Básica:</w:t>
            </w:r>
          </w:p>
          <w:p w14:paraId="0E01F92A" w14:textId="77777777" w:rsidR="00504306" w:rsidRPr="00484213" w:rsidRDefault="00504306" w:rsidP="00504306">
            <w:pPr>
              <w:rPr>
                <w:rFonts w:asciiTheme="minorHAnsi" w:hAnsiTheme="minorHAnsi"/>
                <w:color w:val="000000" w:themeColor="text1"/>
                <w:sz w:val="20"/>
                <w:szCs w:val="20"/>
              </w:rPr>
            </w:pPr>
            <w:r w:rsidRPr="00484213">
              <w:rPr>
                <w:rFonts w:asciiTheme="minorHAnsi" w:hAnsiTheme="minorHAnsi"/>
                <w:color w:val="000000" w:themeColor="text1"/>
                <w:sz w:val="20"/>
                <w:szCs w:val="20"/>
              </w:rPr>
              <w:t>INFANTE, Ulisses.</w:t>
            </w:r>
            <w:r w:rsidRPr="00484213">
              <w:rPr>
                <w:rStyle w:val="apple-converted-space"/>
                <w:rFonts w:asciiTheme="minorHAnsi" w:hAnsiTheme="minorHAnsi"/>
                <w:color w:val="000000" w:themeColor="text1"/>
                <w:sz w:val="20"/>
                <w:szCs w:val="20"/>
              </w:rPr>
              <w:t> </w:t>
            </w:r>
            <w:r w:rsidRPr="00484213">
              <w:rPr>
                <w:rFonts w:asciiTheme="minorHAnsi" w:hAnsiTheme="minorHAnsi"/>
                <w:b/>
                <w:bCs/>
                <w:color w:val="000000" w:themeColor="text1"/>
                <w:sz w:val="20"/>
                <w:szCs w:val="20"/>
              </w:rPr>
              <w:t>Curso de gramática aplicada aos textos.</w:t>
            </w:r>
            <w:r w:rsidRPr="00484213">
              <w:rPr>
                <w:rStyle w:val="apple-converted-space"/>
                <w:rFonts w:asciiTheme="minorHAnsi" w:hAnsiTheme="minorHAnsi"/>
                <w:color w:val="000000" w:themeColor="text1"/>
                <w:sz w:val="20"/>
                <w:szCs w:val="20"/>
              </w:rPr>
              <w:t> </w:t>
            </w:r>
            <w:r w:rsidRPr="00484213">
              <w:rPr>
                <w:rFonts w:asciiTheme="minorHAnsi" w:hAnsiTheme="minorHAnsi"/>
                <w:color w:val="000000" w:themeColor="text1"/>
                <w:sz w:val="20"/>
                <w:szCs w:val="20"/>
              </w:rPr>
              <w:t>7. ed. São Paulo: Scipione, 2006. 512 p</w:t>
            </w:r>
            <w:r w:rsidRPr="00484213">
              <w:rPr>
                <w:rFonts w:asciiTheme="minorHAnsi" w:hAnsiTheme="minorHAnsi"/>
                <w:color w:val="000000" w:themeColor="text1"/>
                <w:sz w:val="20"/>
                <w:szCs w:val="20"/>
                <w:shd w:val="clear" w:color="auto" w:fill="F0F4FB"/>
              </w:rPr>
              <w:t>.</w:t>
            </w:r>
          </w:p>
          <w:p w14:paraId="70A6F0D7" w14:textId="0A19E221" w:rsidR="009E2940" w:rsidRPr="00484213" w:rsidRDefault="009E2940" w:rsidP="009E2940">
            <w:pPr>
              <w:rPr>
                <w:rFonts w:asciiTheme="minorHAnsi" w:hAnsiTheme="minorHAnsi"/>
                <w:color w:val="000000" w:themeColor="text1"/>
                <w:sz w:val="20"/>
                <w:szCs w:val="20"/>
              </w:rPr>
            </w:pPr>
            <w:r w:rsidRPr="00484213">
              <w:rPr>
                <w:rFonts w:asciiTheme="minorHAnsi" w:hAnsiTheme="minorHAnsi"/>
                <w:color w:val="000000" w:themeColor="text1"/>
                <w:sz w:val="20"/>
                <w:szCs w:val="20"/>
                <w:shd w:val="clear" w:color="auto" w:fill="FFFFFF"/>
              </w:rPr>
              <w:t xml:space="preserve">KOCH, </w:t>
            </w:r>
            <w:proofErr w:type="spellStart"/>
            <w:r w:rsidRPr="00484213">
              <w:rPr>
                <w:rFonts w:asciiTheme="minorHAnsi" w:hAnsiTheme="minorHAnsi"/>
                <w:color w:val="000000" w:themeColor="text1"/>
                <w:sz w:val="20"/>
                <w:szCs w:val="20"/>
                <w:shd w:val="clear" w:color="auto" w:fill="FFFFFF"/>
              </w:rPr>
              <w:t>Ingedore</w:t>
            </w:r>
            <w:proofErr w:type="spellEnd"/>
            <w:r w:rsidRPr="00484213">
              <w:rPr>
                <w:rFonts w:asciiTheme="minorHAnsi" w:hAnsiTheme="minorHAnsi"/>
                <w:color w:val="000000" w:themeColor="text1"/>
                <w:sz w:val="20"/>
                <w:szCs w:val="20"/>
                <w:shd w:val="clear" w:color="auto" w:fill="FFFFFF"/>
              </w:rPr>
              <w:t xml:space="preserve"> </w:t>
            </w:r>
            <w:proofErr w:type="spellStart"/>
            <w:r w:rsidRPr="00484213">
              <w:rPr>
                <w:rFonts w:asciiTheme="minorHAnsi" w:hAnsiTheme="minorHAnsi"/>
                <w:color w:val="000000" w:themeColor="text1"/>
                <w:sz w:val="20"/>
                <w:szCs w:val="20"/>
                <w:shd w:val="clear" w:color="auto" w:fill="FFFFFF"/>
              </w:rPr>
              <w:t>Grunfeld</w:t>
            </w:r>
            <w:proofErr w:type="spellEnd"/>
            <w:r w:rsidRPr="00484213">
              <w:rPr>
                <w:rFonts w:asciiTheme="minorHAnsi" w:hAnsiTheme="minorHAnsi"/>
                <w:color w:val="000000" w:themeColor="text1"/>
                <w:sz w:val="20"/>
                <w:szCs w:val="20"/>
                <w:shd w:val="clear" w:color="auto" w:fill="FFFFFF"/>
              </w:rPr>
              <w:t xml:space="preserve"> Villaça.</w:t>
            </w:r>
            <w:r w:rsidRPr="00484213">
              <w:rPr>
                <w:rStyle w:val="apple-converted-space"/>
                <w:rFonts w:asciiTheme="minorHAnsi" w:hAnsiTheme="minorHAnsi"/>
                <w:color w:val="000000" w:themeColor="text1"/>
                <w:sz w:val="20"/>
                <w:szCs w:val="20"/>
                <w:shd w:val="clear" w:color="auto" w:fill="FFFFFF"/>
              </w:rPr>
              <w:t> </w:t>
            </w:r>
            <w:r w:rsidRPr="00484213">
              <w:rPr>
                <w:rFonts w:asciiTheme="minorHAnsi" w:hAnsiTheme="minorHAnsi"/>
                <w:b/>
                <w:bCs/>
                <w:color w:val="000000" w:themeColor="text1"/>
                <w:sz w:val="20"/>
                <w:szCs w:val="20"/>
                <w:shd w:val="clear" w:color="auto" w:fill="FFFFFF"/>
              </w:rPr>
              <w:t>A coesão textual.</w:t>
            </w:r>
            <w:r w:rsidRPr="00484213">
              <w:rPr>
                <w:rStyle w:val="apple-converted-space"/>
                <w:rFonts w:asciiTheme="minorHAnsi" w:hAnsiTheme="minorHAnsi"/>
                <w:color w:val="000000" w:themeColor="text1"/>
                <w:sz w:val="20"/>
                <w:szCs w:val="20"/>
                <w:shd w:val="clear" w:color="auto" w:fill="FFFFFF"/>
              </w:rPr>
              <w:t> </w:t>
            </w:r>
            <w:r w:rsidRPr="00484213">
              <w:rPr>
                <w:rFonts w:asciiTheme="minorHAnsi" w:hAnsiTheme="minorHAnsi"/>
                <w:color w:val="000000" w:themeColor="text1"/>
                <w:sz w:val="20"/>
                <w:szCs w:val="20"/>
                <w:shd w:val="clear" w:color="auto" w:fill="FFFFFF"/>
              </w:rPr>
              <w:t>12. ed. São Paulo: Ed. Contexto, 1999. 75 p.</w:t>
            </w:r>
          </w:p>
          <w:p w14:paraId="5AA1FFCC" w14:textId="3CF36CD1" w:rsidR="00CA4EFB" w:rsidRPr="00F871BA" w:rsidRDefault="009E2940" w:rsidP="00913CF7">
            <w:pPr>
              <w:rPr>
                <w:rFonts w:asciiTheme="minorHAnsi" w:hAnsiTheme="minorHAnsi"/>
                <w:color w:val="000000" w:themeColor="text1"/>
                <w:sz w:val="20"/>
                <w:szCs w:val="20"/>
              </w:rPr>
            </w:pPr>
            <w:r w:rsidRPr="00484213">
              <w:rPr>
                <w:rFonts w:asciiTheme="minorHAnsi" w:hAnsiTheme="minorHAnsi"/>
                <w:color w:val="000000" w:themeColor="text1"/>
                <w:sz w:val="20"/>
                <w:szCs w:val="20"/>
              </w:rPr>
              <w:t xml:space="preserve">KOCH, </w:t>
            </w:r>
            <w:proofErr w:type="spellStart"/>
            <w:r w:rsidRPr="00484213">
              <w:rPr>
                <w:rFonts w:asciiTheme="minorHAnsi" w:hAnsiTheme="minorHAnsi"/>
                <w:color w:val="000000" w:themeColor="text1"/>
                <w:sz w:val="20"/>
                <w:szCs w:val="20"/>
              </w:rPr>
              <w:t>Ingedore</w:t>
            </w:r>
            <w:proofErr w:type="spellEnd"/>
            <w:r w:rsidRPr="00484213">
              <w:rPr>
                <w:rFonts w:asciiTheme="minorHAnsi" w:hAnsiTheme="minorHAnsi"/>
                <w:color w:val="000000" w:themeColor="text1"/>
                <w:sz w:val="20"/>
                <w:szCs w:val="20"/>
              </w:rPr>
              <w:t xml:space="preserve"> </w:t>
            </w:r>
            <w:proofErr w:type="spellStart"/>
            <w:r w:rsidRPr="00484213">
              <w:rPr>
                <w:rFonts w:asciiTheme="minorHAnsi" w:hAnsiTheme="minorHAnsi"/>
                <w:color w:val="000000" w:themeColor="text1"/>
                <w:sz w:val="20"/>
                <w:szCs w:val="20"/>
              </w:rPr>
              <w:t>Grunfeld</w:t>
            </w:r>
            <w:proofErr w:type="spellEnd"/>
            <w:r w:rsidRPr="00484213">
              <w:rPr>
                <w:rFonts w:asciiTheme="minorHAnsi" w:hAnsiTheme="minorHAnsi"/>
                <w:color w:val="000000" w:themeColor="text1"/>
                <w:sz w:val="20"/>
                <w:szCs w:val="20"/>
              </w:rPr>
              <w:t xml:space="preserve"> Villaça; TRAVAGLIA, Luiz Carlos.</w:t>
            </w:r>
            <w:r w:rsidRPr="00484213">
              <w:rPr>
                <w:rStyle w:val="apple-converted-space"/>
                <w:rFonts w:asciiTheme="minorHAnsi" w:hAnsiTheme="minorHAnsi"/>
                <w:color w:val="000000" w:themeColor="text1"/>
                <w:sz w:val="20"/>
                <w:szCs w:val="20"/>
              </w:rPr>
              <w:t> </w:t>
            </w:r>
            <w:r w:rsidRPr="00484213">
              <w:rPr>
                <w:rFonts w:asciiTheme="minorHAnsi" w:hAnsiTheme="minorHAnsi"/>
                <w:b/>
                <w:bCs/>
                <w:color w:val="000000" w:themeColor="text1"/>
                <w:sz w:val="20"/>
                <w:szCs w:val="20"/>
              </w:rPr>
              <w:t>A coerência textual.</w:t>
            </w:r>
            <w:r w:rsidRPr="00484213">
              <w:rPr>
                <w:rStyle w:val="apple-converted-space"/>
                <w:rFonts w:asciiTheme="minorHAnsi" w:hAnsiTheme="minorHAnsi"/>
                <w:color w:val="000000" w:themeColor="text1"/>
                <w:sz w:val="20"/>
                <w:szCs w:val="20"/>
              </w:rPr>
              <w:t> </w:t>
            </w:r>
            <w:r w:rsidRPr="00484213">
              <w:rPr>
                <w:rFonts w:asciiTheme="minorHAnsi" w:hAnsiTheme="minorHAnsi"/>
                <w:color w:val="000000" w:themeColor="text1"/>
                <w:sz w:val="20"/>
                <w:szCs w:val="20"/>
              </w:rPr>
              <w:t>12. ed. São Paulo: Ed. Contexto, 2001. 94 p.</w:t>
            </w:r>
          </w:p>
        </w:tc>
      </w:tr>
      <w:tr w:rsidR="00CA4EFB" w:rsidRPr="00396B30" w14:paraId="479AB642" w14:textId="77777777" w:rsidTr="00A86D6E">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6F3EF298" w14:textId="77777777" w:rsidR="00CA4EFB" w:rsidRPr="00A86D6E" w:rsidRDefault="00CA4EFB" w:rsidP="00913CF7">
            <w:pPr>
              <w:pStyle w:val="Default"/>
              <w:rPr>
                <w:rFonts w:asciiTheme="minorHAnsi" w:hAnsiTheme="minorHAnsi" w:cstheme="minorHAnsi"/>
                <w:b/>
                <w:bCs/>
                <w:color w:val="auto"/>
                <w:sz w:val="20"/>
                <w:szCs w:val="20"/>
              </w:rPr>
            </w:pPr>
            <w:r w:rsidRPr="00A86D6E">
              <w:rPr>
                <w:rFonts w:asciiTheme="minorHAnsi" w:hAnsiTheme="minorHAnsi" w:cstheme="minorHAnsi"/>
                <w:b/>
                <w:bCs/>
                <w:color w:val="auto"/>
                <w:sz w:val="20"/>
                <w:szCs w:val="20"/>
              </w:rPr>
              <w:t>Bibliografia Complementar:</w:t>
            </w:r>
          </w:p>
          <w:p w14:paraId="1394231E" w14:textId="77777777" w:rsidR="0084794A" w:rsidRPr="00A86D6E" w:rsidRDefault="0084794A" w:rsidP="00F871BA">
            <w:pPr>
              <w:rPr>
                <w:rFonts w:asciiTheme="minorHAnsi" w:hAnsiTheme="minorHAnsi" w:cs="Courier"/>
                <w:color w:val="000000" w:themeColor="text1"/>
                <w:sz w:val="20"/>
                <w:szCs w:val="20"/>
              </w:rPr>
            </w:pPr>
            <w:r w:rsidRPr="00A86D6E">
              <w:rPr>
                <w:rFonts w:asciiTheme="minorHAnsi" w:hAnsiTheme="minorHAnsi" w:cs="Courier"/>
                <w:color w:val="000000" w:themeColor="text1"/>
                <w:sz w:val="20"/>
                <w:szCs w:val="20"/>
              </w:rPr>
              <w:t>BEZERRA, M. A. (</w:t>
            </w:r>
            <w:proofErr w:type="spellStart"/>
            <w:r w:rsidRPr="00A86D6E">
              <w:rPr>
                <w:rFonts w:asciiTheme="minorHAnsi" w:hAnsiTheme="minorHAnsi" w:cs="Courier"/>
                <w:color w:val="000000" w:themeColor="text1"/>
                <w:sz w:val="20"/>
                <w:szCs w:val="20"/>
              </w:rPr>
              <w:t>Orgs</w:t>
            </w:r>
            <w:proofErr w:type="spellEnd"/>
            <w:r w:rsidRPr="00A86D6E">
              <w:rPr>
                <w:rFonts w:asciiTheme="minorHAnsi" w:hAnsiTheme="minorHAnsi" w:cs="Courier"/>
                <w:color w:val="000000" w:themeColor="text1"/>
                <w:sz w:val="20"/>
                <w:szCs w:val="20"/>
              </w:rPr>
              <w:t xml:space="preserve">). </w:t>
            </w:r>
            <w:r w:rsidRPr="00A86D6E">
              <w:rPr>
                <w:rFonts w:asciiTheme="minorHAnsi" w:hAnsiTheme="minorHAnsi" w:cs="Courier"/>
                <w:b/>
                <w:color w:val="000000" w:themeColor="text1"/>
                <w:sz w:val="20"/>
                <w:szCs w:val="20"/>
              </w:rPr>
              <w:t>Gêneros textuais &amp; Ensino.</w:t>
            </w:r>
            <w:r w:rsidRPr="00A86D6E">
              <w:rPr>
                <w:rFonts w:asciiTheme="minorHAnsi" w:hAnsiTheme="minorHAnsi" w:cs="Courier"/>
                <w:color w:val="000000" w:themeColor="text1"/>
                <w:sz w:val="20"/>
                <w:szCs w:val="20"/>
              </w:rPr>
              <w:t xml:space="preserve"> Rio de Janeiro: Lucerna, 2002. p.19-36. </w:t>
            </w:r>
          </w:p>
          <w:p w14:paraId="5F3E34A6" w14:textId="3513E298" w:rsidR="00F871BA" w:rsidRPr="00A86D6E" w:rsidRDefault="00F871BA" w:rsidP="00F871BA">
            <w:pPr>
              <w:rPr>
                <w:rFonts w:asciiTheme="minorHAnsi" w:hAnsiTheme="minorHAnsi"/>
                <w:color w:val="000000" w:themeColor="text1"/>
                <w:sz w:val="20"/>
                <w:szCs w:val="20"/>
              </w:rPr>
            </w:pPr>
            <w:r w:rsidRPr="00A86D6E">
              <w:rPr>
                <w:rFonts w:asciiTheme="minorHAnsi" w:hAnsiTheme="minorHAnsi"/>
                <w:color w:val="000000" w:themeColor="text1"/>
                <w:sz w:val="20"/>
                <w:szCs w:val="20"/>
                <w:shd w:val="clear" w:color="auto" w:fill="FFFFFF"/>
              </w:rPr>
              <w:t xml:space="preserve">DIONISIO, </w:t>
            </w:r>
            <w:proofErr w:type="spellStart"/>
            <w:r w:rsidRPr="00A86D6E">
              <w:rPr>
                <w:rFonts w:asciiTheme="minorHAnsi" w:hAnsiTheme="minorHAnsi"/>
                <w:color w:val="000000" w:themeColor="text1"/>
                <w:sz w:val="20"/>
                <w:szCs w:val="20"/>
                <w:shd w:val="clear" w:color="auto" w:fill="FFFFFF"/>
              </w:rPr>
              <w:t>Angela</w:t>
            </w:r>
            <w:proofErr w:type="spellEnd"/>
            <w:r w:rsidRPr="00A86D6E">
              <w:rPr>
                <w:rFonts w:asciiTheme="minorHAnsi" w:hAnsiTheme="minorHAnsi"/>
                <w:color w:val="000000" w:themeColor="text1"/>
                <w:sz w:val="20"/>
                <w:szCs w:val="20"/>
                <w:shd w:val="clear" w:color="auto" w:fill="FFFFFF"/>
              </w:rPr>
              <w:t xml:space="preserve"> Paiva; BEZERRA, Maria Auxiliadora; MACHADO, Anna Rachel.</w:t>
            </w:r>
            <w:r w:rsidRPr="00A86D6E">
              <w:rPr>
                <w:rStyle w:val="apple-converted-space"/>
                <w:rFonts w:asciiTheme="minorHAnsi" w:hAnsiTheme="minorHAnsi"/>
                <w:color w:val="000000" w:themeColor="text1"/>
                <w:sz w:val="20"/>
                <w:szCs w:val="20"/>
                <w:shd w:val="clear" w:color="auto" w:fill="FFFFFF"/>
              </w:rPr>
              <w:t> </w:t>
            </w:r>
            <w:r w:rsidRPr="00A86D6E">
              <w:rPr>
                <w:rFonts w:asciiTheme="minorHAnsi" w:hAnsiTheme="minorHAnsi"/>
                <w:b/>
                <w:bCs/>
                <w:color w:val="000000" w:themeColor="text1"/>
                <w:sz w:val="20"/>
                <w:szCs w:val="20"/>
                <w:shd w:val="clear" w:color="auto" w:fill="FFFFFF"/>
              </w:rPr>
              <w:t>Gêneros textuais &amp; ensino.</w:t>
            </w:r>
            <w:r w:rsidRPr="00A86D6E">
              <w:rPr>
                <w:rStyle w:val="apple-converted-space"/>
                <w:rFonts w:asciiTheme="minorHAnsi" w:hAnsiTheme="minorHAnsi"/>
                <w:color w:val="000000" w:themeColor="text1"/>
                <w:sz w:val="20"/>
                <w:szCs w:val="20"/>
                <w:shd w:val="clear" w:color="auto" w:fill="FFFFFF"/>
              </w:rPr>
              <w:t> </w:t>
            </w:r>
            <w:r w:rsidRPr="00A86D6E">
              <w:rPr>
                <w:rFonts w:asciiTheme="minorHAnsi" w:hAnsiTheme="minorHAnsi"/>
                <w:color w:val="000000" w:themeColor="text1"/>
                <w:sz w:val="20"/>
                <w:szCs w:val="20"/>
                <w:shd w:val="clear" w:color="auto" w:fill="FFFFFF"/>
              </w:rPr>
              <w:t>5. ed. Rio de Janeiro: Lucerna, 2007. 229 p.</w:t>
            </w:r>
          </w:p>
          <w:p w14:paraId="3C27F4FA" w14:textId="2CE0B1AA" w:rsidR="002B358E" w:rsidRPr="00A86D6E" w:rsidRDefault="002B358E" w:rsidP="002B358E">
            <w:pPr>
              <w:widowControl w:val="0"/>
              <w:autoSpaceDE w:val="0"/>
              <w:autoSpaceDN w:val="0"/>
              <w:adjustRightInd w:val="0"/>
              <w:rPr>
                <w:rFonts w:asciiTheme="minorHAnsi" w:hAnsiTheme="minorHAnsi" w:cs="Times"/>
                <w:color w:val="000000" w:themeColor="text1"/>
                <w:sz w:val="20"/>
                <w:szCs w:val="20"/>
              </w:rPr>
            </w:pPr>
            <w:r w:rsidRPr="00A86D6E">
              <w:rPr>
                <w:rFonts w:asciiTheme="minorHAnsi" w:hAnsiTheme="minorHAnsi" w:cs="Courier"/>
                <w:color w:val="000000" w:themeColor="text1"/>
                <w:sz w:val="20"/>
                <w:szCs w:val="20"/>
              </w:rPr>
              <w:t xml:space="preserve">MACHNICVICZ, Maristela et ali. </w:t>
            </w:r>
            <w:r w:rsidRPr="00A86D6E">
              <w:rPr>
                <w:rFonts w:asciiTheme="minorHAnsi" w:hAnsiTheme="minorHAnsi" w:cs="Courier"/>
                <w:b/>
                <w:color w:val="000000" w:themeColor="text1"/>
                <w:sz w:val="20"/>
                <w:szCs w:val="20"/>
              </w:rPr>
              <w:t xml:space="preserve">Problemas </w:t>
            </w:r>
            <w:r w:rsidR="0084794A" w:rsidRPr="00A86D6E">
              <w:rPr>
                <w:rFonts w:asciiTheme="minorHAnsi" w:hAnsiTheme="minorHAnsi" w:cs="Courier"/>
                <w:b/>
                <w:color w:val="000000" w:themeColor="text1"/>
                <w:sz w:val="20"/>
                <w:szCs w:val="20"/>
              </w:rPr>
              <w:t>causados pelo computador na área da educação</w:t>
            </w:r>
            <w:r w:rsidRPr="00A86D6E">
              <w:rPr>
                <w:rFonts w:asciiTheme="minorHAnsi" w:hAnsiTheme="minorHAnsi" w:cs="Courier"/>
                <w:b/>
                <w:color w:val="000000" w:themeColor="text1"/>
                <w:sz w:val="20"/>
                <w:szCs w:val="20"/>
              </w:rPr>
              <w:t xml:space="preserve">. </w:t>
            </w:r>
            <w:r w:rsidRPr="00A86D6E">
              <w:rPr>
                <w:rFonts w:asciiTheme="minorHAnsi" w:hAnsiTheme="minorHAnsi" w:cs="Courier"/>
                <w:color w:val="000000" w:themeColor="text1"/>
                <w:sz w:val="20"/>
                <w:szCs w:val="20"/>
              </w:rPr>
              <w:t xml:space="preserve">Sociedade Paranaense de Ensino e Informática. Paraná: Faculdades SPEI, 2006. Disponível em: &lt;http://www.orleijp.eng.br/CompSociedade/III-WCS_2006_07.pdf &gt;. </w:t>
            </w:r>
          </w:p>
          <w:p w14:paraId="63EDE79F" w14:textId="0B0FE1B6" w:rsidR="002B358E" w:rsidRPr="00A86D6E" w:rsidRDefault="002B358E" w:rsidP="002B358E">
            <w:pPr>
              <w:widowControl w:val="0"/>
              <w:autoSpaceDE w:val="0"/>
              <w:autoSpaceDN w:val="0"/>
              <w:adjustRightInd w:val="0"/>
              <w:rPr>
                <w:rFonts w:asciiTheme="minorHAnsi" w:hAnsiTheme="minorHAnsi" w:cs="Times"/>
                <w:color w:val="000000" w:themeColor="text1"/>
                <w:sz w:val="20"/>
                <w:szCs w:val="20"/>
              </w:rPr>
            </w:pPr>
            <w:r w:rsidRPr="00A86D6E">
              <w:rPr>
                <w:rFonts w:asciiTheme="minorHAnsi" w:hAnsiTheme="minorHAnsi" w:cs="Courier"/>
                <w:color w:val="000000" w:themeColor="text1"/>
                <w:sz w:val="20"/>
                <w:szCs w:val="20"/>
              </w:rPr>
              <w:t xml:space="preserve">MAGDALENA, Beatriz Corso; MESSA, Marcelo </w:t>
            </w:r>
            <w:proofErr w:type="spellStart"/>
            <w:r w:rsidRPr="00A86D6E">
              <w:rPr>
                <w:rFonts w:asciiTheme="minorHAnsi" w:hAnsiTheme="minorHAnsi" w:cs="Courier"/>
                <w:color w:val="000000" w:themeColor="text1"/>
                <w:sz w:val="20"/>
                <w:szCs w:val="20"/>
              </w:rPr>
              <w:t>Rovani</w:t>
            </w:r>
            <w:proofErr w:type="spellEnd"/>
            <w:r w:rsidRPr="00A86D6E">
              <w:rPr>
                <w:rFonts w:asciiTheme="minorHAnsi" w:hAnsiTheme="minorHAnsi" w:cs="Courier"/>
                <w:color w:val="000000" w:themeColor="text1"/>
                <w:sz w:val="20"/>
                <w:szCs w:val="20"/>
              </w:rPr>
              <w:t xml:space="preserve"> P. </w:t>
            </w:r>
            <w:r w:rsidRPr="00A86D6E">
              <w:rPr>
                <w:rFonts w:asciiTheme="minorHAnsi" w:hAnsiTheme="minorHAnsi" w:cs="Courier"/>
                <w:b/>
                <w:color w:val="000000" w:themeColor="text1"/>
                <w:sz w:val="20"/>
                <w:szCs w:val="20"/>
              </w:rPr>
              <w:t xml:space="preserve">Educação a </w:t>
            </w:r>
            <w:r w:rsidR="0084794A" w:rsidRPr="00A86D6E">
              <w:rPr>
                <w:rFonts w:asciiTheme="minorHAnsi" w:hAnsiTheme="minorHAnsi" w:cs="Courier"/>
                <w:b/>
                <w:color w:val="000000" w:themeColor="text1"/>
                <w:sz w:val="20"/>
                <w:szCs w:val="20"/>
              </w:rPr>
              <w:t>distância e internet em sala de aula</w:t>
            </w:r>
            <w:r w:rsidRPr="00A86D6E">
              <w:rPr>
                <w:rFonts w:asciiTheme="minorHAnsi" w:hAnsiTheme="minorHAnsi" w:cs="Courier"/>
                <w:b/>
                <w:color w:val="000000" w:themeColor="text1"/>
                <w:sz w:val="20"/>
                <w:szCs w:val="20"/>
              </w:rPr>
              <w:t>.</w:t>
            </w:r>
            <w:r w:rsidRPr="00A86D6E">
              <w:rPr>
                <w:rFonts w:asciiTheme="minorHAnsi" w:hAnsiTheme="minorHAnsi" w:cs="Courier"/>
                <w:color w:val="000000" w:themeColor="text1"/>
                <w:sz w:val="20"/>
                <w:szCs w:val="20"/>
              </w:rPr>
              <w:t xml:space="preserve"> Porto Alegre: UFRGS, 2002. Disponível em: &lt;http://www.unidavi.edu.br/~afischer/content/2002-Sep-27_19-52-53.pdf&gt;. </w:t>
            </w:r>
          </w:p>
          <w:p w14:paraId="38DB9F92" w14:textId="00A410BB" w:rsidR="002B358E" w:rsidRPr="00A86D6E" w:rsidRDefault="002B358E" w:rsidP="002B358E">
            <w:pPr>
              <w:widowControl w:val="0"/>
              <w:autoSpaceDE w:val="0"/>
              <w:autoSpaceDN w:val="0"/>
              <w:adjustRightInd w:val="0"/>
              <w:rPr>
                <w:rFonts w:asciiTheme="minorHAnsi" w:hAnsiTheme="minorHAnsi" w:cs="Times"/>
                <w:color w:val="000000" w:themeColor="text1"/>
                <w:sz w:val="20"/>
                <w:szCs w:val="20"/>
              </w:rPr>
            </w:pPr>
            <w:r w:rsidRPr="00A86D6E">
              <w:rPr>
                <w:rFonts w:asciiTheme="minorHAnsi" w:hAnsiTheme="minorHAnsi" w:cs="Courier"/>
                <w:color w:val="000000" w:themeColor="text1"/>
                <w:sz w:val="20"/>
                <w:szCs w:val="20"/>
              </w:rPr>
              <w:t xml:space="preserve">MARCUSCHI, L. A. Gêneros textuais: definição e funcionalidade. In: DIONÍSIO, Â.; MACHADO, Ana Rachel; </w:t>
            </w:r>
          </w:p>
          <w:p w14:paraId="3E0B03B9" w14:textId="747EC7B9" w:rsidR="00061DD7" w:rsidRPr="0084794A" w:rsidRDefault="002B358E" w:rsidP="0084794A">
            <w:pPr>
              <w:widowControl w:val="0"/>
              <w:autoSpaceDE w:val="0"/>
              <w:autoSpaceDN w:val="0"/>
              <w:adjustRightInd w:val="0"/>
              <w:rPr>
                <w:rFonts w:asciiTheme="minorHAnsi" w:hAnsiTheme="minorHAnsi" w:cs="Times"/>
                <w:color w:val="000000" w:themeColor="text1"/>
                <w:sz w:val="20"/>
                <w:szCs w:val="20"/>
              </w:rPr>
            </w:pPr>
            <w:r w:rsidRPr="00A86D6E">
              <w:rPr>
                <w:rFonts w:asciiTheme="minorHAnsi" w:hAnsiTheme="minorHAnsi" w:cs="Courier"/>
                <w:color w:val="000000" w:themeColor="text1"/>
                <w:sz w:val="20"/>
                <w:szCs w:val="20"/>
              </w:rPr>
              <w:t xml:space="preserve">TEODOROWITSCH, Roland. </w:t>
            </w:r>
            <w:r w:rsidRPr="00A86D6E">
              <w:rPr>
                <w:rFonts w:asciiTheme="minorHAnsi" w:hAnsiTheme="minorHAnsi" w:cs="Courier"/>
                <w:b/>
                <w:color w:val="000000" w:themeColor="text1"/>
                <w:sz w:val="20"/>
                <w:szCs w:val="20"/>
              </w:rPr>
              <w:t xml:space="preserve">Manual de </w:t>
            </w:r>
            <w:r w:rsidR="0084794A" w:rsidRPr="00A86D6E">
              <w:rPr>
                <w:rFonts w:asciiTheme="minorHAnsi" w:hAnsiTheme="minorHAnsi" w:cs="Courier"/>
                <w:b/>
                <w:color w:val="000000" w:themeColor="text1"/>
                <w:sz w:val="20"/>
                <w:szCs w:val="20"/>
              </w:rPr>
              <w:t>ética, estilo e português para a elaboração de t</w:t>
            </w:r>
            <w:r w:rsidRPr="00A86D6E">
              <w:rPr>
                <w:rFonts w:asciiTheme="minorHAnsi" w:hAnsiTheme="minorHAnsi" w:cs="Courier"/>
                <w:b/>
                <w:color w:val="000000" w:themeColor="text1"/>
                <w:sz w:val="20"/>
                <w:szCs w:val="20"/>
              </w:rPr>
              <w:t>rabalhos Acadêmicos.</w:t>
            </w:r>
            <w:r w:rsidRPr="00A86D6E">
              <w:rPr>
                <w:rFonts w:asciiTheme="minorHAnsi" w:hAnsiTheme="minorHAnsi" w:cs="Courier"/>
                <w:color w:val="000000" w:themeColor="text1"/>
                <w:sz w:val="20"/>
                <w:szCs w:val="20"/>
              </w:rPr>
              <w:t xml:space="preserve"> Curso de Ciência da Computação. Gravataí, RS: Ulbra, 2003. Disponível em: </w:t>
            </w:r>
            <w:r w:rsidR="0084794A" w:rsidRPr="00A86D6E">
              <w:rPr>
                <w:rFonts w:asciiTheme="minorHAnsi" w:hAnsiTheme="minorHAnsi" w:cs="Courier"/>
                <w:color w:val="000000" w:themeColor="text1"/>
                <w:sz w:val="20"/>
                <w:szCs w:val="20"/>
              </w:rPr>
              <w:t>&lt;</w:t>
            </w:r>
            <w:r w:rsidRPr="00A86D6E">
              <w:rPr>
                <w:rFonts w:asciiTheme="minorHAnsi" w:hAnsiTheme="minorHAnsi" w:cs="Courier"/>
                <w:color w:val="000000" w:themeColor="text1"/>
                <w:sz w:val="20"/>
                <w:szCs w:val="20"/>
              </w:rPr>
              <w:t xml:space="preserve">http://guaiba.ulbra.tche.br/si/content/tcc/manual_roland.pdf </w:t>
            </w:r>
            <w:r w:rsidR="0084794A" w:rsidRPr="00A86D6E">
              <w:rPr>
                <w:rFonts w:asciiTheme="minorHAnsi" w:hAnsiTheme="minorHAnsi" w:cs="Courier"/>
                <w:color w:val="000000" w:themeColor="text1"/>
                <w:sz w:val="20"/>
                <w:szCs w:val="20"/>
              </w:rPr>
              <w:t>&gt;</w:t>
            </w:r>
            <w:r w:rsidRPr="00A86D6E">
              <w:rPr>
                <w:rFonts w:asciiTheme="minorHAnsi" w:hAnsiTheme="minorHAnsi" w:cs="Courier"/>
                <w:color w:val="000000" w:themeColor="text1"/>
                <w:sz w:val="20"/>
                <w:szCs w:val="20"/>
              </w:rPr>
              <w:t>.</w:t>
            </w:r>
            <w:r w:rsidRPr="002B358E">
              <w:rPr>
                <w:rFonts w:asciiTheme="minorHAnsi" w:hAnsiTheme="minorHAnsi" w:cs="Courier"/>
                <w:color w:val="000000" w:themeColor="text1"/>
                <w:sz w:val="20"/>
                <w:szCs w:val="20"/>
              </w:rPr>
              <w:t xml:space="preserve"> </w:t>
            </w:r>
          </w:p>
        </w:tc>
      </w:tr>
      <w:tr w:rsidR="00CA4EFB" w:rsidRPr="00710129" w14:paraId="0F98587A" w14:textId="77777777" w:rsidTr="00A86D6E">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154EEAF4" w14:textId="57A012C3" w:rsidR="00CA4EFB" w:rsidRPr="00710129" w:rsidRDefault="00CA4EFB" w:rsidP="00E756B4">
            <w:pPr>
              <w:pStyle w:val="Default"/>
              <w:jc w:val="both"/>
              <w:rPr>
                <w:rFonts w:asciiTheme="minorHAnsi" w:hAnsiTheme="minorHAnsi" w:cstheme="minorHAnsi"/>
                <w:b/>
                <w:bCs/>
                <w:sz w:val="20"/>
                <w:szCs w:val="20"/>
              </w:rPr>
            </w:pPr>
            <w:r w:rsidRPr="00710129">
              <w:rPr>
                <w:rFonts w:asciiTheme="minorHAnsi" w:hAnsiTheme="minorHAnsi" w:cstheme="minorHAnsi"/>
                <w:b/>
                <w:bCs/>
                <w:sz w:val="20"/>
                <w:szCs w:val="20"/>
              </w:rPr>
              <w:t xml:space="preserve">Nome do Professor: </w:t>
            </w:r>
            <w:r w:rsidR="00710129" w:rsidRPr="00710129">
              <w:rPr>
                <w:rFonts w:asciiTheme="minorHAnsi" w:hAnsiTheme="minorHAnsi"/>
                <w:b/>
                <w:sz w:val="20"/>
                <w:szCs w:val="20"/>
              </w:rPr>
              <w:t xml:space="preserve">Nara Cristine Thomé Palácios </w:t>
            </w:r>
            <w:proofErr w:type="spellStart"/>
            <w:r w:rsidR="00710129" w:rsidRPr="00710129">
              <w:rPr>
                <w:rFonts w:asciiTheme="minorHAnsi" w:hAnsiTheme="minorHAnsi"/>
                <w:b/>
                <w:sz w:val="20"/>
                <w:szCs w:val="20"/>
              </w:rPr>
              <w:t>Cechella</w:t>
            </w:r>
            <w:proofErr w:type="spellEnd"/>
          </w:p>
        </w:tc>
      </w:tr>
    </w:tbl>
    <w:p w14:paraId="6286FEE2" w14:textId="77777777" w:rsidR="00CA4EFB" w:rsidRDefault="00CA4EFB" w:rsidP="00F20F2B">
      <w:pPr>
        <w:autoSpaceDE w:val="0"/>
        <w:autoSpaceDN w:val="0"/>
        <w:adjustRightInd w:val="0"/>
        <w:spacing w:line="360" w:lineRule="auto"/>
        <w:rPr>
          <w:rFonts w:asciiTheme="minorHAnsi" w:hAnsiTheme="minorHAnsi" w:cstheme="minorHAnsi"/>
          <w:sz w:val="20"/>
          <w:szCs w:val="20"/>
        </w:rPr>
      </w:pPr>
    </w:p>
    <w:tbl>
      <w:tblPr>
        <w:tblW w:w="904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43"/>
      </w:tblGrid>
      <w:tr w:rsidR="00CA4EFB" w:rsidRPr="008760BE" w14:paraId="75B0CBDC" w14:textId="77777777" w:rsidTr="00DF7C7B">
        <w:trPr>
          <w:trHeight w:val="20"/>
        </w:trPr>
        <w:tc>
          <w:tcPr>
            <w:tcW w:w="9043" w:type="dxa"/>
            <w:tcBorders>
              <w:top w:val="single" w:sz="4" w:space="0" w:color="auto"/>
              <w:left w:val="single" w:sz="4" w:space="0" w:color="auto"/>
              <w:bottom w:val="single" w:sz="4" w:space="0" w:color="auto"/>
              <w:right w:val="single" w:sz="4" w:space="0" w:color="auto"/>
            </w:tcBorders>
            <w:shd w:val="clear" w:color="auto" w:fill="92D050"/>
            <w:vAlign w:val="center"/>
          </w:tcPr>
          <w:p w14:paraId="6FED17A3" w14:textId="77777777" w:rsidR="00CA4EFB" w:rsidRPr="003312E2" w:rsidRDefault="00CA4EFB" w:rsidP="00E756B4">
            <w:pPr>
              <w:pStyle w:val="Default"/>
              <w:jc w:val="both"/>
              <w:rPr>
                <w:rFonts w:asciiTheme="minorHAnsi" w:hAnsiTheme="minorHAnsi" w:cstheme="minorHAnsi"/>
                <w:b/>
                <w:bCs/>
                <w:sz w:val="20"/>
                <w:szCs w:val="20"/>
              </w:rPr>
            </w:pPr>
            <w:r w:rsidRPr="007A0DE2">
              <w:rPr>
                <w:rFonts w:asciiTheme="minorHAnsi" w:hAnsiTheme="minorHAnsi" w:cstheme="minorHAnsi"/>
                <w:b/>
                <w:bCs/>
                <w:sz w:val="20"/>
                <w:szCs w:val="20"/>
              </w:rPr>
              <w:t>NOME DA DISCIPLINA</w:t>
            </w:r>
            <w:r w:rsidR="00DB7924" w:rsidRPr="007A0DE2">
              <w:rPr>
                <w:rFonts w:asciiTheme="minorHAnsi" w:hAnsiTheme="minorHAnsi" w:cstheme="minorHAnsi"/>
                <w:b/>
                <w:bCs/>
                <w:sz w:val="20"/>
                <w:szCs w:val="20"/>
              </w:rPr>
              <w:t xml:space="preserve">: </w:t>
            </w:r>
            <w:r w:rsidR="00DB7924" w:rsidRPr="007A0DE2">
              <w:rPr>
                <w:rFonts w:ascii="Calibri" w:hAnsi="Calibri" w:cs="Calibri"/>
                <w:b/>
                <w:sz w:val="20"/>
                <w:szCs w:val="20"/>
              </w:rPr>
              <w:t>(15859) PEDOLOGIA</w:t>
            </w:r>
          </w:p>
        </w:tc>
      </w:tr>
      <w:tr w:rsidR="00CA4EFB" w:rsidRPr="008760BE" w14:paraId="3117CECE" w14:textId="77777777" w:rsidTr="00DF7C7B">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1A89BCAC" w14:textId="77777777" w:rsidR="00CA4EFB" w:rsidRPr="003312E2" w:rsidRDefault="00CA4EFB"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Período: </w:t>
            </w:r>
            <w:r>
              <w:rPr>
                <w:rFonts w:asciiTheme="minorHAnsi" w:hAnsiTheme="minorHAnsi" w:cstheme="minorHAnsi"/>
                <w:b/>
                <w:bCs/>
                <w:sz w:val="20"/>
                <w:szCs w:val="20"/>
              </w:rPr>
              <w:t>5</w:t>
            </w:r>
            <w:r w:rsidRPr="003312E2">
              <w:rPr>
                <w:rFonts w:asciiTheme="minorHAnsi" w:hAnsiTheme="minorHAnsi" w:cstheme="minorHAnsi"/>
                <w:b/>
                <w:bCs/>
                <w:sz w:val="20"/>
                <w:szCs w:val="20"/>
              </w:rPr>
              <w:t xml:space="preserve">º </w:t>
            </w:r>
          </w:p>
        </w:tc>
      </w:tr>
      <w:tr w:rsidR="00CA4EFB" w:rsidRPr="008760BE" w14:paraId="43A4681F" w14:textId="77777777" w:rsidTr="00DF7C7B">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796570C7" w14:textId="77777777" w:rsidR="00CA4EFB" w:rsidRPr="003312E2" w:rsidRDefault="00CA4EFB" w:rsidP="00DB792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Carga horária: </w:t>
            </w:r>
            <w:r w:rsidR="00DB7924">
              <w:rPr>
                <w:rFonts w:asciiTheme="minorHAnsi" w:hAnsiTheme="minorHAnsi" w:cstheme="minorHAnsi"/>
                <w:b/>
                <w:bCs/>
                <w:sz w:val="20"/>
                <w:szCs w:val="20"/>
              </w:rPr>
              <w:t>54</w:t>
            </w:r>
            <w:r>
              <w:rPr>
                <w:rFonts w:asciiTheme="minorHAnsi" w:hAnsiTheme="minorHAnsi" w:cstheme="minorHAnsi"/>
                <w:b/>
                <w:bCs/>
                <w:sz w:val="20"/>
                <w:szCs w:val="20"/>
              </w:rPr>
              <w:t xml:space="preserve"> </w:t>
            </w:r>
            <w:r w:rsidRPr="008760BE">
              <w:rPr>
                <w:rFonts w:asciiTheme="minorHAnsi" w:hAnsiTheme="minorHAnsi" w:cstheme="minorHAnsi"/>
                <w:b/>
                <w:bCs/>
                <w:sz w:val="20"/>
                <w:szCs w:val="20"/>
              </w:rPr>
              <w:t>h/a</w:t>
            </w:r>
          </w:p>
        </w:tc>
      </w:tr>
      <w:tr w:rsidR="00CA4EFB" w:rsidRPr="007340BA" w14:paraId="1D490BF3" w14:textId="77777777" w:rsidTr="00DF7C7B">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153B4169" w14:textId="77777777" w:rsidR="00CA4EFB" w:rsidRPr="007340BA" w:rsidRDefault="00CA4EFB" w:rsidP="00E756B4">
            <w:pPr>
              <w:pStyle w:val="Default"/>
              <w:jc w:val="both"/>
              <w:rPr>
                <w:rFonts w:asciiTheme="minorHAnsi" w:hAnsiTheme="minorHAnsi" w:cstheme="minorHAnsi"/>
                <w:b/>
                <w:bCs/>
                <w:sz w:val="20"/>
                <w:szCs w:val="20"/>
              </w:rPr>
            </w:pPr>
            <w:r w:rsidRPr="007340BA">
              <w:rPr>
                <w:rFonts w:asciiTheme="minorHAnsi" w:hAnsiTheme="minorHAnsi" w:cstheme="minorHAnsi"/>
                <w:b/>
                <w:bCs/>
                <w:sz w:val="20"/>
                <w:szCs w:val="20"/>
              </w:rPr>
              <w:t xml:space="preserve">Descrição: </w:t>
            </w:r>
            <w:r w:rsidR="00DB7924" w:rsidRPr="007340BA">
              <w:rPr>
                <w:rFonts w:asciiTheme="minorHAnsi" w:eastAsia="Calibri" w:hAnsiTheme="minorHAnsi"/>
                <w:b/>
                <w:sz w:val="20"/>
                <w:szCs w:val="20"/>
              </w:rPr>
              <w:t>Pedologia: conceito e importância. Fatores de formação do solo. Processos de formação do solo (transformação, adição, perdas e translocações). Propriedades do solo. Perfil do solo e horizontes. Sistema de classificação dos solos. Tipos de solo.</w:t>
            </w:r>
          </w:p>
        </w:tc>
      </w:tr>
      <w:tr w:rsidR="00CA4EFB" w:rsidRPr="000F08B5" w14:paraId="06BB0E0D" w14:textId="77777777" w:rsidTr="00DF7C7B">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165C229A" w14:textId="77777777" w:rsidR="00CA4EFB" w:rsidRPr="00FC79B5" w:rsidRDefault="00CA4EFB" w:rsidP="00913CF7">
            <w:pPr>
              <w:pStyle w:val="Default"/>
              <w:rPr>
                <w:rFonts w:asciiTheme="minorHAnsi" w:hAnsiTheme="minorHAnsi" w:cstheme="minorHAnsi"/>
                <w:b/>
                <w:bCs/>
                <w:color w:val="auto"/>
                <w:sz w:val="20"/>
                <w:szCs w:val="20"/>
              </w:rPr>
            </w:pPr>
            <w:r w:rsidRPr="00FC79B5">
              <w:rPr>
                <w:rFonts w:asciiTheme="minorHAnsi" w:hAnsiTheme="minorHAnsi" w:cstheme="minorHAnsi"/>
                <w:b/>
                <w:bCs/>
                <w:color w:val="auto"/>
                <w:sz w:val="20"/>
                <w:szCs w:val="20"/>
              </w:rPr>
              <w:t>Bibliografia Básica:</w:t>
            </w:r>
          </w:p>
          <w:p w14:paraId="67A81FB2" w14:textId="281FDDD3" w:rsidR="00CA4EFB" w:rsidRPr="00FC79B5" w:rsidRDefault="00750ED4" w:rsidP="00913CF7">
            <w:pPr>
              <w:pStyle w:val="Default"/>
              <w:rPr>
                <w:rFonts w:asciiTheme="minorHAnsi" w:hAnsiTheme="minorHAnsi"/>
                <w:color w:val="auto"/>
                <w:sz w:val="20"/>
                <w:szCs w:val="20"/>
                <w:shd w:val="clear" w:color="auto" w:fill="F0F4FB"/>
              </w:rPr>
            </w:pPr>
            <w:r w:rsidRPr="00FC79B5">
              <w:rPr>
                <w:rFonts w:asciiTheme="minorHAnsi" w:hAnsiTheme="minorHAnsi"/>
                <w:color w:val="auto"/>
                <w:sz w:val="20"/>
                <w:szCs w:val="20"/>
              </w:rPr>
              <w:t>CENTRO NACIONAL DE PESQUISA DE SOLOS (BRASIL). EMBRAPA Serviço de Produção de Informação.</w:t>
            </w:r>
            <w:r w:rsidR="000F08B5" w:rsidRPr="00FC79B5">
              <w:rPr>
                <w:rStyle w:val="apple-converted-space"/>
                <w:rFonts w:asciiTheme="minorHAnsi" w:hAnsiTheme="minorHAnsi"/>
                <w:color w:val="auto"/>
                <w:sz w:val="20"/>
                <w:szCs w:val="20"/>
              </w:rPr>
              <w:t xml:space="preserve"> </w:t>
            </w:r>
            <w:r w:rsidRPr="00FC79B5">
              <w:rPr>
                <w:rFonts w:asciiTheme="minorHAnsi" w:hAnsiTheme="minorHAnsi"/>
                <w:b/>
                <w:bCs/>
                <w:color w:val="auto"/>
                <w:sz w:val="20"/>
                <w:szCs w:val="20"/>
              </w:rPr>
              <w:t>Sistema brasileiro de classificação de solos.</w:t>
            </w:r>
            <w:r w:rsidR="000F08B5" w:rsidRPr="00FC79B5">
              <w:rPr>
                <w:rStyle w:val="apple-converted-space"/>
                <w:rFonts w:asciiTheme="minorHAnsi" w:hAnsiTheme="minorHAnsi"/>
                <w:color w:val="auto"/>
                <w:sz w:val="20"/>
                <w:szCs w:val="20"/>
              </w:rPr>
              <w:t xml:space="preserve"> </w:t>
            </w:r>
            <w:r w:rsidRPr="00FC79B5">
              <w:rPr>
                <w:rFonts w:asciiTheme="minorHAnsi" w:hAnsiTheme="minorHAnsi"/>
                <w:color w:val="auto"/>
                <w:sz w:val="20"/>
                <w:szCs w:val="20"/>
              </w:rPr>
              <w:t>2. ed</w:t>
            </w:r>
            <w:r w:rsidR="00387B86" w:rsidRPr="00FC79B5">
              <w:rPr>
                <w:rFonts w:asciiTheme="minorHAnsi" w:hAnsiTheme="minorHAnsi"/>
                <w:color w:val="auto"/>
                <w:sz w:val="20"/>
                <w:szCs w:val="20"/>
              </w:rPr>
              <w:t>.</w:t>
            </w:r>
            <w:r w:rsidRPr="00FC79B5">
              <w:rPr>
                <w:rFonts w:asciiTheme="minorHAnsi" w:hAnsiTheme="minorHAnsi"/>
                <w:color w:val="auto"/>
                <w:sz w:val="20"/>
                <w:szCs w:val="20"/>
              </w:rPr>
              <w:t xml:space="preserve"> Brasília, DF: EMBRAPA, 2006. 306 </w:t>
            </w:r>
            <w:r w:rsidR="000F08B5" w:rsidRPr="00FC79B5">
              <w:rPr>
                <w:rFonts w:asciiTheme="minorHAnsi" w:hAnsiTheme="minorHAnsi"/>
                <w:color w:val="auto"/>
                <w:sz w:val="20"/>
                <w:szCs w:val="20"/>
              </w:rPr>
              <w:t>p.</w:t>
            </w:r>
            <w:r w:rsidR="00FC79B5" w:rsidRPr="00FC79B5">
              <w:rPr>
                <w:rFonts w:asciiTheme="minorHAnsi" w:hAnsiTheme="minorHAnsi"/>
                <w:color w:val="auto"/>
                <w:sz w:val="20"/>
                <w:szCs w:val="20"/>
              </w:rPr>
              <w:t xml:space="preserve"> Disponível em: &lt;http://www.agrolink.com.br/downloads/sistema-brasileiro-de-classificacao-solos2006.pdf&gt;</w:t>
            </w:r>
          </w:p>
          <w:p w14:paraId="37D4E0E2" w14:textId="77777777" w:rsidR="00750ED4" w:rsidRPr="00FC79B5" w:rsidRDefault="00750ED4" w:rsidP="00913CF7">
            <w:pPr>
              <w:pStyle w:val="Default"/>
              <w:rPr>
                <w:rStyle w:val="apple-converted-space"/>
                <w:rFonts w:asciiTheme="minorHAnsi" w:hAnsiTheme="minorHAnsi"/>
                <w:color w:val="auto"/>
                <w:sz w:val="20"/>
                <w:szCs w:val="20"/>
                <w:shd w:val="clear" w:color="auto" w:fill="F0F4FB"/>
              </w:rPr>
            </w:pPr>
            <w:r w:rsidRPr="00FC79B5">
              <w:rPr>
                <w:rFonts w:asciiTheme="minorHAnsi" w:hAnsiTheme="minorHAnsi"/>
                <w:color w:val="auto"/>
                <w:sz w:val="20"/>
                <w:szCs w:val="20"/>
              </w:rPr>
              <w:t>IBGE Coordenação de Recursos Naturais e Estudos Ambientais.</w:t>
            </w:r>
            <w:r w:rsidR="000F08B5" w:rsidRPr="00FC79B5">
              <w:rPr>
                <w:rStyle w:val="apple-converted-space"/>
                <w:rFonts w:asciiTheme="minorHAnsi" w:hAnsiTheme="minorHAnsi"/>
                <w:color w:val="auto"/>
                <w:sz w:val="20"/>
                <w:szCs w:val="20"/>
              </w:rPr>
              <w:t xml:space="preserve"> </w:t>
            </w:r>
            <w:r w:rsidRPr="00FC79B5">
              <w:rPr>
                <w:rFonts w:asciiTheme="minorHAnsi" w:hAnsiTheme="minorHAnsi"/>
                <w:b/>
                <w:bCs/>
                <w:color w:val="auto"/>
                <w:sz w:val="20"/>
                <w:szCs w:val="20"/>
              </w:rPr>
              <w:t>Manual técnico de pedologia.</w:t>
            </w:r>
            <w:r w:rsidR="000F08B5" w:rsidRPr="00FC79B5">
              <w:rPr>
                <w:rStyle w:val="apple-converted-space"/>
                <w:rFonts w:asciiTheme="minorHAnsi" w:hAnsiTheme="minorHAnsi"/>
                <w:color w:val="auto"/>
                <w:sz w:val="20"/>
                <w:szCs w:val="20"/>
              </w:rPr>
              <w:t xml:space="preserve"> </w:t>
            </w:r>
            <w:r w:rsidRPr="00FC79B5">
              <w:rPr>
                <w:rFonts w:asciiTheme="minorHAnsi" w:hAnsiTheme="minorHAnsi"/>
                <w:color w:val="auto"/>
                <w:sz w:val="20"/>
                <w:szCs w:val="20"/>
              </w:rPr>
              <w:t>2.</w:t>
            </w:r>
            <w:r w:rsidR="000F08B5" w:rsidRPr="00FC79B5">
              <w:rPr>
                <w:rFonts w:asciiTheme="minorHAnsi" w:hAnsiTheme="minorHAnsi"/>
                <w:color w:val="auto"/>
                <w:sz w:val="20"/>
                <w:szCs w:val="20"/>
              </w:rPr>
              <w:t xml:space="preserve"> </w:t>
            </w:r>
            <w:r w:rsidRPr="00FC79B5">
              <w:rPr>
                <w:rFonts w:asciiTheme="minorHAnsi" w:hAnsiTheme="minorHAnsi"/>
                <w:color w:val="auto"/>
                <w:sz w:val="20"/>
                <w:szCs w:val="20"/>
              </w:rPr>
              <w:t>ed</w:t>
            </w:r>
            <w:r w:rsidR="000F08B5" w:rsidRPr="00FC79B5">
              <w:rPr>
                <w:rFonts w:asciiTheme="minorHAnsi" w:hAnsiTheme="minorHAnsi"/>
                <w:color w:val="auto"/>
                <w:sz w:val="20"/>
                <w:szCs w:val="20"/>
              </w:rPr>
              <w:t>.</w:t>
            </w:r>
            <w:r w:rsidRPr="00FC79B5">
              <w:rPr>
                <w:rFonts w:asciiTheme="minorHAnsi" w:hAnsiTheme="minorHAnsi"/>
                <w:color w:val="auto"/>
                <w:sz w:val="20"/>
                <w:szCs w:val="20"/>
              </w:rPr>
              <w:t xml:space="preserve"> Rio de Janeiro: IBGE, 2007. 320 </w:t>
            </w:r>
            <w:r w:rsidR="000F08B5" w:rsidRPr="00FC79B5">
              <w:rPr>
                <w:rFonts w:asciiTheme="minorHAnsi" w:hAnsiTheme="minorHAnsi"/>
                <w:color w:val="auto"/>
                <w:sz w:val="20"/>
                <w:szCs w:val="20"/>
              </w:rPr>
              <w:t>p.</w:t>
            </w:r>
          </w:p>
          <w:p w14:paraId="7CC4032F" w14:textId="712BB014" w:rsidR="00750ED4" w:rsidRPr="00770BB6" w:rsidRDefault="00DF7C7B" w:rsidP="00913CF7">
            <w:pPr>
              <w:pStyle w:val="Default"/>
              <w:rPr>
                <w:rFonts w:asciiTheme="minorHAnsi" w:hAnsiTheme="minorHAnsi"/>
                <w:color w:val="auto"/>
                <w:sz w:val="20"/>
                <w:szCs w:val="20"/>
                <w:shd w:val="clear" w:color="auto" w:fill="F0F4FB"/>
              </w:rPr>
            </w:pPr>
            <w:r w:rsidRPr="00DF7C7B">
              <w:rPr>
                <w:rFonts w:asciiTheme="minorHAnsi" w:hAnsiTheme="minorHAnsi"/>
                <w:color w:val="auto"/>
                <w:sz w:val="20"/>
                <w:szCs w:val="20"/>
              </w:rPr>
              <w:t xml:space="preserve">PRUSKI, Fernando </w:t>
            </w:r>
            <w:proofErr w:type="spellStart"/>
            <w:r w:rsidRPr="00DF7C7B">
              <w:rPr>
                <w:rFonts w:asciiTheme="minorHAnsi" w:hAnsiTheme="minorHAnsi"/>
                <w:color w:val="auto"/>
                <w:sz w:val="20"/>
                <w:szCs w:val="20"/>
              </w:rPr>
              <w:t>Falco</w:t>
            </w:r>
            <w:proofErr w:type="spellEnd"/>
            <w:r w:rsidRPr="00DF7C7B">
              <w:rPr>
                <w:rFonts w:asciiTheme="minorHAnsi" w:hAnsiTheme="minorHAnsi"/>
                <w:color w:val="auto"/>
                <w:sz w:val="20"/>
                <w:szCs w:val="20"/>
              </w:rPr>
              <w:t xml:space="preserve"> (Ed.).</w:t>
            </w:r>
            <w:r w:rsidRPr="00DF7C7B">
              <w:rPr>
                <w:rStyle w:val="apple-converted-space"/>
                <w:rFonts w:asciiTheme="minorHAnsi" w:hAnsiTheme="minorHAnsi"/>
                <w:color w:val="auto"/>
                <w:sz w:val="20"/>
                <w:szCs w:val="20"/>
              </w:rPr>
              <w:t xml:space="preserve"> </w:t>
            </w:r>
            <w:r w:rsidRPr="00DF7C7B">
              <w:rPr>
                <w:rFonts w:asciiTheme="minorHAnsi" w:hAnsiTheme="minorHAnsi"/>
                <w:b/>
                <w:bCs/>
                <w:color w:val="auto"/>
                <w:sz w:val="20"/>
                <w:szCs w:val="20"/>
              </w:rPr>
              <w:t>Conservação de solo e água:</w:t>
            </w:r>
            <w:r w:rsidRPr="00DF7C7B">
              <w:rPr>
                <w:rStyle w:val="apple-converted-space"/>
                <w:rFonts w:asciiTheme="minorHAnsi" w:hAnsiTheme="minorHAnsi"/>
                <w:color w:val="auto"/>
                <w:sz w:val="20"/>
                <w:szCs w:val="20"/>
              </w:rPr>
              <w:t xml:space="preserve"> </w:t>
            </w:r>
            <w:r w:rsidRPr="00DF7C7B">
              <w:rPr>
                <w:rFonts w:asciiTheme="minorHAnsi" w:hAnsiTheme="minorHAnsi"/>
                <w:color w:val="auto"/>
                <w:sz w:val="20"/>
                <w:szCs w:val="20"/>
              </w:rPr>
              <w:t>práticas mecânicas para o controle da erosão hídrica.</w:t>
            </w:r>
            <w:r w:rsidRPr="00DF7C7B">
              <w:rPr>
                <w:rStyle w:val="apple-converted-space"/>
                <w:rFonts w:asciiTheme="minorHAnsi" w:hAnsiTheme="minorHAnsi"/>
                <w:color w:val="auto"/>
                <w:sz w:val="20"/>
                <w:szCs w:val="20"/>
              </w:rPr>
              <w:t xml:space="preserve"> </w:t>
            </w:r>
            <w:r w:rsidRPr="00DF7C7B">
              <w:rPr>
                <w:rFonts w:asciiTheme="minorHAnsi" w:hAnsiTheme="minorHAnsi"/>
                <w:color w:val="auto"/>
                <w:sz w:val="20"/>
                <w:szCs w:val="20"/>
              </w:rPr>
              <w:t xml:space="preserve">2. ed., atual. </w:t>
            </w:r>
            <w:proofErr w:type="spellStart"/>
            <w:proofErr w:type="gramStart"/>
            <w:r w:rsidRPr="00DF7C7B">
              <w:rPr>
                <w:rFonts w:asciiTheme="minorHAnsi" w:hAnsiTheme="minorHAnsi"/>
                <w:color w:val="auto"/>
                <w:sz w:val="20"/>
                <w:szCs w:val="20"/>
              </w:rPr>
              <w:t>amp</w:t>
            </w:r>
            <w:proofErr w:type="spellEnd"/>
            <w:proofErr w:type="gramEnd"/>
            <w:r w:rsidRPr="00DF7C7B">
              <w:rPr>
                <w:rFonts w:asciiTheme="minorHAnsi" w:hAnsiTheme="minorHAnsi"/>
                <w:color w:val="auto"/>
                <w:sz w:val="20"/>
                <w:szCs w:val="20"/>
              </w:rPr>
              <w:t>. Viçosa, MG: UFV, 2009. 279 p.</w:t>
            </w:r>
          </w:p>
        </w:tc>
      </w:tr>
      <w:tr w:rsidR="00CA4EFB" w:rsidRPr="0069200C" w14:paraId="7D369559" w14:textId="77777777" w:rsidTr="00DF7C7B">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5116B275" w14:textId="77777777" w:rsidR="00CA4EFB" w:rsidRPr="00DF7C7B" w:rsidRDefault="00CA4EFB" w:rsidP="00913CF7">
            <w:pPr>
              <w:pStyle w:val="Default"/>
              <w:rPr>
                <w:rFonts w:asciiTheme="minorHAnsi" w:hAnsiTheme="minorHAnsi" w:cstheme="minorHAnsi"/>
                <w:b/>
                <w:bCs/>
                <w:color w:val="auto"/>
                <w:sz w:val="20"/>
                <w:szCs w:val="20"/>
              </w:rPr>
            </w:pPr>
            <w:r w:rsidRPr="00DF7C7B">
              <w:rPr>
                <w:rFonts w:asciiTheme="minorHAnsi" w:hAnsiTheme="minorHAnsi" w:cstheme="minorHAnsi"/>
                <w:b/>
                <w:bCs/>
                <w:color w:val="auto"/>
                <w:sz w:val="20"/>
                <w:szCs w:val="20"/>
              </w:rPr>
              <w:lastRenderedPageBreak/>
              <w:t>Bibliografia Complementar:</w:t>
            </w:r>
          </w:p>
          <w:p w14:paraId="6EC91302" w14:textId="340EE4E7" w:rsidR="0069200C" w:rsidRPr="00DF7C7B" w:rsidRDefault="0069200C" w:rsidP="00913CF7">
            <w:pPr>
              <w:pStyle w:val="Default"/>
              <w:rPr>
                <w:rFonts w:asciiTheme="minorHAnsi" w:hAnsiTheme="minorHAnsi"/>
                <w:color w:val="auto"/>
                <w:sz w:val="20"/>
                <w:szCs w:val="20"/>
              </w:rPr>
            </w:pPr>
            <w:r w:rsidRPr="00DF7C7B">
              <w:rPr>
                <w:rFonts w:asciiTheme="minorHAnsi" w:hAnsiTheme="minorHAnsi"/>
                <w:color w:val="auto"/>
                <w:sz w:val="20"/>
                <w:szCs w:val="20"/>
              </w:rPr>
              <w:t xml:space="preserve">LEMOS, Raimundo Costa </w:t>
            </w:r>
            <w:proofErr w:type="gramStart"/>
            <w:r w:rsidRPr="00DF7C7B">
              <w:rPr>
                <w:rFonts w:asciiTheme="minorHAnsi" w:hAnsiTheme="minorHAnsi"/>
                <w:color w:val="auto"/>
                <w:sz w:val="20"/>
                <w:szCs w:val="20"/>
              </w:rPr>
              <w:t>de;</w:t>
            </w:r>
            <w:proofErr w:type="gramEnd"/>
            <w:r w:rsidRPr="00DF7C7B">
              <w:rPr>
                <w:rFonts w:asciiTheme="minorHAnsi" w:hAnsiTheme="minorHAnsi"/>
                <w:color w:val="auto"/>
                <w:sz w:val="20"/>
                <w:szCs w:val="20"/>
              </w:rPr>
              <w:t xml:space="preserve"> SANTOS, Raphael David dos.</w:t>
            </w:r>
            <w:r w:rsidRPr="00DF7C7B">
              <w:rPr>
                <w:rStyle w:val="apple-converted-space"/>
                <w:rFonts w:asciiTheme="minorHAnsi" w:hAnsiTheme="minorHAnsi"/>
                <w:color w:val="auto"/>
                <w:sz w:val="20"/>
                <w:szCs w:val="20"/>
              </w:rPr>
              <w:t xml:space="preserve"> </w:t>
            </w:r>
            <w:r w:rsidRPr="00DF7C7B">
              <w:rPr>
                <w:rFonts w:asciiTheme="minorHAnsi" w:hAnsiTheme="minorHAnsi"/>
                <w:b/>
                <w:bCs/>
                <w:color w:val="auto"/>
                <w:sz w:val="20"/>
                <w:szCs w:val="20"/>
              </w:rPr>
              <w:t>Manual de descrição e coleta de solo no campo.</w:t>
            </w:r>
            <w:r w:rsidRPr="00DF7C7B">
              <w:rPr>
                <w:rStyle w:val="apple-converted-space"/>
                <w:rFonts w:asciiTheme="minorHAnsi" w:hAnsiTheme="minorHAnsi"/>
                <w:color w:val="auto"/>
                <w:sz w:val="20"/>
                <w:szCs w:val="20"/>
              </w:rPr>
              <w:t xml:space="preserve"> </w:t>
            </w:r>
            <w:r w:rsidRPr="00DF7C7B">
              <w:rPr>
                <w:rFonts w:asciiTheme="minorHAnsi" w:hAnsiTheme="minorHAnsi"/>
                <w:color w:val="auto"/>
                <w:sz w:val="20"/>
                <w:szCs w:val="20"/>
              </w:rPr>
              <w:t>3. ed</w:t>
            </w:r>
            <w:r w:rsidR="00770BB6">
              <w:rPr>
                <w:rFonts w:asciiTheme="minorHAnsi" w:hAnsiTheme="minorHAnsi"/>
                <w:color w:val="auto"/>
                <w:sz w:val="20"/>
                <w:szCs w:val="20"/>
              </w:rPr>
              <w:t>.</w:t>
            </w:r>
            <w:r w:rsidRPr="00DF7C7B">
              <w:rPr>
                <w:rFonts w:asciiTheme="minorHAnsi" w:hAnsiTheme="minorHAnsi"/>
                <w:color w:val="auto"/>
                <w:sz w:val="20"/>
                <w:szCs w:val="20"/>
              </w:rPr>
              <w:t xml:space="preserve"> Campinas, SP: Sociedade Brasileira de Ciência do Solo, 1996. 45 p.</w:t>
            </w:r>
          </w:p>
          <w:p w14:paraId="019D36B0" w14:textId="77777777" w:rsidR="00DF7C7B" w:rsidRDefault="00DF7C7B" w:rsidP="00913CF7">
            <w:pPr>
              <w:pStyle w:val="Default"/>
              <w:rPr>
                <w:rFonts w:asciiTheme="minorHAnsi" w:hAnsiTheme="minorHAnsi"/>
                <w:color w:val="auto"/>
                <w:sz w:val="20"/>
                <w:szCs w:val="20"/>
                <w:shd w:val="clear" w:color="auto" w:fill="FFFFFF"/>
              </w:rPr>
            </w:pPr>
            <w:r w:rsidRPr="00FC79B5">
              <w:rPr>
                <w:rFonts w:asciiTheme="minorHAnsi" w:hAnsiTheme="minorHAnsi"/>
                <w:color w:val="auto"/>
                <w:sz w:val="20"/>
                <w:szCs w:val="20"/>
                <w:shd w:val="clear" w:color="auto" w:fill="FFFFFF"/>
              </w:rPr>
              <w:t xml:space="preserve">LEPSCH, </w:t>
            </w:r>
            <w:proofErr w:type="spellStart"/>
            <w:r w:rsidRPr="00FC79B5">
              <w:rPr>
                <w:rFonts w:asciiTheme="minorHAnsi" w:hAnsiTheme="minorHAnsi"/>
                <w:color w:val="auto"/>
                <w:sz w:val="20"/>
                <w:szCs w:val="20"/>
                <w:shd w:val="clear" w:color="auto" w:fill="FFFFFF"/>
              </w:rPr>
              <w:t>Igo</w:t>
            </w:r>
            <w:proofErr w:type="spellEnd"/>
            <w:r w:rsidRPr="00FC79B5">
              <w:rPr>
                <w:rFonts w:asciiTheme="minorHAnsi" w:hAnsiTheme="minorHAnsi"/>
                <w:color w:val="auto"/>
                <w:sz w:val="20"/>
                <w:szCs w:val="20"/>
                <w:shd w:val="clear" w:color="auto" w:fill="FFFFFF"/>
              </w:rPr>
              <w:t>.</w:t>
            </w:r>
            <w:r w:rsidRPr="00FC79B5">
              <w:rPr>
                <w:rStyle w:val="apple-converted-space"/>
                <w:rFonts w:asciiTheme="minorHAnsi" w:hAnsiTheme="minorHAnsi"/>
                <w:color w:val="auto"/>
                <w:sz w:val="20"/>
                <w:szCs w:val="20"/>
                <w:shd w:val="clear" w:color="auto" w:fill="FFFFFF"/>
              </w:rPr>
              <w:t xml:space="preserve"> </w:t>
            </w:r>
            <w:r w:rsidRPr="00FC79B5">
              <w:rPr>
                <w:rFonts w:asciiTheme="minorHAnsi" w:hAnsiTheme="minorHAnsi"/>
                <w:b/>
                <w:bCs/>
                <w:color w:val="auto"/>
                <w:sz w:val="20"/>
                <w:szCs w:val="20"/>
                <w:shd w:val="clear" w:color="auto" w:fill="FFFFFF"/>
              </w:rPr>
              <w:t>Formação e conservação dos solos.</w:t>
            </w:r>
            <w:r w:rsidRPr="00FC79B5">
              <w:rPr>
                <w:rStyle w:val="apple-converted-space"/>
                <w:rFonts w:asciiTheme="minorHAnsi" w:hAnsiTheme="minorHAnsi"/>
                <w:color w:val="auto"/>
                <w:sz w:val="20"/>
                <w:szCs w:val="20"/>
                <w:shd w:val="clear" w:color="auto" w:fill="FFFFFF"/>
              </w:rPr>
              <w:t xml:space="preserve"> </w:t>
            </w:r>
            <w:r w:rsidRPr="00FC79B5">
              <w:rPr>
                <w:rFonts w:asciiTheme="minorHAnsi" w:hAnsiTheme="minorHAnsi"/>
                <w:color w:val="auto"/>
                <w:sz w:val="20"/>
                <w:szCs w:val="20"/>
                <w:shd w:val="clear" w:color="auto" w:fill="FFFFFF"/>
              </w:rPr>
              <w:t>2. ed. São Paulo: Oficina de Textos, 2010. 216 p.</w:t>
            </w:r>
          </w:p>
          <w:p w14:paraId="03EF0651" w14:textId="77777777" w:rsidR="0069200C" w:rsidRPr="00DF7C7B" w:rsidRDefault="0069200C" w:rsidP="00913CF7">
            <w:pPr>
              <w:pStyle w:val="Default"/>
              <w:rPr>
                <w:rFonts w:asciiTheme="minorHAnsi" w:hAnsiTheme="minorHAnsi"/>
                <w:color w:val="auto"/>
                <w:sz w:val="20"/>
                <w:szCs w:val="20"/>
                <w:shd w:val="clear" w:color="auto" w:fill="F0F4FB"/>
              </w:rPr>
            </w:pPr>
            <w:r w:rsidRPr="00DF7C7B">
              <w:rPr>
                <w:rFonts w:asciiTheme="minorHAnsi" w:hAnsiTheme="minorHAnsi"/>
                <w:color w:val="auto"/>
                <w:sz w:val="20"/>
                <w:szCs w:val="20"/>
              </w:rPr>
              <w:t>LIBARDI, P. L.</w:t>
            </w:r>
            <w:r w:rsidRPr="00DF7C7B">
              <w:rPr>
                <w:rStyle w:val="apple-converted-space"/>
                <w:rFonts w:asciiTheme="minorHAnsi" w:hAnsiTheme="minorHAnsi"/>
                <w:color w:val="auto"/>
                <w:sz w:val="20"/>
                <w:szCs w:val="20"/>
              </w:rPr>
              <w:t> </w:t>
            </w:r>
            <w:r w:rsidRPr="00DF7C7B">
              <w:rPr>
                <w:rFonts w:asciiTheme="minorHAnsi" w:hAnsiTheme="minorHAnsi"/>
                <w:b/>
                <w:bCs/>
                <w:color w:val="auto"/>
                <w:sz w:val="20"/>
                <w:szCs w:val="20"/>
              </w:rPr>
              <w:t>Dinâmica da água no solo.</w:t>
            </w:r>
            <w:r w:rsidRPr="00DF7C7B">
              <w:rPr>
                <w:rStyle w:val="apple-converted-space"/>
                <w:rFonts w:asciiTheme="minorHAnsi" w:hAnsiTheme="minorHAnsi"/>
                <w:color w:val="auto"/>
                <w:sz w:val="20"/>
                <w:szCs w:val="20"/>
              </w:rPr>
              <w:t> </w:t>
            </w:r>
            <w:r w:rsidRPr="00DF7C7B">
              <w:rPr>
                <w:rFonts w:asciiTheme="minorHAnsi" w:hAnsiTheme="minorHAnsi"/>
                <w:color w:val="auto"/>
                <w:sz w:val="20"/>
                <w:szCs w:val="20"/>
              </w:rPr>
              <w:t>São Paulo: EDUSP, 2005. 335 p.</w:t>
            </w:r>
          </w:p>
          <w:p w14:paraId="5F5FED29" w14:textId="77777777" w:rsidR="00FD6F69" w:rsidRDefault="00DF7C7B" w:rsidP="0069200C">
            <w:pPr>
              <w:pStyle w:val="Default"/>
              <w:rPr>
                <w:rFonts w:asciiTheme="minorHAnsi" w:hAnsiTheme="minorHAnsi"/>
                <w:color w:val="auto"/>
                <w:sz w:val="20"/>
                <w:szCs w:val="20"/>
              </w:rPr>
            </w:pPr>
            <w:r w:rsidRPr="00DF7C7B">
              <w:rPr>
                <w:rFonts w:asciiTheme="minorHAnsi" w:hAnsiTheme="minorHAnsi"/>
                <w:color w:val="auto"/>
                <w:sz w:val="20"/>
                <w:szCs w:val="20"/>
              </w:rPr>
              <w:t>RESENDE, Mauro (e</w:t>
            </w:r>
            <w:r w:rsidR="0069200C" w:rsidRPr="00DF7C7B">
              <w:rPr>
                <w:rFonts w:asciiTheme="minorHAnsi" w:hAnsiTheme="minorHAnsi"/>
                <w:color w:val="auto"/>
                <w:sz w:val="20"/>
                <w:szCs w:val="20"/>
              </w:rPr>
              <w:t>t al.).</w:t>
            </w:r>
            <w:r w:rsidR="0069200C" w:rsidRPr="00DF7C7B">
              <w:rPr>
                <w:rStyle w:val="apple-converted-space"/>
                <w:rFonts w:asciiTheme="minorHAnsi" w:hAnsiTheme="minorHAnsi"/>
                <w:color w:val="auto"/>
                <w:sz w:val="20"/>
                <w:szCs w:val="20"/>
              </w:rPr>
              <w:t> </w:t>
            </w:r>
            <w:r w:rsidR="0069200C" w:rsidRPr="00DF7C7B">
              <w:rPr>
                <w:rFonts w:asciiTheme="minorHAnsi" w:hAnsiTheme="minorHAnsi"/>
                <w:b/>
                <w:bCs/>
                <w:color w:val="auto"/>
                <w:sz w:val="20"/>
                <w:szCs w:val="20"/>
              </w:rPr>
              <w:t>Mineralogia de solos brasileiros:</w:t>
            </w:r>
            <w:r w:rsidR="0069200C" w:rsidRPr="00DF7C7B">
              <w:rPr>
                <w:rStyle w:val="apple-converted-space"/>
                <w:rFonts w:asciiTheme="minorHAnsi" w:hAnsiTheme="minorHAnsi"/>
                <w:color w:val="auto"/>
                <w:sz w:val="20"/>
                <w:szCs w:val="20"/>
              </w:rPr>
              <w:t> </w:t>
            </w:r>
            <w:r w:rsidR="0069200C" w:rsidRPr="00DF7C7B">
              <w:rPr>
                <w:rFonts w:asciiTheme="minorHAnsi" w:hAnsiTheme="minorHAnsi"/>
                <w:color w:val="auto"/>
                <w:sz w:val="20"/>
                <w:szCs w:val="20"/>
              </w:rPr>
              <w:t>interpretação e aplicações.</w:t>
            </w:r>
            <w:r w:rsidR="0069200C" w:rsidRPr="00DF7C7B">
              <w:rPr>
                <w:rStyle w:val="apple-converted-space"/>
                <w:rFonts w:asciiTheme="minorHAnsi" w:hAnsiTheme="minorHAnsi"/>
                <w:color w:val="auto"/>
                <w:sz w:val="20"/>
                <w:szCs w:val="20"/>
              </w:rPr>
              <w:t> </w:t>
            </w:r>
            <w:r w:rsidR="0069200C" w:rsidRPr="00DF7C7B">
              <w:rPr>
                <w:rFonts w:asciiTheme="minorHAnsi" w:hAnsiTheme="minorHAnsi"/>
                <w:color w:val="auto"/>
                <w:sz w:val="20"/>
                <w:szCs w:val="20"/>
              </w:rPr>
              <w:t xml:space="preserve">2. ed. rev. e </w:t>
            </w:r>
            <w:proofErr w:type="spellStart"/>
            <w:r w:rsidR="0069200C" w:rsidRPr="00DF7C7B">
              <w:rPr>
                <w:rFonts w:asciiTheme="minorHAnsi" w:hAnsiTheme="minorHAnsi"/>
                <w:color w:val="auto"/>
                <w:sz w:val="20"/>
                <w:szCs w:val="20"/>
              </w:rPr>
              <w:t>ampl</w:t>
            </w:r>
            <w:proofErr w:type="spellEnd"/>
            <w:r w:rsidR="0069200C" w:rsidRPr="00DF7C7B">
              <w:rPr>
                <w:rFonts w:asciiTheme="minorHAnsi" w:hAnsiTheme="minorHAnsi"/>
                <w:color w:val="auto"/>
                <w:sz w:val="20"/>
                <w:szCs w:val="20"/>
              </w:rPr>
              <w:t xml:space="preserve"> Lavras, MG: UFLA, 2011. 201 p.</w:t>
            </w:r>
          </w:p>
          <w:p w14:paraId="29A01446" w14:textId="7E1A2A50" w:rsidR="00312FF9" w:rsidRPr="00DF7C7B" w:rsidRDefault="00312FF9" w:rsidP="0069200C">
            <w:pPr>
              <w:pStyle w:val="Default"/>
              <w:rPr>
                <w:rFonts w:asciiTheme="minorHAnsi" w:hAnsiTheme="minorHAnsi"/>
                <w:color w:val="auto"/>
                <w:sz w:val="20"/>
                <w:szCs w:val="20"/>
                <w:shd w:val="clear" w:color="auto" w:fill="F0F4FB"/>
              </w:rPr>
            </w:pPr>
            <w:bookmarkStart w:id="92" w:name="_GoBack"/>
            <w:bookmarkEnd w:id="92"/>
            <w:r w:rsidRPr="00312FF9">
              <w:rPr>
                <w:rFonts w:asciiTheme="minorHAnsi" w:hAnsiTheme="minorHAnsi" w:cstheme="minorHAnsi"/>
                <w:color w:val="auto"/>
                <w:sz w:val="20"/>
                <w:szCs w:val="20"/>
              </w:rPr>
              <w:t xml:space="preserve">CITADINI-ZANETTE, </w:t>
            </w:r>
            <w:proofErr w:type="spellStart"/>
            <w:r w:rsidRPr="00312FF9">
              <w:rPr>
                <w:rFonts w:asciiTheme="minorHAnsi" w:hAnsiTheme="minorHAnsi" w:cstheme="minorHAnsi"/>
                <w:color w:val="auto"/>
                <w:sz w:val="20"/>
                <w:szCs w:val="20"/>
              </w:rPr>
              <w:t>Vanilde</w:t>
            </w:r>
            <w:proofErr w:type="spellEnd"/>
            <w:r w:rsidRPr="00312FF9">
              <w:rPr>
                <w:rFonts w:asciiTheme="minorHAnsi" w:hAnsiTheme="minorHAnsi" w:cstheme="minorHAnsi"/>
                <w:color w:val="auto"/>
                <w:sz w:val="20"/>
                <w:szCs w:val="20"/>
              </w:rPr>
              <w:t xml:space="preserve">; BACK, Marcos; SANTOS, Robson dos. Reabilitação de áreas degradadas pela mineração de carvão a céu aberto no sul de Santa Catarina. In: </w:t>
            </w:r>
            <w:r w:rsidRPr="00312FF9">
              <w:rPr>
                <w:rFonts w:asciiTheme="minorHAnsi" w:hAnsiTheme="minorHAnsi" w:cstheme="minorHAnsi"/>
                <w:b/>
                <w:bCs/>
                <w:color w:val="auto"/>
                <w:sz w:val="20"/>
                <w:szCs w:val="20"/>
              </w:rPr>
              <w:t>Recuperação de áreas mineradas.</w:t>
            </w:r>
            <w:r w:rsidRPr="00312FF9">
              <w:rPr>
                <w:rFonts w:asciiTheme="minorHAnsi" w:hAnsiTheme="minorHAnsi" w:cstheme="minorHAnsi"/>
                <w:color w:val="auto"/>
                <w:sz w:val="20"/>
                <w:szCs w:val="20"/>
              </w:rPr>
              <w:t xml:space="preserve"> Pelotas, </w:t>
            </w:r>
            <w:proofErr w:type="gramStart"/>
            <w:r w:rsidRPr="00312FF9">
              <w:rPr>
                <w:rFonts w:asciiTheme="minorHAnsi" w:hAnsiTheme="minorHAnsi" w:cstheme="minorHAnsi"/>
                <w:color w:val="auto"/>
                <w:sz w:val="20"/>
                <w:szCs w:val="20"/>
              </w:rPr>
              <w:t>RS :</w:t>
            </w:r>
            <w:proofErr w:type="gramEnd"/>
            <w:r w:rsidRPr="00312FF9">
              <w:rPr>
                <w:rFonts w:asciiTheme="minorHAnsi" w:hAnsiTheme="minorHAnsi" w:cstheme="minorHAnsi"/>
                <w:color w:val="auto"/>
                <w:sz w:val="20"/>
                <w:szCs w:val="20"/>
              </w:rPr>
              <w:t xml:space="preserve"> EMBRAPA,2010.</w:t>
            </w:r>
          </w:p>
        </w:tc>
      </w:tr>
      <w:tr w:rsidR="00CA4EFB" w:rsidRPr="008760BE" w14:paraId="2016B9C4" w14:textId="77777777" w:rsidTr="00DF7C7B">
        <w:trPr>
          <w:trHeight w:val="20"/>
        </w:trPr>
        <w:tc>
          <w:tcPr>
            <w:tcW w:w="9043" w:type="dxa"/>
            <w:tcBorders>
              <w:top w:val="single" w:sz="4" w:space="0" w:color="auto"/>
              <w:left w:val="single" w:sz="4" w:space="0" w:color="auto"/>
              <w:bottom w:val="single" w:sz="4" w:space="0" w:color="auto"/>
              <w:right w:val="single" w:sz="4" w:space="0" w:color="auto"/>
            </w:tcBorders>
            <w:vAlign w:val="center"/>
          </w:tcPr>
          <w:p w14:paraId="320C61F5" w14:textId="77777777" w:rsidR="00CA4EFB" w:rsidRPr="003312E2" w:rsidRDefault="00CA4EFB"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Nome do Professor: </w:t>
            </w:r>
            <w:r w:rsidR="007340BA">
              <w:rPr>
                <w:rFonts w:asciiTheme="minorHAnsi" w:hAnsiTheme="minorHAnsi" w:cstheme="minorHAnsi"/>
                <w:b/>
                <w:bCs/>
                <w:sz w:val="20"/>
                <w:szCs w:val="20"/>
              </w:rPr>
              <w:t>Marcos Back</w:t>
            </w:r>
          </w:p>
        </w:tc>
      </w:tr>
    </w:tbl>
    <w:p w14:paraId="22E14BCD" w14:textId="77777777" w:rsidR="0041524C" w:rsidRDefault="0041524C" w:rsidP="00F20F2B">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7D5EA0" w:rsidRPr="008760BE" w14:paraId="1C940A7B"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92D050"/>
            <w:vAlign w:val="center"/>
          </w:tcPr>
          <w:p w14:paraId="3825C8C5" w14:textId="77777777" w:rsidR="007D5EA0" w:rsidRPr="003312E2" w:rsidRDefault="007D5EA0" w:rsidP="00E756B4">
            <w:pPr>
              <w:pStyle w:val="Default"/>
              <w:jc w:val="both"/>
              <w:rPr>
                <w:rFonts w:asciiTheme="minorHAnsi" w:hAnsiTheme="minorHAnsi" w:cstheme="minorHAnsi"/>
                <w:b/>
                <w:bCs/>
                <w:sz w:val="20"/>
                <w:szCs w:val="20"/>
              </w:rPr>
            </w:pPr>
            <w:r w:rsidRPr="00A62AC2">
              <w:rPr>
                <w:rFonts w:asciiTheme="minorHAnsi" w:hAnsiTheme="minorHAnsi" w:cstheme="minorHAnsi"/>
                <w:b/>
                <w:bCs/>
                <w:sz w:val="20"/>
                <w:szCs w:val="20"/>
              </w:rPr>
              <w:t>NOME DA DISCIPLINA</w:t>
            </w:r>
            <w:r w:rsidR="007340BA" w:rsidRPr="00A62AC2">
              <w:rPr>
                <w:rFonts w:asciiTheme="minorHAnsi" w:hAnsiTheme="minorHAnsi" w:cstheme="minorHAnsi"/>
                <w:b/>
                <w:bCs/>
                <w:sz w:val="20"/>
                <w:szCs w:val="20"/>
              </w:rPr>
              <w:t xml:space="preserve">: </w:t>
            </w:r>
            <w:r w:rsidR="007340BA" w:rsidRPr="00A62AC2">
              <w:rPr>
                <w:rFonts w:ascii="Calibri" w:hAnsi="Calibri" w:cs="Calibri"/>
                <w:b/>
                <w:sz w:val="20"/>
                <w:szCs w:val="20"/>
              </w:rPr>
              <w:t>(15860) GEOGRAFIA URBANA</w:t>
            </w:r>
          </w:p>
        </w:tc>
      </w:tr>
      <w:tr w:rsidR="007D5EA0" w:rsidRPr="008760BE" w14:paraId="47651B0C"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7662CD26" w14:textId="77777777" w:rsidR="007D5EA0" w:rsidRPr="003312E2" w:rsidRDefault="007D5EA0"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Período: </w:t>
            </w:r>
            <w:r>
              <w:rPr>
                <w:rFonts w:asciiTheme="minorHAnsi" w:hAnsiTheme="minorHAnsi" w:cstheme="minorHAnsi"/>
                <w:b/>
                <w:bCs/>
                <w:sz w:val="20"/>
                <w:szCs w:val="20"/>
              </w:rPr>
              <w:t>5</w:t>
            </w:r>
            <w:r w:rsidRPr="003312E2">
              <w:rPr>
                <w:rFonts w:asciiTheme="minorHAnsi" w:hAnsiTheme="minorHAnsi" w:cstheme="minorHAnsi"/>
                <w:b/>
                <w:bCs/>
                <w:sz w:val="20"/>
                <w:szCs w:val="20"/>
              </w:rPr>
              <w:t xml:space="preserve">º </w:t>
            </w:r>
          </w:p>
        </w:tc>
      </w:tr>
      <w:tr w:rsidR="007D5EA0" w:rsidRPr="008760BE" w14:paraId="74F17079"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0CCB7919" w14:textId="77777777" w:rsidR="007D5EA0" w:rsidRPr="003312E2" w:rsidRDefault="007D5EA0"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Carga horária: </w:t>
            </w:r>
            <w:r>
              <w:rPr>
                <w:rFonts w:asciiTheme="minorHAnsi" w:hAnsiTheme="minorHAnsi" w:cstheme="minorHAnsi"/>
                <w:b/>
                <w:bCs/>
                <w:sz w:val="20"/>
                <w:szCs w:val="20"/>
              </w:rPr>
              <w:t xml:space="preserve">90 </w:t>
            </w:r>
            <w:r w:rsidRPr="008760BE">
              <w:rPr>
                <w:rFonts w:asciiTheme="minorHAnsi" w:hAnsiTheme="minorHAnsi" w:cstheme="minorHAnsi"/>
                <w:b/>
                <w:bCs/>
                <w:sz w:val="20"/>
                <w:szCs w:val="20"/>
              </w:rPr>
              <w:t>h/a</w:t>
            </w:r>
          </w:p>
        </w:tc>
      </w:tr>
      <w:tr w:rsidR="007D5EA0" w:rsidRPr="007340BA" w14:paraId="323FA837"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6D74BB3B" w14:textId="77777777" w:rsidR="007D5EA0" w:rsidRPr="007340BA" w:rsidRDefault="007D5EA0" w:rsidP="00E756B4">
            <w:pPr>
              <w:pStyle w:val="Default"/>
              <w:jc w:val="both"/>
              <w:rPr>
                <w:rFonts w:asciiTheme="minorHAnsi" w:hAnsiTheme="minorHAnsi" w:cstheme="minorHAnsi"/>
                <w:b/>
                <w:bCs/>
                <w:sz w:val="20"/>
                <w:szCs w:val="20"/>
              </w:rPr>
            </w:pPr>
            <w:r w:rsidRPr="007340BA">
              <w:rPr>
                <w:rFonts w:asciiTheme="minorHAnsi" w:hAnsiTheme="minorHAnsi" w:cstheme="minorHAnsi"/>
                <w:b/>
                <w:bCs/>
                <w:sz w:val="20"/>
                <w:szCs w:val="20"/>
              </w:rPr>
              <w:t xml:space="preserve">Descrição: </w:t>
            </w:r>
            <w:r w:rsidR="007340BA" w:rsidRPr="007340BA">
              <w:rPr>
                <w:rFonts w:asciiTheme="minorHAnsi" w:eastAsia="Calibri" w:hAnsiTheme="minorHAnsi"/>
                <w:b/>
                <w:sz w:val="20"/>
                <w:szCs w:val="20"/>
              </w:rPr>
              <w:t>Conceitos de cidade e de urbano. A cidade na história: diferentes tipos de aglomerações em diferentes tipos de sociedades. Industrialização e urbanização. Conceitos, elementos e processos urbanos: morfologia, funções urbanas, modelos e enfoques explicativos da estrutura urbana, uso do solo e mecanismos de diferenciação social. A cidade na região: relação campo-cidade, regiões funcionais e sistemas urbanos. Redes Urbanas. Problemas da cidade: ocupação do espaço, processos de descentralização, crescimento espacial e processo de metropolização.</w:t>
            </w:r>
          </w:p>
        </w:tc>
      </w:tr>
      <w:tr w:rsidR="007D5EA0" w:rsidRPr="00A62AC2" w14:paraId="3D67CF2A"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4F252178" w14:textId="77777777" w:rsidR="007D5EA0" w:rsidRPr="00A07651" w:rsidRDefault="007D5EA0" w:rsidP="00913CF7">
            <w:pPr>
              <w:pStyle w:val="Default"/>
              <w:rPr>
                <w:rFonts w:asciiTheme="minorHAnsi" w:hAnsiTheme="minorHAnsi" w:cstheme="minorHAnsi"/>
                <w:b/>
                <w:bCs/>
                <w:color w:val="auto"/>
                <w:sz w:val="20"/>
                <w:szCs w:val="20"/>
              </w:rPr>
            </w:pPr>
            <w:r w:rsidRPr="00A07651">
              <w:rPr>
                <w:rFonts w:asciiTheme="minorHAnsi" w:hAnsiTheme="minorHAnsi" w:cstheme="minorHAnsi"/>
                <w:b/>
                <w:bCs/>
                <w:color w:val="auto"/>
                <w:sz w:val="20"/>
                <w:szCs w:val="20"/>
              </w:rPr>
              <w:t>Bibliografia Básica:</w:t>
            </w:r>
          </w:p>
          <w:p w14:paraId="5E81CA1D" w14:textId="77777777" w:rsidR="008B38B9" w:rsidRPr="00A07651" w:rsidRDefault="008B38B9" w:rsidP="00913CF7">
            <w:pPr>
              <w:pStyle w:val="Default"/>
              <w:rPr>
                <w:rFonts w:asciiTheme="minorHAnsi" w:hAnsiTheme="minorHAnsi"/>
                <w:color w:val="auto"/>
                <w:sz w:val="20"/>
                <w:szCs w:val="20"/>
                <w:shd w:val="clear" w:color="auto" w:fill="FFFFFF"/>
              </w:rPr>
            </w:pPr>
            <w:r w:rsidRPr="00A07651">
              <w:rPr>
                <w:rFonts w:asciiTheme="minorHAnsi" w:hAnsiTheme="minorHAnsi"/>
                <w:color w:val="auto"/>
                <w:sz w:val="20"/>
                <w:szCs w:val="20"/>
                <w:shd w:val="clear" w:color="auto" w:fill="FFFFFF"/>
              </w:rPr>
              <w:t>CARLOS, Ana Fani A.</w:t>
            </w:r>
            <w:r w:rsidR="00A62AC2" w:rsidRPr="00A07651">
              <w:rPr>
                <w:rStyle w:val="apple-converted-space"/>
                <w:rFonts w:asciiTheme="minorHAnsi" w:hAnsiTheme="minorHAnsi"/>
                <w:color w:val="auto"/>
                <w:sz w:val="20"/>
                <w:szCs w:val="20"/>
                <w:shd w:val="clear" w:color="auto" w:fill="FFFFFF"/>
              </w:rPr>
              <w:t xml:space="preserve"> </w:t>
            </w:r>
            <w:r w:rsidRPr="00A07651">
              <w:rPr>
                <w:rFonts w:asciiTheme="minorHAnsi" w:hAnsiTheme="minorHAnsi"/>
                <w:b/>
                <w:bCs/>
                <w:color w:val="auto"/>
                <w:sz w:val="20"/>
                <w:szCs w:val="20"/>
                <w:shd w:val="clear" w:color="auto" w:fill="FFFFFF"/>
              </w:rPr>
              <w:t>A cidade.</w:t>
            </w:r>
            <w:r w:rsidR="00A62AC2" w:rsidRPr="00A07651">
              <w:rPr>
                <w:rStyle w:val="apple-converted-space"/>
                <w:rFonts w:asciiTheme="minorHAnsi" w:hAnsiTheme="minorHAnsi"/>
                <w:color w:val="auto"/>
                <w:sz w:val="20"/>
                <w:szCs w:val="20"/>
                <w:shd w:val="clear" w:color="auto" w:fill="FFFFFF"/>
              </w:rPr>
              <w:t xml:space="preserve"> </w:t>
            </w:r>
            <w:r w:rsidRPr="00A07651">
              <w:rPr>
                <w:rFonts w:asciiTheme="minorHAnsi" w:hAnsiTheme="minorHAnsi"/>
                <w:color w:val="auto"/>
                <w:sz w:val="20"/>
                <w:szCs w:val="20"/>
                <w:shd w:val="clear" w:color="auto" w:fill="FFFFFF"/>
              </w:rPr>
              <w:t>7.</w:t>
            </w:r>
            <w:r w:rsidR="00A62AC2" w:rsidRPr="00A07651">
              <w:rPr>
                <w:rFonts w:asciiTheme="minorHAnsi" w:hAnsiTheme="minorHAnsi"/>
                <w:color w:val="auto"/>
                <w:sz w:val="20"/>
                <w:szCs w:val="20"/>
                <w:shd w:val="clear" w:color="auto" w:fill="FFFFFF"/>
              </w:rPr>
              <w:t xml:space="preserve"> </w:t>
            </w:r>
            <w:r w:rsidRPr="00A07651">
              <w:rPr>
                <w:rFonts w:asciiTheme="minorHAnsi" w:hAnsiTheme="minorHAnsi"/>
                <w:color w:val="auto"/>
                <w:sz w:val="20"/>
                <w:szCs w:val="20"/>
                <w:shd w:val="clear" w:color="auto" w:fill="FFFFFF"/>
              </w:rPr>
              <w:t>ed. São Paulo: Contexto, 2003. 98 p.</w:t>
            </w:r>
          </w:p>
          <w:p w14:paraId="591AE73B" w14:textId="77777777" w:rsidR="00BF301E" w:rsidRPr="00A07651" w:rsidRDefault="007E613B" w:rsidP="00913CF7">
            <w:pPr>
              <w:autoSpaceDE w:val="0"/>
              <w:autoSpaceDN w:val="0"/>
              <w:adjustRightInd w:val="0"/>
              <w:rPr>
                <w:rFonts w:asciiTheme="minorHAnsi" w:hAnsiTheme="minorHAnsi"/>
                <w:sz w:val="20"/>
                <w:szCs w:val="20"/>
                <w:shd w:val="clear" w:color="auto" w:fill="FFFFFF"/>
              </w:rPr>
            </w:pPr>
            <w:r w:rsidRPr="00A07651">
              <w:rPr>
                <w:rFonts w:asciiTheme="minorHAnsi" w:eastAsiaTheme="minorHAnsi" w:hAnsiTheme="minorHAnsi" w:cs="Arial"/>
                <w:sz w:val="20"/>
                <w:szCs w:val="20"/>
                <w:lang w:eastAsia="en-US"/>
              </w:rPr>
              <w:t>G</w:t>
            </w:r>
            <w:r w:rsidR="00B02D22" w:rsidRPr="00A07651">
              <w:rPr>
                <w:rFonts w:asciiTheme="minorHAnsi" w:eastAsiaTheme="minorHAnsi" w:hAnsiTheme="minorHAnsi" w:cs="Arial"/>
                <w:sz w:val="20"/>
                <w:szCs w:val="20"/>
                <w:lang w:eastAsia="en-US"/>
              </w:rPr>
              <w:t xml:space="preserve">OMES, Paulo Cesar da Costa. </w:t>
            </w:r>
            <w:r w:rsidRPr="00A07651">
              <w:rPr>
                <w:rFonts w:asciiTheme="minorHAnsi" w:eastAsiaTheme="minorHAnsi" w:hAnsiTheme="minorHAnsi" w:cs="Arial"/>
                <w:b/>
                <w:sz w:val="20"/>
                <w:szCs w:val="20"/>
                <w:lang w:eastAsia="en-US"/>
              </w:rPr>
              <w:t>Geografia e Modernidade</w:t>
            </w:r>
            <w:r w:rsidR="00B02D22" w:rsidRPr="00A07651">
              <w:rPr>
                <w:rFonts w:asciiTheme="minorHAnsi" w:eastAsiaTheme="minorHAnsi" w:hAnsiTheme="minorHAnsi" w:cs="Arial"/>
                <w:b/>
                <w:sz w:val="20"/>
                <w:szCs w:val="20"/>
                <w:lang w:eastAsia="en-US"/>
              </w:rPr>
              <w:t>.</w:t>
            </w:r>
            <w:r w:rsidR="00B02D22" w:rsidRPr="00A07651">
              <w:rPr>
                <w:rFonts w:asciiTheme="minorHAnsi" w:eastAsiaTheme="minorHAnsi" w:hAnsiTheme="minorHAnsi" w:cs="Arial"/>
                <w:sz w:val="20"/>
                <w:szCs w:val="20"/>
                <w:lang w:eastAsia="en-US"/>
              </w:rPr>
              <w:t xml:space="preserve"> </w:t>
            </w:r>
            <w:r w:rsidRPr="00A07651">
              <w:rPr>
                <w:rFonts w:asciiTheme="minorHAnsi" w:eastAsiaTheme="minorHAnsi" w:hAnsiTheme="minorHAnsi" w:cs="Arial"/>
                <w:sz w:val="20"/>
                <w:szCs w:val="20"/>
                <w:lang w:eastAsia="en-US"/>
              </w:rPr>
              <w:t>2.</w:t>
            </w:r>
            <w:r w:rsidR="00B02D22" w:rsidRPr="00A07651">
              <w:rPr>
                <w:rFonts w:asciiTheme="minorHAnsi" w:eastAsiaTheme="minorHAnsi" w:hAnsiTheme="minorHAnsi" w:cs="Arial"/>
                <w:sz w:val="20"/>
                <w:szCs w:val="20"/>
                <w:lang w:eastAsia="en-US"/>
              </w:rPr>
              <w:t xml:space="preserve"> </w:t>
            </w:r>
            <w:r w:rsidRPr="00A07651">
              <w:rPr>
                <w:rFonts w:asciiTheme="minorHAnsi" w:eastAsiaTheme="minorHAnsi" w:hAnsiTheme="minorHAnsi" w:cs="Arial"/>
                <w:sz w:val="20"/>
                <w:szCs w:val="20"/>
                <w:lang w:eastAsia="en-US"/>
              </w:rPr>
              <w:t>ed</w:t>
            </w:r>
            <w:r w:rsidR="00B02D22" w:rsidRPr="00A07651">
              <w:rPr>
                <w:rFonts w:asciiTheme="minorHAnsi" w:eastAsiaTheme="minorHAnsi" w:hAnsiTheme="minorHAnsi" w:cs="Arial"/>
                <w:sz w:val="20"/>
                <w:szCs w:val="20"/>
                <w:lang w:eastAsia="en-US"/>
              </w:rPr>
              <w:t>.</w:t>
            </w:r>
            <w:r w:rsidRPr="00A07651">
              <w:rPr>
                <w:rFonts w:asciiTheme="minorHAnsi" w:eastAsiaTheme="minorHAnsi" w:hAnsiTheme="minorHAnsi" w:cs="Arial"/>
                <w:sz w:val="20"/>
                <w:szCs w:val="20"/>
                <w:lang w:eastAsia="en-US"/>
              </w:rPr>
              <w:t xml:space="preserve"> Rio de Janeiro: Bertrand Brasil, 2000. 366 p</w:t>
            </w:r>
            <w:r w:rsidRPr="00A07651">
              <w:rPr>
                <w:rFonts w:asciiTheme="minorHAnsi" w:hAnsiTheme="minorHAnsi"/>
                <w:sz w:val="20"/>
                <w:szCs w:val="20"/>
                <w:shd w:val="clear" w:color="auto" w:fill="FFFFFF"/>
              </w:rPr>
              <w:t xml:space="preserve"> </w:t>
            </w:r>
          </w:p>
          <w:p w14:paraId="3433AC5A" w14:textId="346FCBCC" w:rsidR="008B38B9" w:rsidRPr="00A07651" w:rsidRDefault="00803153" w:rsidP="00913CF7">
            <w:pPr>
              <w:autoSpaceDE w:val="0"/>
              <w:autoSpaceDN w:val="0"/>
              <w:adjustRightInd w:val="0"/>
              <w:rPr>
                <w:rFonts w:asciiTheme="minorHAnsi" w:eastAsiaTheme="minorHAnsi" w:hAnsiTheme="minorHAnsi" w:cs="Arial"/>
                <w:sz w:val="20"/>
                <w:szCs w:val="20"/>
                <w:lang w:eastAsia="en-US"/>
              </w:rPr>
            </w:pPr>
            <w:r w:rsidRPr="00A07651">
              <w:rPr>
                <w:rFonts w:asciiTheme="minorHAnsi" w:hAnsiTheme="minorHAnsi"/>
                <w:sz w:val="20"/>
                <w:szCs w:val="20"/>
                <w:shd w:val="clear" w:color="auto" w:fill="FFFFFF"/>
              </w:rPr>
              <w:t>SOUZA, Marcelo Lopes de.</w:t>
            </w:r>
            <w:r w:rsidR="00B02D22" w:rsidRPr="00A07651">
              <w:rPr>
                <w:rFonts w:asciiTheme="minorHAnsi" w:hAnsiTheme="minorHAnsi"/>
                <w:sz w:val="20"/>
                <w:szCs w:val="20"/>
                <w:shd w:val="clear" w:color="auto" w:fill="FFFFFF"/>
              </w:rPr>
              <w:t xml:space="preserve"> </w:t>
            </w:r>
            <w:r w:rsidR="007E613B" w:rsidRPr="00A07651">
              <w:rPr>
                <w:rFonts w:asciiTheme="minorHAnsi" w:hAnsiTheme="minorHAnsi"/>
                <w:b/>
                <w:bCs/>
                <w:sz w:val="20"/>
                <w:szCs w:val="20"/>
                <w:shd w:val="clear" w:color="auto" w:fill="FFFFFF"/>
              </w:rPr>
              <w:t>ABC do desenvolvimento urbano.</w:t>
            </w:r>
            <w:r w:rsidR="007E613B" w:rsidRPr="00A07651">
              <w:rPr>
                <w:rStyle w:val="apple-converted-space"/>
                <w:rFonts w:asciiTheme="minorHAnsi" w:hAnsiTheme="minorHAnsi"/>
                <w:sz w:val="20"/>
                <w:szCs w:val="20"/>
                <w:shd w:val="clear" w:color="auto" w:fill="FFFFFF"/>
              </w:rPr>
              <w:t xml:space="preserve"> </w:t>
            </w:r>
            <w:r w:rsidR="007E613B" w:rsidRPr="00A07651">
              <w:rPr>
                <w:rFonts w:asciiTheme="minorHAnsi" w:hAnsiTheme="minorHAnsi"/>
                <w:sz w:val="20"/>
                <w:szCs w:val="20"/>
                <w:shd w:val="clear" w:color="auto" w:fill="FFFFFF"/>
              </w:rPr>
              <w:t>2. ed</w:t>
            </w:r>
            <w:r w:rsidR="00B02D22" w:rsidRPr="00A07651">
              <w:rPr>
                <w:rFonts w:asciiTheme="minorHAnsi" w:hAnsiTheme="minorHAnsi"/>
                <w:sz w:val="20"/>
                <w:szCs w:val="20"/>
                <w:shd w:val="clear" w:color="auto" w:fill="FFFFFF"/>
              </w:rPr>
              <w:t>.</w:t>
            </w:r>
            <w:r w:rsidR="007E613B" w:rsidRPr="00A07651">
              <w:rPr>
                <w:rFonts w:asciiTheme="minorHAnsi" w:hAnsiTheme="minorHAnsi"/>
                <w:sz w:val="20"/>
                <w:szCs w:val="20"/>
                <w:shd w:val="clear" w:color="auto" w:fill="FFFFFF"/>
              </w:rPr>
              <w:t xml:space="preserve"> Rio de Janeiro: Bertrand Brasil, 2005. 190 p.</w:t>
            </w:r>
          </w:p>
        </w:tc>
      </w:tr>
      <w:tr w:rsidR="007D5EA0" w:rsidRPr="00A62AC2" w14:paraId="712B541A"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52834943" w14:textId="77777777" w:rsidR="007D5EA0" w:rsidRPr="002C2BB4" w:rsidRDefault="007D5EA0" w:rsidP="00913CF7">
            <w:pPr>
              <w:pStyle w:val="Default"/>
              <w:rPr>
                <w:rFonts w:asciiTheme="minorHAnsi" w:hAnsiTheme="minorHAnsi" w:cstheme="minorHAnsi"/>
                <w:b/>
                <w:bCs/>
                <w:color w:val="auto"/>
                <w:sz w:val="20"/>
                <w:szCs w:val="20"/>
              </w:rPr>
            </w:pPr>
            <w:r w:rsidRPr="002C2BB4">
              <w:rPr>
                <w:rFonts w:asciiTheme="minorHAnsi" w:hAnsiTheme="minorHAnsi" w:cstheme="minorHAnsi"/>
                <w:b/>
                <w:bCs/>
                <w:color w:val="auto"/>
                <w:sz w:val="20"/>
                <w:szCs w:val="20"/>
              </w:rPr>
              <w:t>Bibliografia Complementar:</w:t>
            </w:r>
          </w:p>
          <w:p w14:paraId="119E625D" w14:textId="77777777" w:rsidR="00B02D22" w:rsidRPr="002C2BB4" w:rsidRDefault="00B02D22" w:rsidP="00913CF7">
            <w:pPr>
              <w:autoSpaceDE w:val="0"/>
              <w:autoSpaceDN w:val="0"/>
              <w:adjustRightInd w:val="0"/>
              <w:rPr>
                <w:rFonts w:asciiTheme="minorHAnsi" w:eastAsiaTheme="minorHAnsi" w:hAnsiTheme="minorHAnsi" w:cs="Arial"/>
                <w:sz w:val="20"/>
                <w:szCs w:val="20"/>
                <w:lang w:eastAsia="en-US"/>
              </w:rPr>
            </w:pPr>
            <w:r w:rsidRPr="002C2BB4">
              <w:rPr>
                <w:rFonts w:asciiTheme="minorHAnsi" w:eastAsiaTheme="minorHAnsi" w:hAnsiTheme="minorHAnsi" w:cs="Arial"/>
                <w:sz w:val="20"/>
                <w:szCs w:val="20"/>
                <w:lang w:eastAsia="en-US"/>
              </w:rPr>
              <w:t xml:space="preserve">BENEVOLO, Leonardo. </w:t>
            </w:r>
            <w:r w:rsidRPr="002C2BB4">
              <w:rPr>
                <w:rFonts w:asciiTheme="minorHAnsi" w:eastAsiaTheme="minorHAnsi" w:hAnsiTheme="minorHAnsi" w:cs="Arial"/>
                <w:b/>
                <w:sz w:val="20"/>
                <w:szCs w:val="20"/>
                <w:lang w:eastAsia="en-US"/>
              </w:rPr>
              <w:t>História da cidade.</w:t>
            </w:r>
            <w:r w:rsidRPr="002C2BB4">
              <w:rPr>
                <w:rFonts w:asciiTheme="minorHAnsi" w:eastAsiaTheme="minorHAnsi" w:hAnsiTheme="minorHAnsi" w:cs="Arial"/>
                <w:sz w:val="20"/>
                <w:szCs w:val="20"/>
                <w:lang w:eastAsia="en-US"/>
              </w:rPr>
              <w:t xml:space="preserve"> 4. ed. São Paulo: Perspectiva, 2005. 728 p.</w:t>
            </w:r>
          </w:p>
          <w:p w14:paraId="04304728" w14:textId="77777777" w:rsidR="00B02D22" w:rsidRPr="002C2BB4" w:rsidRDefault="00B02D22" w:rsidP="00913CF7">
            <w:pPr>
              <w:autoSpaceDE w:val="0"/>
              <w:autoSpaceDN w:val="0"/>
              <w:adjustRightInd w:val="0"/>
              <w:rPr>
                <w:rFonts w:asciiTheme="minorHAnsi" w:eastAsiaTheme="minorHAnsi" w:hAnsiTheme="minorHAnsi" w:cs="Arial"/>
                <w:sz w:val="20"/>
                <w:szCs w:val="20"/>
                <w:lang w:eastAsia="en-US"/>
              </w:rPr>
            </w:pPr>
            <w:r w:rsidRPr="002C2BB4">
              <w:rPr>
                <w:rFonts w:asciiTheme="minorHAnsi" w:eastAsiaTheme="minorHAnsi" w:hAnsiTheme="minorHAnsi" w:cs="Arial"/>
                <w:sz w:val="20"/>
                <w:szCs w:val="20"/>
                <w:lang w:eastAsia="en-US"/>
              </w:rPr>
              <w:t>CASTELLS, Manuel.</w:t>
            </w:r>
            <w:r w:rsidRPr="002C2BB4">
              <w:rPr>
                <w:rFonts w:asciiTheme="minorHAnsi" w:eastAsiaTheme="minorHAnsi" w:hAnsiTheme="minorHAnsi"/>
                <w:sz w:val="20"/>
                <w:szCs w:val="20"/>
                <w:lang w:eastAsia="en-US"/>
              </w:rPr>
              <w:t xml:space="preserve"> </w:t>
            </w:r>
            <w:r w:rsidRPr="002C2BB4">
              <w:rPr>
                <w:rFonts w:asciiTheme="minorHAnsi" w:eastAsiaTheme="minorHAnsi" w:hAnsiTheme="minorHAnsi" w:cs="Arial"/>
                <w:b/>
                <w:sz w:val="20"/>
                <w:szCs w:val="20"/>
                <w:lang w:eastAsia="en-US"/>
              </w:rPr>
              <w:t>A questão urbana.</w:t>
            </w:r>
            <w:r w:rsidRPr="002C2BB4">
              <w:rPr>
                <w:rFonts w:asciiTheme="minorHAnsi" w:eastAsiaTheme="minorHAnsi" w:hAnsiTheme="minorHAnsi"/>
                <w:sz w:val="20"/>
                <w:szCs w:val="20"/>
                <w:lang w:eastAsia="en-US"/>
              </w:rPr>
              <w:t xml:space="preserve"> </w:t>
            </w:r>
            <w:r w:rsidRPr="002C2BB4">
              <w:rPr>
                <w:rFonts w:asciiTheme="minorHAnsi" w:eastAsiaTheme="minorHAnsi" w:hAnsiTheme="minorHAnsi" w:cs="Arial"/>
                <w:sz w:val="20"/>
                <w:szCs w:val="20"/>
                <w:lang w:eastAsia="en-US"/>
              </w:rPr>
              <w:t>Rio de Janeiro: Paz e Terra, 2000. 590 p.</w:t>
            </w:r>
          </w:p>
          <w:p w14:paraId="4B2673F1" w14:textId="77777777" w:rsidR="00B02D22" w:rsidRPr="002C2BB4" w:rsidRDefault="00B02D22" w:rsidP="00913CF7">
            <w:pPr>
              <w:autoSpaceDE w:val="0"/>
              <w:autoSpaceDN w:val="0"/>
              <w:adjustRightInd w:val="0"/>
              <w:rPr>
                <w:rFonts w:asciiTheme="minorHAnsi" w:eastAsiaTheme="minorHAnsi" w:hAnsiTheme="minorHAnsi" w:cs="Arial"/>
                <w:sz w:val="20"/>
                <w:szCs w:val="20"/>
                <w:lang w:eastAsia="en-US"/>
              </w:rPr>
            </w:pPr>
            <w:r w:rsidRPr="002C2BB4">
              <w:rPr>
                <w:rFonts w:asciiTheme="minorHAnsi" w:eastAsiaTheme="minorHAnsi" w:hAnsiTheme="minorHAnsi" w:cs="Arial"/>
                <w:sz w:val="20"/>
                <w:szCs w:val="20"/>
                <w:lang w:eastAsia="en-US"/>
              </w:rPr>
              <w:t xml:space="preserve">CLAVAL, P. </w:t>
            </w:r>
            <w:r w:rsidRPr="002C2BB4">
              <w:rPr>
                <w:rFonts w:asciiTheme="minorHAnsi" w:eastAsiaTheme="minorHAnsi" w:hAnsiTheme="minorHAnsi" w:cs="Arial"/>
                <w:b/>
                <w:sz w:val="20"/>
                <w:szCs w:val="20"/>
                <w:lang w:eastAsia="en-US"/>
              </w:rPr>
              <w:t>A Geografia Cultural.</w:t>
            </w:r>
            <w:r w:rsidRPr="002C2BB4">
              <w:rPr>
                <w:rFonts w:asciiTheme="minorHAnsi" w:eastAsiaTheme="minorHAnsi" w:hAnsiTheme="minorHAnsi" w:cs="Arial"/>
                <w:sz w:val="20"/>
                <w:szCs w:val="20"/>
                <w:lang w:eastAsia="en-US"/>
              </w:rPr>
              <w:t xml:space="preserve"> Florianópolis: Ed. da UFSC, 1999. 453 p.</w:t>
            </w:r>
          </w:p>
          <w:p w14:paraId="1D3AB70D" w14:textId="77777777" w:rsidR="00B02D22" w:rsidRPr="002C2BB4" w:rsidRDefault="00B02D22" w:rsidP="00913CF7">
            <w:pPr>
              <w:autoSpaceDE w:val="0"/>
              <w:autoSpaceDN w:val="0"/>
              <w:adjustRightInd w:val="0"/>
              <w:rPr>
                <w:rFonts w:asciiTheme="minorHAnsi" w:eastAsiaTheme="minorHAnsi" w:hAnsiTheme="minorHAnsi" w:cs="Arial"/>
                <w:sz w:val="20"/>
                <w:szCs w:val="20"/>
                <w:lang w:eastAsia="en-US"/>
              </w:rPr>
            </w:pPr>
            <w:r w:rsidRPr="002C2BB4">
              <w:rPr>
                <w:rFonts w:asciiTheme="minorHAnsi" w:eastAsiaTheme="minorHAnsi" w:hAnsiTheme="minorHAnsi" w:cs="Arial"/>
                <w:sz w:val="20"/>
                <w:szCs w:val="20"/>
                <w:lang w:eastAsia="en-US"/>
              </w:rPr>
              <w:t xml:space="preserve">MUKAI, </w:t>
            </w:r>
            <w:proofErr w:type="spellStart"/>
            <w:r w:rsidRPr="002C2BB4">
              <w:rPr>
                <w:rFonts w:asciiTheme="minorHAnsi" w:eastAsiaTheme="minorHAnsi" w:hAnsiTheme="minorHAnsi" w:cs="Arial"/>
                <w:sz w:val="20"/>
                <w:szCs w:val="20"/>
                <w:lang w:eastAsia="en-US"/>
              </w:rPr>
              <w:t>Toshio</w:t>
            </w:r>
            <w:proofErr w:type="spellEnd"/>
            <w:r w:rsidRPr="002C2BB4">
              <w:rPr>
                <w:rFonts w:asciiTheme="minorHAnsi" w:eastAsiaTheme="minorHAnsi" w:hAnsiTheme="minorHAnsi" w:cs="Arial"/>
                <w:sz w:val="20"/>
                <w:szCs w:val="20"/>
                <w:lang w:eastAsia="en-US"/>
              </w:rPr>
              <w:t xml:space="preserve">. </w:t>
            </w:r>
            <w:r w:rsidRPr="002C2BB4">
              <w:rPr>
                <w:rFonts w:asciiTheme="minorHAnsi" w:eastAsiaTheme="minorHAnsi" w:hAnsiTheme="minorHAnsi" w:cs="Arial"/>
                <w:b/>
                <w:sz w:val="20"/>
                <w:szCs w:val="20"/>
                <w:lang w:eastAsia="en-US"/>
              </w:rPr>
              <w:t>O estatuto da cidade.</w:t>
            </w:r>
            <w:r w:rsidRPr="002C2BB4">
              <w:rPr>
                <w:rFonts w:asciiTheme="minorHAnsi" w:eastAsiaTheme="minorHAnsi" w:hAnsiTheme="minorHAnsi" w:cs="Arial"/>
                <w:sz w:val="20"/>
                <w:szCs w:val="20"/>
                <w:lang w:eastAsia="en-US"/>
              </w:rPr>
              <w:t xml:space="preserve"> São Paulo: Saraiva, 2001. 186 p</w:t>
            </w:r>
          </w:p>
          <w:p w14:paraId="708D20AC" w14:textId="597D95B2" w:rsidR="004E57C5" w:rsidRPr="002C2BB4" w:rsidRDefault="00B02D22" w:rsidP="00913CF7">
            <w:pPr>
              <w:autoSpaceDE w:val="0"/>
              <w:autoSpaceDN w:val="0"/>
              <w:adjustRightInd w:val="0"/>
              <w:rPr>
                <w:rFonts w:asciiTheme="minorHAnsi" w:eastAsiaTheme="minorHAnsi" w:hAnsiTheme="minorHAnsi" w:cs="Arial"/>
                <w:sz w:val="20"/>
                <w:szCs w:val="20"/>
                <w:lang w:eastAsia="en-US"/>
              </w:rPr>
            </w:pPr>
            <w:r w:rsidRPr="002C2BB4">
              <w:rPr>
                <w:rFonts w:asciiTheme="minorHAnsi" w:eastAsiaTheme="minorHAnsi" w:hAnsiTheme="minorHAnsi" w:cs="Arial"/>
                <w:sz w:val="20"/>
                <w:szCs w:val="20"/>
                <w:lang w:eastAsia="en-US"/>
              </w:rPr>
              <w:t xml:space="preserve">MUMFORD, Lewis. </w:t>
            </w:r>
            <w:r w:rsidRPr="002C2BB4">
              <w:rPr>
                <w:rFonts w:asciiTheme="minorHAnsi" w:eastAsiaTheme="minorHAnsi" w:hAnsiTheme="minorHAnsi" w:cs="Arial"/>
                <w:b/>
                <w:sz w:val="20"/>
                <w:szCs w:val="20"/>
                <w:lang w:eastAsia="en-US"/>
              </w:rPr>
              <w:t>A cidade na história</w:t>
            </w:r>
            <w:r w:rsidR="00F61189">
              <w:rPr>
                <w:rFonts w:asciiTheme="minorHAnsi" w:eastAsiaTheme="minorHAnsi" w:hAnsiTheme="minorHAnsi" w:cs="Arial"/>
                <w:b/>
                <w:sz w:val="20"/>
                <w:szCs w:val="20"/>
                <w:lang w:eastAsia="en-US"/>
              </w:rPr>
              <w:t>.</w:t>
            </w:r>
            <w:r w:rsidRPr="002C2BB4">
              <w:rPr>
                <w:rFonts w:asciiTheme="minorHAnsi" w:eastAsiaTheme="minorHAnsi" w:hAnsiTheme="minorHAnsi" w:cs="Arial"/>
                <w:b/>
                <w:sz w:val="20"/>
                <w:szCs w:val="20"/>
                <w:lang w:eastAsia="en-US"/>
              </w:rPr>
              <w:t>:</w:t>
            </w:r>
            <w:r w:rsidRPr="002C2BB4">
              <w:rPr>
                <w:rFonts w:asciiTheme="minorHAnsi" w:eastAsiaTheme="minorHAnsi" w:hAnsiTheme="minorHAnsi" w:cs="Arial"/>
                <w:sz w:val="20"/>
                <w:szCs w:val="20"/>
                <w:lang w:eastAsia="en-US"/>
              </w:rPr>
              <w:t xml:space="preserve"> suas origens, transformações e perspectivas. 4. ed. São Paulo: M. Fontes, 1998. 741 p</w:t>
            </w:r>
          </w:p>
        </w:tc>
      </w:tr>
      <w:tr w:rsidR="007D5EA0" w:rsidRPr="008760BE" w14:paraId="74D4681F"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26465FC2" w14:textId="77777777" w:rsidR="007D5EA0" w:rsidRPr="003312E2" w:rsidRDefault="007D5EA0"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Nome do Professor: </w:t>
            </w:r>
            <w:r w:rsidR="007340BA" w:rsidRPr="007340BA">
              <w:rPr>
                <w:rFonts w:ascii="Calibri" w:hAnsi="Calibri" w:cs="Calibri"/>
                <w:b/>
                <w:sz w:val="20"/>
                <w:szCs w:val="20"/>
              </w:rPr>
              <w:t xml:space="preserve">Mário Ricardo </w:t>
            </w:r>
            <w:proofErr w:type="spellStart"/>
            <w:r w:rsidR="007340BA" w:rsidRPr="007340BA">
              <w:rPr>
                <w:rFonts w:ascii="Calibri" w:hAnsi="Calibri" w:cs="Calibri"/>
                <w:b/>
                <w:sz w:val="20"/>
                <w:szCs w:val="20"/>
              </w:rPr>
              <w:t>Guadagnin</w:t>
            </w:r>
            <w:proofErr w:type="spellEnd"/>
          </w:p>
        </w:tc>
      </w:tr>
    </w:tbl>
    <w:p w14:paraId="13AB5484" w14:textId="77777777" w:rsidR="0041524C" w:rsidRDefault="0041524C" w:rsidP="00F20F2B">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7D5EA0" w:rsidRPr="008760BE" w14:paraId="64755C75" w14:textId="77777777" w:rsidTr="00F47B83">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FF3399"/>
            <w:vAlign w:val="center"/>
          </w:tcPr>
          <w:p w14:paraId="2ED60B1E" w14:textId="77777777" w:rsidR="007D5EA0" w:rsidRPr="003312E2" w:rsidRDefault="007D5EA0" w:rsidP="00E756B4">
            <w:pPr>
              <w:pStyle w:val="Default"/>
              <w:jc w:val="both"/>
              <w:rPr>
                <w:rFonts w:asciiTheme="minorHAnsi" w:hAnsiTheme="minorHAnsi" w:cstheme="minorHAnsi"/>
                <w:b/>
                <w:bCs/>
                <w:sz w:val="20"/>
                <w:szCs w:val="20"/>
              </w:rPr>
            </w:pPr>
            <w:r w:rsidRPr="00341522">
              <w:rPr>
                <w:rFonts w:asciiTheme="minorHAnsi" w:hAnsiTheme="minorHAnsi" w:cstheme="minorHAnsi"/>
                <w:b/>
                <w:bCs/>
                <w:sz w:val="20"/>
                <w:szCs w:val="20"/>
              </w:rPr>
              <w:t xml:space="preserve">NOME DA DISCIPLINA: </w:t>
            </w:r>
            <w:r w:rsidR="00F47B83" w:rsidRPr="00341522">
              <w:rPr>
                <w:rFonts w:ascii="Calibri" w:hAnsi="Calibri" w:cs="Calibri"/>
                <w:b/>
                <w:sz w:val="20"/>
                <w:szCs w:val="20"/>
              </w:rPr>
              <w:t>(15841) OPTATIVA IV /(15871) GEOGRAFIA DA ZONA COSTEIRA</w:t>
            </w:r>
            <w:r w:rsidR="00F47B83">
              <w:rPr>
                <w:rFonts w:ascii="Calibri" w:hAnsi="Calibri" w:cs="Calibri"/>
                <w:sz w:val="20"/>
                <w:szCs w:val="20"/>
              </w:rPr>
              <w:t xml:space="preserve"> </w:t>
            </w:r>
            <w:r w:rsidR="00F47B83" w:rsidRPr="00395030">
              <w:rPr>
                <w:rFonts w:ascii="Calibri" w:hAnsi="Calibri" w:cs="Calibri"/>
                <w:sz w:val="20"/>
                <w:szCs w:val="20"/>
              </w:rPr>
              <w:t xml:space="preserve"> </w:t>
            </w:r>
          </w:p>
        </w:tc>
      </w:tr>
      <w:tr w:rsidR="007D5EA0" w:rsidRPr="008760BE" w14:paraId="22140862"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0568D730" w14:textId="77777777" w:rsidR="007D5EA0" w:rsidRPr="003312E2" w:rsidRDefault="007D5EA0" w:rsidP="00F47B83">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Período: </w:t>
            </w:r>
            <w:r w:rsidR="00F47B83">
              <w:rPr>
                <w:rFonts w:asciiTheme="minorHAnsi" w:hAnsiTheme="minorHAnsi" w:cstheme="minorHAnsi"/>
                <w:b/>
                <w:bCs/>
                <w:sz w:val="20"/>
                <w:szCs w:val="20"/>
              </w:rPr>
              <w:t>6</w:t>
            </w:r>
            <w:r w:rsidRPr="003312E2">
              <w:rPr>
                <w:rFonts w:asciiTheme="minorHAnsi" w:hAnsiTheme="minorHAnsi" w:cstheme="minorHAnsi"/>
                <w:b/>
                <w:bCs/>
                <w:sz w:val="20"/>
                <w:szCs w:val="20"/>
              </w:rPr>
              <w:t xml:space="preserve">º </w:t>
            </w:r>
          </w:p>
        </w:tc>
      </w:tr>
      <w:tr w:rsidR="007D5EA0" w:rsidRPr="008760BE" w14:paraId="0A22FB40"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75925710" w14:textId="77777777" w:rsidR="007D5EA0" w:rsidRPr="003312E2" w:rsidRDefault="007D5EA0" w:rsidP="00771A2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Carga horária: </w:t>
            </w:r>
            <w:r w:rsidR="00771A24">
              <w:rPr>
                <w:rFonts w:asciiTheme="minorHAnsi" w:hAnsiTheme="minorHAnsi" w:cstheme="minorHAnsi"/>
                <w:b/>
                <w:bCs/>
                <w:sz w:val="20"/>
                <w:szCs w:val="20"/>
              </w:rPr>
              <w:t>72</w:t>
            </w:r>
            <w:r w:rsidRPr="008760BE">
              <w:rPr>
                <w:rFonts w:asciiTheme="minorHAnsi" w:hAnsiTheme="minorHAnsi" w:cstheme="minorHAnsi"/>
                <w:b/>
                <w:bCs/>
                <w:sz w:val="20"/>
                <w:szCs w:val="20"/>
              </w:rPr>
              <w:t>h/a</w:t>
            </w:r>
          </w:p>
        </w:tc>
      </w:tr>
      <w:tr w:rsidR="007D5EA0" w:rsidRPr="00771A24" w14:paraId="4DE4332D"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7B0D723B" w14:textId="77777777" w:rsidR="007D5EA0" w:rsidRPr="00771A24" w:rsidRDefault="007D5EA0" w:rsidP="00771A24">
            <w:pPr>
              <w:pStyle w:val="Corpodetexto"/>
              <w:rPr>
                <w:rFonts w:asciiTheme="minorHAnsi" w:eastAsia="Arial Unicode MS" w:hAnsiTheme="minorHAnsi"/>
                <w:b/>
                <w:sz w:val="20"/>
                <w:szCs w:val="20"/>
              </w:rPr>
            </w:pPr>
            <w:r w:rsidRPr="00771A24">
              <w:rPr>
                <w:rFonts w:asciiTheme="minorHAnsi" w:hAnsiTheme="minorHAnsi" w:cstheme="minorHAnsi"/>
                <w:b/>
                <w:bCs/>
                <w:sz w:val="20"/>
                <w:szCs w:val="20"/>
              </w:rPr>
              <w:t xml:space="preserve">Descrição: </w:t>
            </w:r>
            <w:r w:rsidR="00771A24" w:rsidRPr="00771A24">
              <w:rPr>
                <w:rFonts w:asciiTheme="minorHAnsi" w:eastAsia="Arial Unicode MS" w:hAnsiTheme="minorHAnsi"/>
                <w:b/>
                <w:sz w:val="20"/>
                <w:szCs w:val="20"/>
              </w:rPr>
              <w:t>Processos sedimentares costeiros. Ecossistemas das regiões costeiras parâmetros de controle e relações entre ambientes costeiros e marinhos. Interferências ambientais nos ambientes costeiros. Planejamento de uso dos ambientes costeiros.</w:t>
            </w:r>
          </w:p>
        </w:tc>
      </w:tr>
      <w:tr w:rsidR="007D5EA0" w:rsidRPr="000F5069" w14:paraId="11D3AAB4"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468C14FF" w14:textId="77777777" w:rsidR="007D5EA0" w:rsidRPr="00DC0949" w:rsidRDefault="007D5EA0" w:rsidP="00913CF7">
            <w:pPr>
              <w:pStyle w:val="Default"/>
              <w:rPr>
                <w:rFonts w:asciiTheme="minorHAnsi" w:hAnsiTheme="minorHAnsi" w:cstheme="minorHAnsi"/>
                <w:b/>
                <w:bCs/>
                <w:color w:val="auto"/>
                <w:sz w:val="20"/>
                <w:szCs w:val="20"/>
              </w:rPr>
            </w:pPr>
            <w:r w:rsidRPr="00DC0949">
              <w:rPr>
                <w:rFonts w:asciiTheme="minorHAnsi" w:hAnsiTheme="minorHAnsi" w:cstheme="minorHAnsi"/>
                <w:b/>
                <w:bCs/>
                <w:color w:val="auto"/>
                <w:sz w:val="20"/>
                <w:szCs w:val="20"/>
              </w:rPr>
              <w:t>Bibliografia Básica:</w:t>
            </w:r>
          </w:p>
          <w:p w14:paraId="2BBD698F" w14:textId="77777777" w:rsidR="00695B25" w:rsidRPr="00E466FB" w:rsidRDefault="000F5069" w:rsidP="00695B25">
            <w:pPr>
              <w:autoSpaceDE w:val="0"/>
              <w:autoSpaceDN w:val="0"/>
              <w:adjustRightInd w:val="0"/>
              <w:rPr>
                <w:rFonts w:asciiTheme="minorHAnsi" w:hAnsiTheme="minorHAnsi" w:cs="Courier"/>
                <w:sz w:val="20"/>
                <w:szCs w:val="20"/>
                <w:lang w:val="en-US"/>
              </w:rPr>
            </w:pPr>
            <w:r w:rsidRPr="00DC0949">
              <w:rPr>
                <w:rFonts w:asciiTheme="minorHAnsi" w:hAnsiTheme="minorHAnsi" w:cs="Courier"/>
                <w:sz w:val="20"/>
                <w:szCs w:val="20"/>
              </w:rPr>
              <w:t xml:space="preserve">MORAES, </w:t>
            </w:r>
            <w:proofErr w:type="spellStart"/>
            <w:r w:rsidRPr="00DC0949">
              <w:rPr>
                <w:rFonts w:asciiTheme="minorHAnsi" w:hAnsiTheme="minorHAnsi" w:cs="Courier"/>
                <w:sz w:val="20"/>
                <w:szCs w:val="20"/>
              </w:rPr>
              <w:t>Antonio</w:t>
            </w:r>
            <w:proofErr w:type="spellEnd"/>
            <w:r w:rsidRPr="00DC0949">
              <w:rPr>
                <w:rFonts w:asciiTheme="minorHAnsi" w:hAnsiTheme="minorHAnsi" w:cs="Courier"/>
                <w:sz w:val="20"/>
                <w:szCs w:val="20"/>
              </w:rPr>
              <w:t xml:space="preserve"> Carlos Robert. </w:t>
            </w:r>
            <w:r w:rsidRPr="00DC0949">
              <w:rPr>
                <w:rFonts w:asciiTheme="minorHAnsi" w:hAnsiTheme="minorHAnsi" w:cs="Courier"/>
                <w:b/>
                <w:sz w:val="20"/>
                <w:szCs w:val="20"/>
              </w:rPr>
              <w:t xml:space="preserve">Contribuições para a gestão da zona costeira do Brasil: </w:t>
            </w:r>
            <w:r w:rsidRPr="00DC0949">
              <w:rPr>
                <w:rFonts w:asciiTheme="minorHAnsi" w:hAnsiTheme="minorHAnsi" w:cs="Courier"/>
                <w:sz w:val="20"/>
                <w:szCs w:val="20"/>
              </w:rPr>
              <w:t xml:space="preserve">elementos para uma geografia do litoral brasileiro. </w:t>
            </w:r>
            <w:r w:rsidRPr="00E466FB">
              <w:rPr>
                <w:rFonts w:asciiTheme="minorHAnsi" w:hAnsiTheme="minorHAnsi" w:cs="Courier"/>
                <w:sz w:val="20"/>
                <w:szCs w:val="20"/>
                <w:lang w:val="en-US"/>
              </w:rPr>
              <w:t>2. ed. amp.</w:t>
            </w:r>
            <w:r w:rsidR="005858E7" w:rsidRPr="00E466FB">
              <w:rPr>
                <w:rFonts w:asciiTheme="minorHAnsi" w:hAnsiTheme="minorHAnsi" w:cs="Courier"/>
                <w:sz w:val="20"/>
                <w:szCs w:val="20"/>
                <w:lang w:val="en-US"/>
              </w:rPr>
              <w:t xml:space="preserve"> </w:t>
            </w:r>
            <w:r w:rsidRPr="00E466FB">
              <w:rPr>
                <w:rFonts w:asciiTheme="minorHAnsi" w:hAnsiTheme="minorHAnsi" w:cs="Courier"/>
                <w:sz w:val="20"/>
                <w:szCs w:val="20"/>
                <w:lang w:val="en-US"/>
              </w:rPr>
              <w:t xml:space="preserve"> São Paulo: </w:t>
            </w:r>
            <w:proofErr w:type="spellStart"/>
            <w:r w:rsidRPr="00E466FB">
              <w:rPr>
                <w:rFonts w:asciiTheme="minorHAnsi" w:hAnsiTheme="minorHAnsi" w:cs="Courier"/>
                <w:sz w:val="20"/>
                <w:szCs w:val="20"/>
                <w:lang w:val="en-US"/>
              </w:rPr>
              <w:t>Annablume</w:t>
            </w:r>
            <w:proofErr w:type="spellEnd"/>
            <w:r w:rsidRPr="00E466FB">
              <w:rPr>
                <w:rFonts w:asciiTheme="minorHAnsi" w:hAnsiTheme="minorHAnsi" w:cs="Courier"/>
                <w:sz w:val="20"/>
                <w:szCs w:val="20"/>
                <w:lang w:val="en-US"/>
              </w:rPr>
              <w:t>, 2007. 232 p.</w:t>
            </w:r>
            <w:r w:rsidR="00695B25" w:rsidRPr="00E466FB">
              <w:rPr>
                <w:rFonts w:asciiTheme="minorHAnsi" w:hAnsiTheme="minorHAnsi" w:cs="Courier"/>
                <w:sz w:val="20"/>
                <w:szCs w:val="20"/>
                <w:lang w:val="en-US"/>
              </w:rPr>
              <w:t xml:space="preserve"> </w:t>
            </w:r>
          </w:p>
          <w:p w14:paraId="6E64F472" w14:textId="1C876FB7" w:rsidR="00695B25" w:rsidRDefault="00695B25" w:rsidP="00695B25">
            <w:pPr>
              <w:autoSpaceDE w:val="0"/>
              <w:autoSpaceDN w:val="0"/>
              <w:adjustRightInd w:val="0"/>
              <w:rPr>
                <w:rFonts w:asciiTheme="minorHAnsi" w:hAnsiTheme="minorHAnsi" w:cs="Courier"/>
                <w:sz w:val="20"/>
                <w:szCs w:val="20"/>
              </w:rPr>
            </w:pPr>
            <w:r w:rsidRPr="00E466FB">
              <w:rPr>
                <w:rFonts w:asciiTheme="minorHAnsi" w:hAnsiTheme="minorHAnsi" w:cs="Courier"/>
                <w:sz w:val="20"/>
                <w:szCs w:val="20"/>
                <w:lang w:val="en-US"/>
              </w:rPr>
              <w:t xml:space="preserve">PRESS, Frank et al. </w:t>
            </w:r>
            <w:r w:rsidRPr="00DC0949">
              <w:rPr>
                <w:rFonts w:asciiTheme="minorHAnsi" w:hAnsiTheme="minorHAnsi" w:cs="Courier"/>
                <w:b/>
                <w:sz w:val="20"/>
                <w:szCs w:val="20"/>
              </w:rPr>
              <w:t>Para entender a Terra.</w:t>
            </w:r>
            <w:r w:rsidRPr="00DC0949">
              <w:rPr>
                <w:rFonts w:asciiTheme="minorHAnsi" w:hAnsiTheme="minorHAnsi" w:cs="Courier"/>
                <w:sz w:val="20"/>
                <w:szCs w:val="20"/>
              </w:rPr>
              <w:t xml:space="preserve"> 4. ed. Porto Alegre: </w:t>
            </w:r>
            <w:proofErr w:type="spellStart"/>
            <w:r w:rsidRPr="00DC0949">
              <w:rPr>
                <w:rFonts w:asciiTheme="minorHAnsi" w:hAnsiTheme="minorHAnsi" w:cs="Courier"/>
                <w:sz w:val="20"/>
                <w:szCs w:val="20"/>
              </w:rPr>
              <w:t>Bookman</w:t>
            </w:r>
            <w:proofErr w:type="spellEnd"/>
            <w:r w:rsidRPr="00DC0949">
              <w:rPr>
                <w:rFonts w:asciiTheme="minorHAnsi" w:hAnsiTheme="minorHAnsi" w:cs="Courier"/>
                <w:sz w:val="20"/>
                <w:szCs w:val="20"/>
              </w:rPr>
              <w:t xml:space="preserve">, 2006. 656 p. </w:t>
            </w:r>
          </w:p>
          <w:p w14:paraId="634CBBF6" w14:textId="017FD4BA" w:rsidR="007D5EA0" w:rsidRPr="00695B25" w:rsidRDefault="00695B25" w:rsidP="00913CF7">
            <w:pPr>
              <w:autoSpaceDE w:val="0"/>
              <w:autoSpaceDN w:val="0"/>
              <w:adjustRightInd w:val="0"/>
              <w:rPr>
                <w:rFonts w:asciiTheme="minorHAnsi" w:hAnsiTheme="minorHAnsi" w:cs="Courier"/>
                <w:sz w:val="20"/>
                <w:szCs w:val="20"/>
              </w:rPr>
            </w:pPr>
            <w:r w:rsidRPr="00DC0949">
              <w:rPr>
                <w:rFonts w:asciiTheme="minorHAnsi" w:hAnsiTheme="minorHAnsi" w:cs="Courier"/>
                <w:sz w:val="20"/>
                <w:szCs w:val="20"/>
              </w:rPr>
              <w:t>TEIXEIRA, W. et al. (</w:t>
            </w:r>
            <w:proofErr w:type="spellStart"/>
            <w:r w:rsidRPr="00DC0949">
              <w:rPr>
                <w:rFonts w:asciiTheme="minorHAnsi" w:hAnsiTheme="minorHAnsi" w:cs="Courier"/>
                <w:sz w:val="20"/>
                <w:szCs w:val="20"/>
              </w:rPr>
              <w:t>Org</w:t>
            </w:r>
            <w:proofErr w:type="spellEnd"/>
            <w:r w:rsidRPr="00DC0949">
              <w:rPr>
                <w:rFonts w:asciiTheme="minorHAnsi" w:hAnsiTheme="minorHAnsi" w:cs="Courier"/>
                <w:sz w:val="20"/>
                <w:szCs w:val="20"/>
              </w:rPr>
              <w:t xml:space="preserve">). </w:t>
            </w:r>
            <w:r w:rsidRPr="00DC0949">
              <w:rPr>
                <w:rFonts w:asciiTheme="minorHAnsi" w:hAnsiTheme="minorHAnsi" w:cs="Courier"/>
                <w:b/>
                <w:sz w:val="20"/>
                <w:szCs w:val="20"/>
              </w:rPr>
              <w:t>Decifrando a Terra.</w:t>
            </w:r>
            <w:r w:rsidRPr="00DC0949">
              <w:rPr>
                <w:rFonts w:asciiTheme="minorHAnsi" w:hAnsiTheme="minorHAnsi" w:cs="Courier"/>
                <w:sz w:val="20"/>
                <w:szCs w:val="20"/>
              </w:rPr>
              <w:t xml:space="preserve"> São Paulo: Oficina de Textos/USP, 2001. 557 p.</w:t>
            </w:r>
          </w:p>
        </w:tc>
      </w:tr>
      <w:tr w:rsidR="007D5EA0" w:rsidRPr="000F5069" w14:paraId="48FFD912"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0048892C" w14:textId="4E1CF695" w:rsidR="007D5EA0" w:rsidRPr="00695B25" w:rsidRDefault="007D5EA0" w:rsidP="00913CF7">
            <w:pPr>
              <w:pStyle w:val="Default"/>
              <w:rPr>
                <w:rFonts w:asciiTheme="minorHAnsi" w:hAnsiTheme="minorHAnsi" w:cstheme="minorHAnsi"/>
                <w:b/>
                <w:bCs/>
                <w:color w:val="auto"/>
                <w:sz w:val="20"/>
                <w:szCs w:val="20"/>
              </w:rPr>
            </w:pPr>
            <w:r w:rsidRPr="00695B25">
              <w:rPr>
                <w:rFonts w:asciiTheme="minorHAnsi" w:hAnsiTheme="minorHAnsi" w:cstheme="minorHAnsi"/>
                <w:b/>
                <w:bCs/>
                <w:color w:val="auto"/>
                <w:sz w:val="20"/>
                <w:szCs w:val="20"/>
              </w:rPr>
              <w:t>Bibliografia Complementar:</w:t>
            </w:r>
          </w:p>
          <w:p w14:paraId="663659B9" w14:textId="77777777" w:rsidR="00695B25" w:rsidRDefault="008F47EE" w:rsidP="00913CF7">
            <w:pPr>
              <w:autoSpaceDE w:val="0"/>
              <w:autoSpaceDN w:val="0"/>
              <w:adjustRightInd w:val="0"/>
              <w:rPr>
                <w:rFonts w:asciiTheme="minorHAnsi" w:hAnsiTheme="minorHAnsi" w:cs="Courier"/>
                <w:sz w:val="20"/>
                <w:szCs w:val="20"/>
              </w:rPr>
            </w:pPr>
            <w:r w:rsidRPr="00695B25">
              <w:rPr>
                <w:rFonts w:asciiTheme="minorHAnsi" w:hAnsiTheme="minorHAnsi" w:cs="Courier"/>
                <w:sz w:val="20"/>
                <w:szCs w:val="20"/>
              </w:rPr>
              <w:t xml:space="preserve">AFONSO, Cintia Maria. </w:t>
            </w:r>
            <w:r w:rsidRPr="00695B25">
              <w:rPr>
                <w:rFonts w:asciiTheme="minorHAnsi" w:hAnsiTheme="minorHAnsi" w:cs="Courier"/>
                <w:b/>
                <w:sz w:val="20"/>
                <w:szCs w:val="20"/>
              </w:rPr>
              <w:t>Uso e ocupação do solo na zona costeira de São Paulo:</w:t>
            </w:r>
            <w:r w:rsidRPr="00695B25">
              <w:rPr>
                <w:rFonts w:asciiTheme="minorHAnsi" w:hAnsiTheme="minorHAnsi" w:cs="Courier"/>
                <w:sz w:val="20"/>
                <w:szCs w:val="20"/>
              </w:rPr>
              <w:t xml:space="preserve"> uma análise ambiental. São Paulo: FAPESP, 1999. 185 p</w:t>
            </w:r>
            <w:r w:rsidR="00695B25">
              <w:rPr>
                <w:rFonts w:asciiTheme="minorHAnsi" w:hAnsiTheme="minorHAnsi" w:cs="Courier"/>
                <w:sz w:val="20"/>
                <w:szCs w:val="20"/>
              </w:rPr>
              <w:t>.</w:t>
            </w:r>
          </w:p>
          <w:p w14:paraId="79C2FEEC" w14:textId="482C8CF1" w:rsidR="000F5069" w:rsidRPr="00695B25" w:rsidRDefault="000F5069" w:rsidP="00913CF7">
            <w:pPr>
              <w:autoSpaceDE w:val="0"/>
              <w:autoSpaceDN w:val="0"/>
              <w:adjustRightInd w:val="0"/>
              <w:rPr>
                <w:rFonts w:asciiTheme="minorHAnsi" w:hAnsiTheme="minorHAnsi" w:cs="Courier"/>
                <w:sz w:val="20"/>
                <w:szCs w:val="20"/>
              </w:rPr>
            </w:pPr>
            <w:r w:rsidRPr="00695B25">
              <w:rPr>
                <w:rFonts w:asciiTheme="minorHAnsi" w:hAnsiTheme="minorHAnsi" w:cs="Courier"/>
                <w:sz w:val="20"/>
                <w:szCs w:val="20"/>
              </w:rPr>
              <w:lastRenderedPageBreak/>
              <w:t xml:space="preserve">DIEGUES, Antônio Carlos Sant Ana. </w:t>
            </w:r>
            <w:r w:rsidRPr="00695B25">
              <w:rPr>
                <w:rFonts w:asciiTheme="minorHAnsi" w:hAnsiTheme="minorHAnsi" w:cs="Courier"/>
                <w:b/>
                <w:sz w:val="20"/>
                <w:szCs w:val="20"/>
              </w:rPr>
              <w:t>Ecologia humana e planejamento em áreas costeiras.</w:t>
            </w:r>
            <w:r w:rsidRPr="00695B25">
              <w:rPr>
                <w:rFonts w:asciiTheme="minorHAnsi" w:hAnsiTheme="minorHAnsi" w:cs="Courier"/>
                <w:sz w:val="20"/>
                <w:szCs w:val="20"/>
              </w:rPr>
              <w:t xml:space="preserve"> São</w:t>
            </w:r>
            <w:r w:rsidR="00066D15" w:rsidRPr="00695B25">
              <w:rPr>
                <w:rFonts w:asciiTheme="minorHAnsi" w:hAnsiTheme="minorHAnsi" w:cs="Courier"/>
                <w:sz w:val="20"/>
                <w:szCs w:val="20"/>
              </w:rPr>
              <w:t xml:space="preserve"> </w:t>
            </w:r>
            <w:r w:rsidRPr="00695B25">
              <w:rPr>
                <w:rFonts w:asciiTheme="minorHAnsi" w:hAnsiTheme="minorHAnsi" w:cs="Courier"/>
                <w:sz w:val="20"/>
                <w:szCs w:val="20"/>
              </w:rPr>
              <w:t>Paulo: NUPAUB- USP, 1995. 194 p.</w:t>
            </w:r>
          </w:p>
          <w:p w14:paraId="48BAAECD" w14:textId="6B6322E3" w:rsidR="000F5069" w:rsidRPr="00695B25" w:rsidRDefault="00695B25" w:rsidP="00913CF7">
            <w:pPr>
              <w:autoSpaceDE w:val="0"/>
              <w:autoSpaceDN w:val="0"/>
              <w:adjustRightInd w:val="0"/>
              <w:rPr>
                <w:rFonts w:asciiTheme="minorHAnsi" w:hAnsiTheme="minorHAnsi" w:cs="Courier"/>
                <w:sz w:val="20"/>
                <w:szCs w:val="20"/>
              </w:rPr>
            </w:pPr>
            <w:r w:rsidRPr="00695B25">
              <w:rPr>
                <w:rFonts w:asciiTheme="minorHAnsi" w:hAnsiTheme="minorHAnsi" w:cs="Courier"/>
                <w:sz w:val="20"/>
                <w:szCs w:val="20"/>
              </w:rPr>
              <w:t xml:space="preserve">GUERRA, A.J.T. </w:t>
            </w:r>
            <w:r w:rsidRPr="00695B25">
              <w:rPr>
                <w:rFonts w:asciiTheme="minorHAnsi" w:hAnsiTheme="minorHAnsi" w:cs="Courier"/>
                <w:b/>
                <w:sz w:val="20"/>
                <w:szCs w:val="20"/>
              </w:rPr>
              <w:t>Dicionário geológico geomorfológico</w:t>
            </w:r>
            <w:r w:rsidRPr="00695B25">
              <w:rPr>
                <w:rFonts w:asciiTheme="minorHAnsi" w:hAnsiTheme="minorHAnsi" w:cs="Courier"/>
                <w:sz w:val="20"/>
                <w:szCs w:val="20"/>
              </w:rPr>
              <w:t>. 8. ed., Rio de Janeiro: IBGE, 1993. 647 p</w:t>
            </w:r>
          </w:p>
          <w:p w14:paraId="3CD0DB7E" w14:textId="4204058F" w:rsidR="000F5069" w:rsidRPr="00695B25" w:rsidRDefault="00AD44DB" w:rsidP="00913CF7">
            <w:pPr>
              <w:autoSpaceDE w:val="0"/>
              <w:autoSpaceDN w:val="0"/>
              <w:adjustRightInd w:val="0"/>
              <w:rPr>
                <w:rFonts w:asciiTheme="minorHAnsi" w:hAnsiTheme="minorHAnsi" w:cs="Courier"/>
                <w:sz w:val="20"/>
                <w:szCs w:val="20"/>
              </w:rPr>
            </w:pPr>
            <w:r w:rsidRPr="00695B25">
              <w:rPr>
                <w:rFonts w:asciiTheme="minorHAnsi" w:hAnsiTheme="minorHAnsi" w:cs="Courier"/>
                <w:sz w:val="20"/>
                <w:szCs w:val="20"/>
              </w:rPr>
              <w:t xml:space="preserve">SEELIGER, </w:t>
            </w:r>
            <w:proofErr w:type="spellStart"/>
            <w:r w:rsidRPr="00695B25">
              <w:rPr>
                <w:rFonts w:asciiTheme="minorHAnsi" w:hAnsiTheme="minorHAnsi" w:cs="Courier"/>
                <w:sz w:val="20"/>
                <w:szCs w:val="20"/>
              </w:rPr>
              <w:t>Ulrich</w:t>
            </w:r>
            <w:proofErr w:type="spellEnd"/>
            <w:r w:rsidRPr="00695B25">
              <w:rPr>
                <w:rFonts w:asciiTheme="minorHAnsi" w:hAnsiTheme="minorHAnsi" w:cs="Courier"/>
                <w:sz w:val="20"/>
                <w:szCs w:val="20"/>
              </w:rPr>
              <w:t xml:space="preserve">; ODEBRECHT, Clarisse; CASTELLO, Jorge P. </w:t>
            </w:r>
            <w:r w:rsidRPr="00695B25">
              <w:rPr>
                <w:rFonts w:asciiTheme="minorHAnsi" w:hAnsiTheme="minorHAnsi" w:cs="Courier"/>
                <w:b/>
                <w:sz w:val="20"/>
                <w:szCs w:val="20"/>
              </w:rPr>
              <w:t>Os ecossistemas costeiro e marinho do extremo sul do Brasil.</w:t>
            </w:r>
            <w:r w:rsidRPr="00695B25">
              <w:rPr>
                <w:rFonts w:asciiTheme="minorHAnsi" w:hAnsiTheme="minorHAnsi" w:cs="Courier"/>
                <w:sz w:val="20"/>
                <w:szCs w:val="20"/>
              </w:rPr>
              <w:t xml:space="preserve"> Rio Grande, RS: Ed. </w:t>
            </w:r>
            <w:proofErr w:type="spellStart"/>
            <w:r w:rsidRPr="00695B25">
              <w:rPr>
                <w:rFonts w:asciiTheme="minorHAnsi" w:hAnsiTheme="minorHAnsi" w:cs="Courier"/>
                <w:sz w:val="20"/>
                <w:szCs w:val="20"/>
              </w:rPr>
              <w:t>Ecoscientia</w:t>
            </w:r>
            <w:proofErr w:type="spellEnd"/>
            <w:r w:rsidRPr="00695B25">
              <w:rPr>
                <w:rFonts w:asciiTheme="minorHAnsi" w:hAnsiTheme="minorHAnsi" w:cs="Courier"/>
                <w:sz w:val="20"/>
                <w:szCs w:val="20"/>
              </w:rPr>
              <w:t>, 1998. 362 p.</w:t>
            </w:r>
          </w:p>
          <w:p w14:paraId="03BEC7B3" w14:textId="77777777" w:rsidR="007D5EA0" w:rsidRPr="00695B25" w:rsidRDefault="000F5069" w:rsidP="00913CF7">
            <w:pPr>
              <w:autoSpaceDE w:val="0"/>
              <w:autoSpaceDN w:val="0"/>
              <w:adjustRightInd w:val="0"/>
              <w:rPr>
                <w:rFonts w:asciiTheme="minorHAnsi" w:hAnsiTheme="minorHAnsi" w:cstheme="minorHAnsi"/>
                <w:b/>
                <w:bCs/>
                <w:sz w:val="20"/>
                <w:szCs w:val="20"/>
              </w:rPr>
            </w:pPr>
            <w:r w:rsidRPr="00695B25">
              <w:rPr>
                <w:rFonts w:asciiTheme="minorHAnsi" w:hAnsiTheme="minorHAnsi" w:cs="Courier"/>
                <w:sz w:val="20"/>
                <w:szCs w:val="20"/>
              </w:rPr>
              <w:t xml:space="preserve">WICANDER, Reed; MONROE, James S. </w:t>
            </w:r>
            <w:r w:rsidRPr="00695B25">
              <w:rPr>
                <w:rFonts w:asciiTheme="minorHAnsi" w:hAnsiTheme="minorHAnsi" w:cs="Courier"/>
                <w:b/>
                <w:sz w:val="20"/>
                <w:szCs w:val="20"/>
              </w:rPr>
              <w:t>Fundamentos de geologia.</w:t>
            </w:r>
            <w:r w:rsidRPr="00695B25">
              <w:rPr>
                <w:rFonts w:asciiTheme="minorHAnsi" w:hAnsiTheme="minorHAnsi" w:cs="Courier"/>
                <w:sz w:val="20"/>
                <w:szCs w:val="20"/>
              </w:rPr>
              <w:t xml:space="preserve"> São Paulo: </w:t>
            </w:r>
            <w:proofErr w:type="spellStart"/>
            <w:r w:rsidRPr="00695B25">
              <w:rPr>
                <w:rFonts w:asciiTheme="minorHAnsi" w:hAnsiTheme="minorHAnsi" w:cs="Courier"/>
                <w:sz w:val="20"/>
                <w:szCs w:val="20"/>
              </w:rPr>
              <w:t>Cengage</w:t>
            </w:r>
            <w:proofErr w:type="spellEnd"/>
            <w:r w:rsidRPr="00695B25">
              <w:rPr>
                <w:rFonts w:asciiTheme="minorHAnsi" w:hAnsiTheme="minorHAnsi" w:cs="Courier"/>
                <w:sz w:val="20"/>
                <w:szCs w:val="20"/>
              </w:rPr>
              <w:t xml:space="preserve"> Learning, 2009.</w:t>
            </w:r>
            <w:r w:rsidR="00066D15" w:rsidRPr="00695B25">
              <w:rPr>
                <w:rFonts w:asciiTheme="minorHAnsi" w:hAnsiTheme="minorHAnsi" w:cs="Courier"/>
                <w:sz w:val="20"/>
                <w:szCs w:val="20"/>
              </w:rPr>
              <w:t xml:space="preserve"> </w:t>
            </w:r>
            <w:r w:rsidRPr="00695B25">
              <w:rPr>
                <w:rFonts w:asciiTheme="minorHAnsi" w:hAnsiTheme="minorHAnsi" w:cs="Courier"/>
                <w:sz w:val="20"/>
                <w:szCs w:val="20"/>
              </w:rPr>
              <w:t>508 p.</w:t>
            </w:r>
          </w:p>
        </w:tc>
      </w:tr>
      <w:tr w:rsidR="007D5EA0" w:rsidRPr="008760BE" w14:paraId="5A630F1D"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1A37667A" w14:textId="77777777" w:rsidR="007D5EA0" w:rsidRPr="003312E2" w:rsidRDefault="007D5EA0"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lastRenderedPageBreak/>
              <w:t xml:space="preserve">Nome do Professor: </w:t>
            </w:r>
            <w:r w:rsidR="00771A24">
              <w:rPr>
                <w:rFonts w:asciiTheme="minorHAnsi" w:hAnsiTheme="minorHAnsi" w:cstheme="minorHAnsi"/>
                <w:b/>
                <w:bCs/>
                <w:sz w:val="20"/>
                <w:szCs w:val="20"/>
              </w:rPr>
              <w:t>Yasmine de Moura da Cunha</w:t>
            </w:r>
          </w:p>
        </w:tc>
      </w:tr>
    </w:tbl>
    <w:p w14:paraId="2547BF9A" w14:textId="77777777" w:rsidR="007D5EA0" w:rsidRDefault="007D5EA0" w:rsidP="00F20F2B">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F47B83" w:rsidRPr="008760BE" w14:paraId="07120AFC"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FF3399"/>
            <w:vAlign w:val="center"/>
          </w:tcPr>
          <w:p w14:paraId="4C8E3848" w14:textId="77777777" w:rsidR="00F47B83" w:rsidRPr="003312E2" w:rsidRDefault="00F47B83" w:rsidP="00E756B4">
            <w:pPr>
              <w:pStyle w:val="Default"/>
              <w:jc w:val="both"/>
              <w:rPr>
                <w:rFonts w:asciiTheme="minorHAnsi" w:hAnsiTheme="minorHAnsi" w:cstheme="minorHAnsi"/>
                <w:b/>
                <w:bCs/>
                <w:sz w:val="20"/>
                <w:szCs w:val="20"/>
              </w:rPr>
            </w:pPr>
            <w:r w:rsidRPr="00C6481C">
              <w:rPr>
                <w:rFonts w:asciiTheme="minorHAnsi" w:hAnsiTheme="minorHAnsi" w:cstheme="minorHAnsi"/>
                <w:b/>
                <w:bCs/>
                <w:sz w:val="20"/>
                <w:szCs w:val="20"/>
              </w:rPr>
              <w:t>NOME DA DISCIPLINA:</w:t>
            </w:r>
            <w:r w:rsidR="00771A24" w:rsidRPr="00C6481C">
              <w:rPr>
                <w:rFonts w:asciiTheme="minorHAnsi" w:hAnsiTheme="minorHAnsi" w:cstheme="minorHAnsi"/>
                <w:b/>
                <w:bCs/>
                <w:sz w:val="20"/>
                <w:szCs w:val="20"/>
              </w:rPr>
              <w:t xml:space="preserve"> </w:t>
            </w:r>
            <w:r w:rsidR="00771A24" w:rsidRPr="00C6481C">
              <w:rPr>
                <w:rFonts w:ascii="Calibri" w:hAnsi="Calibri" w:cs="Calibri"/>
                <w:b/>
                <w:sz w:val="20"/>
                <w:szCs w:val="20"/>
              </w:rPr>
              <w:t>(15855) ESTÁGIO SUPERVISIONADO DO ENSINO FUNDAMENTAL E MÉDIO II</w:t>
            </w:r>
          </w:p>
        </w:tc>
      </w:tr>
      <w:tr w:rsidR="00F47B83" w:rsidRPr="008760BE" w14:paraId="4F426538"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5A3C1D71" w14:textId="77777777" w:rsidR="00F47B83" w:rsidRPr="003312E2" w:rsidRDefault="00F47B83"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Período: </w:t>
            </w:r>
            <w:r>
              <w:rPr>
                <w:rFonts w:asciiTheme="minorHAnsi" w:hAnsiTheme="minorHAnsi" w:cstheme="minorHAnsi"/>
                <w:b/>
                <w:bCs/>
                <w:sz w:val="20"/>
                <w:szCs w:val="20"/>
              </w:rPr>
              <w:t>6</w:t>
            </w:r>
            <w:r w:rsidRPr="003312E2">
              <w:rPr>
                <w:rFonts w:asciiTheme="minorHAnsi" w:hAnsiTheme="minorHAnsi" w:cstheme="minorHAnsi"/>
                <w:b/>
                <w:bCs/>
                <w:sz w:val="20"/>
                <w:szCs w:val="20"/>
              </w:rPr>
              <w:t xml:space="preserve">º </w:t>
            </w:r>
          </w:p>
        </w:tc>
      </w:tr>
      <w:tr w:rsidR="00F47B83" w:rsidRPr="008760BE" w14:paraId="376EE4AE"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41320822" w14:textId="77777777" w:rsidR="00F47B83" w:rsidRPr="003312E2" w:rsidRDefault="00F47B83" w:rsidP="00BF2665">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Carga horária: </w:t>
            </w:r>
            <w:r w:rsidR="00BF2665">
              <w:rPr>
                <w:rFonts w:asciiTheme="minorHAnsi" w:hAnsiTheme="minorHAnsi" w:cstheme="minorHAnsi"/>
                <w:b/>
                <w:bCs/>
                <w:sz w:val="20"/>
                <w:szCs w:val="20"/>
              </w:rPr>
              <w:t>144</w:t>
            </w:r>
            <w:r>
              <w:rPr>
                <w:rFonts w:asciiTheme="minorHAnsi" w:hAnsiTheme="minorHAnsi" w:cstheme="minorHAnsi"/>
                <w:b/>
                <w:bCs/>
                <w:sz w:val="20"/>
                <w:szCs w:val="20"/>
              </w:rPr>
              <w:t xml:space="preserve"> </w:t>
            </w:r>
            <w:r w:rsidRPr="008760BE">
              <w:rPr>
                <w:rFonts w:asciiTheme="minorHAnsi" w:hAnsiTheme="minorHAnsi" w:cstheme="minorHAnsi"/>
                <w:b/>
                <w:bCs/>
                <w:sz w:val="20"/>
                <w:szCs w:val="20"/>
              </w:rPr>
              <w:t>h/a</w:t>
            </w:r>
          </w:p>
        </w:tc>
      </w:tr>
      <w:tr w:rsidR="00F47B83" w:rsidRPr="00BF2665" w14:paraId="4104F30A"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3447C95E" w14:textId="77777777" w:rsidR="00F47B83" w:rsidRPr="00BF2665" w:rsidRDefault="00F47B83" w:rsidP="00E756B4">
            <w:pPr>
              <w:pStyle w:val="Default"/>
              <w:jc w:val="both"/>
              <w:rPr>
                <w:rFonts w:asciiTheme="minorHAnsi" w:hAnsiTheme="minorHAnsi" w:cstheme="minorHAnsi"/>
                <w:b/>
                <w:bCs/>
                <w:sz w:val="20"/>
                <w:szCs w:val="20"/>
              </w:rPr>
            </w:pPr>
            <w:r w:rsidRPr="00BF2665">
              <w:rPr>
                <w:rFonts w:asciiTheme="minorHAnsi" w:hAnsiTheme="minorHAnsi" w:cstheme="minorHAnsi"/>
                <w:b/>
                <w:bCs/>
                <w:sz w:val="20"/>
                <w:szCs w:val="20"/>
              </w:rPr>
              <w:t xml:space="preserve">Descrição: </w:t>
            </w:r>
            <w:r w:rsidR="00BF2665" w:rsidRPr="00BF2665">
              <w:rPr>
                <w:rFonts w:asciiTheme="minorHAnsi" w:eastAsia="Calibri" w:hAnsiTheme="minorHAnsi"/>
                <w:b/>
                <w:sz w:val="20"/>
                <w:szCs w:val="20"/>
              </w:rPr>
              <w:t>A prática de ensino como componente curricular e o estágio supervisionado. Planejamento de ensino da Geografia no Ensino Fundamental. Diagnóstico da realidade escolar. Observação de aula. Sistematização, execução e avaliação das atividades. Elaboração do relatório. Seminário de socialização.</w:t>
            </w:r>
          </w:p>
        </w:tc>
      </w:tr>
      <w:tr w:rsidR="00F47B83" w:rsidRPr="00341522" w14:paraId="07B62DB4"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75ECA2F1" w14:textId="77777777" w:rsidR="00F47B83" w:rsidRPr="005D6014" w:rsidRDefault="00F47B83" w:rsidP="00913CF7">
            <w:pPr>
              <w:pStyle w:val="Default"/>
              <w:rPr>
                <w:rFonts w:asciiTheme="minorHAnsi" w:hAnsiTheme="minorHAnsi" w:cstheme="minorHAnsi"/>
                <w:b/>
                <w:bCs/>
                <w:color w:val="auto"/>
                <w:sz w:val="20"/>
                <w:szCs w:val="20"/>
              </w:rPr>
            </w:pPr>
            <w:r w:rsidRPr="005D6014">
              <w:rPr>
                <w:rFonts w:asciiTheme="minorHAnsi" w:hAnsiTheme="minorHAnsi" w:cstheme="minorHAnsi"/>
                <w:b/>
                <w:bCs/>
                <w:color w:val="auto"/>
                <w:sz w:val="20"/>
                <w:szCs w:val="20"/>
              </w:rPr>
              <w:t>Bibliografia Básica:</w:t>
            </w:r>
          </w:p>
          <w:p w14:paraId="6D728758" w14:textId="77777777" w:rsidR="00341522" w:rsidRPr="005D6014" w:rsidRDefault="00341522" w:rsidP="00913CF7">
            <w:pPr>
              <w:rPr>
                <w:rFonts w:asciiTheme="minorHAnsi" w:hAnsiTheme="minorHAnsi"/>
                <w:sz w:val="20"/>
                <w:szCs w:val="20"/>
              </w:rPr>
            </w:pPr>
            <w:r w:rsidRPr="005D6014">
              <w:rPr>
                <w:rFonts w:asciiTheme="minorHAnsi" w:hAnsiTheme="minorHAnsi"/>
                <w:bCs/>
                <w:sz w:val="20"/>
                <w:szCs w:val="20"/>
              </w:rPr>
              <w:t xml:space="preserve">PASSINI, Elza </w:t>
            </w:r>
            <w:proofErr w:type="spellStart"/>
            <w:r w:rsidRPr="005D6014">
              <w:rPr>
                <w:rFonts w:asciiTheme="minorHAnsi" w:hAnsiTheme="minorHAnsi"/>
                <w:bCs/>
                <w:sz w:val="20"/>
                <w:szCs w:val="20"/>
              </w:rPr>
              <w:t>Yasuko</w:t>
            </w:r>
            <w:proofErr w:type="spellEnd"/>
            <w:r w:rsidRPr="005D6014">
              <w:rPr>
                <w:rFonts w:asciiTheme="minorHAnsi" w:hAnsiTheme="minorHAnsi"/>
                <w:bCs/>
                <w:sz w:val="20"/>
                <w:szCs w:val="20"/>
              </w:rPr>
              <w:t xml:space="preserve">. </w:t>
            </w:r>
            <w:r w:rsidRPr="005D6014">
              <w:rPr>
                <w:rFonts w:asciiTheme="minorHAnsi" w:hAnsiTheme="minorHAnsi"/>
                <w:b/>
                <w:bCs/>
                <w:sz w:val="20"/>
                <w:szCs w:val="20"/>
              </w:rPr>
              <w:t>Prática de ensino de Geografia e estágio supervisionado.</w:t>
            </w:r>
            <w:r w:rsidRPr="005D6014">
              <w:rPr>
                <w:rFonts w:asciiTheme="minorHAnsi" w:hAnsiTheme="minorHAnsi"/>
                <w:bCs/>
                <w:sz w:val="20"/>
                <w:szCs w:val="20"/>
              </w:rPr>
              <w:t xml:space="preserve"> </w:t>
            </w:r>
            <w:r w:rsidRPr="005D6014">
              <w:rPr>
                <w:rFonts w:asciiTheme="minorHAnsi" w:hAnsiTheme="minorHAnsi"/>
                <w:sz w:val="20"/>
                <w:szCs w:val="20"/>
              </w:rPr>
              <w:t xml:space="preserve">São Paulo: Contexto, 2007. </w:t>
            </w:r>
          </w:p>
          <w:p w14:paraId="32EE4FC0" w14:textId="7B7645B3" w:rsidR="005D6014" w:rsidRPr="005D6014" w:rsidRDefault="005D6014" w:rsidP="00913CF7">
            <w:pPr>
              <w:rPr>
                <w:rFonts w:asciiTheme="minorHAnsi" w:hAnsiTheme="minorHAnsi"/>
                <w:b/>
                <w:sz w:val="20"/>
                <w:szCs w:val="20"/>
              </w:rPr>
            </w:pPr>
            <w:r w:rsidRPr="005D6014">
              <w:rPr>
                <w:rFonts w:asciiTheme="minorHAnsi" w:hAnsiTheme="minorHAnsi"/>
                <w:color w:val="000000" w:themeColor="text1"/>
                <w:sz w:val="20"/>
                <w:szCs w:val="20"/>
                <w:shd w:val="clear" w:color="auto" w:fill="FFFFFF"/>
              </w:rPr>
              <w:t xml:space="preserve">PIMENTA, Selma Garrido; LIMA, Maria Socorro Lucena. </w:t>
            </w:r>
            <w:r w:rsidRPr="005D6014">
              <w:rPr>
                <w:rStyle w:val="apple-converted-space"/>
                <w:rFonts w:asciiTheme="minorHAnsi" w:hAnsiTheme="minorHAnsi"/>
                <w:color w:val="000000" w:themeColor="text1"/>
                <w:sz w:val="20"/>
                <w:szCs w:val="20"/>
                <w:shd w:val="clear" w:color="auto" w:fill="FFFFFF"/>
              </w:rPr>
              <w:t> </w:t>
            </w:r>
            <w:r w:rsidRPr="005D6014">
              <w:rPr>
                <w:rFonts w:asciiTheme="minorHAnsi" w:hAnsiTheme="minorHAnsi"/>
                <w:b/>
                <w:bCs/>
                <w:color w:val="000000" w:themeColor="text1"/>
                <w:sz w:val="20"/>
                <w:szCs w:val="20"/>
                <w:shd w:val="clear" w:color="auto" w:fill="FFFFFF"/>
              </w:rPr>
              <w:t>Estágio e docência.</w:t>
            </w:r>
            <w:r w:rsidRPr="005D6014">
              <w:rPr>
                <w:rStyle w:val="apple-converted-space"/>
                <w:rFonts w:asciiTheme="minorHAnsi" w:hAnsiTheme="minorHAnsi"/>
                <w:color w:val="000000" w:themeColor="text1"/>
                <w:sz w:val="20"/>
                <w:szCs w:val="20"/>
                <w:shd w:val="clear" w:color="auto" w:fill="FFFFFF"/>
              </w:rPr>
              <w:t> </w:t>
            </w:r>
            <w:r w:rsidRPr="005D6014">
              <w:rPr>
                <w:rFonts w:asciiTheme="minorHAnsi" w:hAnsiTheme="minorHAnsi"/>
                <w:color w:val="000000" w:themeColor="text1"/>
                <w:sz w:val="20"/>
                <w:szCs w:val="20"/>
                <w:shd w:val="clear" w:color="auto" w:fill="FFFFFF"/>
              </w:rPr>
              <w:t>São Paulo: Cortez, 2004. 296 p.</w:t>
            </w:r>
          </w:p>
          <w:p w14:paraId="5DBF1C86" w14:textId="77777777" w:rsidR="00F47B83" w:rsidRPr="005D6014" w:rsidRDefault="00341522" w:rsidP="00913CF7">
            <w:pPr>
              <w:rPr>
                <w:rFonts w:asciiTheme="minorHAnsi" w:hAnsiTheme="minorHAnsi"/>
                <w:b/>
                <w:sz w:val="20"/>
                <w:szCs w:val="20"/>
              </w:rPr>
            </w:pPr>
            <w:r w:rsidRPr="005D6014">
              <w:rPr>
                <w:rFonts w:asciiTheme="minorHAnsi" w:hAnsiTheme="minorHAnsi"/>
                <w:sz w:val="20"/>
                <w:szCs w:val="20"/>
              </w:rPr>
              <w:t xml:space="preserve">PONTUSCHKA, </w:t>
            </w:r>
            <w:proofErr w:type="spellStart"/>
            <w:r w:rsidRPr="005D6014">
              <w:rPr>
                <w:rFonts w:asciiTheme="minorHAnsi" w:hAnsiTheme="minorHAnsi"/>
                <w:sz w:val="20"/>
                <w:szCs w:val="20"/>
              </w:rPr>
              <w:t>Nídia</w:t>
            </w:r>
            <w:proofErr w:type="spellEnd"/>
            <w:r w:rsidRPr="005D6014">
              <w:rPr>
                <w:rFonts w:asciiTheme="minorHAnsi" w:hAnsiTheme="minorHAnsi"/>
                <w:sz w:val="20"/>
                <w:szCs w:val="20"/>
              </w:rPr>
              <w:t xml:space="preserve"> </w:t>
            </w:r>
            <w:proofErr w:type="spellStart"/>
            <w:r w:rsidRPr="005D6014">
              <w:rPr>
                <w:rFonts w:asciiTheme="minorHAnsi" w:hAnsiTheme="minorHAnsi"/>
                <w:sz w:val="20"/>
                <w:szCs w:val="20"/>
              </w:rPr>
              <w:t>Nacib</w:t>
            </w:r>
            <w:proofErr w:type="spellEnd"/>
            <w:r w:rsidRPr="005D6014">
              <w:rPr>
                <w:rFonts w:asciiTheme="minorHAnsi" w:hAnsiTheme="minorHAnsi"/>
                <w:sz w:val="20"/>
                <w:szCs w:val="20"/>
              </w:rPr>
              <w:t xml:space="preserve">; PAGANELLI, </w:t>
            </w:r>
            <w:proofErr w:type="spellStart"/>
            <w:r w:rsidRPr="005D6014">
              <w:rPr>
                <w:rFonts w:asciiTheme="minorHAnsi" w:hAnsiTheme="minorHAnsi"/>
                <w:sz w:val="20"/>
                <w:szCs w:val="20"/>
              </w:rPr>
              <w:t>Tomoko</w:t>
            </w:r>
            <w:proofErr w:type="spellEnd"/>
            <w:r w:rsidRPr="005D6014">
              <w:rPr>
                <w:rFonts w:asciiTheme="minorHAnsi" w:hAnsiTheme="minorHAnsi"/>
                <w:sz w:val="20"/>
                <w:szCs w:val="20"/>
              </w:rPr>
              <w:t xml:space="preserve"> </w:t>
            </w:r>
            <w:proofErr w:type="spellStart"/>
            <w:r w:rsidRPr="005D6014">
              <w:rPr>
                <w:rFonts w:asciiTheme="minorHAnsi" w:hAnsiTheme="minorHAnsi"/>
                <w:sz w:val="20"/>
                <w:szCs w:val="20"/>
              </w:rPr>
              <w:t>Iyda</w:t>
            </w:r>
            <w:proofErr w:type="spellEnd"/>
            <w:r w:rsidRPr="005D6014">
              <w:rPr>
                <w:rFonts w:asciiTheme="minorHAnsi" w:hAnsiTheme="minorHAnsi"/>
                <w:sz w:val="20"/>
                <w:szCs w:val="20"/>
              </w:rPr>
              <w:t xml:space="preserve">; CACETE, </w:t>
            </w:r>
            <w:proofErr w:type="spellStart"/>
            <w:r w:rsidRPr="005D6014">
              <w:rPr>
                <w:rFonts w:asciiTheme="minorHAnsi" w:hAnsiTheme="minorHAnsi"/>
                <w:sz w:val="20"/>
                <w:szCs w:val="20"/>
              </w:rPr>
              <w:t>Núria</w:t>
            </w:r>
            <w:proofErr w:type="spellEnd"/>
            <w:r w:rsidRPr="005D6014">
              <w:rPr>
                <w:rFonts w:asciiTheme="minorHAnsi" w:hAnsiTheme="minorHAnsi"/>
                <w:sz w:val="20"/>
                <w:szCs w:val="20"/>
              </w:rPr>
              <w:t xml:space="preserve"> </w:t>
            </w:r>
            <w:proofErr w:type="spellStart"/>
            <w:r w:rsidRPr="005D6014">
              <w:rPr>
                <w:rFonts w:asciiTheme="minorHAnsi" w:hAnsiTheme="minorHAnsi"/>
                <w:sz w:val="20"/>
                <w:szCs w:val="20"/>
              </w:rPr>
              <w:t>Hanglei</w:t>
            </w:r>
            <w:proofErr w:type="spellEnd"/>
            <w:r w:rsidRPr="005D6014">
              <w:rPr>
                <w:rFonts w:asciiTheme="minorHAnsi" w:hAnsiTheme="minorHAnsi"/>
                <w:sz w:val="20"/>
                <w:szCs w:val="20"/>
              </w:rPr>
              <w:t xml:space="preserve">. </w:t>
            </w:r>
            <w:r w:rsidRPr="005D6014">
              <w:rPr>
                <w:rFonts w:asciiTheme="minorHAnsi" w:hAnsiTheme="minorHAnsi"/>
                <w:b/>
                <w:sz w:val="20"/>
                <w:szCs w:val="20"/>
              </w:rPr>
              <w:t>Para ensinar e aprender Geografia.</w:t>
            </w:r>
            <w:r w:rsidRPr="005D6014">
              <w:rPr>
                <w:rFonts w:asciiTheme="minorHAnsi" w:hAnsiTheme="minorHAnsi"/>
                <w:sz w:val="20"/>
                <w:szCs w:val="20"/>
              </w:rPr>
              <w:t xml:space="preserve"> São Paulo: Cortez, 2007. </w:t>
            </w:r>
          </w:p>
        </w:tc>
      </w:tr>
      <w:tr w:rsidR="00F47B83" w:rsidRPr="00341522" w14:paraId="2B9390DF"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730410E1" w14:textId="77777777" w:rsidR="00F47B83" w:rsidRPr="00402B4B" w:rsidRDefault="00F47B83" w:rsidP="00913CF7">
            <w:pPr>
              <w:pStyle w:val="Default"/>
              <w:rPr>
                <w:rFonts w:asciiTheme="minorHAnsi" w:hAnsiTheme="minorHAnsi" w:cstheme="minorHAnsi"/>
                <w:b/>
                <w:bCs/>
                <w:color w:val="auto"/>
                <w:sz w:val="20"/>
                <w:szCs w:val="20"/>
              </w:rPr>
            </w:pPr>
            <w:r w:rsidRPr="00402B4B">
              <w:rPr>
                <w:rFonts w:asciiTheme="minorHAnsi" w:hAnsiTheme="minorHAnsi" w:cstheme="minorHAnsi"/>
                <w:b/>
                <w:bCs/>
                <w:color w:val="auto"/>
                <w:sz w:val="20"/>
                <w:szCs w:val="20"/>
              </w:rPr>
              <w:t>Bibliografia Complementar:</w:t>
            </w:r>
          </w:p>
          <w:p w14:paraId="5DA5C9FA" w14:textId="5EAC3A06" w:rsidR="005D6014" w:rsidRPr="0042744D" w:rsidRDefault="00341522" w:rsidP="00913CF7">
            <w:pPr>
              <w:rPr>
                <w:rFonts w:asciiTheme="minorHAnsi" w:hAnsiTheme="minorHAnsi"/>
                <w:sz w:val="20"/>
                <w:szCs w:val="20"/>
              </w:rPr>
            </w:pPr>
            <w:r w:rsidRPr="00402B4B">
              <w:rPr>
                <w:rFonts w:asciiTheme="minorHAnsi" w:hAnsiTheme="minorHAnsi"/>
                <w:sz w:val="20"/>
                <w:szCs w:val="20"/>
              </w:rPr>
              <w:t xml:space="preserve">AZAMBUJA, Leonardo Dirceu de. </w:t>
            </w:r>
            <w:r w:rsidRPr="00402B4B">
              <w:rPr>
                <w:rFonts w:asciiTheme="minorHAnsi" w:hAnsiTheme="minorHAnsi"/>
                <w:b/>
                <w:sz w:val="20"/>
                <w:szCs w:val="20"/>
              </w:rPr>
              <w:t>Educação em Geografia:</w:t>
            </w:r>
            <w:r w:rsidRPr="00402B4B">
              <w:rPr>
                <w:rFonts w:asciiTheme="minorHAnsi" w:hAnsiTheme="minorHAnsi"/>
                <w:sz w:val="20"/>
                <w:szCs w:val="20"/>
              </w:rPr>
              <w:t xml:space="preserve"> aprender a pensar através da Geograf</w:t>
            </w:r>
            <w:r w:rsidR="00387B86" w:rsidRPr="00402B4B">
              <w:rPr>
                <w:rFonts w:asciiTheme="minorHAnsi" w:hAnsiTheme="minorHAnsi"/>
                <w:sz w:val="20"/>
                <w:szCs w:val="20"/>
              </w:rPr>
              <w:t xml:space="preserve">ia. In: </w:t>
            </w:r>
            <w:r w:rsidR="0042744D" w:rsidRPr="0042744D">
              <w:rPr>
                <w:rFonts w:asciiTheme="minorHAnsi" w:hAnsiTheme="minorHAnsi"/>
                <w:sz w:val="20"/>
                <w:szCs w:val="20"/>
              </w:rPr>
              <w:t xml:space="preserve">SCHÄFFER, Neiva Otero (Org.). </w:t>
            </w:r>
            <w:r w:rsidR="0042744D" w:rsidRPr="0042744D">
              <w:rPr>
                <w:rFonts w:asciiTheme="minorHAnsi" w:hAnsiTheme="minorHAnsi"/>
                <w:b/>
                <w:sz w:val="20"/>
                <w:szCs w:val="20"/>
              </w:rPr>
              <w:t>Ensinar e aprender Geografia.</w:t>
            </w:r>
            <w:r w:rsidR="0042744D" w:rsidRPr="0042744D">
              <w:rPr>
                <w:rFonts w:asciiTheme="minorHAnsi" w:hAnsiTheme="minorHAnsi"/>
                <w:sz w:val="20"/>
                <w:szCs w:val="20"/>
              </w:rPr>
              <w:t xml:space="preserve"> Porto Alegre: AGB – Seção Porto Alegre 1998, p.23-28.</w:t>
            </w:r>
          </w:p>
          <w:p w14:paraId="51686048" w14:textId="76D1A974" w:rsidR="0042744D" w:rsidRPr="0042744D" w:rsidRDefault="0042744D" w:rsidP="00913CF7">
            <w:pPr>
              <w:rPr>
                <w:rFonts w:asciiTheme="minorHAnsi" w:hAnsiTheme="minorHAnsi"/>
                <w:bCs/>
                <w:color w:val="000000" w:themeColor="text1"/>
                <w:sz w:val="20"/>
                <w:szCs w:val="20"/>
              </w:rPr>
            </w:pPr>
            <w:r w:rsidRPr="0042744D">
              <w:rPr>
                <w:rFonts w:asciiTheme="minorHAnsi" w:hAnsiTheme="minorHAnsi"/>
                <w:bCs/>
                <w:color w:val="000000" w:themeColor="text1"/>
                <w:sz w:val="20"/>
                <w:szCs w:val="20"/>
              </w:rPr>
              <w:t>BRASIL. SECRETARIA DE EDUCAÇÃO FUNDAMENTAL. Parâmetros Curriculares Nacionais: História/Geografia/Secretaria de Educação Fundamental. MEC. Brasília, 1997.</w:t>
            </w:r>
          </w:p>
          <w:p w14:paraId="5FF479A7" w14:textId="77777777" w:rsidR="0042744D" w:rsidRPr="0042744D" w:rsidRDefault="0042744D" w:rsidP="00913CF7">
            <w:pPr>
              <w:rPr>
                <w:rFonts w:ascii="Arial" w:hAnsi="Arial" w:cs="Arial"/>
                <w:sz w:val="18"/>
                <w:szCs w:val="18"/>
                <w:shd w:val="clear" w:color="auto" w:fill="FFFFFF"/>
              </w:rPr>
            </w:pPr>
            <w:r w:rsidRPr="0042744D">
              <w:rPr>
                <w:rFonts w:ascii="Arial" w:hAnsi="Arial" w:cs="Arial"/>
                <w:sz w:val="18"/>
                <w:szCs w:val="18"/>
                <w:shd w:val="clear" w:color="auto" w:fill="FFFFFF"/>
              </w:rPr>
              <w:t>CARLOS, Ana Fani A. A Geografia na sala de aula. São Paulo: Contexto, 1999. Coleção repensando o ensino.</w:t>
            </w:r>
          </w:p>
          <w:p w14:paraId="59A8F15F" w14:textId="40EBF2A8" w:rsidR="005D6014" w:rsidRPr="00402B4B" w:rsidRDefault="005D6014" w:rsidP="00913CF7">
            <w:pPr>
              <w:rPr>
                <w:rFonts w:asciiTheme="minorHAnsi" w:hAnsiTheme="minorHAnsi"/>
                <w:bCs/>
                <w:sz w:val="20"/>
                <w:szCs w:val="20"/>
              </w:rPr>
            </w:pPr>
            <w:r w:rsidRPr="00402B4B">
              <w:rPr>
                <w:rFonts w:asciiTheme="minorHAnsi" w:hAnsiTheme="minorHAnsi"/>
                <w:bCs/>
                <w:sz w:val="20"/>
                <w:szCs w:val="20"/>
              </w:rPr>
              <w:t xml:space="preserve">CASTROGIOVANNI, A. C. (Org.). </w:t>
            </w:r>
            <w:r w:rsidRPr="00402B4B">
              <w:rPr>
                <w:rFonts w:asciiTheme="minorHAnsi" w:hAnsiTheme="minorHAnsi"/>
                <w:b/>
                <w:sz w:val="20"/>
                <w:szCs w:val="20"/>
              </w:rPr>
              <w:t>Ensino de Geografia:</w:t>
            </w:r>
            <w:r w:rsidRPr="00402B4B">
              <w:rPr>
                <w:rFonts w:asciiTheme="minorHAnsi" w:hAnsiTheme="minorHAnsi"/>
                <w:sz w:val="20"/>
                <w:szCs w:val="20"/>
              </w:rPr>
              <w:t xml:space="preserve"> práticas e textualizações do cotidiano. </w:t>
            </w:r>
            <w:r w:rsidRPr="00402B4B">
              <w:rPr>
                <w:rFonts w:asciiTheme="minorHAnsi" w:hAnsiTheme="minorHAnsi"/>
                <w:bCs/>
                <w:sz w:val="20"/>
                <w:szCs w:val="20"/>
              </w:rPr>
              <w:t xml:space="preserve">Porto Alegre: Editora Mediação, 2002. </w:t>
            </w:r>
          </w:p>
          <w:p w14:paraId="5C5E5FF1" w14:textId="685343B6" w:rsidR="00F47B83" w:rsidRPr="00402B4B" w:rsidRDefault="0042744D" w:rsidP="00913CF7">
            <w:pPr>
              <w:rPr>
                <w:rFonts w:asciiTheme="minorHAnsi" w:hAnsiTheme="minorHAnsi"/>
                <w:b/>
                <w:sz w:val="20"/>
                <w:szCs w:val="20"/>
              </w:rPr>
            </w:pPr>
            <w:r w:rsidRPr="0042744D">
              <w:rPr>
                <w:rFonts w:asciiTheme="minorHAnsi" w:hAnsiTheme="minorHAnsi"/>
                <w:color w:val="000000" w:themeColor="text1"/>
                <w:sz w:val="20"/>
                <w:szCs w:val="20"/>
              </w:rPr>
              <w:t>KAERCHER, André Nestor.</w:t>
            </w:r>
            <w:r w:rsidRPr="0042744D">
              <w:rPr>
                <w:rFonts w:asciiTheme="minorHAnsi" w:hAnsiTheme="minorHAnsi"/>
                <w:b/>
                <w:color w:val="000000" w:themeColor="text1"/>
                <w:sz w:val="20"/>
                <w:szCs w:val="20"/>
              </w:rPr>
              <w:t xml:space="preserve"> A Geografia é o nosso dia-a-dia. In: </w:t>
            </w:r>
            <w:r w:rsidRPr="0042744D">
              <w:rPr>
                <w:rFonts w:asciiTheme="minorHAnsi" w:hAnsiTheme="minorHAnsi"/>
                <w:sz w:val="20"/>
                <w:szCs w:val="20"/>
              </w:rPr>
              <w:t>CASTROGIVANNI</w:t>
            </w:r>
            <w:r w:rsidRPr="0042744D">
              <w:rPr>
                <w:rFonts w:asciiTheme="minorHAnsi" w:hAnsiTheme="minorHAnsi"/>
                <w:color w:val="000000" w:themeColor="text1"/>
                <w:sz w:val="20"/>
                <w:szCs w:val="20"/>
              </w:rPr>
              <w:t>, Antônio Carlos (org.). Geografia em Sala de Aula Práticas e Reflexões. Porto Alegre: AGB Seção Porto Alegre, 1998, p.3-18</w:t>
            </w:r>
            <w:r w:rsidRPr="0042744D">
              <w:rPr>
                <w:rFonts w:asciiTheme="minorHAnsi" w:hAnsiTheme="minorHAnsi"/>
                <w:b/>
                <w:color w:val="000000" w:themeColor="text1"/>
                <w:sz w:val="20"/>
                <w:szCs w:val="20"/>
              </w:rPr>
              <w:t>.</w:t>
            </w:r>
          </w:p>
        </w:tc>
      </w:tr>
      <w:tr w:rsidR="00F47B83" w:rsidRPr="008760BE" w14:paraId="6D1B9096"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57297933" w14:textId="77777777" w:rsidR="00F47B83" w:rsidRPr="003312E2" w:rsidRDefault="00F47B83"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Nome do Professor: </w:t>
            </w:r>
            <w:r w:rsidR="00BF2665">
              <w:rPr>
                <w:rFonts w:asciiTheme="minorHAnsi" w:hAnsiTheme="minorHAnsi" w:cstheme="minorHAnsi"/>
                <w:b/>
                <w:bCs/>
                <w:sz w:val="20"/>
                <w:szCs w:val="20"/>
              </w:rPr>
              <w:t>Andréa Rabelo Marcelino</w:t>
            </w:r>
          </w:p>
        </w:tc>
      </w:tr>
    </w:tbl>
    <w:p w14:paraId="5586BC62" w14:textId="77777777" w:rsidR="00F47B83" w:rsidRDefault="00F47B83" w:rsidP="00F20F2B">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F47B83" w:rsidRPr="008760BE" w14:paraId="6E941B83"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FF3399"/>
            <w:vAlign w:val="center"/>
          </w:tcPr>
          <w:p w14:paraId="2CF5D90A" w14:textId="77777777" w:rsidR="00F47B83" w:rsidRPr="003312E2" w:rsidRDefault="00F47B83" w:rsidP="00E756B4">
            <w:pPr>
              <w:pStyle w:val="Default"/>
              <w:jc w:val="both"/>
              <w:rPr>
                <w:rFonts w:asciiTheme="minorHAnsi" w:hAnsiTheme="minorHAnsi" w:cstheme="minorHAnsi"/>
                <w:b/>
                <w:bCs/>
                <w:sz w:val="20"/>
                <w:szCs w:val="20"/>
              </w:rPr>
            </w:pPr>
            <w:r w:rsidRPr="00A74F96">
              <w:rPr>
                <w:rFonts w:asciiTheme="minorHAnsi" w:hAnsiTheme="minorHAnsi" w:cstheme="minorHAnsi"/>
                <w:b/>
                <w:bCs/>
                <w:sz w:val="20"/>
                <w:szCs w:val="20"/>
              </w:rPr>
              <w:t>NOME DA DISCIPLINA</w:t>
            </w:r>
            <w:r w:rsidR="00BF2665" w:rsidRPr="00A74F96">
              <w:rPr>
                <w:rFonts w:asciiTheme="minorHAnsi" w:hAnsiTheme="minorHAnsi" w:cstheme="minorHAnsi"/>
                <w:b/>
                <w:bCs/>
                <w:sz w:val="20"/>
                <w:szCs w:val="20"/>
              </w:rPr>
              <w:t xml:space="preserve">: </w:t>
            </w:r>
            <w:r w:rsidR="00BF2665" w:rsidRPr="00A74F96">
              <w:rPr>
                <w:rFonts w:ascii="Calibri" w:hAnsi="Calibri" w:cs="Calibri"/>
                <w:b/>
                <w:sz w:val="20"/>
                <w:szCs w:val="20"/>
              </w:rPr>
              <w:t>(15861) SENSORIAMENTO REMOTO</w:t>
            </w:r>
          </w:p>
        </w:tc>
      </w:tr>
      <w:tr w:rsidR="00F47B83" w:rsidRPr="008760BE" w14:paraId="1C2CB89E"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42F06A59" w14:textId="77777777" w:rsidR="00F47B83" w:rsidRPr="003312E2" w:rsidRDefault="00F47B83"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Período: </w:t>
            </w:r>
            <w:r>
              <w:rPr>
                <w:rFonts w:asciiTheme="minorHAnsi" w:hAnsiTheme="minorHAnsi" w:cstheme="minorHAnsi"/>
                <w:b/>
                <w:bCs/>
                <w:sz w:val="20"/>
                <w:szCs w:val="20"/>
              </w:rPr>
              <w:t>6</w:t>
            </w:r>
            <w:r w:rsidRPr="003312E2">
              <w:rPr>
                <w:rFonts w:asciiTheme="minorHAnsi" w:hAnsiTheme="minorHAnsi" w:cstheme="minorHAnsi"/>
                <w:b/>
                <w:bCs/>
                <w:sz w:val="20"/>
                <w:szCs w:val="20"/>
              </w:rPr>
              <w:t xml:space="preserve">º </w:t>
            </w:r>
          </w:p>
        </w:tc>
      </w:tr>
      <w:tr w:rsidR="00F47B83" w:rsidRPr="008760BE" w14:paraId="4AF28004"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7AB34888" w14:textId="77777777" w:rsidR="00F47B83" w:rsidRPr="003312E2" w:rsidRDefault="00F47B83"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Carga horária: </w:t>
            </w:r>
            <w:r>
              <w:rPr>
                <w:rFonts w:asciiTheme="minorHAnsi" w:hAnsiTheme="minorHAnsi" w:cstheme="minorHAnsi"/>
                <w:b/>
                <w:bCs/>
                <w:sz w:val="20"/>
                <w:szCs w:val="20"/>
              </w:rPr>
              <w:t xml:space="preserve">90 </w:t>
            </w:r>
            <w:r w:rsidRPr="008760BE">
              <w:rPr>
                <w:rFonts w:asciiTheme="minorHAnsi" w:hAnsiTheme="minorHAnsi" w:cstheme="minorHAnsi"/>
                <w:b/>
                <w:bCs/>
                <w:sz w:val="20"/>
                <w:szCs w:val="20"/>
              </w:rPr>
              <w:t>h/a</w:t>
            </w:r>
          </w:p>
        </w:tc>
      </w:tr>
      <w:tr w:rsidR="00F47B83" w:rsidRPr="00BF2665" w14:paraId="520CB239"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542607F9" w14:textId="77777777" w:rsidR="00F47B83" w:rsidRPr="00BF2665" w:rsidRDefault="00F47B83" w:rsidP="00E756B4">
            <w:pPr>
              <w:pStyle w:val="Default"/>
              <w:jc w:val="both"/>
              <w:rPr>
                <w:rFonts w:asciiTheme="minorHAnsi" w:hAnsiTheme="minorHAnsi" w:cstheme="minorHAnsi"/>
                <w:b/>
                <w:bCs/>
                <w:sz w:val="20"/>
                <w:szCs w:val="20"/>
              </w:rPr>
            </w:pPr>
            <w:r w:rsidRPr="00BF2665">
              <w:rPr>
                <w:rFonts w:asciiTheme="minorHAnsi" w:hAnsiTheme="minorHAnsi" w:cstheme="minorHAnsi"/>
                <w:b/>
                <w:bCs/>
                <w:sz w:val="20"/>
                <w:szCs w:val="20"/>
              </w:rPr>
              <w:t xml:space="preserve">Descrição: </w:t>
            </w:r>
            <w:r w:rsidR="00BF2665" w:rsidRPr="00BF2665">
              <w:rPr>
                <w:rFonts w:asciiTheme="minorHAnsi" w:eastAsia="Calibri" w:hAnsiTheme="minorHAnsi"/>
                <w:b/>
                <w:sz w:val="20"/>
                <w:szCs w:val="20"/>
              </w:rPr>
              <w:t>Princípios físicos em sensoriamento remoto. Comportamento espectral de alvos. Sistemas de sensores. Noções de processamento, tratamento e interpretação de imagens digitais. Mapeamento com o emprego do sensoriamento remoto.</w:t>
            </w:r>
          </w:p>
        </w:tc>
      </w:tr>
      <w:tr w:rsidR="00F47B83" w:rsidRPr="005B428E" w14:paraId="1963679E"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4C1E1B95" w14:textId="77777777" w:rsidR="00F47B83" w:rsidRPr="00223CB3" w:rsidRDefault="00F47B83" w:rsidP="00913CF7">
            <w:pPr>
              <w:pStyle w:val="Default"/>
              <w:rPr>
                <w:rFonts w:asciiTheme="minorHAnsi" w:hAnsiTheme="minorHAnsi" w:cstheme="minorHAnsi"/>
                <w:b/>
                <w:bCs/>
                <w:sz w:val="20"/>
                <w:szCs w:val="20"/>
              </w:rPr>
            </w:pPr>
            <w:r w:rsidRPr="00223CB3">
              <w:rPr>
                <w:rFonts w:asciiTheme="minorHAnsi" w:hAnsiTheme="minorHAnsi" w:cstheme="minorHAnsi"/>
                <w:b/>
                <w:bCs/>
                <w:sz w:val="20"/>
                <w:szCs w:val="20"/>
              </w:rPr>
              <w:t>Bibliografia Básica:</w:t>
            </w:r>
          </w:p>
          <w:p w14:paraId="3A150C07" w14:textId="77777777" w:rsidR="00E0249A" w:rsidRPr="00223CB3" w:rsidRDefault="005B428E" w:rsidP="00913CF7">
            <w:pPr>
              <w:rPr>
                <w:rFonts w:asciiTheme="minorHAnsi" w:hAnsiTheme="minorHAnsi"/>
                <w:sz w:val="20"/>
                <w:szCs w:val="20"/>
              </w:rPr>
            </w:pPr>
            <w:r w:rsidRPr="00223CB3">
              <w:rPr>
                <w:rFonts w:asciiTheme="minorHAnsi" w:hAnsiTheme="minorHAnsi"/>
                <w:sz w:val="20"/>
                <w:szCs w:val="20"/>
              </w:rPr>
              <w:t xml:space="preserve">CRÓSTA, </w:t>
            </w:r>
            <w:proofErr w:type="spellStart"/>
            <w:r w:rsidRPr="00223CB3">
              <w:rPr>
                <w:rFonts w:asciiTheme="minorHAnsi" w:hAnsiTheme="minorHAnsi"/>
                <w:sz w:val="20"/>
                <w:szCs w:val="20"/>
              </w:rPr>
              <w:t>Alvaro</w:t>
            </w:r>
            <w:proofErr w:type="spellEnd"/>
            <w:r w:rsidRPr="00223CB3">
              <w:rPr>
                <w:rFonts w:asciiTheme="minorHAnsi" w:hAnsiTheme="minorHAnsi"/>
                <w:sz w:val="20"/>
                <w:szCs w:val="20"/>
              </w:rPr>
              <w:t xml:space="preserve"> Penteado. </w:t>
            </w:r>
            <w:r w:rsidRPr="00223CB3">
              <w:rPr>
                <w:rFonts w:asciiTheme="minorHAnsi" w:hAnsiTheme="minorHAnsi"/>
                <w:b/>
                <w:sz w:val="20"/>
                <w:szCs w:val="20"/>
              </w:rPr>
              <w:t>Processamento digital de imagens de sensoriamento remoto</w:t>
            </w:r>
            <w:r w:rsidRPr="00223CB3">
              <w:rPr>
                <w:rFonts w:asciiTheme="minorHAnsi" w:hAnsiTheme="minorHAnsi"/>
                <w:sz w:val="20"/>
                <w:szCs w:val="20"/>
              </w:rPr>
              <w:t xml:space="preserve">. Campinas, SP: UNICAMP, 1992. 154 p. </w:t>
            </w:r>
          </w:p>
          <w:p w14:paraId="547B4DC5" w14:textId="6870EC52" w:rsidR="00F47B83" w:rsidRPr="00223CB3" w:rsidRDefault="00402B4B" w:rsidP="00913CF7">
            <w:pPr>
              <w:rPr>
                <w:rFonts w:asciiTheme="minorHAnsi" w:hAnsiTheme="minorHAnsi"/>
                <w:sz w:val="20"/>
                <w:szCs w:val="20"/>
              </w:rPr>
            </w:pPr>
            <w:r w:rsidRPr="00223CB3">
              <w:rPr>
                <w:rFonts w:asciiTheme="minorHAnsi" w:hAnsiTheme="minorHAnsi"/>
                <w:sz w:val="20"/>
                <w:szCs w:val="20"/>
              </w:rPr>
              <w:t xml:space="preserve">LIU, William </w:t>
            </w:r>
            <w:proofErr w:type="spellStart"/>
            <w:r w:rsidRPr="00223CB3">
              <w:rPr>
                <w:rFonts w:asciiTheme="minorHAnsi" w:hAnsiTheme="minorHAnsi"/>
                <w:sz w:val="20"/>
                <w:szCs w:val="20"/>
              </w:rPr>
              <w:t>Tse-Horng</w:t>
            </w:r>
            <w:proofErr w:type="spellEnd"/>
            <w:r w:rsidRPr="00223CB3">
              <w:rPr>
                <w:rFonts w:asciiTheme="minorHAnsi" w:hAnsiTheme="minorHAnsi"/>
                <w:sz w:val="20"/>
                <w:szCs w:val="20"/>
              </w:rPr>
              <w:t xml:space="preserve">. </w:t>
            </w:r>
            <w:r w:rsidR="005B428E" w:rsidRPr="00223CB3">
              <w:rPr>
                <w:rFonts w:asciiTheme="minorHAnsi" w:hAnsiTheme="minorHAnsi"/>
                <w:sz w:val="20"/>
                <w:szCs w:val="20"/>
              </w:rPr>
              <w:t xml:space="preserve"> </w:t>
            </w:r>
            <w:r w:rsidR="005B428E" w:rsidRPr="00223CB3">
              <w:rPr>
                <w:rFonts w:asciiTheme="minorHAnsi" w:hAnsiTheme="minorHAnsi"/>
                <w:b/>
                <w:sz w:val="20"/>
                <w:szCs w:val="20"/>
              </w:rPr>
              <w:t>Aplicações de sensoriamento remoto.</w:t>
            </w:r>
            <w:r w:rsidR="005B428E" w:rsidRPr="00223CB3">
              <w:rPr>
                <w:rFonts w:asciiTheme="minorHAnsi" w:hAnsiTheme="minorHAnsi"/>
                <w:sz w:val="20"/>
                <w:szCs w:val="20"/>
              </w:rPr>
              <w:t xml:space="preserve"> Campo Grande: </w:t>
            </w:r>
            <w:proofErr w:type="spellStart"/>
            <w:r w:rsidR="005B428E" w:rsidRPr="00223CB3">
              <w:rPr>
                <w:rFonts w:asciiTheme="minorHAnsi" w:hAnsiTheme="minorHAnsi"/>
                <w:sz w:val="20"/>
                <w:szCs w:val="20"/>
              </w:rPr>
              <w:t>Uniderp</w:t>
            </w:r>
            <w:proofErr w:type="spellEnd"/>
            <w:r w:rsidR="005B428E" w:rsidRPr="00223CB3">
              <w:rPr>
                <w:rFonts w:asciiTheme="minorHAnsi" w:hAnsiTheme="minorHAnsi"/>
                <w:sz w:val="20"/>
                <w:szCs w:val="20"/>
              </w:rPr>
              <w:t>, 2007. 881</w:t>
            </w:r>
            <w:r w:rsidR="00E0249A" w:rsidRPr="00223CB3">
              <w:rPr>
                <w:rFonts w:asciiTheme="minorHAnsi" w:hAnsiTheme="minorHAnsi"/>
                <w:sz w:val="20"/>
                <w:szCs w:val="20"/>
              </w:rPr>
              <w:t xml:space="preserve"> </w:t>
            </w:r>
            <w:r w:rsidR="005B428E" w:rsidRPr="00223CB3">
              <w:rPr>
                <w:rFonts w:asciiTheme="minorHAnsi" w:hAnsiTheme="minorHAnsi"/>
                <w:sz w:val="20"/>
                <w:szCs w:val="20"/>
              </w:rPr>
              <w:t xml:space="preserve">p. MOREIRA, Maurício Alves. </w:t>
            </w:r>
            <w:r w:rsidR="005B428E" w:rsidRPr="00223CB3">
              <w:rPr>
                <w:rFonts w:asciiTheme="minorHAnsi" w:hAnsiTheme="minorHAnsi"/>
                <w:b/>
                <w:sz w:val="20"/>
                <w:szCs w:val="20"/>
              </w:rPr>
              <w:t>Fundamentos do sensoriamento remoto e metodologias de aplicação.</w:t>
            </w:r>
            <w:r w:rsidR="005B428E" w:rsidRPr="00223CB3">
              <w:rPr>
                <w:rFonts w:asciiTheme="minorHAnsi" w:hAnsiTheme="minorHAnsi"/>
                <w:sz w:val="20"/>
                <w:szCs w:val="20"/>
              </w:rPr>
              <w:t xml:space="preserve"> 3. ed. atual. </w:t>
            </w:r>
            <w:proofErr w:type="gramStart"/>
            <w:r w:rsidR="005B428E" w:rsidRPr="00223CB3">
              <w:rPr>
                <w:rFonts w:asciiTheme="minorHAnsi" w:hAnsiTheme="minorHAnsi"/>
                <w:sz w:val="20"/>
                <w:szCs w:val="20"/>
              </w:rPr>
              <w:t>e</w:t>
            </w:r>
            <w:proofErr w:type="gramEnd"/>
            <w:r w:rsidR="005B428E" w:rsidRPr="00223CB3">
              <w:rPr>
                <w:rFonts w:asciiTheme="minorHAnsi" w:hAnsiTheme="minorHAnsi"/>
                <w:sz w:val="20"/>
                <w:szCs w:val="20"/>
              </w:rPr>
              <w:t xml:space="preserve"> </w:t>
            </w:r>
            <w:proofErr w:type="spellStart"/>
            <w:r w:rsidR="005B428E" w:rsidRPr="00223CB3">
              <w:rPr>
                <w:rFonts w:asciiTheme="minorHAnsi" w:hAnsiTheme="minorHAnsi"/>
                <w:sz w:val="20"/>
                <w:szCs w:val="20"/>
              </w:rPr>
              <w:t>ampl</w:t>
            </w:r>
            <w:proofErr w:type="spellEnd"/>
            <w:r w:rsidR="00387B86" w:rsidRPr="00223CB3">
              <w:rPr>
                <w:rFonts w:asciiTheme="minorHAnsi" w:hAnsiTheme="minorHAnsi"/>
                <w:sz w:val="20"/>
                <w:szCs w:val="20"/>
              </w:rPr>
              <w:t>.</w:t>
            </w:r>
            <w:r w:rsidR="005B428E" w:rsidRPr="00223CB3">
              <w:rPr>
                <w:rFonts w:asciiTheme="minorHAnsi" w:hAnsiTheme="minorHAnsi"/>
                <w:sz w:val="20"/>
                <w:szCs w:val="20"/>
              </w:rPr>
              <w:t xml:space="preserve"> Viçosa, MG: UFV, 2005. 320 p. </w:t>
            </w:r>
          </w:p>
        </w:tc>
      </w:tr>
      <w:tr w:rsidR="00F47B83" w:rsidRPr="005B428E" w14:paraId="78CCA553"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158AE534" w14:textId="77777777" w:rsidR="00F47B83" w:rsidRPr="00EB1C86" w:rsidRDefault="00F47B83" w:rsidP="00913CF7">
            <w:pPr>
              <w:pStyle w:val="Default"/>
              <w:rPr>
                <w:rFonts w:asciiTheme="minorHAnsi" w:hAnsiTheme="minorHAnsi" w:cstheme="minorHAnsi"/>
                <w:b/>
                <w:bCs/>
                <w:sz w:val="20"/>
                <w:szCs w:val="20"/>
              </w:rPr>
            </w:pPr>
            <w:r w:rsidRPr="00EB1C86">
              <w:rPr>
                <w:rFonts w:asciiTheme="minorHAnsi" w:hAnsiTheme="minorHAnsi" w:cstheme="minorHAnsi"/>
                <w:b/>
                <w:bCs/>
                <w:sz w:val="20"/>
                <w:szCs w:val="20"/>
              </w:rPr>
              <w:t>Bibliografia Complementar:</w:t>
            </w:r>
          </w:p>
          <w:p w14:paraId="0C87B657" w14:textId="77777777" w:rsidR="005B428E" w:rsidRPr="00EB1C86" w:rsidRDefault="005B428E" w:rsidP="00913CF7">
            <w:pPr>
              <w:rPr>
                <w:rFonts w:asciiTheme="minorHAnsi" w:hAnsiTheme="minorHAnsi"/>
                <w:sz w:val="20"/>
                <w:szCs w:val="20"/>
              </w:rPr>
            </w:pPr>
            <w:r w:rsidRPr="00EB1C86">
              <w:rPr>
                <w:rFonts w:asciiTheme="minorHAnsi" w:hAnsiTheme="minorHAnsi"/>
                <w:sz w:val="20"/>
                <w:szCs w:val="20"/>
              </w:rPr>
              <w:t xml:space="preserve">BARBOSA, Alda Monteiro. </w:t>
            </w:r>
            <w:r w:rsidRPr="00EB1C86">
              <w:rPr>
                <w:rFonts w:asciiTheme="minorHAnsi" w:hAnsiTheme="minorHAnsi"/>
                <w:b/>
                <w:sz w:val="20"/>
                <w:szCs w:val="20"/>
              </w:rPr>
              <w:t>Técnicas de geoprocessamento e sensoriamento remoto para mapas temáticos de ecoturismo:</w:t>
            </w:r>
            <w:r w:rsidRPr="00EB1C86">
              <w:rPr>
                <w:rFonts w:asciiTheme="minorHAnsi" w:hAnsiTheme="minorHAnsi"/>
                <w:sz w:val="20"/>
                <w:szCs w:val="20"/>
              </w:rPr>
              <w:t xml:space="preserve"> subsídios para planejamento. Geogr</w:t>
            </w:r>
            <w:r w:rsidR="001A5A31" w:rsidRPr="00EB1C86">
              <w:rPr>
                <w:rFonts w:asciiTheme="minorHAnsi" w:hAnsiTheme="minorHAnsi"/>
                <w:sz w:val="20"/>
                <w:szCs w:val="20"/>
              </w:rPr>
              <w:t>afia (Rio Claro), Rio Claro, SP, v.32, n.2</w:t>
            </w:r>
            <w:r w:rsidRPr="00EB1C86">
              <w:rPr>
                <w:rFonts w:asciiTheme="minorHAnsi" w:hAnsiTheme="minorHAnsi"/>
                <w:sz w:val="20"/>
                <w:szCs w:val="20"/>
              </w:rPr>
              <w:t xml:space="preserve">, p.423-441, ago. 2007. </w:t>
            </w:r>
          </w:p>
          <w:p w14:paraId="4D6ACECB" w14:textId="4F26F92E" w:rsidR="005B428E" w:rsidRPr="00EB1C86" w:rsidRDefault="005B428E" w:rsidP="00913CF7">
            <w:pPr>
              <w:rPr>
                <w:rFonts w:asciiTheme="minorHAnsi" w:hAnsiTheme="minorHAnsi"/>
                <w:sz w:val="20"/>
                <w:szCs w:val="20"/>
              </w:rPr>
            </w:pPr>
            <w:r w:rsidRPr="00EB1C86">
              <w:rPr>
                <w:rFonts w:asciiTheme="minorHAnsi" w:hAnsiTheme="minorHAnsi"/>
                <w:sz w:val="20"/>
                <w:szCs w:val="20"/>
                <w:lang w:val="en-US"/>
              </w:rPr>
              <w:t>BLASCHKE, Thomas;</w:t>
            </w:r>
            <w:r w:rsidR="00E0249A" w:rsidRPr="00EB1C86">
              <w:rPr>
                <w:rFonts w:asciiTheme="minorHAnsi" w:hAnsiTheme="minorHAnsi"/>
                <w:sz w:val="20"/>
                <w:szCs w:val="20"/>
                <w:lang w:val="en-US"/>
              </w:rPr>
              <w:t xml:space="preserve"> KUX, Hermann Johann Heinrich.</w:t>
            </w:r>
            <w:r w:rsidRPr="00EB1C86">
              <w:rPr>
                <w:rFonts w:asciiTheme="minorHAnsi" w:hAnsiTheme="minorHAnsi"/>
                <w:sz w:val="20"/>
                <w:szCs w:val="20"/>
                <w:lang w:val="en-US"/>
              </w:rPr>
              <w:t xml:space="preserve"> </w:t>
            </w:r>
            <w:r w:rsidRPr="00EB1C86">
              <w:rPr>
                <w:rFonts w:asciiTheme="minorHAnsi" w:hAnsiTheme="minorHAnsi"/>
                <w:b/>
                <w:sz w:val="20"/>
                <w:szCs w:val="20"/>
              </w:rPr>
              <w:t>Sensoriamento remoto e SIG avançados:</w:t>
            </w:r>
            <w:r w:rsidRPr="00EB1C86">
              <w:rPr>
                <w:rFonts w:asciiTheme="minorHAnsi" w:hAnsiTheme="minorHAnsi"/>
                <w:sz w:val="20"/>
                <w:szCs w:val="20"/>
              </w:rPr>
              <w:t xml:space="preserve"> novos </w:t>
            </w:r>
            <w:r w:rsidRPr="00EB1C86">
              <w:rPr>
                <w:rFonts w:asciiTheme="minorHAnsi" w:hAnsiTheme="minorHAnsi"/>
                <w:sz w:val="20"/>
                <w:szCs w:val="20"/>
              </w:rPr>
              <w:lastRenderedPageBreak/>
              <w:t>sistemas sensores, métodos inovadores. São Paulo: Oficina de textos, 2007. 303</w:t>
            </w:r>
            <w:r w:rsidR="00E0249A" w:rsidRPr="00EB1C86">
              <w:rPr>
                <w:rFonts w:asciiTheme="minorHAnsi" w:hAnsiTheme="minorHAnsi"/>
                <w:sz w:val="20"/>
                <w:szCs w:val="20"/>
              </w:rPr>
              <w:t xml:space="preserve"> </w:t>
            </w:r>
            <w:r w:rsidRPr="00EB1C86">
              <w:rPr>
                <w:rFonts w:asciiTheme="minorHAnsi" w:hAnsiTheme="minorHAnsi"/>
                <w:sz w:val="20"/>
                <w:szCs w:val="20"/>
              </w:rPr>
              <w:t>p. GARCIA, Gilberto J. Sensoriamento Remoto. São Paulo. NOBEL. 1982</w:t>
            </w:r>
            <w:r w:rsidR="00402B4B" w:rsidRPr="00EB1C86">
              <w:rPr>
                <w:rFonts w:asciiTheme="minorHAnsi" w:hAnsiTheme="minorHAnsi"/>
                <w:sz w:val="20"/>
                <w:szCs w:val="20"/>
              </w:rPr>
              <w:t>.</w:t>
            </w:r>
          </w:p>
          <w:p w14:paraId="02F33D89" w14:textId="38260061" w:rsidR="00EB1C86" w:rsidRPr="00EB1C86" w:rsidRDefault="00EB1C86" w:rsidP="00913CF7">
            <w:pPr>
              <w:rPr>
                <w:rFonts w:asciiTheme="minorHAnsi" w:hAnsiTheme="minorHAnsi"/>
                <w:color w:val="000000" w:themeColor="text1"/>
                <w:sz w:val="20"/>
                <w:szCs w:val="20"/>
              </w:rPr>
            </w:pPr>
            <w:r w:rsidRPr="00EB1C86">
              <w:rPr>
                <w:rFonts w:asciiTheme="minorHAnsi" w:hAnsiTheme="minorHAnsi"/>
                <w:color w:val="000000" w:themeColor="text1"/>
                <w:sz w:val="20"/>
                <w:szCs w:val="20"/>
              </w:rPr>
              <w:t>GARCIA, Gilberto J.</w:t>
            </w:r>
            <w:r w:rsidRPr="00EB1C86">
              <w:rPr>
                <w:rStyle w:val="apple-converted-space"/>
                <w:rFonts w:asciiTheme="minorHAnsi" w:hAnsiTheme="minorHAnsi"/>
                <w:color w:val="000000" w:themeColor="text1"/>
                <w:sz w:val="20"/>
                <w:szCs w:val="20"/>
              </w:rPr>
              <w:t> </w:t>
            </w:r>
            <w:r w:rsidRPr="00EB1C86">
              <w:rPr>
                <w:rFonts w:asciiTheme="minorHAnsi" w:hAnsiTheme="minorHAnsi"/>
                <w:b/>
                <w:bCs/>
                <w:color w:val="000000" w:themeColor="text1"/>
                <w:sz w:val="20"/>
                <w:szCs w:val="20"/>
              </w:rPr>
              <w:t>Sensoriamento remoto.</w:t>
            </w:r>
            <w:r w:rsidRPr="00EB1C86">
              <w:rPr>
                <w:rStyle w:val="apple-converted-space"/>
                <w:rFonts w:asciiTheme="minorHAnsi" w:hAnsiTheme="minorHAnsi"/>
                <w:color w:val="000000" w:themeColor="text1"/>
                <w:sz w:val="20"/>
                <w:szCs w:val="20"/>
              </w:rPr>
              <w:t> </w:t>
            </w:r>
            <w:r w:rsidRPr="00EB1C86">
              <w:rPr>
                <w:rFonts w:asciiTheme="minorHAnsi" w:hAnsiTheme="minorHAnsi"/>
                <w:color w:val="000000" w:themeColor="text1"/>
                <w:sz w:val="20"/>
                <w:szCs w:val="20"/>
              </w:rPr>
              <w:t>São Paulo: Ed. Nobel, 1982. 357 p</w:t>
            </w:r>
            <w:r w:rsidRPr="00EB1C86">
              <w:rPr>
                <w:rFonts w:asciiTheme="minorHAnsi" w:hAnsiTheme="minorHAnsi"/>
                <w:color w:val="000000" w:themeColor="text1"/>
                <w:sz w:val="20"/>
                <w:szCs w:val="20"/>
                <w:shd w:val="clear" w:color="auto" w:fill="F0F4FB"/>
              </w:rPr>
              <w:t>.</w:t>
            </w:r>
          </w:p>
          <w:p w14:paraId="3B083B4B" w14:textId="77777777" w:rsidR="005B428E" w:rsidRPr="00EB1C86" w:rsidRDefault="005B428E" w:rsidP="00913CF7">
            <w:pPr>
              <w:rPr>
                <w:rFonts w:asciiTheme="minorHAnsi" w:hAnsiTheme="minorHAnsi"/>
                <w:sz w:val="20"/>
                <w:szCs w:val="20"/>
              </w:rPr>
            </w:pPr>
            <w:r w:rsidRPr="00EB1C86">
              <w:rPr>
                <w:rFonts w:asciiTheme="minorHAnsi" w:hAnsiTheme="minorHAnsi"/>
                <w:sz w:val="20"/>
                <w:szCs w:val="20"/>
              </w:rPr>
              <w:t xml:space="preserve">JENSEN, J. </w:t>
            </w:r>
            <w:r w:rsidR="00E0249A" w:rsidRPr="00EB1C86">
              <w:rPr>
                <w:rFonts w:asciiTheme="minorHAnsi" w:hAnsiTheme="minorHAnsi"/>
                <w:b/>
                <w:sz w:val="20"/>
                <w:szCs w:val="20"/>
              </w:rPr>
              <w:t>Sensoriamento remoto do a</w:t>
            </w:r>
            <w:r w:rsidRPr="00EB1C86">
              <w:rPr>
                <w:rFonts w:asciiTheme="minorHAnsi" w:hAnsiTheme="minorHAnsi"/>
                <w:b/>
                <w:sz w:val="20"/>
                <w:szCs w:val="20"/>
              </w:rPr>
              <w:t>mbiente:</w:t>
            </w:r>
            <w:r w:rsidRPr="00EB1C86">
              <w:rPr>
                <w:rFonts w:asciiTheme="minorHAnsi" w:hAnsiTheme="minorHAnsi"/>
                <w:sz w:val="20"/>
                <w:szCs w:val="20"/>
              </w:rPr>
              <w:t xml:space="preserve"> uma perspectiva em recursos terrestres. Trad. José Carlos</w:t>
            </w:r>
            <w:r w:rsidR="00E92A4C" w:rsidRPr="00EB1C86">
              <w:rPr>
                <w:rFonts w:asciiTheme="minorHAnsi" w:hAnsiTheme="minorHAnsi"/>
                <w:sz w:val="20"/>
                <w:szCs w:val="20"/>
              </w:rPr>
              <w:t xml:space="preserve"> Neves </w:t>
            </w:r>
            <w:proofErr w:type="spellStart"/>
            <w:r w:rsidR="00E92A4C" w:rsidRPr="00EB1C86">
              <w:rPr>
                <w:rFonts w:asciiTheme="minorHAnsi" w:hAnsiTheme="minorHAnsi"/>
                <w:sz w:val="20"/>
                <w:szCs w:val="20"/>
              </w:rPr>
              <w:t>Epiphanio</w:t>
            </w:r>
            <w:proofErr w:type="spellEnd"/>
            <w:r w:rsidR="00E92A4C" w:rsidRPr="00EB1C86">
              <w:rPr>
                <w:rFonts w:asciiTheme="minorHAnsi" w:hAnsiTheme="minorHAnsi"/>
                <w:sz w:val="20"/>
                <w:szCs w:val="20"/>
              </w:rPr>
              <w:t xml:space="preserve"> (coord. et al.</w:t>
            </w:r>
            <w:r w:rsidRPr="00EB1C86">
              <w:rPr>
                <w:rFonts w:asciiTheme="minorHAnsi" w:hAnsiTheme="minorHAnsi"/>
                <w:sz w:val="20"/>
                <w:szCs w:val="20"/>
              </w:rPr>
              <w:t>), São José dos Campos/ SP, Ed. Parêntese, 598p., 2009.</w:t>
            </w:r>
          </w:p>
          <w:p w14:paraId="3609EBD0" w14:textId="77777777" w:rsidR="00F47B83" w:rsidRPr="00EB1C86" w:rsidRDefault="00E0249A" w:rsidP="00913CF7">
            <w:pPr>
              <w:rPr>
                <w:rFonts w:asciiTheme="minorHAnsi" w:hAnsiTheme="minorHAnsi"/>
                <w:sz w:val="20"/>
                <w:szCs w:val="20"/>
              </w:rPr>
            </w:pPr>
            <w:r w:rsidRPr="00EB1C86">
              <w:rPr>
                <w:rFonts w:asciiTheme="minorHAnsi" w:hAnsiTheme="minorHAnsi"/>
                <w:sz w:val="20"/>
                <w:szCs w:val="20"/>
              </w:rPr>
              <w:t xml:space="preserve">NOVO, </w:t>
            </w:r>
            <w:proofErr w:type="spellStart"/>
            <w:r w:rsidRPr="00EB1C86">
              <w:rPr>
                <w:rFonts w:asciiTheme="minorHAnsi" w:hAnsiTheme="minorHAnsi"/>
                <w:sz w:val="20"/>
                <w:szCs w:val="20"/>
              </w:rPr>
              <w:t>Evlyn</w:t>
            </w:r>
            <w:proofErr w:type="spellEnd"/>
            <w:r w:rsidRPr="00EB1C86">
              <w:rPr>
                <w:rFonts w:asciiTheme="minorHAnsi" w:hAnsiTheme="minorHAnsi"/>
                <w:sz w:val="20"/>
                <w:szCs w:val="20"/>
              </w:rPr>
              <w:t xml:space="preserve"> M</w:t>
            </w:r>
            <w:r w:rsidR="00223CB3" w:rsidRPr="00EB1C86">
              <w:rPr>
                <w:rFonts w:asciiTheme="minorHAnsi" w:hAnsiTheme="minorHAnsi"/>
                <w:sz w:val="20"/>
                <w:szCs w:val="20"/>
              </w:rPr>
              <w:t>.</w:t>
            </w:r>
            <w:r w:rsidRPr="00EB1C86">
              <w:rPr>
                <w:rFonts w:asciiTheme="minorHAnsi" w:hAnsiTheme="minorHAnsi"/>
                <w:sz w:val="20"/>
                <w:szCs w:val="20"/>
              </w:rPr>
              <w:t xml:space="preserve"> L</w:t>
            </w:r>
            <w:r w:rsidR="00223CB3" w:rsidRPr="00EB1C86">
              <w:rPr>
                <w:rFonts w:asciiTheme="minorHAnsi" w:hAnsiTheme="minorHAnsi"/>
                <w:sz w:val="20"/>
                <w:szCs w:val="20"/>
              </w:rPr>
              <w:t>.</w:t>
            </w:r>
            <w:r w:rsidRPr="00EB1C86">
              <w:rPr>
                <w:rFonts w:asciiTheme="minorHAnsi" w:hAnsiTheme="minorHAnsi"/>
                <w:sz w:val="20"/>
                <w:szCs w:val="20"/>
              </w:rPr>
              <w:t xml:space="preserve"> de Moraes. </w:t>
            </w:r>
            <w:r w:rsidR="005B428E" w:rsidRPr="00EB1C86">
              <w:rPr>
                <w:rFonts w:asciiTheme="minorHAnsi" w:hAnsiTheme="minorHAnsi"/>
                <w:b/>
                <w:sz w:val="20"/>
                <w:szCs w:val="20"/>
              </w:rPr>
              <w:t>Sensoriamento remoto:</w:t>
            </w:r>
            <w:r w:rsidRPr="00EB1C86">
              <w:rPr>
                <w:rFonts w:asciiTheme="minorHAnsi" w:hAnsiTheme="minorHAnsi"/>
                <w:sz w:val="20"/>
                <w:szCs w:val="20"/>
              </w:rPr>
              <w:t xml:space="preserve"> </w:t>
            </w:r>
            <w:r w:rsidR="005B428E" w:rsidRPr="00EB1C86">
              <w:rPr>
                <w:rFonts w:asciiTheme="minorHAnsi" w:hAnsiTheme="minorHAnsi"/>
                <w:sz w:val="20"/>
                <w:szCs w:val="20"/>
              </w:rPr>
              <w:t>princípios e aplicações. 2. ed</w:t>
            </w:r>
            <w:r w:rsidRPr="00EB1C86">
              <w:rPr>
                <w:rFonts w:asciiTheme="minorHAnsi" w:hAnsiTheme="minorHAnsi"/>
                <w:sz w:val="20"/>
                <w:szCs w:val="20"/>
              </w:rPr>
              <w:t>.</w:t>
            </w:r>
            <w:r w:rsidR="005B428E" w:rsidRPr="00EB1C86">
              <w:rPr>
                <w:rFonts w:asciiTheme="minorHAnsi" w:hAnsiTheme="minorHAnsi"/>
                <w:sz w:val="20"/>
                <w:szCs w:val="20"/>
              </w:rPr>
              <w:t xml:space="preserve"> São Paulo: E. </w:t>
            </w:r>
            <w:proofErr w:type="spellStart"/>
            <w:r w:rsidR="005B428E" w:rsidRPr="00EB1C86">
              <w:rPr>
                <w:rFonts w:asciiTheme="minorHAnsi" w:hAnsiTheme="minorHAnsi"/>
                <w:sz w:val="20"/>
                <w:szCs w:val="20"/>
              </w:rPr>
              <w:t>Blücher</w:t>
            </w:r>
            <w:proofErr w:type="spellEnd"/>
            <w:r w:rsidR="005B428E" w:rsidRPr="00EB1C86">
              <w:rPr>
                <w:rFonts w:asciiTheme="minorHAnsi" w:hAnsiTheme="minorHAnsi"/>
                <w:sz w:val="20"/>
                <w:szCs w:val="20"/>
              </w:rPr>
              <w:t xml:space="preserve">, 1998. 308 p. </w:t>
            </w:r>
          </w:p>
          <w:p w14:paraId="45D789C2" w14:textId="34FD97FF" w:rsidR="00223CB3" w:rsidRPr="00C534B0" w:rsidRDefault="00C534B0" w:rsidP="00913CF7">
            <w:pPr>
              <w:rPr>
                <w:rFonts w:asciiTheme="minorHAnsi" w:hAnsiTheme="minorHAnsi"/>
                <w:sz w:val="20"/>
                <w:szCs w:val="20"/>
              </w:rPr>
            </w:pPr>
            <w:r w:rsidRPr="00C534B0">
              <w:rPr>
                <w:rFonts w:asciiTheme="minorHAnsi" w:hAnsiTheme="minorHAnsi"/>
                <w:color w:val="000000" w:themeColor="text1"/>
                <w:sz w:val="20"/>
                <w:szCs w:val="20"/>
              </w:rPr>
              <w:t xml:space="preserve">SILVA, </w:t>
            </w:r>
            <w:proofErr w:type="spellStart"/>
            <w:r w:rsidRPr="00C534B0">
              <w:rPr>
                <w:rFonts w:asciiTheme="minorHAnsi" w:hAnsiTheme="minorHAnsi"/>
                <w:color w:val="000000" w:themeColor="text1"/>
                <w:sz w:val="20"/>
                <w:szCs w:val="20"/>
              </w:rPr>
              <w:t>Ardemiro</w:t>
            </w:r>
            <w:proofErr w:type="spellEnd"/>
            <w:r w:rsidRPr="00C534B0">
              <w:rPr>
                <w:rFonts w:asciiTheme="minorHAnsi" w:hAnsiTheme="minorHAnsi"/>
                <w:color w:val="000000" w:themeColor="text1"/>
                <w:sz w:val="20"/>
                <w:szCs w:val="20"/>
              </w:rPr>
              <w:t xml:space="preserve"> de Barros.</w:t>
            </w:r>
            <w:r w:rsidRPr="00C534B0">
              <w:rPr>
                <w:rStyle w:val="apple-converted-space"/>
                <w:rFonts w:asciiTheme="minorHAnsi" w:hAnsiTheme="minorHAnsi"/>
                <w:color w:val="000000" w:themeColor="text1"/>
                <w:sz w:val="20"/>
                <w:szCs w:val="20"/>
              </w:rPr>
              <w:t> </w:t>
            </w:r>
            <w:r w:rsidRPr="00C534B0">
              <w:rPr>
                <w:rFonts w:asciiTheme="minorHAnsi" w:hAnsiTheme="minorHAnsi"/>
                <w:b/>
                <w:bCs/>
                <w:color w:val="000000" w:themeColor="text1"/>
                <w:sz w:val="20"/>
                <w:szCs w:val="20"/>
              </w:rPr>
              <w:t xml:space="preserve">Sistemas de informações </w:t>
            </w:r>
            <w:proofErr w:type="spellStart"/>
            <w:r w:rsidRPr="00C534B0">
              <w:rPr>
                <w:rFonts w:asciiTheme="minorHAnsi" w:hAnsiTheme="minorHAnsi"/>
                <w:b/>
                <w:bCs/>
                <w:color w:val="000000" w:themeColor="text1"/>
                <w:sz w:val="20"/>
                <w:szCs w:val="20"/>
              </w:rPr>
              <w:t>geo-referenciadas</w:t>
            </w:r>
            <w:proofErr w:type="spellEnd"/>
            <w:r w:rsidRPr="00C534B0">
              <w:rPr>
                <w:rFonts w:asciiTheme="minorHAnsi" w:hAnsiTheme="minorHAnsi"/>
                <w:b/>
                <w:bCs/>
                <w:color w:val="000000" w:themeColor="text1"/>
                <w:sz w:val="20"/>
                <w:szCs w:val="20"/>
              </w:rPr>
              <w:t xml:space="preserve"> conceitos e fundamentos.</w:t>
            </w:r>
            <w:r w:rsidRPr="00C534B0">
              <w:rPr>
                <w:rStyle w:val="apple-converted-space"/>
                <w:rFonts w:asciiTheme="minorHAnsi" w:hAnsiTheme="minorHAnsi"/>
                <w:color w:val="000000" w:themeColor="text1"/>
                <w:sz w:val="20"/>
                <w:szCs w:val="20"/>
              </w:rPr>
              <w:t> </w:t>
            </w:r>
            <w:r w:rsidRPr="00C534B0">
              <w:rPr>
                <w:rFonts w:asciiTheme="minorHAnsi" w:hAnsiTheme="minorHAnsi"/>
                <w:color w:val="000000" w:themeColor="text1"/>
                <w:sz w:val="20"/>
                <w:szCs w:val="20"/>
              </w:rPr>
              <w:t>São Paulo: UNICAMP, 1999. 236 p.</w:t>
            </w:r>
            <w:r w:rsidRPr="00C534B0">
              <w:rPr>
                <w:rStyle w:val="apple-converted-space"/>
                <w:rFonts w:asciiTheme="minorHAnsi" w:hAnsiTheme="minorHAnsi"/>
                <w:color w:val="000000" w:themeColor="text1"/>
                <w:sz w:val="20"/>
                <w:szCs w:val="20"/>
              </w:rPr>
              <w:t> </w:t>
            </w:r>
          </w:p>
        </w:tc>
      </w:tr>
      <w:tr w:rsidR="00F47B83" w:rsidRPr="008760BE" w14:paraId="41E1641E"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5DEF56CA" w14:textId="77777777" w:rsidR="00F47B83" w:rsidRPr="003312E2" w:rsidRDefault="00F47B83"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lastRenderedPageBreak/>
              <w:t xml:space="preserve">Nome do Professor: </w:t>
            </w:r>
            <w:proofErr w:type="spellStart"/>
            <w:r w:rsidR="00BF2665" w:rsidRPr="00BF2665">
              <w:rPr>
                <w:rFonts w:ascii="Calibri" w:hAnsi="Calibri" w:cs="Calibri"/>
                <w:b/>
                <w:sz w:val="20"/>
                <w:szCs w:val="20"/>
              </w:rPr>
              <w:t>Nilzo</w:t>
            </w:r>
            <w:proofErr w:type="spellEnd"/>
            <w:r w:rsidR="00BF2665" w:rsidRPr="00BF2665">
              <w:rPr>
                <w:rFonts w:ascii="Calibri" w:hAnsi="Calibri" w:cs="Calibri"/>
                <w:b/>
                <w:sz w:val="20"/>
                <w:szCs w:val="20"/>
              </w:rPr>
              <w:t xml:space="preserve"> Ivo </w:t>
            </w:r>
            <w:proofErr w:type="spellStart"/>
            <w:r w:rsidR="00BF2665" w:rsidRPr="00BF2665">
              <w:rPr>
                <w:rFonts w:ascii="Calibri" w:hAnsi="Calibri" w:cs="Calibri"/>
                <w:b/>
                <w:sz w:val="20"/>
                <w:szCs w:val="20"/>
              </w:rPr>
              <w:t>Ladwig</w:t>
            </w:r>
            <w:proofErr w:type="spellEnd"/>
          </w:p>
        </w:tc>
      </w:tr>
    </w:tbl>
    <w:p w14:paraId="7ECA997A" w14:textId="77777777" w:rsidR="00F47B83" w:rsidRDefault="00F47B83" w:rsidP="00F20F2B">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F47B83" w:rsidRPr="008760BE" w14:paraId="61D06871"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FF3399"/>
            <w:vAlign w:val="center"/>
          </w:tcPr>
          <w:p w14:paraId="3D6EE192" w14:textId="77777777" w:rsidR="00F47B83" w:rsidRPr="003312E2" w:rsidRDefault="00F47B83" w:rsidP="00E756B4">
            <w:pPr>
              <w:pStyle w:val="Default"/>
              <w:jc w:val="both"/>
              <w:rPr>
                <w:rFonts w:asciiTheme="minorHAnsi" w:hAnsiTheme="minorHAnsi" w:cstheme="minorHAnsi"/>
                <w:b/>
                <w:bCs/>
                <w:sz w:val="20"/>
                <w:szCs w:val="20"/>
              </w:rPr>
            </w:pPr>
            <w:r w:rsidRPr="003962F6">
              <w:rPr>
                <w:rFonts w:asciiTheme="minorHAnsi" w:hAnsiTheme="minorHAnsi" w:cstheme="minorHAnsi"/>
                <w:b/>
                <w:bCs/>
                <w:sz w:val="20"/>
                <w:szCs w:val="20"/>
              </w:rPr>
              <w:t>NOME DA DISCIPLINA</w:t>
            </w:r>
            <w:r w:rsidR="00AB0DB8" w:rsidRPr="003962F6">
              <w:rPr>
                <w:rFonts w:asciiTheme="minorHAnsi" w:hAnsiTheme="minorHAnsi" w:cstheme="minorHAnsi"/>
                <w:b/>
                <w:bCs/>
                <w:sz w:val="20"/>
                <w:szCs w:val="20"/>
              </w:rPr>
              <w:t xml:space="preserve">: </w:t>
            </w:r>
            <w:r w:rsidR="00AB0DB8" w:rsidRPr="003962F6">
              <w:rPr>
                <w:rFonts w:ascii="Calibri" w:hAnsi="Calibri" w:cs="Calibri"/>
                <w:b/>
                <w:sz w:val="20"/>
                <w:szCs w:val="20"/>
              </w:rPr>
              <w:t>(15862) FUNDAMENTOS E METODOLOGIA DA EDUCAÇÃO INCLUSIVA</w:t>
            </w:r>
          </w:p>
        </w:tc>
      </w:tr>
      <w:tr w:rsidR="00F47B83" w:rsidRPr="008760BE" w14:paraId="2439940F"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13439F0E" w14:textId="77777777" w:rsidR="00F47B83" w:rsidRPr="003312E2" w:rsidRDefault="00F47B83"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Período: </w:t>
            </w:r>
            <w:r>
              <w:rPr>
                <w:rFonts w:asciiTheme="minorHAnsi" w:hAnsiTheme="minorHAnsi" w:cstheme="minorHAnsi"/>
                <w:b/>
                <w:bCs/>
                <w:sz w:val="20"/>
                <w:szCs w:val="20"/>
              </w:rPr>
              <w:t>6</w:t>
            </w:r>
            <w:r w:rsidRPr="003312E2">
              <w:rPr>
                <w:rFonts w:asciiTheme="minorHAnsi" w:hAnsiTheme="minorHAnsi" w:cstheme="minorHAnsi"/>
                <w:b/>
                <w:bCs/>
                <w:sz w:val="20"/>
                <w:szCs w:val="20"/>
              </w:rPr>
              <w:t xml:space="preserve">º </w:t>
            </w:r>
          </w:p>
        </w:tc>
      </w:tr>
      <w:tr w:rsidR="00F47B83" w:rsidRPr="008760BE" w14:paraId="0AF46661"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4FF1D139" w14:textId="77777777" w:rsidR="00F47B83" w:rsidRPr="003312E2" w:rsidRDefault="00F47B83" w:rsidP="00AB0DB8">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Carga horária: </w:t>
            </w:r>
            <w:r w:rsidR="00AB0DB8">
              <w:rPr>
                <w:rFonts w:asciiTheme="minorHAnsi" w:hAnsiTheme="minorHAnsi" w:cstheme="minorHAnsi"/>
                <w:b/>
                <w:bCs/>
                <w:sz w:val="20"/>
                <w:szCs w:val="20"/>
              </w:rPr>
              <w:t>36</w:t>
            </w:r>
            <w:r>
              <w:rPr>
                <w:rFonts w:asciiTheme="minorHAnsi" w:hAnsiTheme="minorHAnsi" w:cstheme="minorHAnsi"/>
                <w:b/>
                <w:bCs/>
                <w:sz w:val="20"/>
                <w:szCs w:val="20"/>
              </w:rPr>
              <w:t xml:space="preserve"> </w:t>
            </w:r>
            <w:r w:rsidRPr="008760BE">
              <w:rPr>
                <w:rFonts w:asciiTheme="minorHAnsi" w:hAnsiTheme="minorHAnsi" w:cstheme="minorHAnsi"/>
                <w:b/>
                <w:bCs/>
                <w:sz w:val="20"/>
                <w:szCs w:val="20"/>
              </w:rPr>
              <w:t>h/a</w:t>
            </w:r>
          </w:p>
        </w:tc>
      </w:tr>
      <w:tr w:rsidR="00F47B83" w:rsidRPr="00AB0DB8" w14:paraId="23C7ED67"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5D085594" w14:textId="77777777" w:rsidR="00F47B83" w:rsidRPr="00AB0DB8" w:rsidRDefault="00F47B83" w:rsidP="00E756B4">
            <w:pPr>
              <w:pStyle w:val="Default"/>
              <w:jc w:val="both"/>
              <w:rPr>
                <w:rFonts w:asciiTheme="minorHAnsi" w:hAnsiTheme="minorHAnsi" w:cstheme="minorHAnsi"/>
                <w:b/>
                <w:bCs/>
                <w:sz w:val="20"/>
                <w:szCs w:val="20"/>
              </w:rPr>
            </w:pPr>
            <w:r w:rsidRPr="00AB0DB8">
              <w:rPr>
                <w:rFonts w:asciiTheme="minorHAnsi" w:hAnsiTheme="minorHAnsi" w:cstheme="minorHAnsi"/>
                <w:b/>
                <w:bCs/>
                <w:sz w:val="20"/>
                <w:szCs w:val="20"/>
              </w:rPr>
              <w:t xml:space="preserve">Descrição: </w:t>
            </w:r>
            <w:r w:rsidR="00AB0DB8" w:rsidRPr="00AB0DB8">
              <w:rPr>
                <w:rFonts w:asciiTheme="minorHAnsi" w:eastAsia="Arial Unicode MS" w:hAnsiTheme="minorHAnsi"/>
                <w:b/>
                <w:sz w:val="20"/>
                <w:szCs w:val="20"/>
              </w:rPr>
              <w:t>Aspectos históricos do conceito deficiência. Legislação e políticas de educação inclusiva. Construção das identidades e práticas pedagógicas: surdo, cego, deficiente intelectual, deficiente físico, deficiente múltiplo e as síndromes.</w:t>
            </w:r>
          </w:p>
        </w:tc>
      </w:tr>
      <w:tr w:rsidR="00F47B83" w:rsidRPr="0039390E" w14:paraId="5A2ADA83"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47EB4BB4" w14:textId="77777777" w:rsidR="00F47B83" w:rsidRPr="0039390E" w:rsidRDefault="00F47B83" w:rsidP="0039390E">
            <w:pPr>
              <w:pStyle w:val="Default"/>
              <w:rPr>
                <w:rFonts w:asciiTheme="minorHAnsi" w:hAnsiTheme="minorHAnsi" w:cstheme="minorHAnsi"/>
                <w:b/>
                <w:bCs/>
                <w:sz w:val="20"/>
                <w:szCs w:val="20"/>
              </w:rPr>
            </w:pPr>
            <w:r w:rsidRPr="0039390E">
              <w:rPr>
                <w:rFonts w:asciiTheme="minorHAnsi" w:hAnsiTheme="minorHAnsi" w:cstheme="minorHAnsi"/>
                <w:b/>
                <w:bCs/>
                <w:sz w:val="20"/>
                <w:szCs w:val="20"/>
              </w:rPr>
              <w:t>Bibliografia Básica:</w:t>
            </w:r>
          </w:p>
          <w:p w14:paraId="313A5485" w14:textId="7B2A8DB1" w:rsidR="0039390E" w:rsidRPr="0039390E" w:rsidRDefault="0039390E" w:rsidP="0039390E">
            <w:pPr>
              <w:widowControl w:val="0"/>
              <w:autoSpaceDE w:val="0"/>
              <w:autoSpaceDN w:val="0"/>
              <w:adjustRightInd w:val="0"/>
              <w:rPr>
                <w:rFonts w:asciiTheme="minorHAnsi" w:hAnsiTheme="minorHAnsi" w:cs="Courier"/>
                <w:color w:val="000000" w:themeColor="text1"/>
                <w:sz w:val="20"/>
                <w:szCs w:val="20"/>
              </w:rPr>
            </w:pPr>
            <w:r w:rsidRPr="0039390E">
              <w:rPr>
                <w:rFonts w:asciiTheme="minorHAnsi" w:hAnsiTheme="minorHAnsi" w:cs="Courier"/>
                <w:color w:val="000000" w:themeColor="text1"/>
                <w:sz w:val="20"/>
                <w:szCs w:val="20"/>
              </w:rPr>
              <w:t xml:space="preserve">MAZZOTTA, Marcos José da Silveira. </w:t>
            </w:r>
            <w:r w:rsidRPr="0039390E">
              <w:rPr>
                <w:rFonts w:asciiTheme="minorHAnsi" w:hAnsiTheme="minorHAnsi" w:cs="Courier"/>
                <w:b/>
                <w:color w:val="000000" w:themeColor="text1"/>
                <w:sz w:val="20"/>
                <w:szCs w:val="20"/>
              </w:rPr>
              <w:t>Trabalho docente e formação de professores de educação especial.</w:t>
            </w:r>
            <w:r w:rsidRPr="0039390E">
              <w:rPr>
                <w:rFonts w:asciiTheme="minorHAnsi" w:hAnsiTheme="minorHAnsi" w:cs="Courier"/>
                <w:color w:val="000000" w:themeColor="text1"/>
                <w:sz w:val="20"/>
                <w:szCs w:val="20"/>
              </w:rPr>
              <w:t xml:space="preserve"> São Paulo: EPU, 1993. 145 p.</w:t>
            </w:r>
          </w:p>
          <w:p w14:paraId="665B3574" w14:textId="57990615" w:rsidR="0039390E" w:rsidRPr="0039390E" w:rsidRDefault="0039390E" w:rsidP="0039390E">
            <w:pPr>
              <w:widowControl w:val="0"/>
              <w:autoSpaceDE w:val="0"/>
              <w:autoSpaceDN w:val="0"/>
              <w:adjustRightInd w:val="0"/>
              <w:rPr>
                <w:rFonts w:asciiTheme="minorHAnsi" w:hAnsiTheme="minorHAnsi" w:cs="Times"/>
                <w:color w:val="000000" w:themeColor="text1"/>
                <w:sz w:val="20"/>
                <w:szCs w:val="20"/>
              </w:rPr>
            </w:pPr>
            <w:r w:rsidRPr="0039390E">
              <w:rPr>
                <w:rFonts w:asciiTheme="minorHAnsi" w:hAnsiTheme="minorHAnsi" w:cs="Courier"/>
                <w:color w:val="000000" w:themeColor="text1"/>
                <w:sz w:val="20"/>
                <w:szCs w:val="20"/>
              </w:rPr>
              <w:t xml:space="preserve">SASSAKI, Romeu </w:t>
            </w:r>
            <w:proofErr w:type="spellStart"/>
            <w:r w:rsidRPr="0039390E">
              <w:rPr>
                <w:rFonts w:asciiTheme="minorHAnsi" w:hAnsiTheme="minorHAnsi" w:cs="Courier"/>
                <w:color w:val="000000" w:themeColor="text1"/>
                <w:sz w:val="20"/>
                <w:szCs w:val="20"/>
              </w:rPr>
              <w:t>Kazumi</w:t>
            </w:r>
            <w:proofErr w:type="spellEnd"/>
            <w:r w:rsidRPr="0039390E">
              <w:rPr>
                <w:rFonts w:asciiTheme="minorHAnsi" w:hAnsiTheme="minorHAnsi" w:cs="Courier"/>
                <w:color w:val="000000" w:themeColor="text1"/>
                <w:sz w:val="20"/>
                <w:szCs w:val="20"/>
              </w:rPr>
              <w:t xml:space="preserve">. </w:t>
            </w:r>
            <w:r w:rsidRPr="0039390E">
              <w:rPr>
                <w:rFonts w:asciiTheme="minorHAnsi" w:hAnsiTheme="minorHAnsi" w:cs="Courier"/>
                <w:b/>
                <w:color w:val="000000" w:themeColor="text1"/>
                <w:sz w:val="20"/>
                <w:szCs w:val="20"/>
              </w:rPr>
              <w:t>Inclusão:</w:t>
            </w:r>
            <w:r w:rsidRPr="0039390E">
              <w:rPr>
                <w:rFonts w:asciiTheme="minorHAnsi" w:hAnsiTheme="minorHAnsi" w:cs="Courier"/>
                <w:color w:val="000000" w:themeColor="text1"/>
                <w:sz w:val="20"/>
                <w:szCs w:val="20"/>
              </w:rPr>
              <w:t xml:space="preserve"> construindo uma sociedade para todos. 5. ed. Rio de Janeiro: WVA, 2003. 174 p. </w:t>
            </w:r>
          </w:p>
          <w:p w14:paraId="563569DB" w14:textId="399DD6BC" w:rsidR="00F47B83" w:rsidRPr="0039390E" w:rsidRDefault="0039390E" w:rsidP="0039390E">
            <w:pPr>
              <w:widowControl w:val="0"/>
              <w:autoSpaceDE w:val="0"/>
              <w:autoSpaceDN w:val="0"/>
              <w:adjustRightInd w:val="0"/>
              <w:rPr>
                <w:rFonts w:asciiTheme="minorHAnsi" w:hAnsiTheme="minorHAnsi" w:cs="Times"/>
                <w:sz w:val="20"/>
                <w:szCs w:val="20"/>
              </w:rPr>
            </w:pPr>
            <w:r w:rsidRPr="0039390E">
              <w:rPr>
                <w:rFonts w:asciiTheme="minorHAnsi" w:hAnsiTheme="minorHAnsi" w:cs="Courier"/>
                <w:color w:val="000000" w:themeColor="text1"/>
                <w:sz w:val="20"/>
                <w:szCs w:val="20"/>
              </w:rPr>
              <w:t xml:space="preserve">STAINBACK, Susan; STAINBACK, William; LOPES, Magda França. </w:t>
            </w:r>
            <w:r w:rsidRPr="0039390E">
              <w:rPr>
                <w:rFonts w:asciiTheme="minorHAnsi" w:hAnsiTheme="minorHAnsi" w:cs="Courier"/>
                <w:b/>
                <w:color w:val="000000" w:themeColor="text1"/>
                <w:sz w:val="20"/>
                <w:szCs w:val="20"/>
              </w:rPr>
              <w:t>Inclusão:</w:t>
            </w:r>
            <w:r w:rsidRPr="0039390E">
              <w:rPr>
                <w:rFonts w:asciiTheme="minorHAnsi" w:hAnsiTheme="minorHAnsi" w:cs="Courier"/>
                <w:color w:val="000000" w:themeColor="text1"/>
                <w:sz w:val="20"/>
                <w:szCs w:val="20"/>
              </w:rPr>
              <w:t xml:space="preserve"> um guia para educadores. Porto Alegre: Artmed, 1999. 451 p. </w:t>
            </w:r>
          </w:p>
        </w:tc>
      </w:tr>
      <w:tr w:rsidR="00F47B83" w:rsidRPr="00475AD6" w14:paraId="1406F065" w14:textId="77777777" w:rsidTr="004A258F">
        <w:trPr>
          <w:trHeight w:val="3473"/>
        </w:trPr>
        <w:tc>
          <w:tcPr>
            <w:tcW w:w="9072" w:type="dxa"/>
            <w:tcBorders>
              <w:top w:val="single" w:sz="4" w:space="0" w:color="auto"/>
              <w:left w:val="single" w:sz="4" w:space="0" w:color="auto"/>
              <w:bottom w:val="single" w:sz="4" w:space="0" w:color="auto"/>
              <w:right w:val="single" w:sz="4" w:space="0" w:color="auto"/>
            </w:tcBorders>
            <w:vAlign w:val="center"/>
          </w:tcPr>
          <w:p w14:paraId="390DB945" w14:textId="77777777" w:rsidR="00F47B83" w:rsidRPr="00892D59" w:rsidRDefault="00F47B83" w:rsidP="00892D59">
            <w:pPr>
              <w:pStyle w:val="Default"/>
              <w:rPr>
                <w:rFonts w:asciiTheme="minorHAnsi" w:hAnsiTheme="minorHAnsi" w:cstheme="minorHAnsi"/>
                <w:b/>
                <w:bCs/>
                <w:color w:val="000000" w:themeColor="text1"/>
                <w:sz w:val="20"/>
                <w:szCs w:val="20"/>
              </w:rPr>
            </w:pPr>
            <w:r w:rsidRPr="00892D59">
              <w:rPr>
                <w:rFonts w:asciiTheme="minorHAnsi" w:hAnsiTheme="minorHAnsi" w:cstheme="minorHAnsi"/>
                <w:b/>
                <w:bCs/>
                <w:color w:val="000000" w:themeColor="text1"/>
                <w:sz w:val="20"/>
                <w:szCs w:val="20"/>
              </w:rPr>
              <w:t>Bibliografia Complementar:</w:t>
            </w:r>
          </w:p>
          <w:p w14:paraId="6AF68403" w14:textId="77777777" w:rsidR="00892D59" w:rsidRPr="00892D59" w:rsidRDefault="00892D59" w:rsidP="00892D59">
            <w:pPr>
              <w:widowControl w:val="0"/>
              <w:autoSpaceDE w:val="0"/>
              <w:autoSpaceDN w:val="0"/>
              <w:adjustRightInd w:val="0"/>
              <w:rPr>
                <w:rFonts w:asciiTheme="minorHAnsi" w:hAnsiTheme="minorHAnsi" w:cs="Times"/>
                <w:color w:val="000000" w:themeColor="text1"/>
                <w:sz w:val="20"/>
                <w:szCs w:val="20"/>
              </w:rPr>
            </w:pPr>
            <w:r w:rsidRPr="00892D59">
              <w:rPr>
                <w:rFonts w:asciiTheme="minorHAnsi" w:hAnsiTheme="minorHAnsi" w:cs="Courier"/>
                <w:color w:val="000000" w:themeColor="text1"/>
                <w:sz w:val="20"/>
                <w:szCs w:val="20"/>
              </w:rPr>
              <w:t>Declaração de Salamanca e linha de ação sobre necessidades educacionais especiais / 1994 - Livros - Acervo 26678 COORDENADORIA NACIONAL PARA INTEGRAÇÃO DA PESSOA PORTADORA DE DEFICIÊNCIA - CORDE.</w:t>
            </w:r>
            <w:r w:rsidRPr="00892D59">
              <w:rPr>
                <w:rFonts w:ascii="MS Mincho" w:eastAsia="MS Mincho" w:hAnsi="MS Mincho" w:cs="MS Mincho"/>
                <w:color w:val="000000" w:themeColor="text1"/>
                <w:sz w:val="20"/>
                <w:szCs w:val="20"/>
              </w:rPr>
              <w:t> </w:t>
            </w:r>
            <w:r w:rsidRPr="00892D59">
              <w:rPr>
                <w:rFonts w:asciiTheme="minorHAnsi" w:hAnsiTheme="minorHAnsi" w:cs="Courier"/>
                <w:color w:val="000000" w:themeColor="text1"/>
                <w:sz w:val="20"/>
                <w:szCs w:val="20"/>
              </w:rPr>
              <w:t xml:space="preserve">Declaração de Salamanca e linha de ação sobre necessidades educacionais especiais. Brasília: UNESCO, 1994. 54 p. </w:t>
            </w:r>
          </w:p>
          <w:p w14:paraId="392756BB" w14:textId="77777777" w:rsidR="00892D59" w:rsidRPr="00892D59" w:rsidRDefault="00892D59" w:rsidP="00892D59">
            <w:pPr>
              <w:widowControl w:val="0"/>
              <w:autoSpaceDE w:val="0"/>
              <w:autoSpaceDN w:val="0"/>
              <w:adjustRightInd w:val="0"/>
              <w:rPr>
                <w:rFonts w:ascii="MS Mincho" w:eastAsia="MS Mincho" w:hAnsi="MS Mincho" w:cs="MS Mincho"/>
                <w:color w:val="000000" w:themeColor="text1"/>
                <w:sz w:val="20"/>
                <w:szCs w:val="20"/>
              </w:rPr>
            </w:pPr>
            <w:r w:rsidRPr="00892D59">
              <w:rPr>
                <w:rFonts w:asciiTheme="minorHAnsi" w:hAnsiTheme="minorHAnsi" w:cs="Courier"/>
                <w:color w:val="000000" w:themeColor="text1"/>
                <w:sz w:val="20"/>
                <w:szCs w:val="20"/>
              </w:rPr>
              <w:t xml:space="preserve">JANNUZZI, </w:t>
            </w:r>
            <w:proofErr w:type="spellStart"/>
            <w:r w:rsidRPr="00892D59">
              <w:rPr>
                <w:rFonts w:asciiTheme="minorHAnsi" w:hAnsiTheme="minorHAnsi" w:cs="Courier"/>
                <w:color w:val="000000" w:themeColor="text1"/>
                <w:sz w:val="20"/>
                <w:szCs w:val="20"/>
              </w:rPr>
              <w:t>Gilberta</w:t>
            </w:r>
            <w:proofErr w:type="spellEnd"/>
            <w:r w:rsidRPr="00892D59">
              <w:rPr>
                <w:rFonts w:asciiTheme="minorHAnsi" w:hAnsiTheme="minorHAnsi" w:cs="Courier"/>
                <w:color w:val="000000" w:themeColor="text1"/>
                <w:sz w:val="20"/>
                <w:szCs w:val="20"/>
              </w:rPr>
              <w:t xml:space="preserve"> de Martino. </w:t>
            </w:r>
            <w:r w:rsidRPr="00892D59">
              <w:rPr>
                <w:rFonts w:asciiTheme="minorHAnsi" w:hAnsiTheme="minorHAnsi" w:cs="Courier"/>
                <w:b/>
                <w:color w:val="000000" w:themeColor="text1"/>
                <w:sz w:val="20"/>
                <w:szCs w:val="20"/>
              </w:rPr>
              <w:t>A educação do deficiente no Brasil:</w:t>
            </w:r>
            <w:r w:rsidRPr="00892D59">
              <w:rPr>
                <w:rFonts w:asciiTheme="minorHAnsi" w:hAnsiTheme="minorHAnsi" w:cs="Courier"/>
                <w:color w:val="000000" w:themeColor="text1"/>
                <w:sz w:val="20"/>
                <w:szCs w:val="20"/>
              </w:rPr>
              <w:t xml:space="preserve"> nos primórdios ao início do século XXI. Campinas, SP: Autores Associados, 2004. 243 p.</w:t>
            </w:r>
            <w:r w:rsidRPr="00892D59">
              <w:rPr>
                <w:rFonts w:ascii="MS Mincho" w:eastAsia="MS Mincho" w:hAnsi="MS Mincho" w:cs="MS Mincho"/>
                <w:color w:val="000000" w:themeColor="text1"/>
                <w:sz w:val="20"/>
                <w:szCs w:val="20"/>
              </w:rPr>
              <w:t> </w:t>
            </w:r>
          </w:p>
          <w:p w14:paraId="0E335011" w14:textId="3C7D473F" w:rsidR="00892D59" w:rsidRPr="00892D59" w:rsidRDefault="00892D59" w:rsidP="00892D59">
            <w:pPr>
              <w:widowControl w:val="0"/>
              <w:autoSpaceDE w:val="0"/>
              <w:autoSpaceDN w:val="0"/>
              <w:adjustRightInd w:val="0"/>
              <w:rPr>
                <w:rFonts w:asciiTheme="minorHAnsi" w:hAnsiTheme="minorHAnsi" w:cs="Times"/>
                <w:color w:val="000000" w:themeColor="text1"/>
                <w:sz w:val="20"/>
                <w:szCs w:val="20"/>
              </w:rPr>
            </w:pPr>
            <w:r w:rsidRPr="00892D59">
              <w:rPr>
                <w:rFonts w:asciiTheme="minorHAnsi" w:hAnsiTheme="minorHAnsi" w:cs="Courier"/>
                <w:color w:val="000000" w:themeColor="text1"/>
                <w:sz w:val="20"/>
                <w:szCs w:val="20"/>
              </w:rPr>
              <w:t xml:space="preserve">MANTOAN, Maria Teresa </w:t>
            </w:r>
            <w:proofErr w:type="spellStart"/>
            <w:r w:rsidRPr="00892D59">
              <w:rPr>
                <w:rFonts w:asciiTheme="minorHAnsi" w:hAnsiTheme="minorHAnsi" w:cs="Courier"/>
                <w:color w:val="000000" w:themeColor="text1"/>
                <w:sz w:val="20"/>
                <w:szCs w:val="20"/>
              </w:rPr>
              <w:t>Eglér</w:t>
            </w:r>
            <w:proofErr w:type="spellEnd"/>
            <w:r w:rsidRPr="00892D59">
              <w:rPr>
                <w:rFonts w:asciiTheme="minorHAnsi" w:hAnsiTheme="minorHAnsi" w:cs="Courier"/>
                <w:color w:val="000000" w:themeColor="text1"/>
                <w:sz w:val="20"/>
                <w:szCs w:val="20"/>
              </w:rPr>
              <w:t xml:space="preserve">. </w:t>
            </w:r>
            <w:r w:rsidRPr="00892D59">
              <w:rPr>
                <w:rFonts w:asciiTheme="minorHAnsi" w:hAnsiTheme="minorHAnsi" w:cs="Courier"/>
                <w:b/>
                <w:color w:val="000000" w:themeColor="text1"/>
                <w:sz w:val="20"/>
                <w:szCs w:val="20"/>
              </w:rPr>
              <w:t>Ser ou estar, eis a questão:</w:t>
            </w:r>
            <w:r w:rsidRPr="00892D59">
              <w:rPr>
                <w:rFonts w:asciiTheme="minorHAnsi" w:hAnsiTheme="minorHAnsi" w:cs="Courier"/>
                <w:color w:val="000000" w:themeColor="text1"/>
                <w:sz w:val="20"/>
                <w:szCs w:val="20"/>
              </w:rPr>
              <w:t xml:space="preserve"> explicando o déficit intelectual. 3. ed</w:t>
            </w:r>
            <w:r w:rsidR="009F02C4">
              <w:rPr>
                <w:rFonts w:asciiTheme="minorHAnsi" w:hAnsiTheme="minorHAnsi" w:cs="Courier"/>
                <w:color w:val="000000" w:themeColor="text1"/>
                <w:sz w:val="20"/>
                <w:szCs w:val="20"/>
              </w:rPr>
              <w:t xml:space="preserve">. </w:t>
            </w:r>
            <w:r w:rsidRPr="00892D59">
              <w:rPr>
                <w:rFonts w:asciiTheme="minorHAnsi" w:hAnsiTheme="minorHAnsi" w:cs="Courier"/>
                <w:color w:val="000000" w:themeColor="text1"/>
                <w:sz w:val="20"/>
                <w:szCs w:val="20"/>
              </w:rPr>
              <w:t xml:space="preserve"> Rio de Janeiro: WVA, 2004. 168 p. ISBN 8585644109 </w:t>
            </w:r>
          </w:p>
          <w:p w14:paraId="1AE0703F" w14:textId="77777777" w:rsidR="00892D59" w:rsidRPr="00892D59" w:rsidRDefault="00892D59" w:rsidP="00892D59">
            <w:pPr>
              <w:widowControl w:val="0"/>
              <w:autoSpaceDE w:val="0"/>
              <w:autoSpaceDN w:val="0"/>
              <w:adjustRightInd w:val="0"/>
              <w:rPr>
                <w:rFonts w:asciiTheme="minorHAnsi" w:hAnsiTheme="minorHAnsi" w:cs="Courier"/>
                <w:color w:val="000000" w:themeColor="text1"/>
                <w:sz w:val="20"/>
                <w:szCs w:val="20"/>
              </w:rPr>
            </w:pPr>
            <w:r w:rsidRPr="00892D59">
              <w:rPr>
                <w:rFonts w:asciiTheme="minorHAnsi" w:hAnsiTheme="minorHAnsi" w:cs="Courier"/>
                <w:b/>
                <w:color w:val="000000" w:themeColor="text1"/>
                <w:sz w:val="20"/>
                <w:szCs w:val="20"/>
              </w:rPr>
              <w:t>Parâmetros Curriculares Nacionais:</w:t>
            </w:r>
            <w:r w:rsidRPr="00892D59">
              <w:rPr>
                <w:rFonts w:asciiTheme="minorHAnsi" w:hAnsiTheme="minorHAnsi" w:cs="Courier"/>
                <w:color w:val="000000" w:themeColor="text1"/>
                <w:sz w:val="20"/>
                <w:szCs w:val="20"/>
              </w:rPr>
              <w:t xml:space="preserve"> Adaptações Curriculares/Secretaria de Educação Fundamental. Secretaria de Educação Especial. - Brasília: MEC/SEF/SEESP, 1998. </w:t>
            </w:r>
          </w:p>
          <w:p w14:paraId="3843970F" w14:textId="026416FF" w:rsidR="00ED3787" w:rsidRPr="00892D59" w:rsidRDefault="00892D59" w:rsidP="00892D59">
            <w:pPr>
              <w:widowControl w:val="0"/>
              <w:autoSpaceDE w:val="0"/>
              <w:autoSpaceDN w:val="0"/>
              <w:adjustRightInd w:val="0"/>
              <w:rPr>
                <w:rFonts w:asciiTheme="minorHAnsi" w:hAnsiTheme="minorHAnsi" w:cs="Times"/>
                <w:color w:val="000000" w:themeColor="text1"/>
                <w:sz w:val="20"/>
                <w:szCs w:val="20"/>
              </w:rPr>
            </w:pPr>
            <w:r w:rsidRPr="00892D59">
              <w:rPr>
                <w:rFonts w:asciiTheme="minorHAnsi" w:hAnsiTheme="minorHAnsi" w:cs="Courier"/>
                <w:color w:val="000000" w:themeColor="text1"/>
                <w:sz w:val="20"/>
                <w:szCs w:val="20"/>
              </w:rPr>
              <w:t xml:space="preserve">SANTA CATARINA. Secretaria de Estado da Educação. Fundação Catarinense de Educação Especial. </w:t>
            </w:r>
            <w:r w:rsidRPr="00892D59">
              <w:rPr>
                <w:rFonts w:asciiTheme="minorHAnsi" w:hAnsiTheme="minorHAnsi" w:cs="Courier"/>
                <w:b/>
                <w:color w:val="000000" w:themeColor="text1"/>
                <w:sz w:val="20"/>
                <w:szCs w:val="20"/>
              </w:rPr>
              <w:t>Política de Educação Especial do Estado de Santa Catarina</w:t>
            </w:r>
            <w:r w:rsidRPr="00892D59">
              <w:rPr>
                <w:rFonts w:asciiTheme="minorHAnsi" w:hAnsiTheme="minorHAnsi" w:cs="Courier"/>
                <w:color w:val="000000" w:themeColor="text1"/>
                <w:sz w:val="20"/>
                <w:szCs w:val="20"/>
              </w:rPr>
              <w:t xml:space="preserve">. Coordenador Sergio Otavio </w:t>
            </w:r>
            <w:proofErr w:type="spellStart"/>
            <w:r w:rsidRPr="00892D59">
              <w:rPr>
                <w:rFonts w:asciiTheme="minorHAnsi" w:hAnsiTheme="minorHAnsi" w:cs="Courier"/>
                <w:color w:val="000000" w:themeColor="text1"/>
                <w:sz w:val="20"/>
                <w:szCs w:val="20"/>
              </w:rPr>
              <w:t>Bassetti</w:t>
            </w:r>
            <w:proofErr w:type="spellEnd"/>
            <w:r w:rsidRPr="00892D59">
              <w:rPr>
                <w:rFonts w:asciiTheme="minorHAnsi" w:hAnsiTheme="minorHAnsi" w:cs="Courier"/>
                <w:color w:val="000000" w:themeColor="text1"/>
                <w:sz w:val="20"/>
                <w:szCs w:val="20"/>
              </w:rPr>
              <w:t xml:space="preserve"> - São José: FCEE, 2006</w:t>
            </w:r>
            <w:r w:rsidR="003344ED">
              <w:rPr>
                <w:rFonts w:asciiTheme="minorHAnsi" w:hAnsiTheme="minorHAnsi" w:cs="Courier"/>
                <w:color w:val="000000" w:themeColor="text1"/>
                <w:sz w:val="20"/>
                <w:szCs w:val="20"/>
              </w:rPr>
              <w:t>.</w:t>
            </w:r>
            <w:r w:rsidRPr="00892D59">
              <w:rPr>
                <w:rFonts w:asciiTheme="minorHAnsi" w:hAnsiTheme="minorHAnsi" w:cs="Courier"/>
                <w:color w:val="000000" w:themeColor="text1"/>
                <w:sz w:val="20"/>
                <w:szCs w:val="20"/>
              </w:rPr>
              <w:t xml:space="preserve"> Disponível em: </w:t>
            </w:r>
            <w:r w:rsidR="003344ED">
              <w:rPr>
                <w:rFonts w:asciiTheme="minorHAnsi" w:hAnsiTheme="minorHAnsi" w:cs="Courier"/>
                <w:color w:val="000000" w:themeColor="text1"/>
                <w:sz w:val="20"/>
                <w:szCs w:val="20"/>
              </w:rPr>
              <w:t>&lt;</w:t>
            </w:r>
            <w:r w:rsidRPr="00892D59">
              <w:rPr>
                <w:rFonts w:asciiTheme="minorHAnsi" w:hAnsiTheme="minorHAnsi" w:cs="Courier"/>
                <w:color w:val="000000" w:themeColor="text1"/>
                <w:sz w:val="20"/>
                <w:szCs w:val="20"/>
              </w:rPr>
              <w:t>http://www.fcee.sc.gov.br</w:t>
            </w:r>
            <w:r w:rsidR="003344ED">
              <w:rPr>
                <w:rFonts w:asciiTheme="minorHAnsi" w:hAnsiTheme="minorHAnsi" w:cs="Courier"/>
                <w:color w:val="000000" w:themeColor="text1"/>
                <w:sz w:val="20"/>
                <w:szCs w:val="20"/>
              </w:rPr>
              <w:t>&gt;.</w:t>
            </w:r>
            <w:r w:rsidRPr="00892D59">
              <w:rPr>
                <w:rFonts w:asciiTheme="minorHAnsi" w:hAnsiTheme="minorHAnsi" w:cs="Courier"/>
                <w:color w:val="000000" w:themeColor="text1"/>
                <w:sz w:val="20"/>
                <w:szCs w:val="20"/>
              </w:rPr>
              <w:t xml:space="preserve"> </w:t>
            </w:r>
          </w:p>
        </w:tc>
      </w:tr>
      <w:tr w:rsidR="00F47B83" w:rsidRPr="008760BE" w14:paraId="024546E1" w14:textId="77777777" w:rsidTr="00710129">
        <w:trPr>
          <w:trHeight w:val="216"/>
        </w:trPr>
        <w:tc>
          <w:tcPr>
            <w:tcW w:w="9072" w:type="dxa"/>
            <w:tcBorders>
              <w:top w:val="single" w:sz="4" w:space="0" w:color="auto"/>
              <w:left w:val="single" w:sz="4" w:space="0" w:color="auto"/>
              <w:bottom w:val="single" w:sz="4" w:space="0" w:color="auto"/>
              <w:right w:val="single" w:sz="4" w:space="0" w:color="auto"/>
            </w:tcBorders>
            <w:vAlign w:val="center"/>
          </w:tcPr>
          <w:p w14:paraId="69411EBE" w14:textId="48D5500D" w:rsidR="00F47B83" w:rsidRPr="00710129" w:rsidRDefault="00F47B83" w:rsidP="00E756B4">
            <w:pPr>
              <w:pStyle w:val="Default"/>
              <w:jc w:val="both"/>
              <w:rPr>
                <w:rFonts w:asciiTheme="minorHAnsi" w:hAnsiTheme="minorHAnsi" w:cstheme="minorHAnsi"/>
                <w:b/>
                <w:bCs/>
                <w:sz w:val="20"/>
                <w:szCs w:val="20"/>
              </w:rPr>
            </w:pPr>
            <w:r w:rsidRPr="00710129">
              <w:rPr>
                <w:rFonts w:asciiTheme="minorHAnsi" w:hAnsiTheme="minorHAnsi" w:cstheme="minorHAnsi"/>
                <w:b/>
                <w:bCs/>
                <w:sz w:val="20"/>
                <w:szCs w:val="20"/>
              </w:rPr>
              <w:t xml:space="preserve">Nome do Professor: </w:t>
            </w:r>
            <w:r w:rsidR="00710129" w:rsidRPr="00710129">
              <w:rPr>
                <w:rFonts w:asciiTheme="minorHAnsi" w:hAnsiTheme="minorHAnsi"/>
                <w:b/>
                <w:sz w:val="20"/>
                <w:szCs w:val="20"/>
              </w:rPr>
              <w:t>Franz Kafka Porto Domingos</w:t>
            </w:r>
          </w:p>
        </w:tc>
      </w:tr>
    </w:tbl>
    <w:p w14:paraId="36BCCFC6" w14:textId="77777777" w:rsidR="00F47B83" w:rsidRDefault="00F47B83" w:rsidP="00F20F2B">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F47B83" w:rsidRPr="008760BE" w14:paraId="18D9ACD7"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FF3399"/>
            <w:vAlign w:val="center"/>
          </w:tcPr>
          <w:p w14:paraId="047BB4F4" w14:textId="77777777" w:rsidR="00F47B83" w:rsidRPr="003312E2" w:rsidRDefault="00F47B83" w:rsidP="00E756B4">
            <w:pPr>
              <w:pStyle w:val="Default"/>
              <w:jc w:val="both"/>
              <w:rPr>
                <w:rFonts w:asciiTheme="minorHAnsi" w:hAnsiTheme="minorHAnsi" w:cstheme="minorHAnsi"/>
                <w:b/>
                <w:bCs/>
                <w:sz w:val="20"/>
                <w:szCs w:val="20"/>
              </w:rPr>
            </w:pPr>
            <w:r w:rsidRPr="00CB1D98">
              <w:rPr>
                <w:rFonts w:asciiTheme="minorHAnsi" w:hAnsiTheme="minorHAnsi" w:cstheme="minorHAnsi"/>
                <w:b/>
                <w:bCs/>
                <w:sz w:val="20"/>
                <w:szCs w:val="20"/>
              </w:rPr>
              <w:t xml:space="preserve">NOME DA DISCIPLINA: </w:t>
            </w:r>
            <w:r w:rsidR="00AB0DB8" w:rsidRPr="00CB1D98">
              <w:rPr>
                <w:rFonts w:ascii="Calibri" w:hAnsi="Calibri" w:cs="Calibri"/>
                <w:b/>
                <w:sz w:val="20"/>
                <w:szCs w:val="20"/>
              </w:rPr>
              <w:t>(15863) INTRODUÇÃO AO ESTUDO DE LIBRAS</w:t>
            </w:r>
          </w:p>
        </w:tc>
      </w:tr>
      <w:tr w:rsidR="00F47B83" w:rsidRPr="008760BE" w14:paraId="318DC18B"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71C8706C" w14:textId="77777777" w:rsidR="00F47B83" w:rsidRPr="003312E2" w:rsidRDefault="00F47B83"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Período: </w:t>
            </w:r>
            <w:r>
              <w:rPr>
                <w:rFonts w:asciiTheme="minorHAnsi" w:hAnsiTheme="minorHAnsi" w:cstheme="minorHAnsi"/>
                <w:b/>
                <w:bCs/>
                <w:sz w:val="20"/>
                <w:szCs w:val="20"/>
              </w:rPr>
              <w:t>6</w:t>
            </w:r>
            <w:r w:rsidRPr="003312E2">
              <w:rPr>
                <w:rFonts w:asciiTheme="minorHAnsi" w:hAnsiTheme="minorHAnsi" w:cstheme="minorHAnsi"/>
                <w:b/>
                <w:bCs/>
                <w:sz w:val="20"/>
                <w:szCs w:val="20"/>
              </w:rPr>
              <w:t xml:space="preserve">º </w:t>
            </w:r>
          </w:p>
        </w:tc>
      </w:tr>
      <w:tr w:rsidR="00F47B83" w:rsidRPr="008760BE" w14:paraId="00FFA171"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2646B0F6" w14:textId="77777777" w:rsidR="00F47B83" w:rsidRPr="003312E2" w:rsidRDefault="00F47B83" w:rsidP="00B63DC0">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Carga horária: </w:t>
            </w:r>
            <w:r w:rsidR="00B63DC0">
              <w:rPr>
                <w:rFonts w:asciiTheme="minorHAnsi" w:hAnsiTheme="minorHAnsi" w:cstheme="minorHAnsi"/>
                <w:b/>
                <w:bCs/>
                <w:sz w:val="20"/>
                <w:szCs w:val="20"/>
              </w:rPr>
              <w:t>36</w:t>
            </w:r>
            <w:r>
              <w:rPr>
                <w:rFonts w:asciiTheme="minorHAnsi" w:hAnsiTheme="minorHAnsi" w:cstheme="minorHAnsi"/>
                <w:b/>
                <w:bCs/>
                <w:sz w:val="20"/>
                <w:szCs w:val="20"/>
              </w:rPr>
              <w:t xml:space="preserve"> </w:t>
            </w:r>
            <w:r w:rsidRPr="008760BE">
              <w:rPr>
                <w:rFonts w:asciiTheme="minorHAnsi" w:hAnsiTheme="minorHAnsi" w:cstheme="minorHAnsi"/>
                <w:b/>
                <w:bCs/>
                <w:sz w:val="20"/>
                <w:szCs w:val="20"/>
              </w:rPr>
              <w:t>h/a</w:t>
            </w:r>
          </w:p>
        </w:tc>
      </w:tr>
      <w:tr w:rsidR="00F47B83" w:rsidRPr="00B63DC0" w14:paraId="7B5E1CE7"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69E117E2" w14:textId="77777777" w:rsidR="00F47B83" w:rsidRPr="00B63DC0" w:rsidRDefault="00F47B83" w:rsidP="00E756B4">
            <w:pPr>
              <w:pStyle w:val="Default"/>
              <w:jc w:val="both"/>
              <w:rPr>
                <w:rFonts w:asciiTheme="minorHAnsi" w:hAnsiTheme="minorHAnsi" w:cstheme="minorHAnsi"/>
                <w:b/>
                <w:bCs/>
                <w:sz w:val="20"/>
                <w:szCs w:val="20"/>
              </w:rPr>
            </w:pPr>
            <w:r w:rsidRPr="00B63DC0">
              <w:rPr>
                <w:rFonts w:asciiTheme="minorHAnsi" w:hAnsiTheme="minorHAnsi" w:cstheme="minorHAnsi"/>
                <w:b/>
                <w:bCs/>
                <w:sz w:val="20"/>
                <w:szCs w:val="20"/>
              </w:rPr>
              <w:t xml:space="preserve">Descrição: </w:t>
            </w:r>
            <w:r w:rsidR="00B63DC0" w:rsidRPr="00B63DC0">
              <w:rPr>
                <w:rFonts w:asciiTheme="minorHAnsi" w:eastAsia="Calibri" w:hAnsiTheme="minorHAnsi"/>
                <w:b/>
                <w:sz w:val="20"/>
                <w:szCs w:val="20"/>
              </w:rPr>
              <w:t>Olhares que circunda a Surdez.  Os discursos sobre educação e a questão dos sujeitos surdos. Propostas de Educação de Surdos. Língua de Sinais.</w:t>
            </w:r>
          </w:p>
        </w:tc>
      </w:tr>
      <w:tr w:rsidR="00F47B83" w:rsidRPr="001D3C9A" w14:paraId="4D6BF421"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14DBE070" w14:textId="0F95F829" w:rsidR="004A258F" w:rsidRPr="00D70A67" w:rsidRDefault="00F47B83" w:rsidP="001D3C9A">
            <w:pPr>
              <w:pStyle w:val="Default"/>
              <w:rPr>
                <w:rFonts w:asciiTheme="minorHAnsi" w:hAnsiTheme="minorHAnsi" w:cstheme="minorHAnsi"/>
                <w:b/>
                <w:bCs/>
                <w:color w:val="auto"/>
                <w:sz w:val="20"/>
                <w:szCs w:val="20"/>
              </w:rPr>
            </w:pPr>
            <w:r w:rsidRPr="00D70A67">
              <w:rPr>
                <w:rFonts w:asciiTheme="minorHAnsi" w:hAnsiTheme="minorHAnsi" w:cstheme="minorHAnsi"/>
                <w:b/>
                <w:bCs/>
                <w:color w:val="auto"/>
                <w:sz w:val="20"/>
                <w:szCs w:val="20"/>
              </w:rPr>
              <w:t>Bibliografia Básica:</w:t>
            </w:r>
          </w:p>
          <w:p w14:paraId="13BB321E" w14:textId="631A189C" w:rsidR="001D3C9A" w:rsidRPr="00D70A67" w:rsidRDefault="001D3C9A" w:rsidP="001D3C9A">
            <w:pPr>
              <w:widowControl w:val="0"/>
              <w:autoSpaceDE w:val="0"/>
              <w:autoSpaceDN w:val="0"/>
              <w:adjustRightInd w:val="0"/>
              <w:rPr>
                <w:rFonts w:asciiTheme="minorHAnsi" w:hAnsiTheme="minorHAnsi" w:cs="Courier"/>
                <w:sz w:val="20"/>
                <w:szCs w:val="20"/>
              </w:rPr>
            </w:pPr>
            <w:r w:rsidRPr="00D70A67">
              <w:rPr>
                <w:rFonts w:asciiTheme="minorHAnsi" w:hAnsiTheme="minorHAnsi" w:cs="Courier"/>
                <w:sz w:val="20"/>
                <w:szCs w:val="20"/>
              </w:rPr>
              <w:t xml:space="preserve">GESSER, A. </w:t>
            </w:r>
            <w:r w:rsidRPr="00D70A67">
              <w:rPr>
                <w:rFonts w:asciiTheme="minorHAnsi" w:hAnsiTheme="minorHAnsi" w:cs="Courier"/>
                <w:b/>
                <w:sz w:val="20"/>
                <w:szCs w:val="20"/>
              </w:rPr>
              <w:t>Libras: que língua é essa</w:t>
            </w:r>
            <w:proofErr w:type="gramStart"/>
            <w:r w:rsidRPr="00D70A67">
              <w:rPr>
                <w:rFonts w:asciiTheme="minorHAnsi" w:hAnsiTheme="minorHAnsi" w:cs="Courier"/>
                <w:b/>
                <w:sz w:val="20"/>
                <w:szCs w:val="20"/>
              </w:rPr>
              <w:t>?</w:t>
            </w:r>
            <w:r w:rsidR="00CA2C72" w:rsidRPr="00D70A67">
              <w:rPr>
                <w:rFonts w:asciiTheme="minorHAnsi" w:hAnsiTheme="minorHAnsi" w:cs="Courier"/>
                <w:b/>
                <w:sz w:val="20"/>
                <w:szCs w:val="20"/>
              </w:rPr>
              <w:t>:</w:t>
            </w:r>
            <w:proofErr w:type="gramEnd"/>
            <w:r w:rsidR="00CA2C72" w:rsidRPr="00D70A67">
              <w:rPr>
                <w:rFonts w:asciiTheme="minorHAnsi" w:hAnsiTheme="minorHAnsi" w:cs="Courier"/>
                <w:sz w:val="20"/>
                <w:szCs w:val="20"/>
              </w:rPr>
              <w:t xml:space="preserve"> </w:t>
            </w:r>
            <w:proofErr w:type="gramStart"/>
            <w:r w:rsidR="00CA2C72" w:rsidRPr="00D70A67">
              <w:rPr>
                <w:rFonts w:asciiTheme="minorHAnsi" w:hAnsiTheme="minorHAnsi" w:cs="Courier"/>
                <w:sz w:val="20"/>
                <w:szCs w:val="20"/>
              </w:rPr>
              <w:t>crenças</w:t>
            </w:r>
            <w:proofErr w:type="gramEnd"/>
            <w:r w:rsidR="00CA2C72" w:rsidRPr="00D70A67">
              <w:rPr>
                <w:rFonts w:asciiTheme="minorHAnsi" w:hAnsiTheme="minorHAnsi" w:cs="Courier"/>
                <w:sz w:val="20"/>
                <w:szCs w:val="20"/>
              </w:rPr>
              <w:t xml:space="preserve"> e preconceitos em torno da língua de sinais e da realidade surda.</w:t>
            </w:r>
            <w:r w:rsidRPr="00D70A67">
              <w:rPr>
                <w:rFonts w:asciiTheme="minorHAnsi" w:hAnsiTheme="minorHAnsi" w:cs="Courier"/>
                <w:sz w:val="20"/>
                <w:szCs w:val="20"/>
              </w:rPr>
              <w:t xml:space="preserve"> São Paulo Parábola Editorial. 2009.</w:t>
            </w:r>
            <w:r w:rsidR="00CA2C72" w:rsidRPr="00D70A67">
              <w:rPr>
                <w:rFonts w:asciiTheme="minorHAnsi" w:eastAsia="MS Mincho" w:hAnsiTheme="minorHAnsi" w:cs="MS Mincho"/>
                <w:sz w:val="20"/>
                <w:szCs w:val="20"/>
              </w:rPr>
              <w:t xml:space="preserve"> 87 p.</w:t>
            </w:r>
          </w:p>
          <w:p w14:paraId="3A9D44C9" w14:textId="742A8C0B" w:rsidR="005E4730" w:rsidRPr="00D70A67" w:rsidRDefault="005E4730" w:rsidP="001D3C9A">
            <w:pPr>
              <w:widowControl w:val="0"/>
              <w:autoSpaceDE w:val="0"/>
              <w:autoSpaceDN w:val="0"/>
              <w:adjustRightInd w:val="0"/>
              <w:rPr>
                <w:rFonts w:asciiTheme="minorHAnsi" w:hAnsiTheme="minorHAnsi" w:cs="Courier"/>
                <w:sz w:val="20"/>
                <w:szCs w:val="20"/>
              </w:rPr>
            </w:pPr>
            <w:r w:rsidRPr="00D70A67">
              <w:rPr>
                <w:rFonts w:asciiTheme="minorHAnsi" w:hAnsiTheme="minorHAnsi" w:cs="Courier"/>
                <w:sz w:val="20"/>
                <w:szCs w:val="20"/>
              </w:rPr>
              <w:t xml:space="preserve">QUADROS, </w:t>
            </w:r>
            <w:proofErr w:type="spellStart"/>
            <w:r w:rsidRPr="00D70A67">
              <w:rPr>
                <w:rFonts w:asciiTheme="minorHAnsi" w:hAnsiTheme="minorHAnsi" w:cs="Courier"/>
                <w:sz w:val="20"/>
                <w:szCs w:val="20"/>
              </w:rPr>
              <w:t>Ronice</w:t>
            </w:r>
            <w:proofErr w:type="spellEnd"/>
            <w:r w:rsidRPr="00D70A67">
              <w:rPr>
                <w:rFonts w:asciiTheme="minorHAnsi" w:hAnsiTheme="minorHAnsi" w:cs="Courier"/>
                <w:sz w:val="20"/>
                <w:szCs w:val="20"/>
              </w:rPr>
              <w:t xml:space="preserve"> Müller; KARNOPP, </w:t>
            </w:r>
            <w:proofErr w:type="spellStart"/>
            <w:r w:rsidRPr="00D70A67">
              <w:rPr>
                <w:rFonts w:asciiTheme="minorHAnsi" w:hAnsiTheme="minorHAnsi" w:cs="Courier"/>
                <w:sz w:val="20"/>
                <w:szCs w:val="20"/>
              </w:rPr>
              <w:t>Lodenir</w:t>
            </w:r>
            <w:proofErr w:type="spellEnd"/>
            <w:r w:rsidRPr="00D70A67">
              <w:rPr>
                <w:rFonts w:asciiTheme="minorHAnsi" w:hAnsiTheme="minorHAnsi" w:cs="Courier"/>
                <w:sz w:val="20"/>
                <w:szCs w:val="20"/>
              </w:rPr>
              <w:t xml:space="preserve"> Becker. </w:t>
            </w:r>
            <w:r w:rsidRPr="00D70A67">
              <w:rPr>
                <w:rFonts w:asciiTheme="minorHAnsi" w:hAnsiTheme="minorHAnsi" w:cs="Courier"/>
                <w:b/>
                <w:sz w:val="20"/>
                <w:szCs w:val="20"/>
              </w:rPr>
              <w:t>Língua de sinais brasileira:</w:t>
            </w:r>
            <w:r w:rsidRPr="00D70A67">
              <w:rPr>
                <w:rFonts w:asciiTheme="minorHAnsi" w:hAnsiTheme="minorHAnsi" w:cs="Courier"/>
                <w:sz w:val="20"/>
                <w:szCs w:val="20"/>
              </w:rPr>
              <w:t xml:space="preserve"> estudos linguísticos. </w:t>
            </w:r>
            <w:r w:rsidRPr="00D70A67">
              <w:rPr>
                <w:rFonts w:asciiTheme="minorHAnsi" w:hAnsiTheme="minorHAnsi" w:cs="Courier"/>
                <w:sz w:val="20"/>
                <w:szCs w:val="20"/>
              </w:rPr>
              <w:lastRenderedPageBreak/>
              <w:t>Artmed, 2004.</w:t>
            </w:r>
            <w:r w:rsidRPr="00D70A67">
              <w:rPr>
                <w:rFonts w:ascii="MS Mincho" w:eastAsia="MS Mincho" w:hAnsi="MS Mincho" w:cs="MS Mincho"/>
                <w:sz w:val="20"/>
                <w:szCs w:val="20"/>
              </w:rPr>
              <w:t> </w:t>
            </w:r>
          </w:p>
          <w:p w14:paraId="0A8C8F8E" w14:textId="53AA16CB" w:rsidR="00537C32" w:rsidRPr="00D70A67" w:rsidRDefault="005E4730" w:rsidP="00CA2C72">
            <w:pPr>
              <w:widowControl w:val="0"/>
              <w:autoSpaceDE w:val="0"/>
              <w:autoSpaceDN w:val="0"/>
              <w:adjustRightInd w:val="0"/>
              <w:rPr>
                <w:rFonts w:asciiTheme="minorHAnsi" w:hAnsiTheme="minorHAnsi" w:cs="Times"/>
                <w:sz w:val="20"/>
                <w:szCs w:val="20"/>
              </w:rPr>
            </w:pPr>
            <w:r w:rsidRPr="00D70A67">
              <w:rPr>
                <w:rFonts w:asciiTheme="minorHAnsi" w:hAnsiTheme="minorHAnsi" w:cs="Courier"/>
                <w:sz w:val="20"/>
                <w:szCs w:val="20"/>
              </w:rPr>
              <w:t xml:space="preserve">SKLIAR, Carlos (Org.). </w:t>
            </w:r>
            <w:r w:rsidRPr="00D70A67">
              <w:rPr>
                <w:rFonts w:asciiTheme="minorHAnsi" w:hAnsiTheme="minorHAnsi" w:cs="Courier"/>
                <w:b/>
                <w:sz w:val="20"/>
                <w:szCs w:val="20"/>
              </w:rPr>
              <w:t>A surdez:</w:t>
            </w:r>
            <w:r w:rsidRPr="00D70A67">
              <w:rPr>
                <w:rFonts w:asciiTheme="minorHAnsi" w:hAnsiTheme="minorHAnsi" w:cs="Courier"/>
                <w:sz w:val="20"/>
                <w:szCs w:val="20"/>
              </w:rPr>
              <w:t xml:space="preserve"> um olhar sobre as diferenças. 3. ed. Porto Alegre: Mediação, 2005. </w:t>
            </w:r>
          </w:p>
        </w:tc>
      </w:tr>
      <w:tr w:rsidR="00842780" w:rsidRPr="00842780" w14:paraId="5A375B7D"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41818302" w14:textId="77777777" w:rsidR="00F47B83" w:rsidRPr="00842780" w:rsidRDefault="00F47B83" w:rsidP="00444973">
            <w:pPr>
              <w:pStyle w:val="Default"/>
              <w:rPr>
                <w:rFonts w:asciiTheme="minorHAnsi" w:hAnsiTheme="minorHAnsi" w:cstheme="minorHAnsi"/>
                <w:b/>
                <w:bCs/>
                <w:color w:val="000000" w:themeColor="text1"/>
                <w:sz w:val="20"/>
                <w:szCs w:val="20"/>
              </w:rPr>
            </w:pPr>
            <w:r w:rsidRPr="00842780">
              <w:rPr>
                <w:rFonts w:asciiTheme="minorHAnsi" w:hAnsiTheme="minorHAnsi" w:cstheme="minorHAnsi"/>
                <w:b/>
                <w:bCs/>
                <w:color w:val="000000" w:themeColor="text1"/>
                <w:sz w:val="20"/>
                <w:szCs w:val="20"/>
              </w:rPr>
              <w:lastRenderedPageBreak/>
              <w:t>Bibliografia Complementar:</w:t>
            </w:r>
          </w:p>
          <w:p w14:paraId="1ECDA073" w14:textId="77777777" w:rsidR="002B1849" w:rsidRPr="00842780" w:rsidRDefault="002B1849" w:rsidP="00444973">
            <w:pPr>
              <w:rPr>
                <w:rFonts w:asciiTheme="minorHAnsi" w:hAnsiTheme="minorHAnsi"/>
                <w:color w:val="000000" w:themeColor="text1"/>
                <w:sz w:val="20"/>
                <w:szCs w:val="20"/>
              </w:rPr>
            </w:pPr>
            <w:r w:rsidRPr="00842780">
              <w:rPr>
                <w:rFonts w:asciiTheme="minorHAnsi" w:hAnsiTheme="minorHAnsi"/>
                <w:color w:val="000000" w:themeColor="text1"/>
                <w:sz w:val="20"/>
                <w:szCs w:val="20"/>
              </w:rPr>
              <w:t>BRASIL. Lei Federal n. 9394, de 20 de dezembro de 1996. Estabelece as diretrizes e bases da educação nacional. Diário Oficial da União. Brasília, n. 248, de 23 de dezembro de 1996.</w:t>
            </w:r>
          </w:p>
          <w:p w14:paraId="61CA3A05" w14:textId="5E6901F6" w:rsidR="00444973" w:rsidRPr="00842780" w:rsidRDefault="00444973" w:rsidP="00444973">
            <w:pPr>
              <w:widowControl w:val="0"/>
              <w:autoSpaceDE w:val="0"/>
              <w:autoSpaceDN w:val="0"/>
              <w:adjustRightInd w:val="0"/>
              <w:rPr>
                <w:rFonts w:asciiTheme="minorHAnsi" w:hAnsiTheme="minorHAnsi" w:cs="Times"/>
                <w:color w:val="000000" w:themeColor="text1"/>
                <w:sz w:val="20"/>
                <w:szCs w:val="20"/>
              </w:rPr>
            </w:pPr>
            <w:r w:rsidRPr="00842780">
              <w:rPr>
                <w:rFonts w:asciiTheme="minorHAnsi" w:hAnsiTheme="minorHAnsi" w:cs="Courier"/>
                <w:color w:val="000000" w:themeColor="text1"/>
                <w:sz w:val="20"/>
                <w:szCs w:val="20"/>
              </w:rPr>
              <w:t xml:space="preserve">______. Diretrizes Nacionais para Educação Especial na Educação Básica/Secretaria de Educação Especial / MEC: SEESP, 2001. </w:t>
            </w:r>
          </w:p>
          <w:p w14:paraId="58F93C47" w14:textId="46AD36B0" w:rsidR="00444973" w:rsidRPr="00842780" w:rsidRDefault="00444973" w:rsidP="00444973">
            <w:pPr>
              <w:widowControl w:val="0"/>
              <w:autoSpaceDE w:val="0"/>
              <w:autoSpaceDN w:val="0"/>
              <w:adjustRightInd w:val="0"/>
              <w:rPr>
                <w:rFonts w:asciiTheme="minorHAnsi" w:eastAsia="MS Mincho" w:hAnsiTheme="minorHAnsi" w:cs="MS Mincho"/>
                <w:color w:val="000000" w:themeColor="text1"/>
                <w:sz w:val="20"/>
                <w:szCs w:val="20"/>
              </w:rPr>
            </w:pPr>
            <w:r w:rsidRPr="00842780">
              <w:rPr>
                <w:rFonts w:asciiTheme="minorHAnsi" w:hAnsiTheme="minorHAnsi" w:cs="Courier"/>
                <w:color w:val="000000" w:themeColor="text1"/>
                <w:sz w:val="20"/>
                <w:szCs w:val="20"/>
              </w:rPr>
              <w:t>_____. Decreto 5.626. Regulamenta a Lei no 10.436, de 24 de abril de 2002, que dispõe sobre Língua Brasileira de Sinais - Libras, e o art. 18 da Lei no 10.098, de 19 de dezembro de 2000. Publicada no Diário Oficial da União em 22/12/2005.</w:t>
            </w:r>
            <w:r w:rsidRPr="00842780">
              <w:rPr>
                <w:rFonts w:ascii="MS Mincho" w:eastAsia="MS Mincho" w:hAnsi="MS Mincho" w:cs="MS Mincho"/>
                <w:color w:val="000000" w:themeColor="text1"/>
                <w:sz w:val="20"/>
                <w:szCs w:val="20"/>
              </w:rPr>
              <w:t> </w:t>
            </w:r>
          </w:p>
          <w:p w14:paraId="145B6B20" w14:textId="5A821DB7" w:rsidR="00842780" w:rsidRPr="005804E4" w:rsidRDefault="00842780" w:rsidP="005804E4">
            <w:pPr>
              <w:rPr>
                <w:rFonts w:asciiTheme="minorHAnsi" w:hAnsiTheme="minorHAnsi"/>
                <w:color w:val="000000" w:themeColor="text1"/>
                <w:sz w:val="20"/>
                <w:szCs w:val="20"/>
              </w:rPr>
            </w:pPr>
            <w:r w:rsidRPr="00842780">
              <w:rPr>
                <w:rFonts w:asciiTheme="minorHAnsi" w:hAnsiTheme="minorHAnsi"/>
                <w:color w:val="000000" w:themeColor="text1"/>
                <w:sz w:val="20"/>
                <w:szCs w:val="20"/>
                <w:shd w:val="clear" w:color="auto" w:fill="FFFFFF"/>
              </w:rPr>
              <w:t xml:space="preserve">KATO, Mary </w:t>
            </w:r>
            <w:proofErr w:type="spellStart"/>
            <w:r w:rsidRPr="00842780">
              <w:rPr>
                <w:rFonts w:asciiTheme="minorHAnsi" w:hAnsiTheme="minorHAnsi"/>
                <w:color w:val="000000" w:themeColor="text1"/>
                <w:sz w:val="20"/>
                <w:szCs w:val="20"/>
                <w:shd w:val="clear" w:color="auto" w:fill="FFFFFF"/>
              </w:rPr>
              <w:t>Aizawa</w:t>
            </w:r>
            <w:proofErr w:type="spellEnd"/>
            <w:r w:rsidRPr="00842780">
              <w:rPr>
                <w:rFonts w:asciiTheme="minorHAnsi" w:hAnsiTheme="minorHAnsi"/>
                <w:color w:val="000000" w:themeColor="text1"/>
                <w:sz w:val="20"/>
                <w:szCs w:val="20"/>
                <w:shd w:val="clear" w:color="auto" w:fill="FFFFFF"/>
              </w:rPr>
              <w:t>.</w:t>
            </w:r>
            <w:r w:rsidRPr="00842780">
              <w:rPr>
                <w:rStyle w:val="apple-converted-space"/>
                <w:rFonts w:asciiTheme="minorHAnsi" w:hAnsiTheme="minorHAnsi"/>
                <w:color w:val="000000" w:themeColor="text1"/>
                <w:sz w:val="20"/>
                <w:szCs w:val="20"/>
                <w:shd w:val="clear" w:color="auto" w:fill="FFFFFF"/>
              </w:rPr>
              <w:t> </w:t>
            </w:r>
            <w:r w:rsidRPr="00842780">
              <w:rPr>
                <w:rFonts w:asciiTheme="minorHAnsi" w:hAnsiTheme="minorHAnsi"/>
                <w:b/>
                <w:bCs/>
                <w:color w:val="000000" w:themeColor="text1"/>
                <w:sz w:val="20"/>
                <w:szCs w:val="20"/>
                <w:shd w:val="clear" w:color="auto" w:fill="FFFFFF"/>
              </w:rPr>
              <w:t>No mundo da escrita.</w:t>
            </w:r>
            <w:r w:rsidRPr="00842780">
              <w:rPr>
                <w:rStyle w:val="apple-converted-space"/>
                <w:rFonts w:asciiTheme="minorHAnsi" w:hAnsiTheme="minorHAnsi"/>
                <w:color w:val="000000" w:themeColor="text1"/>
                <w:sz w:val="20"/>
                <w:szCs w:val="20"/>
                <w:shd w:val="clear" w:color="auto" w:fill="FFFFFF"/>
              </w:rPr>
              <w:t> </w:t>
            </w:r>
            <w:r w:rsidRPr="00842780">
              <w:rPr>
                <w:rFonts w:asciiTheme="minorHAnsi" w:hAnsiTheme="minorHAnsi"/>
                <w:color w:val="000000" w:themeColor="text1"/>
                <w:sz w:val="20"/>
                <w:szCs w:val="20"/>
                <w:shd w:val="clear" w:color="auto" w:fill="FFFFFF"/>
              </w:rPr>
              <w:t>7</w:t>
            </w:r>
            <w:r>
              <w:rPr>
                <w:rFonts w:asciiTheme="minorHAnsi" w:hAnsiTheme="minorHAnsi"/>
                <w:color w:val="000000" w:themeColor="text1"/>
                <w:sz w:val="20"/>
                <w:szCs w:val="20"/>
                <w:shd w:val="clear" w:color="auto" w:fill="FFFFFF"/>
              </w:rPr>
              <w:t>.</w:t>
            </w:r>
            <w:r w:rsidRPr="00842780">
              <w:rPr>
                <w:rFonts w:asciiTheme="minorHAnsi" w:hAnsiTheme="minorHAnsi"/>
                <w:color w:val="000000" w:themeColor="text1"/>
                <w:sz w:val="20"/>
                <w:szCs w:val="20"/>
                <w:shd w:val="clear" w:color="auto" w:fill="FFFFFF"/>
              </w:rPr>
              <w:t xml:space="preserve"> ed. São Paulo: Ed. Ática, 2000. 144 p.</w:t>
            </w:r>
          </w:p>
          <w:p w14:paraId="0A7FF64D" w14:textId="75DF2EC8" w:rsidR="00196BD8" w:rsidRPr="00743378" w:rsidRDefault="00444973" w:rsidP="00444973">
            <w:pPr>
              <w:widowControl w:val="0"/>
              <w:autoSpaceDE w:val="0"/>
              <w:autoSpaceDN w:val="0"/>
              <w:adjustRightInd w:val="0"/>
              <w:rPr>
                <w:rFonts w:asciiTheme="minorHAnsi" w:eastAsia="MS Mincho" w:hAnsiTheme="minorHAnsi" w:cs="MS Mincho"/>
                <w:color w:val="000000" w:themeColor="text1"/>
                <w:sz w:val="20"/>
                <w:szCs w:val="20"/>
              </w:rPr>
            </w:pPr>
            <w:r w:rsidRPr="00842780">
              <w:rPr>
                <w:rFonts w:asciiTheme="minorHAnsi" w:hAnsiTheme="minorHAnsi" w:cs="Courier"/>
                <w:color w:val="000000" w:themeColor="text1"/>
                <w:sz w:val="20"/>
                <w:szCs w:val="20"/>
              </w:rPr>
              <w:t xml:space="preserve">SKLIAR, Carlos (Org.). </w:t>
            </w:r>
            <w:r w:rsidRPr="002F75F9">
              <w:rPr>
                <w:rFonts w:asciiTheme="minorHAnsi" w:hAnsiTheme="minorHAnsi" w:cs="Courier"/>
                <w:b/>
                <w:color w:val="000000" w:themeColor="text1"/>
                <w:sz w:val="20"/>
                <w:szCs w:val="20"/>
              </w:rPr>
              <w:t>A surdez:</w:t>
            </w:r>
            <w:r w:rsidRPr="00842780">
              <w:rPr>
                <w:rFonts w:asciiTheme="minorHAnsi" w:hAnsiTheme="minorHAnsi" w:cs="Courier"/>
                <w:color w:val="000000" w:themeColor="text1"/>
                <w:sz w:val="20"/>
                <w:szCs w:val="20"/>
              </w:rPr>
              <w:t xml:space="preserve"> um olhar sobre as diferenças. </w:t>
            </w:r>
            <w:r w:rsidR="00196BD8">
              <w:rPr>
                <w:rFonts w:asciiTheme="minorHAnsi" w:hAnsiTheme="minorHAnsi" w:cs="Courier"/>
                <w:color w:val="000000" w:themeColor="text1"/>
                <w:sz w:val="20"/>
                <w:szCs w:val="20"/>
              </w:rPr>
              <w:t>3. ed. Porto Alegre: Mediação, 2005</w:t>
            </w:r>
            <w:r w:rsidRPr="00842780">
              <w:rPr>
                <w:rFonts w:asciiTheme="minorHAnsi" w:hAnsiTheme="minorHAnsi" w:cs="Courier"/>
                <w:color w:val="000000" w:themeColor="text1"/>
                <w:sz w:val="20"/>
                <w:szCs w:val="20"/>
              </w:rPr>
              <w:t>.</w:t>
            </w:r>
            <w:r w:rsidR="00196BD8">
              <w:rPr>
                <w:rFonts w:asciiTheme="minorHAnsi" w:hAnsiTheme="minorHAnsi" w:cs="Courier"/>
                <w:color w:val="000000" w:themeColor="text1"/>
                <w:sz w:val="20"/>
                <w:szCs w:val="20"/>
              </w:rPr>
              <w:t xml:space="preserve"> 192 p.</w:t>
            </w:r>
          </w:p>
          <w:p w14:paraId="4CAB1452" w14:textId="6D046544" w:rsidR="00F47B83" w:rsidRPr="002F75F9" w:rsidRDefault="00444973" w:rsidP="002F75F9">
            <w:pPr>
              <w:widowControl w:val="0"/>
              <w:autoSpaceDE w:val="0"/>
              <w:autoSpaceDN w:val="0"/>
              <w:adjustRightInd w:val="0"/>
              <w:rPr>
                <w:rFonts w:asciiTheme="minorHAnsi" w:hAnsiTheme="minorHAnsi" w:cs="Times"/>
                <w:color w:val="000000" w:themeColor="text1"/>
                <w:sz w:val="20"/>
                <w:szCs w:val="20"/>
              </w:rPr>
            </w:pPr>
            <w:r w:rsidRPr="00842780">
              <w:rPr>
                <w:rFonts w:asciiTheme="minorHAnsi" w:hAnsiTheme="minorHAnsi" w:cs="Courier"/>
                <w:color w:val="000000" w:themeColor="text1"/>
                <w:sz w:val="20"/>
                <w:szCs w:val="20"/>
              </w:rPr>
              <w:t xml:space="preserve">THOMA, Adriana da Silva e LOPES, Maura </w:t>
            </w:r>
            <w:proofErr w:type="spellStart"/>
            <w:r w:rsidRPr="00842780">
              <w:rPr>
                <w:rFonts w:asciiTheme="minorHAnsi" w:hAnsiTheme="minorHAnsi" w:cs="Courier"/>
                <w:color w:val="000000" w:themeColor="text1"/>
                <w:sz w:val="20"/>
                <w:szCs w:val="20"/>
              </w:rPr>
              <w:t>Corcini</w:t>
            </w:r>
            <w:proofErr w:type="spellEnd"/>
            <w:r w:rsidRPr="00842780">
              <w:rPr>
                <w:rFonts w:asciiTheme="minorHAnsi" w:hAnsiTheme="minorHAnsi" w:cs="Courier"/>
                <w:color w:val="000000" w:themeColor="text1"/>
                <w:sz w:val="20"/>
                <w:szCs w:val="20"/>
              </w:rPr>
              <w:t xml:space="preserve"> (</w:t>
            </w:r>
            <w:proofErr w:type="spellStart"/>
            <w:r w:rsidRPr="00842780">
              <w:rPr>
                <w:rFonts w:asciiTheme="minorHAnsi" w:hAnsiTheme="minorHAnsi" w:cs="Courier"/>
                <w:color w:val="000000" w:themeColor="text1"/>
                <w:sz w:val="20"/>
                <w:szCs w:val="20"/>
              </w:rPr>
              <w:t>orgs</w:t>
            </w:r>
            <w:proofErr w:type="spellEnd"/>
            <w:r w:rsidRPr="00842780">
              <w:rPr>
                <w:rFonts w:asciiTheme="minorHAnsi" w:hAnsiTheme="minorHAnsi" w:cs="Courier"/>
                <w:color w:val="000000" w:themeColor="text1"/>
                <w:sz w:val="20"/>
                <w:szCs w:val="20"/>
              </w:rPr>
              <w:t xml:space="preserve">.). </w:t>
            </w:r>
            <w:r w:rsidRPr="002F75F9">
              <w:rPr>
                <w:rFonts w:asciiTheme="minorHAnsi" w:hAnsiTheme="minorHAnsi" w:cs="Courier"/>
                <w:b/>
                <w:color w:val="000000" w:themeColor="text1"/>
                <w:sz w:val="20"/>
                <w:szCs w:val="20"/>
              </w:rPr>
              <w:t>A invenção da surdez:</w:t>
            </w:r>
            <w:r w:rsidRPr="00842780">
              <w:rPr>
                <w:rFonts w:asciiTheme="minorHAnsi" w:hAnsiTheme="minorHAnsi" w:cs="Courier"/>
                <w:color w:val="000000" w:themeColor="text1"/>
                <w:sz w:val="20"/>
                <w:szCs w:val="20"/>
              </w:rPr>
              <w:t xml:space="preserve"> cultura, alteridade e diferenças no campo da educação. Santa Cruz do Sul: EDUNISC, 2005. </w:t>
            </w:r>
          </w:p>
        </w:tc>
      </w:tr>
      <w:tr w:rsidR="00F47B83" w:rsidRPr="008760BE" w14:paraId="4066C4FF"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18BDB21D" w14:textId="0C0002F1" w:rsidR="00F47B83" w:rsidRPr="003312E2" w:rsidRDefault="00710129" w:rsidP="00E756B4">
            <w:pPr>
              <w:pStyle w:val="Default"/>
              <w:jc w:val="both"/>
              <w:rPr>
                <w:rFonts w:asciiTheme="minorHAnsi" w:hAnsiTheme="minorHAnsi" w:cstheme="minorHAnsi"/>
                <w:b/>
                <w:bCs/>
                <w:sz w:val="20"/>
                <w:szCs w:val="20"/>
              </w:rPr>
            </w:pPr>
            <w:r w:rsidRPr="00710129">
              <w:rPr>
                <w:rFonts w:asciiTheme="minorHAnsi" w:hAnsiTheme="minorHAnsi" w:cstheme="minorHAnsi"/>
                <w:b/>
                <w:bCs/>
                <w:sz w:val="20"/>
                <w:szCs w:val="20"/>
              </w:rPr>
              <w:t xml:space="preserve">Nome do Professor: </w:t>
            </w:r>
            <w:r w:rsidRPr="00710129">
              <w:rPr>
                <w:rFonts w:asciiTheme="minorHAnsi" w:hAnsiTheme="minorHAnsi"/>
                <w:b/>
                <w:sz w:val="20"/>
                <w:szCs w:val="20"/>
              </w:rPr>
              <w:t>Franz Kafka Porto Domingos</w:t>
            </w:r>
          </w:p>
        </w:tc>
      </w:tr>
    </w:tbl>
    <w:p w14:paraId="41A048E6" w14:textId="77777777" w:rsidR="00F47B83" w:rsidRDefault="00F47B83" w:rsidP="00F20F2B">
      <w:pPr>
        <w:autoSpaceDE w:val="0"/>
        <w:autoSpaceDN w:val="0"/>
        <w:adjustRightInd w:val="0"/>
        <w:spacing w:line="360" w:lineRule="auto"/>
        <w:rPr>
          <w:rFonts w:asciiTheme="minorHAnsi" w:hAnsiTheme="minorHAnsi" w:cstheme="minorHAnsi"/>
          <w:sz w:val="20"/>
          <w:szCs w:val="20"/>
        </w:rPr>
      </w:pPr>
    </w:p>
    <w:p w14:paraId="5A306B5C" w14:textId="77777777" w:rsidR="00055E16" w:rsidRDefault="00055E16" w:rsidP="00F20F2B">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F47B83" w:rsidRPr="008760BE" w14:paraId="1278CA37"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FF3399"/>
            <w:vAlign w:val="center"/>
          </w:tcPr>
          <w:p w14:paraId="3D19665D" w14:textId="77777777" w:rsidR="00F47B83" w:rsidRPr="003312E2" w:rsidRDefault="00F47B83" w:rsidP="00E756B4">
            <w:pPr>
              <w:pStyle w:val="Default"/>
              <w:jc w:val="both"/>
              <w:rPr>
                <w:rFonts w:asciiTheme="minorHAnsi" w:hAnsiTheme="minorHAnsi" w:cstheme="minorHAnsi"/>
                <w:b/>
                <w:bCs/>
                <w:sz w:val="20"/>
                <w:szCs w:val="20"/>
              </w:rPr>
            </w:pPr>
            <w:r w:rsidRPr="00792AB0">
              <w:rPr>
                <w:rFonts w:asciiTheme="minorHAnsi" w:hAnsiTheme="minorHAnsi" w:cstheme="minorHAnsi"/>
                <w:b/>
                <w:bCs/>
                <w:sz w:val="20"/>
                <w:szCs w:val="20"/>
              </w:rPr>
              <w:t>NOME DA DISCIPLINA</w:t>
            </w:r>
            <w:r w:rsidR="00B63DC0" w:rsidRPr="00792AB0">
              <w:rPr>
                <w:rFonts w:asciiTheme="minorHAnsi" w:hAnsiTheme="minorHAnsi" w:cstheme="minorHAnsi"/>
                <w:b/>
                <w:bCs/>
                <w:sz w:val="20"/>
                <w:szCs w:val="20"/>
              </w:rPr>
              <w:t xml:space="preserve">: </w:t>
            </w:r>
            <w:r w:rsidR="00B63DC0" w:rsidRPr="00792AB0">
              <w:rPr>
                <w:rFonts w:ascii="Calibri" w:hAnsi="Calibri" w:cs="Calibri"/>
                <w:b/>
                <w:sz w:val="20"/>
                <w:szCs w:val="20"/>
              </w:rPr>
              <w:t>(15864) POLÍTICAS, NORMAS E ORGANIZAÇÃO DA EDUCAÇÃO BÁSICA</w:t>
            </w:r>
          </w:p>
        </w:tc>
      </w:tr>
      <w:tr w:rsidR="00F47B83" w:rsidRPr="008760BE" w14:paraId="730AEF11"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3EF25DF2" w14:textId="77777777" w:rsidR="00F47B83" w:rsidRPr="003312E2" w:rsidRDefault="00F47B83"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Período: </w:t>
            </w:r>
            <w:r>
              <w:rPr>
                <w:rFonts w:asciiTheme="minorHAnsi" w:hAnsiTheme="minorHAnsi" w:cstheme="minorHAnsi"/>
                <w:b/>
                <w:bCs/>
                <w:sz w:val="20"/>
                <w:szCs w:val="20"/>
              </w:rPr>
              <w:t>6</w:t>
            </w:r>
            <w:r w:rsidRPr="003312E2">
              <w:rPr>
                <w:rFonts w:asciiTheme="minorHAnsi" w:hAnsiTheme="minorHAnsi" w:cstheme="minorHAnsi"/>
                <w:b/>
                <w:bCs/>
                <w:sz w:val="20"/>
                <w:szCs w:val="20"/>
              </w:rPr>
              <w:t xml:space="preserve">º </w:t>
            </w:r>
          </w:p>
        </w:tc>
      </w:tr>
      <w:tr w:rsidR="00F47B83" w:rsidRPr="008760BE" w14:paraId="75472158"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05825D6F" w14:textId="77777777" w:rsidR="00F47B83" w:rsidRPr="003312E2" w:rsidRDefault="00F47B83" w:rsidP="00B63DC0">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 xml:space="preserve">Carga horária: </w:t>
            </w:r>
            <w:r w:rsidR="00B63DC0">
              <w:rPr>
                <w:rFonts w:asciiTheme="minorHAnsi" w:hAnsiTheme="minorHAnsi" w:cstheme="minorHAnsi"/>
                <w:b/>
                <w:bCs/>
                <w:sz w:val="20"/>
                <w:szCs w:val="20"/>
              </w:rPr>
              <w:t>36</w:t>
            </w:r>
            <w:r>
              <w:rPr>
                <w:rFonts w:asciiTheme="minorHAnsi" w:hAnsiTheme="minorHAnsi" w:cstheme="minorHAnsi"/>
                <w:b/>
                <w:bCs/>
                <w:sz w:val="20"/>
                <w:szCs w:val="20"/>
              </w:rPr>
              <w:t xml:space="preserve"> </w:t>
            </w:r>
            <w:r w:rsidRPr="008760BE">
              <w:rPr>
                <w:rFonts w:asciiTheme="minorHAnsi" w:hAnsiTheme="minorHAnsi" w:cstheme="minorHAnsi"/>
                <w:b/>
                <w:bCs/>
                <w:sz w:val="20"/>
                <w:szCs w:val="20"/>
              </w:rPr>
              <w:t>h/a</w:t>
            </w:r>
          </w:p>
        </w:tc>
      </w:tr>
      <w:tr w:rsidR="00F47B83" w:rsidRPr="00B63DC0" w14:paraId="0DB6251E"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44D72BBF" w14:textId="77777777" w:rsidR="00F47B83" w:rsidRPr="00B63DC0" w:rsidRDefault="00F47B83" w:rsidP="00E756B4">
            <w:pPr>
              <w:pStyle w:val="Default"/>
              <w:jc w:val="both"/>
              <w:rPr>
                <w:rFonts w:asciiTheme="minorHAnsi" w:hAnsiTheme="minorHAnsi" w:cstheme="minorHAnsi"/>
                <w:b/>
                <w:bCs/>
                <w:sz w:val="20"/>
                <w:szCs w:val="20"/>
              </w:rPr>
            </w:pPr>
            <w:r w:rsidRPr="00B63DC0">
              <w:rPr>
                <w:rFonts w:asciiTheme="minorHAnsi" w:hAnsiTheme="minorHAnsi" w:cstheme="minorHAnsi"/>
                <w:b/>
                <w:bCs/>
                <w:sz w:val="20"/>
                <w:szCs w:val="20"/>
              </w:rPr>
              <w:t xml:space="preserve">Descrição: </w:t>
            </w:r>
            <w:r w:rsidR="00B63DC0" w:rsidRPr="00B63DC0">
              <w:rPr>
                <w:rFonts w:asciiTheme="minorHAnsi" w:hAnsiTheme="minorHAnsi"/>
                <w:b/>
                <w:sz w:val="20"/>
                <w:szCs w:val="20"/>
              </w:rPr>
              <w:t>Organização dos documentos normativos. Constituição federal e estatut</w:t>
            </w:r>
            <w:r w:rsidR="008A62FC">
              <w:rPr>
                <w:rFonts w:asciiTheme="minorHAnsi" w:hAnsiTheme="minorHAnsi"/>
                <w:b/>
                <w:sz w:val="20"/>
                <w:szCs w:val="20"/>
              </w:rPr>
              <w:t xml:space="preserve">o da criança e do adolescente. </w:t>
            </w:r>
            <w:r w:rsidR="00B63DC0" w:rsidRPr="00B63DC0">
              <w:rPr>
                <w:rFonts w:asciiTheme="minorHAnsi" w:hAnsiTheme="minorHAnsi"/>
                <w:b/>
                <w:sz w:val="20"/>
                <w:szCs w:val="20"/>
              </w:rPr>
              <w:t>Organização do sistema educacional brasileiro nos seus diversos níveis. Políticas educacionais brasileiras contemporâneas para a educação básica.</w:t>
            </w:r>
          </w:p>
        </w:tc>
      </w:tr>
      <w:tr w:rsidR="00F47B83" w:rsidRPr="0085287C" w14:paraId="1EDBEE9C"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32662A27" w14:textId="51F13059" w:rsidR="00D0196F" w:rsidRPr="0085287C" w:rsidRDefault="00F47B83" w:rsidP="00E63179">
            <w:pPr>
              <w:pStyle w:val="Default"/>
              <w:rPr>
                <w:rFonts w:asciiTheme="minorHAnsi" w:hAnsiTheme="minorHAnsi" w:cstheme="minorHAnsi"/>
                <w:b/>
                <w:bCs/>
                <w:sz w:val="20"/>
                <w:szCs w:val="20"/>
              </w:rPr>
            </w:pPr>
            <w:r w:rsidRPr="0085287C">
              <w:rPr>
                <w:rFonts w:asciiTheme="minorHAnsi" w:hAnsiTheme="minorHAnsi" w:cstheme="minorHAnsi"/>
                <w:b/>
                <w:bCs/>
                <w:sz w:val="20"/>
                <w:szCs w:val="20"/>
              </w:rPr>
              <w:t>Bibliografia Básica:</w:t>
            </w:r>
          </w:p>
          <w:p w14:paraId="09CDC150" w14:textId="581BAA34" w:rsidR="00D0196F" w:rsidRPr="0085287C" w:rsidRDefault="00D0196F" w:rsidP="00D0196F">
            <w:pPr>
              <w:widowControl w:val="0"/>
              <w:autoSpaceDE w:val="0"/>
              <w:autoSpaceDN w:val="0"/>
              <w:adjustRightInd w:val="0"/>
              <w:rPr>
                <w:rFonts w:asciiTheme="minorHAnsi" w:hAnsiTheme="minorHAnsi" w:cs="Times"/>
                <w:sz w:val="20"/>
                <w:szCs w:val="20"/>
              </w:rPr>
            </w:pPr>
            <w:r w:rsidRPr="0085287C">
              <w:rPr>
                <w:rFonts w:asciiTheme="minorHAnsi" w:hAnsiTheme="minorHAnsi" w:cs="Courier"/>
                <w:sz w:val="20"/>
                <w:szCs w:val="20"/>
              </w:rPr>
              <w:t xml:space="preserve">GADOTTI, Moacir. Escola cidadã. </w:t>
            </w:r>
            <w:r w:rsidR="001231A3" w:rsidRPr="0085287C">
              <w:rPr>
                <w:rFonts w:asciiTheme="minorHAnsi" w:hAnsiTheme="minorHAnsi" w:cs="Courier"/>
                <w:sz w:val="20"/>
                <w:szCs w:val="20"/>
              </w:rPr>
              <w:t xml:space="preserve">6. ed. </w:t>
            </w:r>
            <w:r w:rsidRPr="0085287C">
              <w:rPr>
                <w:rFonts w:asciiTheme="minorHAnsi" w:hAnsiTheme="minorHAnsi" w:cs="Courier"/>
                <w:sz w:val="20"/>
                <w:szCs w:val="20"/>
              </w:rPr>
              <w:t xml:space="preserve">São Paulo: Cortez, 2000. </w:t>
            </w:r>
            <w:r w:rsidR="001231A3" w:rsidRPr="0085287C">
              <w:rPr>
                <w:rFonts w:asciiTheme="minorHAnsi" w:hAnsiTheme="minorHAnsi" w:cs="Courier"/>
                <w:sz w:val="20"/>
                <w:szCs w:val="20"/>
              </w:rPr>
              <w:t>78 p.</w:t>
            </w:r>
          </w:p>
          <w:p w14:paraId="357DC094" w14:textId="085DEA24" w:rsidR="00D0196F" w:rsidRPr="0085287C" w:rsidRDefault="00AA523E" w:rsidP="00D0196F">
            <w:pPr>
              <w:widowControl w:val="0"/>
              <w:autoSpaceDE w:val="0"/>
              <w:autoSpaceDN w:val="0"/>
              <w:adjustRightInd w:val="0"/>
              <w:rPr>
                <w:rFonts w:asciiTheme="minorHAnsi" w:hAnsiTheme="minorHAnsi" w:cs="Times"/>
                <w:sz w:val="20"/>
                <w:szCs w:val="20"/>
              </w:rPr>
            </w:pPr>
            <w:r w:rsidRPr="0085287C">
              <w:rPr>
                <w:rFonts w:asciiTheme="minorHAnsi" w:hAnsiTheme="minorHAnsi" w:cs="Courier"/>
                <w:sz w:val="20"/>
                <w:szCs w:val="20"/>
              </w:rPr>
              <w:t xml:space="preserve">SAVIANI, </w:t>
            </w:r>
            <w:proofErr w:type="spellStart"/>
            <w:r w:rsidRPr="0085287C">
              <w:rPr>
                <w:rFonts w:asciiTheme="minorHAnsi" w:hAnsiTheme="minorHAnsi" w:cs="Courier"/>
                <w:sz w:val="20"/>
                <w:szCs w:val="20"/>
              </w:rPr>
              <w:t>Dermeval</w:t>
            </w:r>
            <w:proofErr w:type="spellEnd"/>
            <w:r w:rsidRPr="0085287C">
              <w:rPr>
                <w:rFonts w:asciiTheme="minorHAnsi" w:hAnsiTheme="minorHAnsi" w:cs="Courier"/>
                <w:sz w:val="20"/>
                <w:szCs w:val="20"/>
              </w:rPr>
              <w:t xml:space="preserve">. </w:t>
            </w:r>
            <w:r w:rsidRPr="0085287C">
              <w:rPr>
                <w:rFonts w:asciiTheme="minorHAnsi" w:hAnsiTheme="minorHAnsi" w:cs="Courier"/>
                <w:b/>
                <w:sz w:val="20"/>
                <w:szCs w:val="20"/>
              </w:rPr>
              <w:t>N</w:t>
            </w:r>
            <w:r w:rsidR="00D0196F" w:rsidRPr="0085287C">
              <w:rPr>
                <w:rFonts w:asciiTheme="minorHAnsi" w:hAnsiTheme="minorHAnsi" w:cs="Courier"/>
                <w:b/>
                <w:sz w:val="20"/>
                <w:szCs w:val="20"/>
              </w:rPr>
              <w:t>ova lei da educação:</w:t>
            </w:r>
            <w:r w:rsidR="00D0196F" w:rsidRPr="0085287C">
              <w:rPr>
                <w:rFonts w:asciiTheme="minorHAnsi" w:hAnsiTheme="minorHAnsi" w:cs="Courier"/>
                <w:sz w:val="20"/>
                <w:szCs w:val="20"/>
              </w:rPr>
              <w:t xml:space="preserve"> trajetória, limites e perspectivas. </w:t>
            </w:r>
            <w:r w:rsidRPr="0085287C">
              <w:rPr>
                <w:rFonts w:asciiTheme="minorHAnsi" w:hAnsiTheme="minorHAnsi" w:cs="Courier"/>
                <w:sz w:val="20"/>
                <w:szCs w:val="20"/>
              </w:rPr>
              <w:t xml:space="preserve">11. ed. </w:t>
            </w:r>
            <w:r w:rsidR="00D0196F" w:rsidRPr="0085287C">
              <w:rPr>
                <w:rFonts w:asciiTheme="minorHAnsi" w:hAnsiTheme="minorHAnsi" w:cs="Courier"/>
                <w:sz w:val="20"/>
                <w:szCs w:val="20"/>
              </w:rPr>
              <w:t xml:space="preserve">Campinas, SP: Autores Associados, 2008. </w:t>
            </w:r>
          </w:p>
          <w:p w14:paraId="1E0E1F85" w14:textId="78899A4B" w:rsidR="00F47B83" w:rsidRPr="0085287C" w:rsidRDefault="000D64AB" w:rsidP="00E63179">
            <w:pPr>
              <w:widowControl w:val="0"/>
              <w:autoSpaceDE w:val="0"/>
              <w:autoSpaceDN w:val="0"/>
              <w:adjustRightInd w:val="0"/>
              <w:rPr>
                <w:rFonts w:asciiTheme="minorHAnsi" w:hAnsiTheme="minorHAnsi" w:cs="Times"/>
                <w:sz w:val="20"/>
                <w:szCs w:val="20"/>
              </w:rPr>
            </w:pPr>
            <w:r w:rsidRPr="0085287C">
              <w:rPr>
                <w:rFonts w:asciiTheme="minorHAnsi" w:hAnsiTheme="minorHAnsi" w:cs="Courier"/>
                <w:sz w:val="20"/>
                <w:szCs w:val="20"/>
              </w:rPr>
              <w:t xml:space="preserve">SOUZA, Paulo N. P. de.; </w:t>
            </w:r>
            <w:r w:rsidR="00D0196F" w:rsidRPr="0085287C">
              <w:rPr>
                <w:rFonts w:asciiTheme="minorHAnsi" w:hAnsiTheme="minorHAnsi" w:cs="Courier"/>
                <w:sz w:val="20"/>
                <w:szCs w:val="20"/>
              </w:rPr>
              <w:t xml:space="preserve">SILVA, Eurides B. </w:t>
            </w:r>
            <w:r w:rsidR="00AA523E" w:rsidRPr="0085287C">
              <w:rPr>
                <w:rFonts w:asciiTheme="minorHAnsi" w:hAnsiTheme="minorHAnsi" w:cs="Courier"/>
                <w:sz w:val="20"/>
                <w:szCs w:val="20"/>
              </w:rPr>
              <w:t>Como entender e aplicar a</w:t>
            </w:r>
            <w:r w:rsidR="00D0196F" w:rsidRPr="0085287C">
              <w:rPr>
                <w:rFonts w:asciiTheme="minorHAnsi" w:hAnsiTheme="minorHAnsi" w:cs="Courier"/>
                <w:sz w:val="20"/>
                <w:szCs w:val="20"/>
              </w:rPr>
              <w:t xml:space="preserve"> nova LDB: </w:t>
            </w:r>
            <w:r w:rsidR="00AA523E" w:rsidRPr="0085287C">
              <w:rPr>
                <w:rFonts w:asciiTheme="minorHAnsi" w:hAnsiTheme="minorHAnsi" w:cs="Courier"/>
                <w:sz w:val="20"/>
                <w:szCs w:val="20"/>
              </w:rPr>
              <w:t>lei n. 9.394/96</w:t>
            </w:r>
            <w:r w:rsidRPr="0085287C">
              <w:rPr>
                <w:rFonts w:asciiTheme="minorHAnsi" w:hAnsiTheme="minorHAnsi" w:cs="Courier"/>
                <w:sz w:val="20"/>
                <w:szCs w:val="20"/>
              </w:rPr>
              <w:t xml:space="preserve">. </w:t>
            </w:r>
            <w:r w:rsidR="00D0196F" w:rsidRPr="0085287C">
              <w:rPr>
                <w:rFonts w:asciiTheme="minorHAnsi" w:hAnsiTheme="minorHAnsi" w:cs="Courier"/>
                <w:sz w:val="20"/>
                <w:szCs w:val="20"/>
              </w:rPr>
              <w:t xml:space="preserve">São Paulo: Pioneira, 2001. </w:t>
            </w:r>
            <w:r w:rsidR="00AA523E" w:rsidRPr="0085287C">
              <w:rPr>
                <w:rFonts w:asciiTheme="minorHAnsi" w:hAnsiTheme="minorHAnsi" w:cs="Courier"/>
                <w:sz w:val="20"/>
                <w:szCs w:val="20"/>
              </w:rPr>
              <w:t>140 p.</w:t>
            </w:r>
          </w:p>
        </w:tc>
      </w:tr>
      <w:tr w:rsidR="00F47B83" w:rsidRPr="00AF1047" w14:paraId="2AE189D7"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6A34C84A" w14:textId="2CD89EF9" w:rsidR="00D0196F" w:rsidRPr="0085287C" w:rsidRDefault="00F47B83" w:rsidP="00E63179">
            <w:pPr>
              <w:pStyle w:val="Default"/>
              <w:rPr>
                <w:rFonts w:asciiTheme="minorHAnsi" w:hAnsiTheme="minorHAnsi" w:cstheme="minorHAnsi"/>
                <w:b/>
                <w:bCs/>
                <w:color w:val="auto"/>
                <w:sz w:val="20"/>
                <w:szCs w:val="20"/>
              </w:rPr>
            </w:pPr>
            <w:r w:rsidRPr="0085287C">
              <w:rPr>
                <w:rFonts w:asciiTheme="minorHAnsi" w:hAnsiTheme="minorHAnsi" w:cstheme="minorHAnsi"/>
                <w:b/>
                <w:bCs/>
                <w:color w:val="auto"/>
                <w:sz w:val="20"/>
                <w:szCs w:val="20"/>
              </w:rPr>
              <w:t>Bibliografia Complementar:</w:t>
            </w:r>
          </w:p>
          <w:p w14:paraId="05F4BE58" w14:textId="686FBD68" w:rsidR="00D0196F" w:rsidRPr="0085287C" w:rsidRDefault="00D0196F" w:rsidP="00D0196F">
            <w:pPr>
              <w:widowControl w:val="0"/>
              <w:autoSpaceDE w:val="0"/>
              <w:autoSpaceDN w:val="0"/>
              <w:adjustRightInd w:val="0"/>
              <w:rPr>
                <w:rFonts w:asciiTheme="minorHAnsi" w:hAnsiTheme="minorHAnsi" w:cs="Times"/>
                <w:color w:val="000000" w:themeColor="text1"/>
                <w:sz w:val="20"/>
                <w:szCs w:val="20"/>
              </w:rPr>
            </w:pPr>
            <w:r w:rsidRPr="0085287C">
              <w:rPr>
                <w:rFonts w:asciiTheme="minorHAnsi" w:hAnsiTheme="minorHAnsi" w:cs="Courier"/>
                <w:color w:val="000000" w:themeColor="text1"/>
                <w:sz w:val="20"/>
                <w:szCs w:val="20"/>
              </w:rPr>
              <w:t xml:space="preserve">ALVES, Nilda e </w:t>
            </w:r>
            <w:proofErr w:type="spellStart"/>
            <w:r w:rsidRPr="0085287C">
              <w:rPr>
                <w:rFonts w:asciiTheme="minorHAnsi" w:hAnsiTheme="minorHAnsi" w:cs="Courier"/>
                <w:color w:val="000000" w:themeColor="text1"/>
                <w:sz w:val="20"/>
                <w:szCs w:val="20"/>
              </w:rPr>
              <w:t>Villardi</w:t>
            </w:r>
            <w:proofErr w:type="spellEnd"/>
            <w:r w:rsidRPr="0085287C">
              <w:rPr>
                <w:rFonts w:asciiTheme="minorHAnsi" w:hAnsiTheme="minorHAnsi" w:cs="Courier"/>
                <w:color w:val="000000" w:themeColor="text1"/>
                <w:sz w:val="20"/>
                <w:szCs w:val="20"/>
              </w:rPr>
              <w:t>, Raquel (</w:t>
            </w:r>
            <w:proofErr w:type="spellStart"/>
            <w:r w:rsidRPr="0085287C">
              <w:rPr>
                <w:rFonts w:asciiTheme="minorHAnsi" w:hAnsiTheme="minorHAnsi" w:cs="Courier"/>
                <w:color w:val="000000" w:themeColor="text1"/>
                <w:sz w:val="20"/>
                <w:szCs w:val="20"/>
              </w:rPr>
              <w:t>Orgs</w:t>
            </w:r>
            <w:proofErr w:type="spellEnd"/>
            <w:r w:rsidRPr="0085287C">
              <w:rPr>
                <w:rFonts w:asciiTheme="minorHAnsi" w:hAnsiTheme="minorHAnsi" w:cs="Courier"/>
                <w:color w:val="000000" w:themeColor="text1"/>
                <w:sz w:val="20"/>
                <w:szCs w:val="20"/>
              </w:rPr>
              <w:t xml:space="preserve">.). Múltiplas leituras da nova LDB. Rio de Janeiro: </w:t>
            </w:r>
            <w:proofErr w:type="spellStart"/>
            <w:r w:rsidRPr="0085287C">
              <w:rPr>
                <w:rFonts w:asciiTheme="minorHAnsi" w:hAnsiTheme="minorHAnsi" w:cs="Courier"/>
                <w:color w:val="000000" w:themeColor="text1"/>
                <w:sz w:val="20"/>
                <w:szCs w:val="20"/>
              </w:rPr>
              <w:t>Dunya</w:t>
            </w:r>
            <w:proofErr w:type="spellEnd"/>
            <w:r w:rsidRPr="0085287C">
              <w:rPr>
                <w:rFonts w:asciiTheme="minorHAnsi" w:hAnsiTheme="minorHAnsi" w:cs="Courier"/>
                <w:color w:val="000000" w:themeColor="text1"/>
                <w:sz w:val="20"/>
                <w:szCs w:val="20"/>
              </w:rPr>
              <w:t xml:space="preserve">, l999. </w:t>
            </w:r>
            <w:r w:rsidR="00901EBD" w:rsidRPr="0085287C">
              <w:rPr>
                <w:rFonts w:asciiTheme="minorHAnsi" w:hAnsiTheme="minorHAnsi" w:cs="Courier"/>
                <w:color w:val="000000" w:themeColor="text1"/>
                <w:sz w:val="20"/>
                <w:szCs w:val="20"/>
              </w:rPr>
              <w:t>206 p.</w:t>
            </w:r>
          </w:p>
          <w:p w14:paraId="1936D8F7" w14:textId="134DB195" w:rsidR="00D0196F" w:rsidRPr="0085287C" w:rsidRDefault="00D0196F" w:rsidP="00D0196F">
            <w:pPr>
              <w:widowControl w:val="0"/>
              <w:autoSpaceDE w:val="0"/>
              <w:autoSpaceDN w:val="0"/>
              <w:adjustRightInd w:val="0"/>
              <w:rPr>
                <w:rFonts w:asciiTheme="minorHAnsi" w:hAnsiTheme="minorHAnsi" w:cs="Times"/>
                <w:color w:val="000000" w:themeColor="text1"/>
                <w:sz w:val="20"/>
                <w:szCs w:val="20"/>
              </w:rPr>
            </w:pPr>
            <w:r w:rsidRPr="0085287C">
              <w:rPr>
                <w:rFonts w:asciiTheme="minorHAnsi" w:hAnsiTheme="minorHAnsi" w:cs="Courier"/>
                <w:color w:val="000000" w:themeColor="text1"/>
                <w:sz w:val="20"/>
                <w:szCs w:val="20"/>
              </w:rPr>
              <w:t xml:space="preserve">BRZEZINSKI, Iria (org.). </w:t>
            </w:r>
            <w:r w:rsidRPr="0085287C">
              <w:rPr>
                <w:rFonts w:asciiTheme="minorHAnsi" w:hAnsiTheme="minorHAnsi" w:cs="Courier"/>
                <w:b/>
                <w:color w:val="000000" w:themeColor="text1"/>
                <w:sz w:val="20"/>
                <w:szCs w:val="20"/>
              </w:rPr>
              <w:t>LDB interpretada:</w:t>
            </w:r>
            <w:r w:rsidRPr="0085287C">
              <w:rPr>
                <w:rFonts w:asciiTheme="minorHAnsi" w:hAnsiTheme="minorHAnsi" w:cs="Courier"/>
                <w:color w:val="000000" w:themeColor="text1"/>
                <w:sz w:val="20"/>
                <w:szCs w:val="20"/>
              </w:rPr>
              <w:t xml:space="preserve"> diversos olhares se entrecruzam. </w:t>
            </w:r>
            <w:r w:rsidR="00F63765" w:rsidRPr="0085287C">
              <w:rPr>
                <w:rFonts w:asciiTheme="minorHAnsi" w:hAnsiTheme="minorHAnsi" w:cs="Courier"/>
                <w:color w:val="000000" w:themeColor="text1"/>
                <w:sz w:val="20"/>
                <w:szCs w:val="20"/>
              </w:rPr>
              <w:t xml:space="preserve">7. ed. </w:t>
            </w:r>
            <w:r w:rsidRPr="0085287C">
              <w:rPr>
                <w:rFonts w:asciiTheme="minorHAnsi" w:hAnsiTheme="minorHAnsi" w:cs="Courier"/>
                <w:color w:val="000000" w:themeColor="text1"/>
                <w:sz w:val="20"/>
                <w:szCs w:val="20"/>
              </w:rPr>
              <w:t xml:space="preserve">São Paulo: Cortez, 2002. </w:t>
            </w:r>
            <w:r w:rsidR="00F63765" w:rsidRPr="0085287C">
              <w:rPr>
                <w:rFonts w:asciiTheme="minorHAnsi" w:hAnsiTheme="minorHAnsi" w:cs="Courier"/>
                <w:color w:val="000000" w:themeColor="text1"/>
                <w:sz w:val="20"/>
                <w:szCs w:val="20"/>
              </w:rPr>
              <w:t>270 p.</w:t>
            </w:r>
          </w:p>
          <w:p w14:paraId="682E2889" w14:textId="6BC5A9D0" w:rsidR="00D0196F" w:rsidRPr="0085287C" w:rsidRDefault="00D0196F" w:rsidP="00D0196F">
            <w:pPr>
              <w:widowControl w:val="0"/>
              <w:autoSpaceDE w:val="0"/>
              <w:autoSpaceDN w:val="0"/>
              <w:adjustRightInd w:val="0"/>
              <w:rPr>
                <w:rFonts w:asciiTheme="minorHAnsi" w:hAnsiTheme="minorHAnsi" w:cs="Times"/>
                <w:color w:val="000000" w:themeColor="text1"/>
                <w:sz w:val="20"/>
                <w:szCs w:val="20"/>
              </w:rPr>
            </w:pPr>
            <w:r w:rsidRPr="0085287C">
              <w:rPr>
                <w:rFonts w:asciiTheme="minorHAnsi" w:hAnsiTheme="minorHAnsi" w:cs="Courier"/>
                <w:color w:val="000000" w:themeColor="text1"/>
                <w:sz w:val="20"/>
                <w:szCs w:val="20"/>
              </w:rPr>
              <w:t xml:space="preserve">DEMO, Pedro. </w:t>
            </w:r>
            <w:r w:rsidRPr="0085287C">
              <w:rPr>
                <w:rFonts w:asciiTheme="minorHAnsi" w:hAnsiTheme="minorHAnsi" w:cs="Courier"/>
                <w:b/>
                <w:color w:val="000000" w:themeColor="text1"/>
                <w:sz w:val="20"/>
                <w:szCs w:val="20"/>
              </w:rPr>
              <w:t>A nova LDB:</w:t>
            </w:r>
            <w:r w:rsidRPr="0085287C">
              <w:rPr>
                <w:rFonts w:asciiTheme="minorHAnsi" w:hAnsiTheme="minorHAnsi" w:cs="Courier"/>
                <w:color w:val="000000" w:themeColor="text1"/>
                <w:sz w:val="20"/>
                <w:szCs w:val="20"/>
              </w:rPr>
              <w:t xml:space="preserve"> ranços e avanços. </w:t>
            </w:r>
            <w:r w:rsidR="00F63765" w:rsidRPr="0085287C">
              <w:rPr>
                <w:rFonts w:asciiTheme="minorHAnsi" w:hAnsiTheme="minorHAnsi" w:cs="Courier"/>
                <w:color w:val="000000" w:themeColor="text1"/>
                <w:sz w:val="20"/>
                <w:szCs w:val="20"/>
              </w:rPr>
              <w:t xml:space="preserve">13. ed. </w:t>
            </w:r>
            <w:r w:rsidRPr="0085287C">
              <w:rPr>
                <w:rFonts w:asciiTheme="minorHAnsi" w:hAnsiTheme="minorHAnsi" w:cs="Courier"/>
                <w:color w:val="000000" w:themeColor="text1"/>
                <w:sz w:val="20"/>
                <w:szCs w:val="20"/>
              </w:rPr>
              <w:t xml:space="preserve">Campinas, SP: Papirus. 2002. </w:t>
            </w:r>
            <w:r w:rsidR="00F63765" w:rsidRPr="0085287C">
              <w:rPr>
                <w:rFonts w:asciiTheme="minorHAnsi" w:hAnsiTheme="minorHAnsi" w:cs="Courier"/>
                <w:color w:val="000000" w:themeColor="text1"/>
                <w:sz w:val="20"/>
                <w:szCs w:val="20"/>
              </w:rPr>
              <w:t>111 p.</w:t>
            </w:r>
          </w:p>
          <w:p w14:paraId="4DD6016F" w14:textId="0F259DEA" w:rsidR="00D0196F" w:rsidRPr="0085287C" w:rsidRDefault="00D0196F" w:rsidP="00D0196F">
            <w:pPr>
              <w:widowControl w:val="0"/>
              <w:autoSpaceDE w:val="0"/>
              <w:autoSpaceDN w:val="0"/>
              <w:adjustRightInd w:val="0"/>
              <w:rPr>
                <w:rFonts w:asciiTheme="minorHAnsi" w:hAnsiTheme="minorHAnsi" w:cs="Courier"/>
                <w:color w:val="000000" w:themeColor="text1"/>
                <w:sz w:val="20"/>
                <w:szCs w:val="20"/>
              </w:rPr>
            </w:pPr>
            <w:r w:rsidRPr="0085287C">
              <w:rPr>
                <w:rFonts w:asciiTheme="minorHAnsi" w:hAnsiTheme="minorHAnsi" w:cs="Courier"/>
                <w:color w:val="000000" w:themeColor="text1"/>
                <w:sz w:val="20"/>
                <w:szCs w:val="20"/>
              </w:rPr>
              <w:t xml:space="preserve">FREIRE, Paulo. </w:t>
            </w:r>
            <w:r w:rsidRPr="0085287C">
              <w:rPr>
                <w:rFonts w:asciiTheme="minorHAnsi" w:hAnsiTheme="minorHAnsi" w:cs="Courier"/>
                <w:b/>
                <w:color w:val="000000" w:themeColor="text1"/>
                <w:sz w:val="20"/>
                <w:szCs w:val="20"/>
              </w:rPr>
              <w:t>Pedagogia da autonomia</w:t>
            </w:r>
            <w:r w:rsidRPr="0085287C">
              <w:rPr>
                <w:rFonts w:asciiTheme="minorHAnsi" w:hAnsiTheme="minorHAnsi" w:cs="Courier"/>
                <w:color w:val="000000" w:themeColor="text1"/>
                <w:sz w:val="20"/>
                <w:szCs w:val="20"/>
              </w:rPr>
              <w:t>: saberes necessários a prática educativ</w:t>
            </w:r>
            <w:r w:rsidR="002B450C" w:rsidRPr="0085287C">
              <w:rPr>
                <w:rFonts w:asciiTheme="minorHAnsi" w:hAnsiTheme="minorHAnsi" w:cs="Courier"/>
                <w:color w:val="000000" w:themeColor="text1"/>
                <w:sz w:val="20"/>
                <w:szCs w:val="20"/>
              </w:rPr>
              <w:t xml:space="preserve">a. </w:t>
            </w:r>
            <w:r w:rsidR="00901EBD" w:rsidRPr="0085287C">
              <w:rPr>
                <w:rFonts w:asciiTheme="minorHAnsi" w:hAnsiTheme="minorHAnsi" w:cs="Courier"/>
                <w:color w:val="000000" w:themeColor="text1"/>
                <w:sz w:val="20"/>
                <w:szCs w:val="20"/>
              </w:rPr>
              <w:t xml:space="preserve">43. ed. </w:t>
            </w:r>
            <w:r w:rsidR="002B450C" w:rsidRPr="0085287C">
              <w:rPr>
                <w:rFonts w:asciiTheme="minorHAnsi" w:hAnsiTheme="minorHAnsi" w:cs="Courier"/>
                <w:color w:val="000000" w:themeColor="text1"/>
                <w:sz w:val="20"/>
                <w:szCs w:val="20"/>
              </w:rPr>
              <w:t>São Paulo: Paz e Terra, 2011.</w:t>
            </w:r>
            <w:r w:rsidR="00901EBD" w:rsidRPr="0085287C">
              <w:rPr>
                <w:rFonts w:asciiTheme="minorHAnsi" w:hAnsiTheme="minorHAnsi" w:cs="Courier"/>
                <w:color w:val="000000" w:themeColor="text1"/>
                <w:sz w:val="20"/>
                <w:szCs w:val="20"/>
              </w:rPr>
              <w:t xml:space="preserve"> 143 p.</w:t>
            </w:r>
          </w:p>
          <w:p w14:paraId="77FFC97C" w14:textId="2B85B0CF" w:rsidR="002C462F" w:rsidRPr="00901EBD" w:rsidRDefault="002B450C" w:rsidP="00901EBD">
            <w:pPr>
              <w:widowControl w:val="0"/>
              <w:autoSpaceDE w:val="0"/>
              <w:autoSpaceDN w:val="0"/>
              <w:adjustRightInd w:val="0"/>
              <w:rPr>
                <w:rFonts w:asciiTheme="minorHAnsi" w:hAnsiTheme="minorHAnsi" w:cs="Times"/>
                <w:color w:val="000000" w:themeColor="text1"/>
                <w:sz w:val="20"/>
                <w:szCs w:val="20"/>
              </w:rPr>
            </w:pPr>
            <w:r w:rsidRPr="0085287C">
              <w:rPr>
                <w:rFonts w:asciiTheme="minorHAnsi" w:hAnsiTheme="minorHAnsi" w:cs="Courier"/>
                <w:sz w:val="20"/>
                <w:szCs w:val="20"/>
              </w:rPr>
              <w:t xml:space="preserve">CARNEIRO, </w:t>
            </w:r>
            <w:proofErr w:type="spellStart"/>
            <w:r w:rsidRPr="0085287C">
              <w:rPr>
                <w:rFonts w:asciiTheme="minorHAnsi" w:hAnsiTheme="minorHAnsi" w:cs="Courier"/>
                <w:sz w:val="20"/>
                <w:szCs w:val="20"/>
              </w:rPr>
              <w:t>Moaci</w:t>
            </w:r>
            <w:proofErr w:type="spellEnd"/>
            <w:r w:rsidRPr="0085287C">
              <w:rPr>
                <w:rFonts w:asciiTheme="minorHAnsi" w:hAnsiTheme="minorHAnsi" w:cs="Courier"/>
                <w:sz w:val="20"/>
                <w:szCs w:val="20"/>
              </w:rPr>
              <w:t xml:space="preserve"> Alves. </w:t>
            </w:r>
            <w:r w:rsidRPr="0085287C">
              <w:rPr>
                <w:rFonts w:asciiTheme="minorHAnsi" w:hAnsiTheme="minorHAnsi" w:cs="Courier"/>
                <w:b/>
                <w:sz w:val="20"/>
                <w:szCs w:val="20"/>
              </w:rPr>
              <w:t>LDB fácil.</w:t>
            </w:r>
            <w:r w:rsidRPr="0085287C">
              <w:rPr>
                <w:rFonts w:asciiTheme="minorHAnsi" w:hAnsiTheme="minorHAnsi" w:cs="Courier"/>
                <w:sz w:val="20"/>
                <w:szCs w:val="20"/>
              </w:rPr>
              <w:t xml:space="preserve"> Leitura crítico-compreensiva artigo por artigo. 4. ed. Petrópolis: Ed. Vozes, 1999. </w:t>
            </w:r>
          </w:p>
        </w:tc>
      </w:tr>
      <w:tr w:rsidR="00F47B83" w:rsidRPr="008760BE" w14:paraId="0F5B5312"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2971D73F" w14:textId="77777777" w:rsidR="00F47B83" w:rsidRPr="003312E2" w:rsidRDefault="00F47B83" w:rsidP="00E756B4">
            <w:pPr>
              <w:pStyle w:val="Default"/>
              <w:jc w:val="both"/>
              <w:rPr>
                <w:rFonts w:asciiTheme="minorHAnsi" w:hAnsiTheme="minorHAnsi" w:cstheme="minorHAnsi"/>
                <w:b/>
                <w:bCs/>
                <w:sz w:val="20"/>
                <w:szCs w:val="20"/>
              </w:rPr>
            </w:pPr>
            <w:r w:rsidRPr="008760BE">
              <w:rPr>
                <w:rFonts w:asciiTheme="minorHAnsi" w:hAnsiTheme="minorHAnsi" w:cstheme="minorHAnsi"/>
                <w:b/>
                <w:bCs/>
                <w:sz w:val="20"/>
                <w:szCs w:val="20"/>
              </w:rPr>
              <w:t>Nome do Professor:</w:t>
            </w:r>
            <w:r w:rsidRPr="008A62FC">
              <w:rPr>
                <w:rFonts w:asciiTheme="minorHAnsi" w:hAnsiTheme="minorHAnsi" w:cstheme="minorHAnsi"/>
                <w:b/>
                <w:bCs/>
                <w:sz w:val="20"/>
                <w:szCs w:val="20"/>
              </w:rPr>
              <w:t xml:space="preserve"> </w:t>
            </w:r>
            <w:r w:rsidR="008A62FC" w:rsidRPr="008A62FC">
              <w:rPr>
                <w:rFonts w:ascii="Calibri" w:eastAsia="Calibri" w:hAnsi="Calibri"/>
                <w:b/>
                <w:color w:val="191919"/>
                <w:sz w:val="20"/>
                <w:szCs w:val="20"/>
                <w:lang w:val="en-US"/>
              </w:rPr>
              <w:t xml:space="preserve">Everson Ney </w:t>
            </w:r>
            <w:proofErr w:type="spellStart"/>
            <w:r w:rsidR="008A62FC" w:rsidRPr="008A62FC">
              <w:rPr>
                <w:rFonts w:ascii="Calibri" w:eastAsia="Calibri" w:hAnsi="Calibri"/>
                <w:b/>
                <w:color w:val="191919"/>
                <w:sz w:val="20"/>
                <w:szCs w:val="20"/>
                <w:lang w:val="en-US"/>
              </w:rPr>
              <w:t>Huttner</w:t>
            </w:r>
            <w:proofErr w:type="spellEnd"/>
            <w:r w:rsidR="008A62FC" w:rsidRPr="008A62FC">
              <w:rPr>
                <w:rFonts w:ascii="Calibri" w:eastAsia="Calibri" w:hAnsi="Calibri"/>
                <w:b/>
                <w:color w:val="191919"/>
                <w:sz w:val="20"/>
                <w:szCs w:val="20"/>
                <w:lang w:val="en-US"/>
              </w:rPr>
              <w:t xml:space="preserve"> Castro</w:t>
            </w:r>
          </w:p>
        </w:tc>
      </w:tr>
    </w:tbl>
    <w:p w14:paraId="3D8EA272" w14:textId="77777777" w:rsidR="00F47B83" w:rsidRDefault="00F47B83" w:rsidP="00F20F2B">
      <w:pPr>
        <w:autoSpaceDE w:val="0"/>
        <w:autoSpaceDN w:val="0"/>
        <w:adjustRightInd w:val="0"/>
        <w:spacing w:line="360" w:lineRule="auto"/>
        <w:rPr>
          <w:rFonts w:asciiTheme="minorHAnsi" w:hAnsiTheme="minorHAnsi" w:cstheme="minorHAnsi"/>
          <w:sz w:val="20"/>
          <w:szCs w:val="2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F47B83" w:rsidRPr="000B5967" w14:paraId="658385BE" w14:textId="77777777" w:rsidTr="0085287C">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FABF24" w14:textId="77777777" w:rsidR="00F47B83" w:rsidRPr="000935CD" w:rsidRDefault="00F47B83" w:rsidP="00E756B4">
            <w:pPr>
              <w:pStyle w:val="Default"/>
              <w:jc w:val="both"/>
              <w:rPr>
                <w:rFonts w:asciiTheme="minorHAnsi" w:hAnsiTheme="minorHAnsi" w:cstheme="minorHAnsi"/>
                <w:b/>
                <w:bCs/>
                <w:sz w:val="20"/>
                <w:szCs w:val="20"/>
              </w:rPr>
            </w:pPr>
            <w:r w:rsidRPr="000935CD">
              <w:rPr>
                <w:rFonts w:asciiTheme="minorHAnsi" w:hAnsiTheme="minorHAnsi" w:cstheme="minorHAnsi"/>
                <w:b/>
                <w:bCs/>
                <w:sz w:val="20"/>
                <w:szCs w:val="20"/>
              </w:rPr>
              <w:t>NOME DA DISCIPLINA</w:t>
            </w:r>
            <w:r w:rsidR="008A62FC" w:rsidRPr="000935CD">
              <w:rPr>
                <w:rFonts w:asciiTheme="minorHAnsi" w:hAnsiTheme="minorHAnsi" w:cstheme="minorHAnsi"/>
                <w:b/>
                <w:bCs/>
                <w:sz w:val="20"/>
                <w:szCs w:val="20"/>
              </w:rPr>
              <w:t xml:space="preserve">: </w:t>
            </w:r>
            <w:r w:rsidR="008A62FC" w:rsidRPr="000935CD">
              <w:rPr>
                <w:rFonts w:asciiTheme="minorHAnsi" w:hAnsiTheme="minorHAnsi" w:cstheme="minorHAnsi"/>
                <w:b/>
                <w:sz w:val="20"/>
                <w:szCs w:val="20"/>
              </w:rPr>
              <w:t>(15856) ESTÁGIO III</w:t>
            </w:r>
          </w:p>
        </w:tc>
      </w:tr>
      <w:tr w:rsidR="00F47B83" w:rsidRPr="000B5967" w14:paraId="26A2A680" w14:textId="77777777" w:rsidTr="0085287C">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01AEB6AC" w14:textId="77777777" w:rsidR="00F47B83" w:rsidRPr="000935CD" w:rsidRDefault="00F47B83" w:rsidP="008A62FC">
            <w:pPr>
              <w:pStyle w:val="Default"/>
              <w:jc w:val="both"/>
              <w:rPr>
                <w:rFonts w:asciiTheme="minorHAnsi" w:hAnsiTheme="minorHAnsi" w:cstheme="minorHAnsi"/>
                <w:b/>
                <w:bCs/>
                <w:sz w:val="20"/>
                <w:szCs w:val="20"/>
              </w:rPr>
            </w:pPr>
            <w:r w:rsidRPr="000935CD">
              <w:rPr>
                <w:rFonts w:asciiTheme="minorHAnsi" w:hAnsiTheme="minorHAnsi" w:cstheme="minorHAnsi"/>
                <w:b/>
                <w:bCs/>
                <w:sz w:val="20"/>
                <w:szCs w:val="20"/>
              </w:rPr>
              <w:t xml:space="preserve">Período: </w:t>
            </w:r>
            <w:r w:rsidR="008A62FC" w:rsidRPr="000935CD">
              <w:rPr>
                <w:rFonts w:asciiTheme="minorHAnsi" w:hAnsiTheme="minorHAnsi" w:cstheme="minorHAnsi"/>
                <w:b/>
                <w:bCs/>
                <w:sz w:val="20"/>
                <w:szCs w:val="20"/>
              </w:rPr>
              <w:t>7</w:t>
            </w:r>
            <w:r w:rsidRPr="000935CD">
              <w:rPr>
                <w:rFonts w:asciiTheme="minorHAnsi" w:hAnsiTheme="minorHAnsi" w:cstheme="minorHAnsi"/>
                <w:b/>
                <w:bCs/>
                <w:sz w:val="20"/>
                <w:szCs w:val="20"/>
              </w:rPr>
              <w:t xml:space="preserve">º </w:t>
            </w:r>
          </w:p>
        </w:tc>
      </w:tr>
      <w:tr w:rsidR="00F47B83" w:rsidRPr="000B5967" w14:paraId="7594D0D0" w14:textId="77777777" w:rsidTr="0085287C">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48DA30F4" w14:textId="77777777" w:rsidR="00F47B83" w:rsidRPr="000935CD" w:rsidRDefault="00F47B83" w:rsidP="00E756B4">
            <w:pPr>
              <w:pStyle w:val="Default"/>
              <w:jc w:val="both"/>
              <w:rPr>
                <w:rFonts w:asciiTheme="minorHAnsi" w:hAnsiTheme="minorHAnsi" w:cstheme="minorHAnsi"/>
                <w:b/>
                <w:bCs/>
                <w:sz w:val="20"/>
                <w:szCs w:val="20"/>
              </w:rPr>
            </w:pPr>
            <w:r w:rsidRPr="000935CD">
              <w:rPr>
                <w:rFonts w:asciiTheme="minorHAnsi" w:hAnsiTheme="minorHAnsi" w:cstheme="minorHAnsi"/>
                <w:b/>
                <w:bCs/>
                <w:sz w:val="20"/>
                <w:szCs w:val="20"/>
              </w:rPr>
              <w:t xml:space="preserve">Carga horária: </w:t>
            </w:r>
            <w:r w:rsidR="00400F41" w:rsidRPr="000935CD">
              <w:rPr>
                <w:rFonts w:asciiTheme="minorHAnsi" w:hAnsiTheme="minorHAnsi" w:cstheme="minorHAnsi"/>
                <w:b/>
                <w:bCs/>
                <w:sz w:val="20"/>
                <w:szCs w:val="20"/>
              </w:rPr>
              <w:t>18</w:t>
            </w:r>
            <w:r w:rsidRPr="000935CD">
              <w:rPr>
                <w:rFonts w:asciiTheme="minorHAnsi" w:hAnsiTheme="minorHAnsi" w:cstheme="minorHAnsi"/>
                <w:b/>
                <w:bCs/>
                <w:sz w:val="20"/>
                <w:szCs w:val="20"/>
              </w:rPr>
              <w:t>0 h/a</w:t>
            </w:r>
          </w:p>
        </w:tc>
      </w:tr>
      <w:tr w:rsidR="00F47B83" w:rsidRPr="000B5967" w14:paraId="644A8AA0" w14:textId="77777777" w:rsidTr="0085287C">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691BA309" w14:textId="77777777" w:rsidR="00F47B83" w:rsidRPr="000935CD" w:rsidRDefault="00F47B83" w:rsidP="00E756B4">
            <w:pPr>
              <w:pStyle w:val="Default"/>
              <w:jc w:val="both"/>
              <w:rPr>
                <w:rFonts w:asciiTheme="minorHAnsi" w:hAnsiTheme="minorHAnsi" w:cstheme="minorHAnsi"/>
                <w:b/>
                <w:bCs/>
                <w:sz w:val="20"/>
                <w:szCs w:val="20"/>
              </w:rPr>
            </w:pPr>
            <w:r w:rsidRPr="000935CD">
              <w:rPr>
                <w:rFonts w:asciiTheme="minorHAnsi" w:hAnsiTheme="minorHAnsi" w:cstheme="minorHAnsi"/>
                <w:b/>
                <w:bCs/>
                <w:sz w:val="20"/>
                <w:szCs w:val="20"/>
              </w:rPr>
              <w:t xml:space="preserve">Descrição: </w:t>
            </w:r>
            <w:r w:rsidR="00400F41" w:rsidRPr="000935CD">
              <w:rPr>
                <w:rFonts w:asciiTheme="minorHAnsi" w:eastAsia="Calibri" w:hAnsiTheme="minorHAnsi"/>
                <w:b/>
                <w:sz w:val="20"/>
                <w:szCs w:val="20"/>
              </w:rPr>
              <w:t>Planejamento de ensino da Geografia no Ensino Médio. Diagnóstico da realidade escolar. Observação de aula. Sistematização, execução e avaliação das atividades realizadas. Elaboração do artigo. Seminário de socialização.</w:t>
            </w:r>
          </w:p>
        </w:tc>
      </w:tr>
      <w:tr w:rsidR="0085287C" w:rsidRPr="000B5967" w14:paraId="4EA7168F" w14:textId="77777777" w:rsidTr="0085287C">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23656B94" w14:textId="77777777" w:rsidR="0085287C" w:rsidRPr="005D6014" w:rsidRDefault="0085287C" w:rsidP="00E466FB">
            <w:pPr>
              <w:pStyle w:val="Default"/>
              <w:rPr>
                <w:rFonts w:asciiTheme="minorHAnsi" w:hAnsiTheme="minorHAnsi" w:cstheme="minorHAnsi"/>
                <w:b/>
                <w:bCs/>
                <w:color w:val="auto"/>
                <w:sz w:val="20"/>
                <w:szCs w:val="20"/>
              </w:rPr>
            </w:pPr>
            <w:r w:rsidRPr="005D6014">
              <w:rPr>
                <w:rFonts w:asciiTheme="minorHAnsi" w:hAnsiTheme="minorHAnsi" w:cstheme="minorHAnsi"/>
                <w:b/>
                <w:bCs/>
                <w:color w:val="auto"/>
                <w:sz w:val="20"/>
                <w:szCs w:val="20"/>
              </w:rPr>
              <w:t>Bibliografia Básica:</w:t>
            </w:r>
          </w:p>
          <w:p w14:paraId="04DCC471" w14:textId="77777777" w:rsidR="0085287C" w:rsidRPr="005D6014" w:rsidRDefault="0085287C" w:rsidP="00E466FB">
            <w:pPr>
              <w:rPr>
                <w:rFonts w:asciiTheme="minorHAnsi" w:hAnsiTheme="minorHAnsi"/>
                <w:sz w:val="20"/>
                <w:szCs w:val="20"/>
              </w:rPr>
            </w:pPr>
            <w:r w:rsidRPr="005D6014">
              <w:rPr>
                <w:rFonts w:asciiTheme="minorHAnsi" w:hAnsiTheme="minorHAnsi"/>
                <w:bCs/>
                <w:sz w:val="20"/>
                <w:szCs w:val="20"/>
              </w:rPr>
              <w:t xml:space="preserve">PASSINI, Elza </w:t>
            </w:r>
            <w:proofErr w:type="spellStart"/>
            <w:r w:rsidRPr="005D6014">
              <w:rPr>
                <w:rFonts w:asciiTheme="minorHAnsi" w:hAnsiTheme="minorHAnsi"/>
                <w:bCs/>
                <w:sz w:val="20"/>
                <w:szCs w:val="20"/>
              </w:rPr>
              <w:t>Yasuko</w:t>
            </w:r>
            <w:proofErr w:type="spellEnd"/>
            <w:r w:rsidRPr="005D6014">
              <w:rPr>
                <w:rFonts w:asciiTheme="minorHAnsi" w:hAnsiTheme="minorHAnsi"/>
                <w:bCs/>
                <w:sz w:val="20"/>
                <w:szCs w:val="20"/>
              </w:rPr>
              <w:t xml:space="preserve">. </w:t>
            </w:r>
            <w:r w:rsidRPr="005D6014">
              <w:rPr>
                <w:rFonts w:asciiTheme="minorHAnsi" w:hAnsiTheme="minorHAnsi"/>
                <w:b/>
                <w:bCs/>
                <w:sz w:val="20"/>
                <w:szCs w:val="20"/>
              </w:rPr>
              <w:t>Prática de ensino de Geografia e estágio supervisionado.</w:t>
            </w:r>
            <w:r w:rsidRPr="005D6014">
              <w:rPr>
                <w:rFonts w:asciiTheme="minorHAnsi" w:hAnsiTheme="minorHAnsi"/>
                <w:bCs/>
                <w:sz w:val="20"/>
                <w:szCs w:val="20"/>
              </w:rPr>
              <w:t xml:space="preserve"> </w:t>
            </w:r>
            <w:r w:rsidRPr="005D6014">
              <w:rPr>
                <w:rFonts w:asciiTheme="minorHAnsi" w:hAnsiTheme="minorHAnsi"/>
                <w:sz w:val="20"/>
                <w:szCs w:val="20"/>
              </w:rPr>
              <w:t xml:space="preserve">São Paulo: Contexto, 2007. </w:t>
            </w:r>
          </w:p>
          <w:p w14:paraId="2468D4F4" w14:textId="77777777" w:rsidR="0085287C" w:rsidRPr="005D6014" w:rsidRDefault="0085287C" w:rsidP="00E466FB">
            <w:pPr>
              <w:rPr>
                <w:rFonts w:asciiTheme="minorHAnsi" w:hAnsiTheme="minorHAnsi"/>
                <w:b/>
                <w:sz w:val="20"/>
                <w:szCs w:val="20"/>
              </w:rPr>
            </w:pPr>
            <w:r w:rsidRPr="005D6014">
              <w:rPr>
                <w:rFonts w:asciiTheme="minorHAnsi" w:hAnsiTheme="minorHAnsi"/>
                <w:color w:val="000000" w:themeColor="text1"/>
                <w:sz w:val="20"/>
                <w:szCs w:val="20"/>
                <w:shd w:val="clear" w:color="auto" w:fill="FFFFFF"/>
              </w:rPr>
              <w:t xml:space="preserve">PIMENTA, Selma Garrido; LIMA, Maria Socorro Lucena. </w:t>
            </w:r>
            <w:r w:rsidRPr="005D6014">
              <w:rPr>
                <w:rStyle w:val="apple-converted-space"/>
                <w:rFonts w:asciiTheme="minorHAnsi" w:hAnsiTheme="minorHAnsi"/>
                <w:color w:val="000000" w:themeColor="text1"/>
                <w:sz w:val="20"/>
                <w:szCs w:val="20"/>
                <w:shd w:val="clear" w:color="auto" w:fill="FFFFFF"/>
              </w:rPr>
              <w:t> </w:t>
            </w:r>
            <w:r w:rsidRPr="005D6014">
              <w:rPr>
                <w:rFonts w:asciiTheme="minorHAnsi" w:hAnsiTheme="minorHAnsi"/>
                <w:b/>
                <w:bCs/>
                <w:color w:val="000000" w:themeColor="text1"/>
                <w:sz w:val="20"/>
                <w:szCs w:val="20"/>
                <w:shd w:val="clear" w:color="auto" w:fill="FFFFFF"/>
              </w:rPr>
              <w:t>Estágio e docência.</w:t>
            </w:r>
            <w:r w:rsidRPr="005D6014">
              <w:rPr>
                <w:rStyle w:val="apple-converted-space"/>
                <w:rFonts w:asciiTheme="minorHAnsi" w:hAnsiTheme="minorHAnsi"/>
                <w:color w:val="000000" w:themeColor="text1"/>
                <w:sz w:val="20"/>
                <w:szCs w:val="20"/>
                <w:shd w:val="clear" w:color="auto" w:fill="FFFFFF"/>
              </w:rPr>
              <w:t> </w:t>
            </w:r>
            <w:r w:rsidRPr="005D6014">
              <w:rPr>
                <w:rFonts w:asciiTheme="minorHAnsi" w:hAnsiTheme="minorHAnsi"/>
                <w:color w:val="000000" w:themeColor="text1"/>
                <w:sz w:val="20"/>
                <w:szCs w:val="20"/>
                <w:shd w:val="clear" w:color="auto" w:fill="FFFFFF"/>
              </w:rPr>
              <w:t>São Paulo: Cortez, 2004. 296 p.</w:t>
            </w:r>
          </w:p>
          <w:p w14:paraId="4B211172" w14:textId="64BE6D6E" w:rsidR="0085287C" w:rsidRPr="000935CD" w:rsidRDefault="0085287C" w:rsidP="00E756B4">
            <w:pPr>
              <w:pStyle w:val="Default"/>
              <w:jc w:val="both"/>
              <w:rPr>
                <w:rFonts w:asciiTheme="minorHAnsi" w:hAnsiTheme="minorHAnsi" w:cstheme="minorHAnsi"/>
                <w:b/>
                <w:bCs/>
                <w:sz w:val="20"/>
                <w:szCs w:val="20"/>
              </w:rPr>
            </w:pPr>
            <w:r w:rsidRPr="005D6014">
              <w:rPr>
                <w:rFonts w:asciiTheme="minorHAnsi" w:hAnsiTheme="minorHAnsi"/>
                <w:sz w:val="20"/>
                <w:szCs w:val="20"/>
              </w:rPr>
              <w:lastRenderedPageBreak/>
              <w:t xml:space="preserve">PONTUSCHKA, </w:t>
            </w:r>
            <w:proofErr w:type="spellStart"/>
            <w:r w:rsidRPr="005D6014">
              <w:rPr>
                <w:rFonts w:asciiTheme="minorHAnsi" w:hAnsiTheme="minorHAnsi"/>
                <w:sz w:val="20"/>
                <w:szCs w:val="20"/>
              </w:rPr>
              <w:t>Nídia</w:t>
            </w:r>
            <w:proofErr w:type="spellEnd"/>
            <w:r w:rsidRPr="005D6014">
              <w:rPr>
                <w:rFonts w:asciiTheme="minorHAnsi" w:hAnsiTheme="minorHAnsi"/>
                <w:sz w:val="20"/>
                <w:szCs w:val="20"/>
              </w:rPr>
              <w:t xml:space="preserve"> </w:t>
            </w:r>
            <w:proofErr w:type="spellStart"/>
            <w:r w:rsidRPr="005D6014">
              <w:rPr>
                <w:rFonts w:asciiTheme="minorHAnsi" w:hAnsiTheme="minorHAnsi"/>
                <w:sz w:val="20"/>
                <w:szCs w:val="20"/>
              </w:rPr>
              <w:t>Nacib</w:t>
            </w:r>
            <w:proofErr w:type="spellEnd"/>
            <w:r w:rsidRPr="005D6014">
              <w:rPr>
                <w:rFonts w:asciiTheme="minorHAnsi" w:hAnsiTheme="minorHAnsi"/>
                <w:sz w:val="20"/>
                <w:szCs w:val="20"/>
              </w:rPr>
              <w:t xml:space="preserve">; PAGANELLI, </w:t>
            </w:r>
            <w:proofErr w:type="spellStart"/>
            <w:r w:rsidRPr="005D6014">
              <w:rPr>
                <w:rFonts w:asciiTheme="minorHAnsi" w:hAnsiTheme="minorHAnsi"/>
                <w:sz w:val="20"/>
                <w:szCs w:val="20"/>
              </w:rPr>
              <w:t>Tomoko</w:t>
            </w:r>
            <w:proofErr w:type="spellEnd"/>
            <w:r w:rsidRPr="005D6014">
              <w:rPr>
                <w:rFonts w:asciiTheme="minorHAnsi" w:hAnsiTheme="minorHAnsi"/>
                <w:sz w:val="20"/>
                <w:szCs w:val="20"/>
              </w:rPr>
              <w:t xml:space="preserve"> </w:t>
            </w:r>
            <w:proofErr w:type="spellStart"/>
            <w:r w:rsidRPr="005D6014">
              <w:rPr>
                <w:rFonts w:asciiTheme="minorHAnsi" w:hAnsiTheme="minorHAnsi"/>
                <w:sz w:val="20"/>
                <w:szCs w:val="20"/>
              </w:rPr>
              <w:t>Iyda</w:t>
            </w:r>
            <w:proofErr w:type="spellEnd"/>
            <w:r w:rsidRPr="005D6014">
              <w:rPr>
                <w:rFonts w:asciiTheme="minorHAnsi" w:hAnsiTheme="minorHAnsi"/>
                <w:sz w:val="20"/>
                <w:szCs w:val="20"/>
              </w:rPr>
              <w:t xml:space="preserve">; CACETE, </w:t>
            </w:r>
            <w:proofErr w:type="spellStart"/>
            <w:r w:rsidRPr="005D6014">
              <w:rPr>
                <w:rFonts w:asciiTheme="minorHAnsi" w:hAnsiTheme="minorHAnsi"/>
                <w:sz w:val="20"/>
                <w:szCs w:val="20"/>
              </w:rPr>
              <w:t>Núria</w:t>
            </w:r>
            <w:proofErr w:type="spellEnd"/>
            <w:r w:rsidRPr="005D6014">
              <w:rPr>
                <w:rFonts w:asciiTheme="minorHAnsi" w:hAnsiTheme="minorHAnsi"/>
                <w:sz w:val="20"/>
                <w:szCs w:val="20"/>
              </w:rPr>
              <w:t xml:space="preserve"> </w:t>
            </w:r>
            <w:proofErr w:type="spellStart"/>
            <w:r w:rsidRPr="005D6014">
              <w:rPr>
                <w:rFonts w:asciiTheme="minorHAnsi" w:hAnsiTheme="minorHAnsi"/>
                <w:sz w:val="20"/>
                <w:szCs w:val="20"/>
              </w:rPr>
              <w:t>Hanglei</w:t>
            </w:r>
            <w:proofErr w:type="spellEnd"/>
            <w:r w:rsidRPr="005D6014">
              <w:rPr>
                <w:rFonts w:asciiTheme="minorHAnsi" w:hAnsiTheme="minorHAnsi"/>
                <w:sz w:val="20"/>
                <w:szCs w:val="20"/>
              </w:rPr>
              <w:t xml:space="preserve">. </w:t>
            </w:r>
            <w:r w:rsidRPr="005D6014">
              <w:rPr>
                <w:rFonts w:asciiTheme="minorHAnsi" w:hAnsiTheme="minorHAnsi"/>
                <w:b/>
                <w:sz w:val="20"/>
                <w:szCs w:val="20"/>
              </w:rPr>
              <w:t>Para ensinar e aprender Geografia.</w:t>
            </w:r>
            <w:r w:rsidRPr="005D6014">
              <w:rPr>
                <w:rFonts w:asciiTheme="minorHAnsi" w:hAnsiTheme="minorHAnsi"/>
                <w:sz w:val="20"/>
                <w:szCs w:val="20"/>
              </w:rPr>
              <w:t xml:space="preserve"> São Paulo: Cortez, 2007. </w:t>
            </w:r>
          </w:p>
        </w:tc>
      </w:tr>
      <w:tr w:rsidR="0085287C" w:rsidRPr="000B5967" w14:paraId="486EC189" w14:textId="77777777" w:rsidTr="0085287C">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7878F82A" w14:textId="77777777" w:rsidR="0085287C" w:rsidRPr="00402B4B" w:rsidRDefault="0085287C" w:rsidP="00E466FB">
            <w:pPr>
              <w:pStyle w:val="Default"/>
              <w:rPr>
                <w:rFonts w:asciiTheme="minorHAnsi" w:hAnsiTheme="minorHAnsi" w:cstheme="minorHAnsi"/>
                <w:b/>
                <w:bCs/>
                <w:color w:val="auto"/>
                <w:sz w:val="20"/>
                <w:szCs w:val="20"/>
              </w:rPr>
            </w:pPr>
            <w:r w:rsidRPr="00402B4B">
              <w:rPr>
                <w:rFonts w:asciiTheme="minorHAnsi" w:hAnsiTheme="minorHAnsi" w:cstheme="minorHAnsi"/>
                <w:b/>
                <w:bCs/>
                <w:color w:val="auto"/>
                <w:sz w:val="20"/>
                <w:szCs w:val="20"/>
              </w:rPr>
              <w:lastRenderedPageBreak/>
              <w:t>Bibliografia Complementar:</w:t>
            </w:r>
          </w:p>
          <w:p w14:paraId="53D54FFA" w14:textId="77777777" w:rsidR="0085287C" w:rsidRPr="00402B4B" w:rsidRDefault="0085287C" w:rsidP="00E466FB">
            <w:pPr>
              <w:rPr>
                <w:rFonts w:asciiTheme="minorHAnsi" w:hAnsiTheme="minorHAnsi"/>
                <w:sz w:val="20"/>
                <w:szCs w:val="20"/>
              </w:rPr>
            </w:pPr>
            <w:r w:rsidRPr="00402B4B">
              <w:rPr>
                <w:rFonts w:asciiTheme="minorHAnsi" w:hAnsiTheme="minorHAnsi"/>
                <w:sz w:val="20"/>
                <w:szCs w:val="20"/>
              </w:rPr>
              <w:t xml:space="preserve">AZAMBUJA, Leonardo Dirceu de. </w:t>
            </w:r>
            <w:r w:rsidRPr="00402B4B">
              <w:rPr>
                <w:rFonts w:asciiTheme="minorHAnsi" w:hAnsiTheme="minorHAnsi"/>
                <w:b/>
                <w:sz w:val="20"/>
                <w:szCs w:val="20"/>
              </w:rPr>
              <w:t>Educação em Geografia:</w:t>
            </w:r>
            <w:r w:rsidRPr="00402B4B">
              <w:rPr>
                <w:rFonts w:asciiTheme="minorHAnsi" w:hAnsiTheme="minorHAnsi"/>
                <w:sz w:val="20"/>
                <w:szCs w:val="20"/>
              </w:rPr>
              <w:t xml:space="preserve"> aprender a pensar através da Geografia. In: </w:t>
            </w:r>
          </w:p>
          <w:p w14:paraId="396A193D" w14:textId="77777777" w:rsidR="0085287C" w:rsidRPr="00402B4B" w:rsidRDefault="0085287C" w:rsidP="00E466FB">
            <w:pPr>
              <w:rPr>
                <w:rFonts w:asciiTheme="minorHAnsi" w:hAnsiTheme="minorHAnsi"/>
                <w:bCs/>
                <w:sz w:val="20"/>
                <w:szCs w:val="20"/>
              </w:rPr>
            </w:pPr>
            <w:r w:rsidRPr="00402B4B">
              <w:rPr>
                <w:rFonts w:asciiTheme="minorHAnsi" w:hAnsiTheme="minorHAnsi"/>
                <w:bCs/>
                <w:sz w:val="20"/>
                <w:szCs w:val="20"/>
              </w:rPr>
              <w:t xml:space="preserve">CASTROGIOVANNI, A. C. (Org.). </w:t>
            </w:r>
            <w:r w:rsidRPr="00402B4B">
              <w:rPr>
                <w:rFonts w:asciiTheme="minorHAnsi" w:hAnsiTheme="minorHAnsi"/>
                <w:b/>
                <w:sz w:val="20"/>
                <w:szCs w:val="20"/>
              </w:rPr>
              <w:t>Ensino de Geografia:</w:t>
            </w:r>
            <w:r w:rsidRPr="00402B4B">
              <w:rPr>
                <w:rFonts w:asciiTheme="minorHAnsi" w:hAnsiTheme="minorHAnsi"/>
                <w:sz w:val="20"/>
                <w:szCs w:val="20"/>
              </w:rPr>
              <w:t xml:space="preserve"> práticas e textualizações do cotidiano. </w:t>
            </w:r>
            <w:r w:rsidRPr="00402B4B">
              <w:rPr>
                <w:rFonts w:asciiTheme="minorHAnsi" w:hAnsiTheme="minorHAnsi"/>
                <w:bCs/>
                <w:sz w:val="20"/>
                <w:szCs w:val="20"/>
              </w:rPr>
              <w:t xml:space="preserve">Porto Alegre: Editora Mediação, 2002. </w:t>
            </w:r>
          </w:p>
          <w:p w14:paraId="365716D2" w14:textId="77777777" w:rsidR="0085287C" w:rsidRPr="00402B4B" w:rsidRDefault="0085287C" w:rsidP="00E466FB">
            <w:pPr>
              <w:rPr>
                <w:rFonts w:asciiTheme="minorHAnsi" w:hAnsiTheme="minorHAnsi"/>
                <w:b/>
                <w:sz w:val="20"/>
                <w:szCs w:val="20"/>
              </w:rPr>
            </w:pPr>
            <w:r w:rsidRPr="00402B4B">
              <w:rPr>
                <w:rFonts w:asciiTheme="minorHAnsi" w:hAnsiTheme="minorHAnsi"/>
                <w:sz w:val="20"/>
                <w:szCs w:val="20"/>
              </w:rPr>
              <w:t xml:space="preserve">SCHÄFFER, Neiva Otero (Org.). </w:t>
            </w:r>
            <w:r w:rsidRPr="00402B4B">
              <w:rPr>
                <w:rFonts w:asciiTheme="minorHAnsi" w:hAnsiTheme="minorHAnsi"/>
                <w:b/>
                <w:sz w:val="20"/>
                <w:szCs w:val="20"/>
              </w:rPr>
              <w:t>Ensinar e aprender Geografia.</w:t>
            </w:r>
            <w:r w:rsidRPr="00402B4B">
              <w:rPr>
                <w:rFonts w:asciiTheme="minorHAnsi" w:hAnsiTheme="minorHAnsi"/>
                <w:sz w:val="20"/>
                <w:szCs w:val="20"/>
              </w:rPr>
              <w:t xml:space="preserve"> Porto Alegre: AGB – Seção Porto Alegre 1998, p.23-28.</w:t>
            </w:r>
          </w:p>
          <w:p w14:paraId="46135214" w14:textId="77777777" w:rsidR="0085287C" w:rsidRPr="00402B4B" w:rsidRDefault="0085287C" w:rsidP="00E466FB">
            <w:pPr>
              <w:rPr>
                <w:rFonts w:asciiTheme="minorHAnsi" w:hAnsiTheme="minorHAnsi"/>
                <w:sz w:val="20"/>
                <w:szCs w:val="20"/>
              </w:rPr>
            </w:pPr>
            <w:r w:rsidRPr="00402B4B">
              <w:rPr>
                <w:rFonts w:asciiTheme="minorHAnsi" w:hAnsiTheme="minorHAnsi"/>
                <w:sz w:val="20"/>
                <w:szCs w:val="20"/>
              </w:rPr>
              <w:t xml:space="preserve">BRASIL. SECRETARIA DE EDUCAÇÃO FUNDAMENTAL. </w:t>
            </w:r>
            <w:r w:rsidRPr="00402B4B">
              <w:rPr>
                <w:rFonts w:asciiTheme="minorHAnsi" w:hAnsiTheme="minorHAnsi"/>
                <w:b/>
                <w:sz w:val="20"/>
                <w:szCs w:val="20"/>
              </w:rPr>
              <w:t>Parâmetros Curriculares Nacionais:</w:t>
            </w:r>
            <w:r w:rsidRPr="00402B4B">
              <w:rPr>
                <w:rFonts w:asciiTheme="minorHAnsi" w:hAnsiTheme="minorHAnsi"/>
                <w:sz w:val="20"/>
                <w:szCs w:val="20"/>
              </w:rPr>
              <w:t xml:space="preserve"> História/Geografia/Secretaria de Educação Fundamental. MEC. Brasília, 1997. </w:t>
            </w:r>
          </w:p>
          <w:p w14:paraId="6E40904C" w14:textId="77777777" w:rsidR="0085287C" w:rsidRPr="00402B4B" w:rsidRDefault="0085287C" w:rsidP="00E466FB">
            <w:pPr>
              <w:rPr>
                <w:rFonts w:asciiTheme="minorHAnsi" w:hAnsiTheme="minorHAnsi"/>
                <w:b/>
                <w:sz w:val="20"/>
                <w:szCs w:val="20"/>
              </w:rPr>
            </w:pPr>
            <w:r w:rsidRPr="00402B4B">
              <w:rPr>
                <w:rFonts w:asciiTheme="minorHAnsi" w:hAnsiTheme="minorHAnsi"/>
                <w:sz w:val="20"/>
                <w:szCs w:val="20"/>
              </w:rPr>
              <w:t xml:space="preserve">CARLOS, Ana Fani A. </w:t>
            </w:r>
            <w:r w:rsidRPr="00402B4B">
              <w:rPr>
                <w:rFonts w:asciiTheme="minorHAnsi" w:hAnsiTheme="minorHAnsi"/>
                <w:b/>
                <w:sz w:val="20"/>
                <w:szCs w:val="20"/>
              </w:rPr>
              <w:t>A Geografia na sala de aula.</w:t>
            </w:r>
            <w:r w:rsidRPr="00402B4B">
              <w:rPr>
                <w:rFonts w:asciiTheme="minorHAnsi" w:hAnsiTheme="minorHAnsi"/>
                <w:sz w:val="20"/>
                <w:szCs w:val="20"/>
              </w:rPr>
              <w:t xml:space="preserve"> São Paulo: Contexto, 1999. Coleção repensando o ensino.</w:t>
            </w:r>
          </w:p>
          <w:p w14:paraId="137D4939" w14:textId="3DEC94F1" w:rsidR="0085287C" w:rsidRPr="000935CD" w:rsidRDefault="0085287C" w:rsidP="00E756B4">
            <w:pPr>
              <w:pStyle w:val="Default"/>
              <w:jc w:val="both"/>
              <w:rPr>
                <w:rFonts w:asciiTheme="minorHAnsi" w:hAnsiTheme="minorHAnsi" w:cstheme="minorHAnsi"/>
                <w:b/>
                <w:bCs/>
                <w:sz w:val="20"/>
                <w:szCs w:val="20"/>
              </w:rPr>
            </w:pPr>
            <w:r w:rsidRPr="00402B4B">
              <w:rPr>
                <w:rFonts w:asciiTheme="minorHAnsi" w:hAnsiTheme="minorHAnsi"/>
                <w:sz w:val="20"/>
                <w:szCs w:val="20"/>
              </w:rPr>
              <w:t xml:space="preserve">CASTROGIOVANNI, </w:t>
            </w:r>
            <w:proofErr w:type="spellStart"/>
            <w:r w:rsidRPr="00402B4B">
              <w:rPr>
                <w:rFonts w:asciiTheme="minorHAnsi" w:hAnsiTheme="minorHAnsi"/>
                <w:sz w:val="20"/>
                <w:szCs w:val="20"/>
              </w:rPr>
              <w:t>Antonio</w:t>
            </w:r>
            <w:proofErr w:type="spellEnd"/>
            <w:r w:rsidRPr="00402B4B">
              <w:rPr>
                <w:rFonts w:asciiTheme="minorHAnsi" w:hAnsiTheme="minorHAnsi"/>
                <w:sz w:val="20"/>
                <w:szCs w:val="20"/>
              </w:rPr>
              <w:t xml:space="preserve"> C. et al. (</w:t>
            </w:r>
            <w:proofErr w:type="spellStart"/>
            <w:r w:rsidRPr="00402B4B">
              <w:rPr>
                <w:rFonts w:asciiTheme="minorHAnsi" w:hAnsiTheme="minorHAnsi"/>
                <w:sz w:val="20"/>
                <w:szCs w:val="20"/>
              </w:rPr>
              <w:t>Orgs</w:t>
            </w:r>
            <w:proofErr w:type="spellEnd"/>
            <w:r w:rsidRPr="00402B4B">
              <w:rPr>
                <w:rFonts w:asciiTheme="minorHAnsi" w:hAnsiTheme="minorHAnsi"/>
                <w:sz w:val="20"/>
                <w:szCs w:val="20"/>
              </w:rPr>
              <w:t xml:space="preserve">.). </w:t>
            </w:r>
            <w:r w:rsidRPr="00402B4B">
              <w:rPr>
                <w:rFonts w:asciiTheme="minorHAnsi" w:hAnsiTheme="minorHAnsi"/>
                <w:b/>
                <w:sz w:val="20"/>
                <w:szCs w:val="20"/>
              </w:rPr>
              <w:t>Geografia em sala de aula:</w:t>
            </w:r>
            <w:r w:rsidRPr="00402B4B">
              <w:rPr>
                <w:rFonts w:asciiTheme="minorHAnsi" w:hAnsiTheme="minorHAnsi"/>
                <w:sz w:val="20"/>
                <w:szCs w:val="20"/>
              </w:rPr>
              <w:t xml:space="preserve"> práticas e reflexões. 2. ed. Porto Alegre: ED. UFRGS/AGB-seção Porto Alegre, 1999.</w:t>
            </w:r>
          </w:p>
        </w:tc>
      </w:tr>
      <w:tr w:rsidR="000935CD" w:rsidRPr="000B5967" w14:paraId="1C0F3EDF" w14:textId="77777777" w:rsidTr="0085287C">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41274F05" w14:textId="77777777" w:rsidR="000935CD" w:rsidRPr="000935CD" w:rsidRDefault="000935CD" w:rsidP="00E756B4">
            <w:pPr>
              <w:pStyle w:val="Default"/>
              <w:jc w:val="both"/>
              <w:rPr>
                <w:rFonts w:asciiTheme="minorHAnsi" w:hAnsiTheme="minorHAnsi" w:cstheme="minorHAnsi"/>
                <w:b/>
                <w:bCs/>
                <w:sz w:val="20"/>
                <w:szCs w:val="20"/>
              </w:rPr>
            </w:pPr>
            <w:r w:rsidRPr="000935CD">
              <w:rPr>
                <w:rFonts w:asciiTheme="minorHAnsi" w:hAnsiTheme="minorHAnsi" w:cstheme="minorHAnsi"/>
                <w:b/>
                <w:bCs/>
                <w:sz w:val="20"/>
                <w:szCs w:val="20"/>
              </w:rPr>
              <w:t>Nome do Professor: Andréa Rabelo Marcelino</w:t>
            </w:r>
          </w:p>
        </w:tc>
      </w:tr>
    </w:tbl>
    <w:p w14:paraId="0FEBB281" w14:textId="77777777" w:rsidR="00F47B83" w:rsidRPr="000B5967" w:rsidRDefault="00F47B83" w:rsidP="00F20F2B">
      <w:pPr>
        <w:autoSpaceDE w:val="0"/>
        <w:autoSpaceDN w:val="0"/>
        <w:adjustRightInd w:val="0"/>
        <w:spacing w:line="360" w:lineRule="auto"/>
        <w:rPr>
          <w:rFonts w:asciiTheme="minorHAnsi" w:hAnsiTheme="minorHAnsi" w:cstheme="minorHAnsi"/>
          <w:sz w:val="20"/>
          <w:szCs w:val="20"/>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8A62FC" w:rsidRPr="0097569F" w14:paraId="05FB5594"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2BA8E5" w14:textId="77777777" w:rsidR="008A62FC" w:rsidRPr="0097569F" w:rsidRDefault="008A62FC" w:rsidP="00E756B4">
            <w:pPr>
              <w:pStyle w:val="Default"/>
              <w:jc w:val="both"/>
              <w:rPr>
                <w:rFonts w:asciiTheme="minorHAnsi" w:hAnsiTheme="minorHAnsi" w:cstheme="minorHAnsi"/>
                <w:b/>
                <w:bCs/>
                <w:sz w:val="20"/>
                <w:szCs w:val="20"/>
              </w:rPr>
            </w:pPr>
            <w:r w:rsidRPr="0097569F">
              <w:rPr>
                <w:rFonts w:asciiTheme="minorHAnsi" w:hAnsiTheme="minorHAnsi" w:cstheme="minorHAnsi"/>
                <w:b/>
                <w:bCs/>
                <w:sz w:val="20"/>
                <w:szCs w:val="20"/>
              </w:rPr>
              <w:t xml:space="preserve">NOME DA DISCIPLINA: </w:t>
            </w:r>
            <w:r w:rsidR="00400F41" w:rsidRPr="0097569F">
              <w:rPr>
                <w:rFonts w:asciiTheme="minorHAnsi" w:hAnsiTheme="minorHAnsi" w:cstheme="minorHAnsi"/>
                <w:b/>
                <w:sz w:val="20"/>
                <w:szCs w:val="20"/>
              </w:rPr>
              <w:t>(15865) GEOGRAFIA ECONÔMICA</w:t>
            </w:r>
          </w:p>
        </w:tc>
      </w:tr>
      <w:tr w:rsidR="008A62FC" w:rsidRPr="0097569F" w14:paraId="4C8135C0"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160EAFF6" w14:textId="77777777" w:rsidR="008A62FC" w:rsidRPr="0097569F" w:rsidRDefault="008A62FC" w:rsidP="00E756B4">
            <w:pPr>
              <w:pStyle w:val="Default"/>
              <w:jc w:val="both"/>
              <w:rPr>
                <w:rFonts w:asciiTheme="minorHAnsi" w:hAnsiTheme="minorHAnsi" w:cstheme="minorHAnsi"/>
                <w:b/>
                <w:bCs/>
                <w:sz w:val="20"/>
                <w:szCs w:val="20"/>
              </w:rPr>
            </w:pPr>
            <w:r w:rsidRPr="0097569F">
              <w:rPr>
                <w:rFonts w:asciiTheme="minorHAnsi" w:hAnsiTheme="minorHAnsi" w:cstheme="minorHAnsi"/>
                <w:b/>
                <w:bCs/>
                <w:sz w:val="20"/>
                <w:szCs w:val="20"/>
              </w:rPr>
              <w:t xml:space="preserve">Período: 7º </w:t>
            </w:r>
          </w:p>
        </w:tc>
      </w:tr>
      <w:tr w:rsidR="008A62FC" w:rsidRPr="0097569F" w14:paraId="28950556"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13F7E83C" w14:textId="77777777" w:rsidR="008A62FC" w:rsidRPr="0097569F" w:rsidRDefault="008A62FC" w:rsidP="00E756B4">
            <w:pPr>
              <w:pStyle w:val="Default"/>
              <w:jc w:val="both"/>
              <w:rPr>
                <w:rFonts w:asciiTheme="minorHAnsi" w:hAnsiTheme="minorHAnsi" w:cstheme="minorHAnsi"/>
                <w:b/>
                <w:bCs/>
                <w:sz w:val="20"/>
                <w:szCs w:val="20"/>
              </w:rPr>
            </w:pPr>
            <w:r w:rsidRPr="0097569F">
              <w:rPr>
                <w:rFonts w:asciiTheme="minorHAnsi" w:hAnsiTheme="minorHAnsi" w:cstheme="minorHAnsi"/>
                <w:b/>
                <w:bCs/>
                <w:sz w:val="20"/>
                <w:szCs w:val="20"/>
              </w:rPr>
              <w:t>Carga horária: 90 h/a</w:t>
            </w:r>
          </w:p>
        </w:tc>
      </w:tr>
      <w:tr w:rsidR="008A62FC" w:rsidRPr="0097569F" w14:paraId="62578B3B"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77FA8F47" w14:textId="77777777" w:rsidR="008A62FC" w:rsidRPr="0097569F" w:rsidRDefault="008A62FC" w:rsidP="00A04459">
            <w:pPr>
              <w:pStyle w:val="Default"/>
              <w:jc w:val="both"/>
              <w:rPr>
                <w:rFonts w:asciiTheme="minorHAnsi" w:hAnsiTheme="minorHAnsi" w:cstheme="minorHAnsi"/>
                <w:b/>
                <w:bCs/>
                <w:sz w:val="20"/>
                <w:szCs w:val="20"/>
              </w:rPr>
            </w:pPr>
            <w:r w:rsidRPr="0097569F">
              <w:rPr>
                <w:rFonts w:asciiTheme="minorHAnsi" w:hAnsiTheme="minorHAnsi" w:cstheme="minorHAnsi"/>
                <w:b/>
                <w:bCs/>
                <w:sz w:val="20"/>
                <w:szCs w:val="20"/>
              </w:rPr>
              <w:t xml:space="preserve">Descrição: </w:t>
            </w:r>
            <w:r w:rsidR="00A04459" w:rsidRPr="0097569F">
              <w:rPr>
                <w:rFonts w:asciiTheme="minorHAnsi" w:eastAsia="Calibri" w:hAnsiTheme="minorHAnsi"/>
                <w:b/>
                <w:sz w:val="20"/>
                <w:szCs w:val="20"/>
              </w:rPr>
              <w:t xml:space="preserve">As conexões entre Economia e Geografia. Noções gerais de Economia. O desenvolvimento do capitalismo: o processo de desenvolvimento industrial no tempo e no espaço. A dinâmica da acumulação: produção, distribuição e consumo. A organização e a estrutura do espaço econômico mundial. A mobilidade geográfica do capital e do trabalho. Industrialização e organização do espaço econômico brasileiro. Os sistemas de produção e organização do trabalho: Taylorismo, Fordismo, </w:t>
            </w:r>
            <w:proofErr w:type="spellStart"/>
            <w:r w:rsidR="00A04459" w:rsidRPr="0097569F">
              <w:rPr>
                <w:rFonts w:asciiTheme="minorHAnsi" w:eastAsia="Calibri" w:hAnsiTheme="minorHAnsi"/>
                <w:b/>
                <w:sz w:val="20"/>
                <w:szCs w:val="20"/>
              </w:rPr>
              <w:t>Toyotismo</w:t>
            </w:r>
            <w:proofErr w:type="spellEnd"/>
            <w:r w:rsidR="00A04459" w:rsidRPr="0097569F">
              <w:rPr>
                <w:rFonts w:asciiTheme="minorHAnsi" w:eastAsia="Calibri" w:hAnsiTheme="minorHAnsi"/>
                <w:b/>
                <w:sz w:val="20"/>
                <w:szCs w:val="20"/>
              </w:rPr>
              <w:t>.</w:t>
            </w:r>
          </w:p>
        </w:tc>
      </w:tr>
      <w:tr w:rsidR="008A62FC" w:rsidRPr="00856CD2" w14:paraId="4232A981"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53853AC3" w14:textId="77777777" w:rsidR="008A62FC" w:rsidRPr="009F7B0E" w:rsidRDefault="008A62FC" w:rsidP="00856CD2">
            <w:pPr>
              <w:pStyle w:val="Default"/>
              <w:jc w:val="both"/>
              <w:rPr>
                <w:rFonts w:asciiTheme="minorHAnsi" w:hAnsiTheme="minorHAnsi" w:cstheme="minorHAnsi"/>
                <w:b/>
                <w:bCs/>
                <w:color w:val="000000" w:themeColor="text1"/>
                <w:sz w:val="20"/>
                <w:szCs w:val="20"/>
              </w:rPr>
            </w:pPr>
            <w:r w:rsidRPr="009F7B0E">
              <w:rPr>
                <w:rFonts w:asciiTheme="minorHAnsi" w:hAnsiTheme="minorHAnsi" w:cstheme="minorHAnsi"/>
                <w:b/>
                <w:bCs/>
                <w:color w:val="000000" w:themeColor="text1"/>
                <w:sz w:val="20"/>
                <w:szCs w:val="20"/>
              </w:rPr>
              <w:t>Bibliografia Básica:</w:t>
            </w:r>
          </w:p>
          <w:p w14:paraId="71323223" w14:textId="77777777" w:rsidR="005F639B" w:rsidRPr="009F7B0E" w:rsidRDefault="005F639B" w:rsidP="005F639B">
            <w:pPr>
              <w:rPr>
                <w:rFonts w:asciiTheme="minorHAnsi" w:hAnsiTheme="minorHAnsi"/>
                <w:color w:val="000000" w:themeColor="text1"/>
                <w:sz w:val="20"/>
                <w:szCs w:val="20"/>
              </w:rPr>
            </w:pPr>
            <w:r w:rsidRPr="009F7B0E">
              <w:rPr>
                <w:rFonts w:asciiTheme="minorHAnsi" w:hAnsiTheme="minorHAnsi"/>
                <w:color w:val="000000" w:themeColor="text1"/>
                <w:sz w:val="20"/>
                <w:szCs w:val="20"/>
              </w:rPr>
              <w:t xml:space="preserve">DINIZ, </w:t>
            </w:r>
            <w:proofErr w:type="spellStart"/>
            <w:r w:rsidRPr="009F7B0E">
              <w:rPr>
                <w:rFonts w:asciiTheme="minorHAnsi" w:hAnsiTheme="minorHAnsi"/>
                <w:color w:val="000000" w:themeColor="text1"/>
                <w:sz w:val="20"/>
                <w:szCs w:val="20"/>
              </w:rPr>
              <w:t>Clélio</w:t>
            </w:r>
            <w:proofErr w:type="spellEnd"/>
            <w:r w:rsidRPr="009F7B0E">
              <w:rPr>
                <w:rFonts w:asciiTheme="minorHAnsi" w:hAnsiTheme="minorHAnsi"/>
                <w:color w:val="000000" w:themeColor="text1"/>
                <w:sz w:val="20"/>
                <w:szCs w:val="20"/>
              </w:rPr>
              <w:t xml:space="preserve"> Campolina; LEMOS, Mauro Borges.</w:t>
            </w:r>
            <w:r w:rsidRPr="009F7B0E">
              <w:rPr>
                <w:rStyle w:val="apple-converted-space"/>
                <w:rFonts w:asciiTheme="minorHAnsi" w:hAnsiTheme="minorHAnsi"/>
                <w:color w:val="000000" w:themeColor="text1"/>
                <w:sz w:val="20"/>
                <w:szCs w:val="20"/>
              </w:rPr>
              <w:t> </w:t>
            </w:r>
            <w:r w:rsidRPr="009F7B0E">
              <w:rPr>
                <w:rFonts w:asciiTheme="minorHAnsi" w:hAnsiTheme="minorHAnsi"/>
                <w:b/>
                <w:bCs/>
                <w:color w:val="000000" w:themeColor="text1"/>
                <w:sz w:val="20"/>
                <w:szCs w:val="20"/>
              </w:rPr>
              <w:t>Economia e território.</w:t>
            </w:r>
            <w:r w:rsidRPr="009F7B0E">
              <w:rPr>
                <w:rStyle w:val="apple-converted-space"/>
                <w:rFonts w:asciiTheme="minorHAnsi" w:hAnsiTheme="minorHAnsi"/>
                <w:color w:val="000000" w:themeColor="text1"/>
                <w:sz w:val="20"/>
                <w:szCs w:val="20"/>
              </w:rPr>
              <w:t> </w:t>
            </w:r>
            <w:r w:rsidRPr="009F7B0E">
              <w:rPr>
                <w:rFonts w:asciiTheme="minorHAnsi" w:hAnsiTheme="minorHAnsi"/>
                <w:color w:val="000000" w:themeColor="text1"/>
                <w:sz w:val="20"/>
                <w:szCs w:val="20"/>
              </w:rPr>
              <w:t>Belo Horizonte: Ed. UFMG, 2005. 578 p.</w:t>
            </w:r>
          </w:p>
          <w:p w14:paraId="33C263A7" w14:textId="32D582ED" w:rsidR="009F7B0E" w:rsidRPr="009F7B0E" w:rsidRDefault="009F7B0E" w:rsidP="005F639B">
            <w:pPr>
              <w:rPr>
                <w:rFonts w:asciiTheme="minorHAnsi" w:hAnsiTheme="minorHAnsi"/>
                <w:color w:val="000000" w:themeColor="text1"/>
                <w:sz w:val="20"/>
                <w:szCs w:val="20"/>
              </w:rPr>
            </w:pPr>
            <w:r w:rsidRPr="009F7B0E">
              <w:rPr>
                <w:rFonts w:asciiTheme="minorHAnsi" w:hAnsiTheme="minorHAnsi"/>
                <w:color w:val="000000" w:themeColor="text1"/>
                <w:sz w:val="20"/>
                <w:szCs w:val="20"/>
              </w:rPr>
              <w:t>GERARDI, Lúcia Helena de Oliveira.</w:t>
            </w:r>
            <w:r w:rsidRPr="009F7B0E">
              <w:rPr>
                <w:rStyle w:val="apple-converted-space"/>
                <w:rFonts w:asciiTheme="minorHAnsi" w:hAnsiTheme="minorHAnsi"/>
                <w:color w:val="000000" w:themeColor="text1"/>
                <w:sz w:val="20"/>
                <w:szCs w:val="20"/>
              </w:rPr>
              <w:t> </w:t>
            </w:r>
            <w:r w:rsidRPr="009F7B0E">
              <w:rPr>
                <w:rFonts w:asciiTheme="minorHAnsi" w:hAnsiTheme="minorHAnsi"/>
                <w:b/>
                <w:bCs/>
                <w:color w:val="000000" w:themeColor="text1"/>
                <w:sz w:val="20"/>
                <w:szCs w:val="20"/>
              </w:rPr>
              <w:t>Ambientes, estudos de geografia.</w:t>
            </w:r>
            <w:r w:rsidRPr="009F7B0E">
              <w:rPr>
                <w:rStyle w:val="apple-converted-space"/>
                <w:rFonts w:asciiTheme="minorHAnsi" w:hAnsiTheme="minorHAnsi"/>
                <w:color w:val="000000" w:themeColor="text1"/>
                <w:sz w:val="20"/>
                <w:szCs w:val="20"/>
              </w:rPr>
              <w:t> </w:t>
            </w:r>
            <w:r w:rsidRPr="009F7B0E">
              <w:rPr>
                <w:rFonts w:asciiTheme="minorHAnsi" w:hAnsiTheme="minorHAnsi"/>
                <w:color w:val="000000" w:themeColor="text1"/>
                <w:sz w:val="20"/>
                <w:szCs w:val="20"/>
              </w:rPr>
              <w:t>Rio Claro, SP: Ed. UNESP, 2003. 252 p.</w:t>
            </w:r>
          </w:p>
          <w:p w14:paraId="64EBB95A" w14:textId="440C8A13" w:rsidR="008A62FC" w:rsidRPr="009F7B0E" w:rsidRDefault="00856CD2" w:rsidP="009F7B0E">
            <w:pPr>
              <w:widowControl w:val="0"/>
              <w:autoSpaceDE w:val="0"/>
              <w:autoSpaceDN w:val="0"/>
              <w:adjustRightInd w:val="0"/>
              <w:rPr>
                <w:rFonts w:asciiTheme="minorHAnsi" w:hAnsiTheme="minorHAnsi" w:cs="Times"/>
                <w:color w:val="000000" w:themeColor="text1"/>
                <w:sz w:val="20"/>
                <w:szCs w:val="20"/>
              </w:rPr>
            </w:pPr>
            <w:r w:rsidRPr="009F7B0E">
              <w:rPr>
                <w:rFonts w:asciiTheme="minorHAnsi" w:hAnsiTheme="minorHAnsi" w:cs="Courier"/>
                <w:color w:val="000000" w:themeColor="text1"/>
                <w:sz w:val="20"/>
                <w:szCs w:val="20"/>
              </w:rPr>
              <w:t xml:space="preserve">HUBERMAN, Leo. </w:t>
            </w:r>
            <w:r w:rsidR="009E7BD4" w:rsidRPr="009F7B0E">
              <w:rPr>
                <w:rFonts w:asciiTheme="minorHAnsi" w:hAnsiTheme="minorHAnsi" w:cs="Courier"/>
                <w:color w:val="000000" w:themeColor="text1"/>
                <w:sz w:val="20"/>
                <w:szCs w:val="20"/>
              </w:rPr>
              <w:t>História da riqueza do homem. 21.</w:t>
            </w:r>
            <w:r w:rsidRPr="009F7B0E">
              <w:rPr>
                <w:rFonts w:asciiTheme="minorHAnsi" w:hAnsiTheme="minorHAnsi" w:cs="Courier"/>
                <w:color w:val="000000" w:themeColor="text1"/>
                <w:sz w:val="20"/>
                <w:szCs w:val="20"/>
              </w:rPr>
              <w:t xml:space="preserve"> ed</w:t>
            </w:r>
            <w:r w:rsidR="009E7BD4" w:rsidRPr="009F7B0E">
              <w:rPr>
                <w:rFonts w:asciiTheme="minorHAnsi" w:hAnsiTheme="minorHAnsi" w:cs="Courier"/>
                <w:color w:val="000000" w:themeColor="text1"/>
                <w:sz w:val="20"/>
                <w:szCs w:val="20"/>
              </w:rPr>
              <w:t>. Rio de Janeiro: J. Zahar, 1986. 313</w:t>
            </w:r>
            <w:r w:rsidRPr="009F7B0E">
              <w:rPr>
                <w:rFonts w:asciiTheme="minorHAnsi" w:hAnsiTheme="minorHAnsi" w:cs="Courier"/>
                <w:color w:val="000000" w:themeColor="text1"/>
                <w:sz w:val="20"/>
                <w:szCs w:val="20"/>
              </w:rPr>
              <w:t xml:space="preserve"> p</w:t>
            </w:r>
            <w:r w:rsidR="009E7BD4" w:rsidRPr="009F7B0E">
              <w:rPr>
                <w:rFonts w:asciiTheme="minorHAnsi" w:hAnsiTheme="minorHAnsi" w:cs="Courier"/>
                <w:color w:val="000000" w:themeColor="text1"/>
                <w:sz w:val="20"/>
                <w:szCs w:val="20"/>
              </w:rPr>
              <w:t>.</w:t>
            </w:r>
            <w:r w:rsidRPr="009F7B0E">
              <w:rPr>
                <w:rFonts w:asciiTheme="minorHAnsi" w:hAnsiTheme="minorHAnsi" w:cs="Courier"/>
                <w:color w:val="000000" w:themeColor="text1"/>
                <w:sz w:val="20"/>
                <w:szCs w:val="20"/>
              </w:rPr>
              <w:t xml:space="preserve"> </w:t>
            </w:r>
          </w:p>
        </w:tc>
      </w:tr>
      <w:tr w:rsidR="008A62FC" w:rsidRPr="00856CD2" w14:paraId="5F2317E2"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2573A68C" w14:textId="0C7B6B8D" w:rsidR="00856CD2" w:rsidRPr="00EF71A7" w:rsidRDefault="008A62FC" w:rsidP="00856CD2">
            <w:pPr>
              <w:pStyle w:val="Default"/>
              <w:jc w:val="both"/>
              <w:rPr>
                <w:rFonts w:asciiTheme="minorHAnsi" w:hAnsiTheme="minorHAnsi" w:cstheme="minorHAnsi"/>
                <w:b/>
                <w:bCs/>
                <w:color w:val="000000" w:themeColor="text1"/>
                <w:sz w:val="20"/>
                <w:szCs w:val="20"/>
              </w:rPr>
            </w:pPr>
            <w:r w:rsidRPr="00EF71A7">
              <w:rPr>
                <w:rFonts w:asciiTheme="minorHAnsi" w:hAnsiTheme="minorHAnsi" w:cstheme="minorHAnsi"/>
                <w:b/>
                <w:bCs/>
                <w:color w:val="000000" w:themeColor="text1"/>
                <w:sz w:val="20"/>
                <w:szCs w:val="20"/>
              </w:rPr>
              <w:t>Bibliografia Complementar:</w:t>
            </w:r>
          </w:p>
          <w:p w14:paraId="3F77C32A" w14:textId="58E5C9F1" w:rsidR="00856CD2" w:rsidRPr="00856CD2" w:rsidRDefault="009E7BD4" w:rsidP="00856CD2">
            <w:pPr>
              <w:widowControl w:val="0"/>
              <w:autoSpaceDE w:val="0"/>
              <w:autoSpaceDN w:val="0"/>
              <w:adjustRightInd w:val="0"/>
              <w:rPr>
                <w:rFonts w:asciiTheme="minorHAnsi" w:hAnsiTheme="minorHAnsi" w:cs="Times"/>
                <w:color w:val="000000" w:themeColor="text1"/>
                <w:sz w:val="20"/>
                <w:szCs w:val="20"/>
              </w:rPr>
            </w:pPr>
            <w:r w:rsidRPr="00856CD2">
              <w:rPr>
                <w:rFonts w:asciiTheme="minorHAnsi" w:hAnsiTheme="minorHAnsi" w:cs="Courier"/>
                <w:color w:val="000000" w:themeColor="text1"/>
                <w:sz w:val="20"/>
                <w:szCs w:val="20"/>
              </w:rPr>
              <w:t>G</w:t>
            </w:r>
            <w:r w:rsidR="00FB2269">
              <w:rPr>
                <w:rFonts w:asciiTheme="minorHAnsi" w:hAnsiTheme="minorHAnsi" w:cs="Courier"/>
                <w:color w:val="000000" w:themeColor="text1"/>
                <w:sz w:val="20"/>
                <w:szCs w:val="20"/>
              </w:rPr>
              <w:t>ONÇALVES, Carlos Walter Porto.</w:t>
            </w:r>
            <w:r w:rsidRPr="00856CD2">
              <w:rPr>
                <w:rFonts w:asciiTheme="minorHAnsi" w:hAnsiTheme="minorHAnsi" w:cs="Courier"/>
                <w:color w:val="000000" w:themeColor="text1"/>
                <w:sz w:val="20"/>
                <w:szCs w:val="20"/>
              </w:rPr>
              <w:t xml:space="preserve"> </w:t>
            </w:r>
            <w:r w:rsidRPr="00FB2269">
              <w:rPr>
                <w:rFonts w:asciiTheme="minorHAnsi" w:hAnsiTheme="minorHAnsi" w:cs="Courier"/>
                <w:b/>
                <w:color w:val="000000" w:themeColor="text1"/>
                <w:sz w:val="20"/>
                <w:szCs w:val="20"/>
              </w:rPr>
              <w:t>A globalização da natureza e a natureza da globalização</w:t>
            </w:r>
            <w:r w:rsidRPr="00856CD2">
              <w:rPr>
                <w:rFonts w:asciiTheme="minorHAnsi" w:hAnsiTheme="minorHAnsi" w:cs="Courier"/>
                <w:color w:val="000000" w:themeColor="text1"/>
                <w:sz w:val="20"/>
                <w:szCs w:val="20"/>
              </w:rPr>
              <w:t xml:space="preserve">. Rio de Janeiro: Civilização Brasileira, 2006. 461 p. </w:t>
            </w:r>
          </w:p>
          <w:p w14:paraId="7086F726" w14:textId="77777777" w:rsidR="00856CD2" w:rsidRPr="00856CD2" w:rsidRDefault="00856CD2" w:rsidP="00856CD2">
            <w:pPr>
              <w:widowControl w:val="0"/>
              <w:autoSpaceDE w:val="0"/>
              <w:autoSpaceDN w:val="0"/>
              <w:adjustRightInd w:val="0"/>
              <w:rPr>
                <w:rFonts w:asciiTheme="minorHAnsi" w:hAnsiTheme="minorHAnsi" w:cs="Times"/>
                <w:color w:val="000000" w:themeColor="text1"/>
                <w:sz w:val="20"/>
                <w:szCs w:val="20"/>
              </w:rPr>
            </w:pPr>
            <w:r w:rsidRPr="00856CD2">
              <w:rPr>
                <w:rFonts w:asciiTheme="minorHAnsi" w:hAnsiTheme="minorHAnsi" w:cs="Courier"/>
                <w:color w:val="000000" w:themeColor="text1"/>
                <w:sz w:val="20"/>
                <w:szCs w:val="20"/>
              </w:rPr>
              <w:t xml:space="preserve">LIPIETZ, Alain. </w:t>
            </w:r>
            <w:r w:rsidRPr="006F6313">
              <w:rPr>
                <w:rFonts w:asciiTheme="minorHAnsi" w:hAnsiTheme="minorHAnsi" w:cs="Courier"/>
                <w:b/>
                <w:color w:val="000000" w:themeColor="text1"/>
                <w:sz w:val="20"/>
                <w:szCs w:val="20"/>
              </w:rPr>
              <w:t>O capital e seu espaço.</w:t>
            </w:r>
            <w:r w:rsidRPr="00856CD2">
              <w:rPr>
                <w:rFonts w:asciiTheme="minorHAnsi" w:hAnsiTheme="minorHAnsi" w:cs="Courier"/>
                <w:color w:val="000000" w:themeColor="text1"/>
                <w:sz w:val="20"/>
                <w:szCs w:val="20"/>
              </w:rPr>
              <w:t xml:space="preserve"> São Paulo: Ed. Nobel, 1988. 209 p. </w:t>
            </w:r>
          </w:p>
          <w:p w14:paraId="04C4654B" w14:textId="77777777" w:rsidR="00856CD2" w:rsidRPr="00856CD2" w:rsidRDefault="00856CD2" w:rsidP="00856CD2">
            <w:pPr>
              <w:widowControl w:val="0"/>
              <w:autoSpaceDE w:val="0"/>
              <w:autoSpaceDN w:val="0"/>
              <w:adjustRightInd w:val="0"/>
              <w:rPr>
                <w:rFonts w:asciiTheme="minorHAnsi" w:hAnsiTheme="minorHAnsi" w:cs="Times"/>
                <w:color w:val="000000" w:themeColor="text1"/>
                <w:sz w:val="20"/>
                <w:szCs w:val="20"/>
              </w:rPr>
            </w:pPr>
            <w:r w:rsidRPr="00856CD2">
              <w:rPr>
                <w:rFonts w:asciiTheme="minorHAnsi" w:hAnsiTheme="minorHAnsi" w:cs="Courier"/>
                <w:color w:val="000000" w:themeColor="text1"/>
                <w:sz w:val="20"/>
                <w:szCs w:val="20"/>
              </w:rPr>
              <w:t xml:space="preserve">POCHMANN, Marcio. </w:t>
            </w:r>
            <w:r w:rsidRPr="00FB2269">
              <w:rPr>
                <w:rFonts w:asciiTheme="minorHAnsi" w:hAnsiTheme="minorHAnsi" w:cs="Courier"/>
                <w:b/>
                <w:color w:val="000000" w:themeColor="text1"/>
                <w:sz w:val="20"/>
                <w:szCs w:val="20"/>
              </w:rPr>
              <w:t>O emprego na globalização:</w:t>
            </w:r>
            <w:r w:rsidRPr="00856CD2">
              <w:rPr>
                <w:rFonts w:asciiTheme="minorHAnsi" w:hAnsiTheme="minorHAnsi" w:cs="Courier"/>
                <w:color w:val="000000" w:themeColor="text1"/>
                <w:sz w:val="20"/>
                <w:szCs w:val="20"/>
              </w:rPr>
              <w:t xml:space="preserve"> a nova divisão internacional do trabalho e os caminhos que o Brasil escolheu. São Paulo: </w:t>
            </w:r>
            <w:proofErr w:type="spellStart"/>
            <w:r w:rsidRPr="00856CD2">
              <w:rPr>
                <w:rFonts w:asciiTheme="minorHAnsi" w:hAnsiTheme="minorHAnsi" w:cs="Courier"/>
                <w:color w:val="000000" w:themeColor="text1"/>
                <w:sz w:val="20"/>
                <w:szCs w:val="20"/>
              </w:rPr>
              <w:t>Boitempo</w:t>
            </w:r>
            <w:proofErr w:type="spellEnd"/>
            <w:r w:rsidRPr="00856CD2">
              <w:rPr>
                <w:rFonts w:asciiTheme="minorHAnsi" w:hAnsiTheme="minorHAnsi" w:cs="Courier"/>
                <w:color w:val="000000" w:themeColor="text1"/>
                <w:sz w:val="20"/>
                <w:szCs w:val="20"/>
              </w:rPr>
              <w:t xml:space="preserve">, 2001. 151 p </w:t>
            </w:r>
          </w:p>
          <w:p w14:paraId="52F7B8EA" w14:textId="77777777" w:rsidR="00EB5EF0" w:rsidRDefault="00EB5EF0" w:rsidP="00FB2269">
            <w:pPr>
              <w:widowControl w:val="0"/>
              <w:autoSpaceDE w:val="0"/>
              <w:autoSpaceDN w:val="0"/>
              <w:adjustRightInd w:val="0"/>
              <w:rPr>
                <w:rFonts w:asciiTheme="minorHAnsi" w:hAnsiTheme="minorHAnsi" w:cs="Arial"/>
                <w:color w:val="000000" w:themeColor="text1"/>
                <w:sz w:val="20"/>
                <w:szCs w:val="20"/>
              </w:rPr>
            </w:pPr>
            <w:r w:rsidRPr="00EF71A7">
              <w:rPr>
                <w:rFonts w:asciiTheme="minorHAnsi" w:hAnsiTheme="minorHAnsi" w:cs="Arial"/>
                <w:color w:val="000000" w:themeColor="text1"/>
                <w:sz w:val="20"/>
                <w:szCs w:val="20"/>
              </w:rPr>
              <w:t xml:space="preserve">SANTOS, Milton. </w:t>
            </w:r>
            <w:r w:rsidRPr="00EF71A7">
              <w:rPr>
                <w:rFonts w:asciiTheme="minorHAnsi" w:hAnsiTheme="minorHAnsi" w:cs="Arial"/>
                <w:b/>
                <w:color w:val="000000" w:themeColor="text1"/>
                <w:sz w:val="20"/>
                <w:szCs w:val="20"/>
              </w:rPr>
              <w:t>Espaço e sociedade</w:t>
            </w:r>
            <w:r w:rsidRPr="00EF71A7">
              <w:rPr>
                <w:rFonts w:asciiTheme="minorHAnsi" w:hAnsiTheme="minorHAnsi" w:cs="Arial"/>
                <w:color w:val="000000" w:themeColor="text1"/>
                <w:sz w:val="20"/>
                <w:szCs w:val="20"/>
              </w:rPr>
              <w:t>. Petrópolis, RJ: Ed. Vozes, 1979. 152 p.</w:t>
            </w:r>
          </w:p>
          <w:p w14:paraId="2EBB3669" w14:textId="50E04C26" w:rsidR="00FB2269" w:rsidRPr="00EF71A7" w:rsidRDefault="00856CD2" w:rsidP="00FB2269">
            <w:pPr>
              <w:widowControl w:val="0"/>
              <w:autoSpaceDE w:val="0"/>
              <w:autoSpaceDN w:val="0"/>
              <w:adjustRightInd w:val="0"/>
              <w:rPr>
                <w:rFonts w:asciiTheme="minorHAnsi" w:hAnsiTheme="minorHAnsi" w:cs="Courier"/>
                <w:color w:val="000000" w:themeColor="text1"/>
                <w:sz w:val="20"/>
                <w:szCs w:val="20"/>
              </w:rPr>
            </w:pPr>
            <w:r w:rsidRPr="00856CD2">
              <w:rPr>
                <w:rFonts w:asciiTheme="minorHAnsi" w:hAnsiTheme="minorHAnsi" w:cs="Courier"/>
                <w:color w:val="000000" w:themeColor="text1"/>
                <w:sz w:val="20"/>
                <w:szCs w:val="20"/>
              </w:rPr>
              <w:t xml:space="preserve">SANTOS, Milton. </w:t>
            </w:r>
            <w:r w:rsidRPr="006F6313">
              <w:rPr>
                <w:rFonts w:asciiTheme="minorHAnsi" w:hAnsiTheme="minorHAnsi" w:cs="Courier"/>
                <w:b/>
                <w:color w:val="000000" w:themeColor="text1"/>
                <w:sz w:val="20"/>
                <w:szCs w:val="20"/>
              </w:rPr>
              <w:t>Por uma outra globalização:</w:t>
            </w:r>
            <w:r w:rsidRPr="00856CD2">
              <w:rPr>
                <w:rFonts w:asciiTheme="minorHAnsi" w:hAnsiTheme="minorHAnsi" w:cs="Courier"/>
                <w:color w:val="000000" w:themeColor="text1"/>
                <w:sz w:val="20"/>
                <w:szCs w:val="20"/>
              </w:rPr>
              <w:t xml:space="preserve"> do pensamento único à consciência universal. Rio de Janeiro: Ed. Record, 2001. 174 p. </w:t>
            </w:r>
          </w:p>
        </w:tc>
      </w:tr>
      <w:tr w:rsidR="008A62FC" w:rsidRPr="000B5967" w14:paraId="31B84CBC"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60582CB7" w14:textId="77777777" w:rsidR="008A62FC" w:rsidRPr="0097569F" w:rsidRDefault="008A62FC" w:rsidP="00E756B4">
            <w:pPr>
              <w:pStyle w:val="Default"/>
              <w:jc w:val="both"/>
              <w:rPr>
                <w:rFonts w:asciiTheme="minorHAnsi" w:hAnsiTheme="minorHAnsi" w:cstheme="minorHAnsi"/>
                <w:b/>
                <w:bCs/>
                <w:sz w:val="20"/>
                <w:szCs w:val="20"/>
              </w:rPr>
            </w:pPr>
            <w:r w:rsidRPr="0097569F">
              <w:rPr>
                <w:rFonts w:asciiTheme="minorHAnsi" w:hAnsiTheme="minorHAnsi" w:cstheme="minorHAnsi"/>
                <w:b/>
                <w:bCs/>
                <w:sz w:val="20"/>
                <w:szCs w:val="20"/>
              </w:rPr>
              <w:t xml:space="preserve">Nome do Professor: </w:t>
            </w:r>
            <w:r w:rsidR="00A04459" w:rsidRPr="0097569F">
              <w:rPr>
                <w:rFonts w:asciiTheme="minorHAnsi" w:hAnsiTheme="minorHAnsi" w:cstheme="minorHAnsi"/>
                <w:b/>
                <w:sz w:val="20"/>
                <w:szCs w:val="20"/>
              </w:rPr>
              <w:t>Adriano de Oliveira Dias</w:t>
            </w:r>
          </w:p>
        </w:tc>
      </w:tr>
    </w:tbl>
    <w:p w14:paraId="0664A37D" w14:textId="77777777" w:rsidR="008A62FC" w:rsidRPr="000B5967" w:rsidRDefault="008A62FC" w:rsidP="00F20F2B">
      <w:pPr>
        <w:autoSpaceDE w:val="0"/>
        <w:autoSpaceDN w:val="0"/>
        <w:adjustRightInd w:val="0"/>
        <w:spacing w:line="360" w:lineRule="auto"/>
        <w:rPr>
          <w:rFonts w:asciiTheme="minorHAnsi" w:hAnsiTheme="minorHAnsi" w:cstheme="minorHAnsi"/>
          <w:sz w:val="20"/>
          <w:szCs w:val="20"/>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8A62FC" w:rsidRPr="005D2D79" w14:paraId="0E9C2364"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E0A80F" w14:textId="77777777" w:rsidR="008A62FC" w:rsidRPr="005D2D79" w:rsidRDefault="008A62FC" w:rsidP="00E756B4">
            <w:pPr>
              <w:pStyle w:val="Default"/>
              <w:jc w:val="both"/>
              <w:rPr>
                <w:rFonts w:asciiTheme="minorHAnsi" w:hAnsiTheme="minorHAnsi" w:cstheme="minorHAnsi"/>
                <w:b/>
                <w:bCs/>
                <w:sz w:val="20"/>
                <w:szCs w:val="20"/>
              </w:rPr>
            </w:pPr>
            <w:r w:rsidRPr="005D2D79">
              <w:rPr>
                <w:rFonts w:asciiTheme="minorHAnsi" w:hAnsiTheme="minorHAnsi" w:cstheme="minorHAnsi"/>
                <w:b/>
                <w:bCs/>
                <w:sz w:val="20"/>
                <w:szCs w:val="20"/>
              </w:rPr>
              <w:t>NOME DA DISCIPLINA</w:t>
            </w:r>
            <w:r w:rsidR="00A04459" w:rsidRPr="005D2D79">
              <w:rPr>
                <w:rFonts w:asciiTheme="minorHAnsi" w:hAnsiTheme="minorHAnsi" w:cstheme="minorHAnsi"/>
                <w:b/>
                <w:bCs/>
                <w:sz w:val="20"/>
                <w:szCs w:val="20"/>
              </w:rPr>
              <w:t xml:space="preserve">: </w:t>
            </w:r>
            <w:r w:rsidR="00A04459" w:rsidRPr="005D2D79">
              <w:rPr>
                <w:rFonts w:asciiTheme="minorHAnsi" w:hAnsiTheme="minorHAnsi" w:cstheme="minorHAnsi"/>
                <w:b/>
                <w:sz w:val="20"/>
                <w:szCs w:val="20"/>
              </w:rPr>
              <w:t>(15866) RECURSOS HÍDRICOS</w:t>
            </w:r>
          </w:p>
        </w:tc>
      </w:tr>
      <w:tr w:rsidR="008A62FC" w:rsidRPr="005D2D79" w14:paraId="6AE7E6E9"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170661F0" w14:textId="77777777" w:rsidR="008A62FC" w:rsidRPr="005D2D79" w:rsidRDefault="008A62FC" w:rsidP="00E756B4">
            <w:pPr>
              <w:pStyle w:val="Default"/>
              <w:jc w:val="both"/>
              <w:rPr>
                <w:rFonts w:asciiTheme="minorHAnsi" w:hAnsiTheme="minorHAnsi" w:cstheme="minorHAnsi"/>
                <w:b/>
                <w:bCs/>
                <w:sz w:val="20"/>
                <w:szCs w:val="20"/>
              </w:rPr>
            </w:pPr>
            <w:r w:rsidRPr="005D2D79">
              <w:rPr>
                <w:rFonts w:asciiTheme="minorHAnsi" w:hAnsiTheme="minorHAnsi" w:cstheme="minorHAnsi"/>
                <w:b/>
                <w:bCs/>
                <w:sz w:val="20"/>
                <w:szCs w:val="20"/>
              </w:rPr>
              <w:t xml:space="preserve">Período: 7º </w:t>
            </w:r>
          </w:p>
        </w:tc>
      </w:tr>
      <w:tr w:rsidR="008A62FC" w:rsidRPr="005D2D79" w14:paraId="5707D071"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5D9277B9" w14:textId="77777777" w:rsidR="008A62FC" w:rsidRPr="005D2D79" w:rsidRDefault="008A62FC" w:rsidP="00E756B4">
            <w:pPr>
              <w:pStyle w:val="Default"/>
              <w:jc w:val="both"/>
              <w:rPr>
                <w:rFonts w:asciiTheme="minorHAnsi" w:hAnsiTheme="minorHAnsi" w:cstheme="minorHAnsi"/>
                <w:b/>
                <w:bCs/>
                <w:sz w:val="20"/>
                <w:szCs w:val="20"/>
              </w:rPr>
            </w:pPr>
            <w:r w:rsidRPr="005D2D79">
              <w:rPr>
                <w:rFonts w:asciiTheme="minorHAnsi" w:hAnsiTheme="minorHAnsi" w:cstheme="minorHAnsi"/>
                <w:b/>
                <w:bCs/>
                <w:sz w:val="20"/>
                <w:szCs w:val="20"/>
              </w:rPr>
              <w:t>Carga horária: 90 h/a</w:t>
            </w:r>
          </w:p>
        </w:tc>
      </w:tr>
      <w:tr w:rsidR="008A62FC" w:rsidRPr="005D2D79" w14:paraId="2DD56CCC"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61D46FE4" w14:textId="77777777" w:rsidR="008A62FC" w:rsidRPr="005D2D79" w:rsidRDefault="008A62FC" w:rsidP="00E756B4">
            <w:pPr>
              <w:pStyle w:val="Default"/>
              <w:jc w:val="both"/>
              <w:rPr>
                <w:rFonts w:asciiTheme="minorHAnsi" w:hAnsiTheme="minorHAnsi" w:cstheme="minorHAnsi"/>
                <w:b/>
                <w:bCs/>
                <w:sz w:val="20"/>
                <w:szCs w:val="20"/>
              </w:rPr>
            </w:pPr>
            <w:r w:rsidRPr="005D2D79">
              <w:rPr>
                <w:rFonts w:asciiTheme="minorHAnsi" w:hAnsiTheme="minorHAnsi" w:cstheme="minorHAnsi"/>
                <w:b/>
                <w:bCs/>
                <w:sz w:val="20"/>
                <w:szCs w:val="20"/>
              </w:rPr>
              <w:t xml:space="preserve">Descrição: </w:t>
            </w:r>
            <w:r w:rsidR="00A04459" w:rsidRPr="005D2D79">
              <w:rPr>
                <w:rFonts w:asciiTheme="minorHAnsi" w:hAnsiTheme="minorHAnsi"/>
                <w:b/>
                <w:sz w:val="20"/>
                <w:szCs w:val="20"/>
              </w:rPr>
              <w:t>Introdução aos recursos hídricos: Conceitos, importância, e uso da água no Brasil e no mundo. Legislação brasileira referente aos recursos hídricos. Gestão de recursos hídricos.</w:t>
            </w:r>
          </w:p>
        </w:tc>
      </w:tr>
      <w:tr w:rsidR="008A62FC" w:rsidRPr="001C6A79" w14:paraId="2865CFD2"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0D35464E" w14:textId="0CF73707" w:rsidR="007C2993" w:rsidRPr="005D6014" w:rsidRDefault="008A62FC" w:rsidP="005D6014">
            <w:pPr>
              <w:pStyle w:val="Default"/>
              <w:jc w:val="both"/>
              <w:rPr>
                <w:rFonts w:asciiTheme="minorHAnsi" w:hAnsiTheme="minorHAnsi" w:cstheme="minorHAnsi"/>
                <w:b/>
                <w:bCs/>
                <w:sz w:val="20"/>
                <w:szCs w:val="20"/>
              </w:rPr>
            </w:pPr>
            <w:r w:rsidRPr="001C6A79">
              <w:rPr>
                <w:rFonts w:asciiTheme="minorHAnsi" w:hAnsiTheme="minorHAnsi" w:cstheme="minorHAnsi"/>
                <w:b/>
                <w:bCs/>
                <w:sz w:val="20"/>
                <w:szCs w:val="20"/>
              </w:rPr>
              <w:t>Bibliografia Básica:</w:t>
            </w:r>
          </w:p>
          <w:p w14:paraId="2FE81C8D" w14:textId="7F1557B0" w:rsidR="005D6014" w:rsidRPr="00E62CD7" w:rsidRDefault="005D6014" w:rsidP="005D6014">
            <w:pPr>
              <w:rPr>
                <w:rFonts w:asciiTheme="minorHAnsi" w:hAnsiTheme="minorHAnsi"/>
                <w:color w:val="000000" w:themeColor="text1"/>
                <w:sz w:val="20"/>
                <w:szCs w:val="20"/>
              </w:rPr>
            </w:pPr>
            <w:r w:rsidRPr="00756039">
              <w:rPr>
                <w:rFonts w:asciiTheme="minorHAnsi" w:hAnsiTheme="minorHAnsi"/>
                <w:color w:val="000000" w:themeColor="text1"/>
                <w:sz w:val="20"/>
                <w:szCs w:val="20"/>
              </w:rPr>
              <w:t xml:space="preserve">CLARKE, Robin; KING, </w:t>
            </w:r>
            <w:proofErr w:type="spellStart"/>
            <w:r w:rsidRPr="00756039">
              <w:rPr>
                <w:rFonts w:asciiTheme="minorHAnsi" w:hAnsiTheme="minorHAnsi"/>
                <w:color w:val="000000" w:themeColor="text1"/>
                <w:sz w:val="20"/>
                <w:szCs w:val="20"/>
              </w:rPr>
              <w:t>Jannet</w:t>
            </w:r>
            <w:proofErr w:type="spellEnd"/>
            <w:r w:rsidRPr="00756039">
              <w:rPr>
                <w:rFonts w:asciiTheme="minorHAnsi" w:hAnsiTheme="minorHAnsi"/>
                <w:color w:val="000000" w:themeColor="text1"/>
                <w:sz w:val="20"/>
                <w:szCs w:val="20"/>
              </w:rPr>
              <w:t>.</w:t>
            </w:r>
            <w:r w:rsidRPr="00756039">
              <w:rPr>
                <w:rStyle w:val="apple-converted-space"/>
                <w:rFonts w:asciiTheme="minorHAnsi" w:hAnsiTheme="minorHAnsi"/>
                <w:color w:val="000000" w:themeColor="text1"/>
                <w:sz w:val="20"/>
                <w:szCs w:val="20"/>
              </w:rPr>
              <w:t> </w:t>
            </w:r>
            <w:r w:rsidRPr="00756039">
              <w:rPr>
                <w:rFonts w:asciiTheme="minorHAnsi" w:hAnsiTheme="minorHAnsi"/>
                <w:b/>
                <w:bCs/>
                <w:color w:val="000000" w:themeColor="text1"/>
                <w:sz w:val="20"/>
                <w:szCs w:val="20"/>
              </w:rPr>
              <w:t>O atlas da água:</w:t>
            </w:r>
            <w:r w:rsidRPr="00756039">
              <w:rPr>
                <w:rStyle w:val="apple-converted-space"/>
                <w:rFonts w:asciiTheme="minorHAnsi" w:hAnsiTheme="minorHAnsi"/>
                <w:color w:val="000000" w:themeColor="text1"/>
                <w:sz w:val="20"/>
                <w:szCs w:val="20"/>
              </w:rPr>
              <w:t> </w:t>
            </w:r>
            <w:r w:rsidRPr="00756039">
              <w:rPr>
                <w:rFonts w:asciiTheme="minorHAnsi" w:hAnsiTheme="minorHAnsi"/>
                <w:color w:val="000000" w:themeColor="text1"/>
                <w:sz w:val="20"/>
                <w:szCs w:val="20"/>
              </w:rPr>
              <w:t>o mapeamento completo do recurso mais precioso do planeta.</w:t>
            </w:r>
            <w:r w:rsidRPr="00756039">
              <w:rPr>
                <w:rStyle w:val="apple-converted-space"/>
                <w:rFonts w:asciiTheme="minorHAnsi" w:hAnsiTheme="minorHAnsi"/>
                <w:color w:val="000000" w:themeColor="text1"/>
                <w:sz w:val="20"/>
                <w:szCs w:val="20"/>
              </w:rPr>
              <w:t> </w:t>
            </w:r>
            <w:r w:rsidRPr="00756039">
              <w:rPr>
                <w:rFonts w:asciiTheme="minorHAnsi" w:hAnsiTheme="minorHAnsi"/>
                <w:color w:val="000000" w:themeColor="text1"/>
                <w:sz w:val="20"/>
                <w:szCs w:val="20"/>
              </w:rPr>
              <w:t xml:space="preserve">São Paulo: </w:t>
            </w:r>
            <w:proofErr w:type="spellStart"/>
            <w:r w:rsidRPr="00756039">
              <w:rPr>
                <w:rFonts w:asciiTheme="minorHAnsi" w:hAnsiTheme="minorHAnsi"/>
                <w:color w:val="000000" w:themeColor="text1"/>
                <w:sz w:val="20"/>
                <w:szCs w:val="20"/>
              </w:rPr>
              <w:t>PubliFolha</w:t>
            </w:r>
            <w:proofErr w:type="spellEnd"/>
            <w:r w:rsidRPr="00756039">
              <w:rPr>
                <w:rFonts w:asciiTheme="minorHAnsi" w:hAnsiTheme="minorHAnsi"/>
                <w:color w:val="000000" w:themeColor="text1"/>
                <w:sz w:val="20"/>
                <w:szCs w:val="20"/>
              </w:rPr>
              <w:t>, 2005. 128 p.</w:t>
            </w:r>
          </w:p>
          <w:p w14:paraId="7E45040A" w14:textId="77777777" w:rsidR="00756039" w:rsidRPr="001C6A79" w:rsidRDefault="00756039" w:rsidP="00756039">
            <w:pPr>
              <w:pStyle w:val="Corpodetexto2"/>
              <w:rPr>
                <w:rFonts w:ascii="Calibri" w:hAnsi="Calibri" w:cs="Calibri"/>
                <w:b w:val="0"/>
              </w:rPr>
            </w:pPr>
            <w:r w:rsidRPr="001C6A79">
              <w:rPr>
                <w:rFonts w:ascii="Calibri" w:hAnsi="Calibri" w:cs="Calibri"/>
                <w:b w:val="0"/>
              </w:rPr>
              <w:t>MIERZWA, J. C.; HESPANHO, I.</w:t>
            </w:r>
            <w:r w:rsidRPr="001C6A79">
              <w:rPr>
                <w:rFonts w:ascii="Calibri" w:hAnsi="Calibri" w:cs="Calibri"/>
              </w:rPr>
              <w:t xml:space="preserve"> </w:t>
            </w:r>
            <w:r w:rsidRPr="001C6A79">
              <w:rPr>
                <w:rFonts w:ascii="Calibri" w:hAnsi="Calibri" w:cs="Calibri"/>
                <w:b w:val="0"/>
              </w:rPr>
              <w:t>Otimização do uso e reuso da água: necessidades e desafios. In:</w:t>
            </w:r>
            <w:r w:rsidRPr="001C6A79">
              <w:rPr>
                <w:rFonts w:ascii="Calibri" w:hAnsi="Calibri" w:cs="Calibri"/>
              </w:rPr>
              <w:t xml:space="preserve"> Água na indústria: </w:t>
            </w:r>
            <w:r w:rsidRPr="001C6A79">
              <w:rPr>
                <w:rFonts w:ascii="Calibri" w:hAnsi="Calibri" w:cs="Calibri"/>
                <w:b w:val="0"/>
              </w:rPr>
              <w:t>uso racional e reuso</w:t>
            </w:r>
            <w:r w:rsidRPr="001C6A79">
              <w:rPr>
                <w:rFonts w:ascii="Calibri" w:hAnsi="Calibri" w:cs="Calibri"/>
              </w:rPr>
              <w:t xml:space="preserve">. </w:t>
            </w:r>
            <w:r w:rsidRPr="001C6A79">
              <w:rPr>
                <w:rFonts w:ascii="Calibri" w:hAnsi="Calibri" w:cs="Calibri"/>
                <w:b w:val="0"/>
              </w:rPr>
              <w:t>São Paulo: Oficina de Textos, 2005.</w:t>
            </w:r>
          </w:p>
          <w:p w14:paraId="01D6CC3C" w14:textId="70D20301" w:rsidR="00756039" w:rsidRPr="0039444D" w:rsidRDefault="00E62CD7" w:rsidP="00756039">
            <w:pPr>
              <w:rPr>
                <w:rFonts w:ascii="Verdana" w:hAnsi="Verdana"/>
                <w:color w:val="555555"/>
                <w:sz w:val="18"/>
                <w:szCs w:val="18"/>
                <w:shd w:val="clear" w:color="auto" w:fill="FFFFFF"/>
              </w:rPr>
            </w:pPr>
            <w:r w:rsidRPr="00E62CD7">
              <w:rPr>
                <w:rFonts w:asciiTheme="minorHAnsi" w:hAnsiTheme="minorHAnsi"/>
                <w:color w:val="000000" w:themeColor="text1"/>
                <w:sz w:val="20"/>
                <w:szCs w:val="20"/>
                <w:shd w:val="clear" w:color="auto" w:fill="FFFFFF"/>
              </w:rPr>
              <w:lastRenderedPageBreak/>
              <w:t xml:space="preserve">REBOUÇAS, Aldo C.; BRAGA, Benedito; TUNDISI, José </w:t>
            </w:r>
            <w:proofErr w:type="spellStart"/>
            <w:r w:rsidRPr="00E62CD7">
              <w:rPr>
                <w:rFonts w:asciiTheme="minorHAnsi" w:hAnsiTheme="minorHAnsi"/>
                <w:color w:val="000000" w:themeColor="text1"/>
                <w:sz w:val="20"/>
                <w:szCs w:val="20"/>
                <w:shd w:val="clear" w:color="auto" w:fill="FFFFFF"/>
              </w:rPr>
              <w:t>Galízia</w:t>
            </w:r>
            <w:proofErr w:type="spellEnd"/>
            <w:r w:rsidRPr="00E62CD7">
              <w:rPr>
                <w:rFonts w:asciiTheme="minorHAnsi" w:hAnsiTheme="minorHAnsi"/>
                <w:color w:val="000000" w:themeColor="text1"/>
                <w:sz w:val="20"/>
                <w:szCs w:val="20"/>
                <w:shd w:val="clear" w:color="auto" w:fill="FFFFFF"/>
              </w:rPr>
              <w:t>.</w:t>
            </w:r>
            <w:r w:rsidRPr="00E62CD7">
              <w:rPr>
                <w:rStyle w:val="apple-converted-space"/>
                <w:rFonts w:asciiTheme="minorHAnsi" w:hAnsiTheme="minorHAnsi"/>
                <w:color w:val="000000" w:themeColor="text1"/>
                <w:sz w:val="20"/>
                <w:szCs w:val="20"/>
                <w:shd w:val="clear" w:color="auto" w:fill="FFFFFF"/>
              </w:rPr>
              <w:t> </w:t>
            </w:r>
            <w:r w:rsidRPr="00E62CD7">
              <w:rPr>
                <w:rFonts w:asciiTheme="minorHAnsi" w:hAnsiTheme="minorHAnsi"/>
                <w:b/>
                <w:bCs/>
                <w:color w:val="000000" w:themeColor="text1"/>
                <w:sz w:val="20"/>
                <w:szCs w:val="20"/>
                <w:shd w:val="clear" w:color="auto" w:fill="FFFFFF"/>
              </w:rPr>
              <w:t>Águas doces no Brasil.</w:t>
            </w:r>
            <w:r w:rsidRPr="00E62CD7">
              <w:rPr>
                <w:rStyle w:val="apple-converted-space"/>
                <w:rFonts w:asciiTheme="minorHAnsi" w:hAnsiTheme="minorHAnsi"/>
                <w:color w:val="000000" w:themeColor="text1"/>
                <w:sz w:val="20"/>
                <w:szCs w:val="20"/>
                <w:shd w:val="clear" w:color="auto" w:fill="FFFFFF"/>
              </w:rPr>
              <w:t> </w:t>
            </w:r>
            <w:r w:rsidRPr="00E62CD7">
              <w:rPr>
                <w:rFonts w:asciiTheme="minorHAnsi" w:hAnsiTheme="minorHAnsi"/>
                <w:color w:val="000000" w:themeColor="text1"/>
                <w:sz w:val="20"/>
                <w:szCs w:val="20"/>
                <w:shd w:val="clear" w:color="auto" w:fill="FFFFFF"/>
              </w:rPr>
              <w:t xml:space="preserve">3. ed. rev. e </w:t>
            </w:r>
            <w:proofErr w:type="spellStart"/>
            <w:r w:rsidRPr="00E62CD7">
              <w:rPr>
                <w:rFonts w:asciiTheme="minorHAnsi" w:hAnsiTheme="minorHAnsi"/>
                <w:color w:val="000000" w:themeColor="text1"/>
                <w:sz w:val="20"/>
                <w:szCs w:val="20"/>
                <w:shd w:val="clear" w:color="auto" w:fill="FFFFFF"/>
              </w:rPr>
              <w:t>ampl</w:t>
            </w:r>
            <w:proofErr w:type="spellEnd"/>
            <w:r w:rsidR="0039444D">
              <w:rPr>
                <w:rFonts w:asciiTheme="minorHAnsi" w:hAnsiTheme="minorHAnsi"/>
                <w:color w:val="000000" w:themeColor="text1"/>
                <w:sz w:val="20"/>
                <w:szCs w:val="20"/>
                <w:shd w:val="clear" w:color="auto" w:fill="FFFFFF"/>
              </w:rPr>
              <w:t>.</w:t>
            </w:r>
            <w:r w:rsidRPr="00E62CD7">
              <w:rPr>
                <w:rFonts w:asciiTheme="minorHAnsi" w:hAnsiTheme="minorHAnsi"/>
                <w:color w:val="000000" w:themeColor="text1"/>
                <w:sz w:val="20"/>
                <w:szCs w:val="20"/>
                <w:shd w:val="clear" w:color="auto" w:fill="FFFFFF"/>
              </w:rPr>
              <w:t xml:space="preserve"> São Paulo: Escrituras, 2006. 748 p.</w:t>
            </w:r>
            <w:r>
              <w:rPr>
                <w:rStyle w:val="apple-converted-space"/>
                <w:rFonts w:ascii="Verdana" w:hAnsi="Verdana"/>
                <w:color w:val="555555"/>
                <w:sz w:val="18"/>
                <w:szCs w:val="18"/>
                <w:shd w:val="clear" w:color="auto" w:fill="FFFFFF"/>
              </w:rPr>
              <w:t> </w:t>
            </w:r>
          </w:p>
        </w:tc>
      </w:tr>
      <w:tr w:rsidR="008A62FC" w:rsidRPr="005D2D79" w14:paraId="3859D1D0"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64E283B4" w14:textId="77777777" w:rsidR="008A62FC" w:rsidRPr="001C6A79" w:rsidRDefault="008A62FC" w:rsidP="00E756B4">
            <w:pPr>
              <w:pStyle w:val="Default"/>
              <w:jc w:val="both"/>
              <w:rPr>
                <w:rFonts w:asciiTheme="minorHAnsi" w:hAnsiTheme="minorHAnsi" w:cstheme="minorHAnsi"/>
                <w:b/>
                <w:bCs/>
                <w:sz w:val="20"/>
                <w:szCs w:val="20"/>
              </w:rPr>
            </w:pPr>
            <w:r w:rsidRPr="001C6A79">
              <w:rPr>
                <w:rFonts w:asciiTheme="minorHAnsi" w:hAnsiTheme="minorHAnsi" w:cstheme="minorHAnsi"/>
                <w:b/>
                <w:bCs/>
                <w:sz w:val="20"/>
                <w:szCs w:val="20"/>
              </w:rPr>
              <w:lastRenderedPageBreak/>
              <w:t>Bibliografia Complementar:</w:t>
            </w:r>
          </w:p>
          <w:p w14:paraId="60E38E1E" w14:textId="77777777" w:rsidR="007C2993" w:rsidRPr="001C6A79" w:rsidRDefault="007C2993" w:rsidP="007C2993">
            <w:pPr>
              <w:tabs>
                <w:tab w:val="left" w:pos="0"/>
              </w:tabs>
              <w:rPr>
                <w:rFonts w:ascii="Calibri" w:hAnsi="Calibri" w:cs="Calibri"/>
                <w:sz w:val="20"/>
                <w:szCs w:val="20"/>
              </w:rPr>
            </w:pPr>
            <w:r w:rsidRPr="001C6A79">
              <w:rPr>
                <w:rFonts w:ascii="Calibri" w:hAnsi="Calibri" w:cs="Calibri"/>
                <w:sz w:val="20"/>
                <w:szCs w:val="20"/>
              </w:rPr>
              <w:t xml:space="preserve">BARLOW, M.; CLARKE, T. </w:t>
            </w:r>
            <w:r w:rsidRPr="001C6A79">
              <w:rPr>
                <w:rFonts w:ascii="Calibri" w:hAnsi="Calibri" w:cs="Calibri"/>
                <w:b/>
                <w:sz w:val="20"/>
                <w:szCs w:val="20"/>
              </w:rPr>
              <w:t xml:space="preserve">Ouro azul: </w:t>
            </w:r>
            <w:r w:rsidRPr="001C6A79">
              <w:rPr>
                <w:rFonts w:ascii="Calibri" w:hAnsi="Calibri" w:cs="Calibri"/>
                <w:sz w:val="20"/>
                <w:szCs w:val="20"/>
              </w:rPr>
              <w:t xml:space="preserve">como as grandes corporações estão se apoderando da água doce do nosso planeta. São Paulo: M. Books do Brasil Editoria </w:t>
            </w:r>
            <w:proofErr w:type="spellStart"/>
            <w:r w:rsidRPr="001C6A79">
              <w:rPr>
                <w:rFonts w:ascii="Calibri" w:hAnsi="Calibri" w:cs="Calibri"/>
                <w:sz w:val="20"/>
                <w:szCs w:val="20"/>
              </w:rPr>
              <w:t>Ltda</w:t>
            </w:r>
            <w:proofErr w:type="spellEnd"/>
            <w:r w:rsidRPr="001C6A79">
              <w:rPr>
                <w:rFonts w:ascii="Calibri" w:hAnsi="Calibri" w:cs="Calibri"/>
                <w:sz w:val="20"/>
                <w:szCs w:val="20"/>
              </w:rPr>
              <w:t>, 2003.</w:t>
            </w:r>
          </w:p>
          <w:p w14:paraId="14D00D29" w14:textId="77777777" w:rsidR="007C2993" w:rsidRPr="001C6A79" w:rsidRDefault="007C2993" w:rsidP="007C2993">
            <w:pPr>
              <w:pStyle w:val="Corpodetexto2"/>
              <w:rPr>
                <w:rFonts w:ascii="Calibri" w:hAnsi="Calibri" w:cs="Calibri"/>
                <w:b w:val="0"/>
              </w:rPr>
            </w:pPr>
            <w:r w:rsidRPr="001C6A79">
              <w:rPr>
                <w:rFonts w:ascii="Calibri" w:hAnsi="Calibri" w:cs="Calibri"/>
                <w:b w:val="0"/>
              </w:rPr>
              <w:t>BORTOLETO, E. M. A implantação de grandes hidrelétricas: desenvolvimento discurso e impactos. In:</w:t>
            </w:r>
            <w:r w:rsidRPr="001C6A79">
              <w:rPr>
                <w:rFonts w:ascii="Calibri" w:hAnsi="Calibri" w:cs="Calibri"/>
              </w:rPr>
              <w:t xml:space="preserve"> Geografares. </w:t>
            </w:r>
            <w:r w:rsidRPr="001C6A79">
              <w:rPr>
                <w:rFonts w:ascii="Calibri" w:hAnsi="Calibri" w:cs="Calibri"/>
                <w:b w:val="0"/>
              </w:rPr>
              <w:t xml:space="preserve">Vitória (ES), n. 02, </w:t>
            </w:r>
            <w:proofErr w:type="spellStart"/>
            <w:r w:rsidRPr="001C6A79">
              <w:rPr>
                <w:rFonts w:ascii="Calibri" w:hAnsi="Calibri" w:cs="Calibri"/>
                <w:b w:val="0"/>
              </w:rPr>
              <w:t>jun</w:t>
            </w:r>
            <w:proofErr w:type="spellEnd"/>
            <w:r w:rsidRPr="001C6A79">
              <w:rPr>
                <w:rFonts w:ascii="Calibri" w:hAnsi="Calibri" w:cs="Calibri"/>
                <w:b w:val="0"/>
              </w:rPr>
              <w:t>, 2001.</w:t>
            </w:r>
          </w:p>
          <w:p w14:paraId="640777E0" w14:textId="77777777" w:rsidR="007C2993" w:rsidRPr="001C6A79" w:rsidRDefault="007C2993" w:rsidP="007C2993">
            <w:pPr>
              <w:tabs>
                <w:tab w:val="left" w:pos="0"/>
              </w:tabs>
              <w:rPr>
                <w:rFonts w:ascii="Calibri" w:hAnsi="Calibri" w:cs="Calibri"/>
                <w:sz w:val="20"/>
                <w:szCs w:val="20"/>
              </w:rPr>
            </w:pPr>
            <w:r w:rsidRPr="001C6A79">
              <w:rPr>
                <w:rFonts w:ascii="Calibri" w:hAnsi="Calibri" w:cs="Calibri"/>
                <w:sz w:val="20"/>
                <w:szCs w:val="20"/>
              </w:rPr>
              <w:t xml:space="preserve">PETRELLA, R. </w:t>
            </w:r>
            <w:r w:rsidRPr="001C6A79">
              <w:rPr>
                <w:rFonts w:ascii="Calibri" w:hAnsi="Calibri" w:cs="Calibri"/>
                <w:b/>
                <w:sz w:val="20"/>
                <w:szCs w:val="20"/>
              </w:rPr>
              <w:t xml:space="preserve">O manifesto da água: </w:t>
            </w:r>
            <w:r w:rsidRPr="001C6A79">
              <w:rPr>
                <w:rFonts w:ascii="Calibri" w:hAnsi="Calibri" w:cs="Calibri"/>
                <w:sz w:val="20"/>
                <w:szCs w:val="20"/>
              </w:rPr>
              <w:t>argumentos para um contrato mundial. Petrópolis (RJ): Vozes, 2002.</w:t>
            </w:r>
          </w:p>
          <w:p w14:paraId="38A1E353" w14:textId="77777777" w:rsidR="00E62CD7" w:rsidRDefault="007C2993" w:rsidP="007C2993">
            <w:pPr>
              <w:tabs>
                <w:tab w:val="left" w:pos="0"/>
              </w:tabs>
              <w:rPr>
                <w:rFonts w:ascii="Calibri" w:hAnsi="Calibri" w:cs="Calibri"/>
                <w:sz w:val="20"/>
                <w:szCs w:val="20"/>
              </w:rPr>
            </w:pPr>
            <w:r w:rsidRPr="001C6A79">
              <w:rPr>
                <w:rFonts w:ascii="Calibri" w:hAnsi="Calibri" w:cs="Calibri"/>
                <w:sz w:val="20"/>
                <w:szCs w:val="20"/>
              </w:rPr>
              <w:t xml:space="preserve">REBOUÇAS, A. da C. </w:t>
            </w:r>
            <w:r w:rsidRPr="001C6A79">
              <w:rPr>
                <w:rFonts w:ascii="Calibri" w:hAnsi="Calibri" w:cs="Calibri"/>
                <w:b/>
                <w:sz w:val="20"/>
                <w:szCs w:val="20"/>
              </w:rPr>
              <w:t>Uso inteligente da água</w:t>
            </w:r>
            <w:r w:rsidRPr="001C6A79">
              <w:rPr>
                <w:rFonts w:ascii="Calibri" w:hAnsi="Calibri" w:cs="Calibri"/>
                <w:sz w:val="20"/>
                <w:szCs w:val="20"/>
              </w:rPr>
              <w:t>. São Paulo: Escrituras Editora, 2004.</w:t>
            </w:r>
            <w:r w:rsidR="00E62CD7" w:rsidRPr="001C6A79">
              <w:rPr>
                <w:rFonts w:ascii="Calibri" w:hAnsi="Calibri" w:cs="Calibri"/>
                <w:sz w:val="20"/>
                <w:szCs w:val="20"/>
              </w:rPr>
              <w:t xml:space="preserve"> </w:t>
            </w:r>
          </w:p>
          <w:p w14:paraId="0D8EBF9E" w14:textId="359AAE43" w:rsidR="007C2993" w:rsidRPr="001C6A79" w:rsidRDefault="00E62CD7" w:rsidP="007C2993">
            <w:pPr>
              <w:tabs>
                <w:tab w:val="left" w:pos="0"/>
              </w:tabs>
              <w:rPr>
                <w:rFonts w:asciiTheme="minorHAnsi" w:hAnsiTheme="minorHAnsi" w:cs="Calibri"/>
                <w:sz w:val="20"/>
                <w:szCs w:val="20"/>
              </w:rPr>
            </w:pPr>
            <w:r w:rsidRPr="001C6A79">
              <w:rPr>
                <w:rFonts w:ascii="Calibri" w:hAnsi="Calibri" w:cs="Calibri"/>
                <w:sz w:val="20"/>
                <w:szCs w:val="20"/>
              </w:rPr>
              <w:t xml:space="preserve">TELLES, D. D.; COSTA, R. H. P. G. </w:t>
            </w:r>
            <w:proofErr w:type="spellStart"/>
            <w:r w:rsidRPr="001C6A79">
              <w:rPr>
                <w:rFonts w:ascii="Calibri" w:hAnsi="Calibri" w:cs="Calibri"/>
                <w:b/>
                <w:sz w:val="20"/>
                <w:szCs w:val="20"/>
              </w:rPr>
              <w:t>Reúso</w:t>
            </w:r>
            <w:proofErr w:type="spellEnd"/>
            <w:r w:rsidRPr="001C6A79">
              <w:rPr>
                <w:rFonts w:ascii="Calibri" w:hAnsi="Calibri" w:cs="Calibri"/>
                <w:b/>
                <w:sz w:val="20"/>
                <w:szCs w:val="20"/>
              </w:rPr>
              <w:t xml:space="preserve"> da água: </w:t>
            </w:r>
            <w:r w:rsidRPr="001C6A79">
              <w:rPr>
                <w:rFonts w:ascii="Calibri" w:hAnsi="Calibri" w:cs="Calibri"/>
                <w:sz w:val="20"/>
                <w:szCs w:val="20"/>
              </w:rPr>
              <w:t xml:space="preserve">conceitos, teorias e práticas. São Paulo: </w:t>
            </w:r>
            <w:proofErr w:type="spellStart"/>
            <w:r w:rsidRPr="001C6A79">
              <w:rPr>
                <w:rFonts w:ascii="Calibri" w:hAnsi="Calibri" w:cs="Calibri"/>
                <w:sz w:val="20"/>
                <w:szCs w:val="20"/>
              </w:rPr>
              <w:t>Blucher</w:t>
            </w:r>
            <w:proofErr w:type="spellEnd"/>
            <w:r w:rsidRPr="001C6A79">
              <w:rPr>
                <w:rFonts w:ascii="Calibri" w:hAnsi="Calibri" w:cs="Calibri"/>
                <w:sz w:val="20"/>
                <w:szCs w:val="20"/>
              </w:rPr>
              <w:t>, 2007.</w:t>
            </w:r>
          </w:p>
        </w:tc>
      </w:tr>
      <w:tr w:rsidR="008A62FC" w:rsidRPr="000B5967" w14:paraId="7D34A769"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68D2E1FD" w14:textId="77777777" w:rsidR="008A62FC" w:rsidRPr="005D2D79" w:rsidRDefault="008A62FC" w:rsidP="00E756B4">
            <w:pPr>
              <w:pStyle w:val="Default"/>
              <w:jc w:val="both"/>
              <w:rPr>
                <w:rFonts w:asciiTheme="minorHAnsi" w:hAnsiTheme="minorHAnsi" w:cstheme="minorHAnsi"/>
                <w:b/>
                <w:bCs/>
                <w:sz w:val="20"/>
                <w:szCs w:val="20"/>
              </w:rPr>
            </w:pPr>
            <w:r w:rsidRPr="005D2D79">
              <w:rPr>
                <w:rFonts w:asciiTheme="minorHAnsi" w:hAnsiTheme="minorHAnsi" w:cstheme="minorHAnsi"/>
                <w:b/>
                <w:bCs/>
                <w:sz w:val="20"/>
                <w:szCs w:val="20"/>
              </w:rPr>
              <w:t xml:space="preserve">Nome do Professor: </w:t>
            </w:r>
            <w:r w:rsidR="00A04459" w:rsidRPr="005D2D79">
              <w:rPr>
                <w:rFonts w:asciiTheme="minorHAnsi" w:hAnsiTheme="minorHAnsi" w:cstheme="minorHAnsi"/>
                <w:b/>
                <w:bCs/>
                <w:sz w:val="20"/>
                <w:szCs w:val="20"/>
              </w:rPr>
              <w:t>Yasmine de Moura da Cunha</w:t>
            </w:r>
          </w:p>
        </w:tc>
      </w:tr>
    </w:tbl>
    <w:p w14:paraId="680754B0" w14:textId="77777777" w:rsidR="008A62FC" w:rsidRPr="000B5967" w:rsidRDefault="008A62FC" w:rsidP="00F20F2B">
      <w:pPr>
        <w:autoSpaceDE w:val="0"/>
        <w:autoSpaceDN w:val="0"/>
        <w:adjustRightInd w:val="0"/>
        <w:spacing w:line="360" w:lineRule="auto"/>
        <w:rPr>
          <w:rFonts w:asciiTheme="minorHAnsi" w:hAnsiTheme="minorHAnsi" w:cstheme="minorHAnsi"/>
          <w:sz w:val="20"/>
          <w:szCs w:val="20"/>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8A62FC" w:rsidRPr="000B5967" w14:paraId="10E127B9"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48D35A" w14:textId="77777777" w:rsidR="008A62FC" w:rsidRPr="007E6EF6" w:rsidRDefault="008A62FC" w:rsidP="00E756B4">
            <w:pPr>
              <w:pStyle w:val="Default"/>
              <w:jc w:val="both"/>
              <w:rPr>
                <w:rFonts w:asciiTheme="minorHAnsi" w:hAnsiTheme="minorHAnsi" w:cstheme="minorHAnsi"/>
                <w:b/>
                <w:bCs/>
                <w:sz w:val="20"/>
                <w:szCs w:val="20"/>
              </w:rPr>
            </w:pPr>
            <w:r w:rsidRPr="007E6EF6">
              <w:rPr>
                <w:rFonts w:asciiTheme="minorHAnsi" w:hAnsiTheme="minorHAnsi" w:cstheme="minorHAnsi"/>
                <w:b/>
                <w:bCs/>
                <w:sz w:val="20"/>
                <w:szCs w:val="20"/>
              </w:rPr>
              <w:t>NOME DA DISCIPLINA</w:t>
            </w:r>
            <w:r w:rsidR="00A04459" w:rsidRPr="007E6EF6">
              <w:rPr>
                <w:rFonts w:asciiTheme="minorHAnsi" w:hAnsiTheme="minorHAnsi" w:cstheme="minorHAnsi"/>
                <w:b/>
                <w:bCs/>
                <w:sz w:val="20"/>
                <w:szCs w:val="20"/>
              </w:rPr>
              <w:t xml:space="preserve">: </w:t>
            </w:r>
            <w:r w:rsidR="00A04459" w:rsidRPr="007E6EF6">
              <w:rPr>
                <w:rFonts w:asciiTheme="minorHAnsi" w:hAnsiTheme="minorHAnsi" w:cstheme="minorHAnsi"/>
                <w:b/>
                <w:sz w:val="20"/>
                <w:szCs w:val="20"/>
              </w:rPr>
              <w:t>(15867) PLANEJAMENTO URBANO E REGIONAL</w:t>
            </w:r>
          </w:p>
        </w:tc>
      </w:tr>
      <w:tr w:rsidR="008A62FC" w:rsidRPr="000B5967" w14:paraId="0CC162A1"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28BD99C8" w14:textId="77777777" w:rsidR="008A62FC" w:rsidRPr="000567FE" w:rsidRDefault="008A62FC" w:rsidP="00E756B4">
            <w:pPr>
              <w:pStyle w:val="Default"/>
              <w:jc w:val="both"/>
              <w:rPr>
                <w:rFonts w:asciiTheme="minorHAnsi" w:hAnsiTheme="minorHAnsi" w:cstheme="minorHAnsi"/>
                <w:b/>
                <w:bCs/>
                <w:sz w:val="20"/>
                <w:szCs w:val="20"/>
              </w:rPr>
            </w:pPr>
            <w:r w:rsidRPr="000567FE">
              <w:rPr>
                <w:rFonts w:asciiTheme="minorHAnsi" w:hAnsiTheme="minorHAnsi" w:cstheme="minorHAnsi"/>
                <w:b/>
                <w:bCs/>
                <w:sz w:val="20"/>
                <w:szCs w:val="20"/>
              </w:rPr>
              <w:t xml:space="preserve">Período: 7º </w:t>
            </w:r>
          </w:p>
        </w:tc>
      </w:tr>
      <w:tr w:rsidR="008A62FC" w:rsidRPr="000B5967" w14:paraId="55F7AFB2"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71F16D36" w14:textId="77777777" w:rsidR="008A62FC" w:rsidRPr="000567FE" w:rsidRDefault="008A62FC" w:rsidP="00E756B4">
            <w:pPr>
              <w:pStyle w:val="Default"/>
              <w:jc w:val="both"/>
              <w:rPr>
                <w:rFonts w:asciiTheme="minorHAnsi" w:hAnsiTheme="minorHAnsi" w:cstheme="minorHAnsi"/>
                <w:b/>
                <w:bCs/>
                <w:sz w:val="20"/>
                <w:szCs w:val="20"/>
              </w:rPr>
            </w:pPr>
            <w:r w:rsidRPr="000567FE">
              <w:rPr>
                <w:rFonts w:asciiTheme="minorHAnsi" w:hAnsiTheme="minorHAnsi" w:cstheme="minorHAnsi"/>
                <w:b/>
                <w:bCs/>
                <w:sz w:val="20"/>
                <w:szCs w:val="20"/>
              </w:rPr>
              <w:t>Carga horária: 90 h/a</w:t>
            </w:r>
          </w:p>
        </w:tc>
      </w:tr>
      <w:tr w:rsidR="008A62FC" w:rsidRPr="000B5967" w14:paraId="43673766"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1A1C1BE7" w14:textId="77777777" w:rsidR="008A62FC" w:rsidRPr="000567FE" w:rsidRDefault="008A62FC" w:rsidP="00E756B4">
            <w:pPr>
              <w:pStyle w:val="Default"/>
              <w:jc w:val="both"/>
              <w:rPr>
                <w:rFonts w:asciiTheme="minorHAnsi" w:hAnsiTheme="minorHAnsi" w:cstheme="minorHAnsi"/>
                <w:b/>
                <w:bCs/>
                <w:sz w:val="20"/>
                <w:szCs w:val="20"/>
              </w:rPr>
            </w:pPr>
            <w:r w:rsidRPr="000567FE">
              <w:rPr>
                <w:rFonts w:asciiTheme="minorHAnsi" w:hAnsiTheme="minorHAnsi" w:cstheme="minorHAnsi"/>
                <w:b/>
                <w:bCs/>
                <w:sz w:val="20"/>
                <w:szCs w:val="20"/>
              </w:rPr>
              <w:t xml:space="preserve">Descrição: </w:t>
            </w:r>
            <w:r w:rsidR="00A04459" w:rsidRPr="000567FE">
              <w:rPr>
                <w:rFonts w:asciiTheme="minorHAnsi" w:hAnsiTheme="minorHAnsi"/>
                <w:b/>
                <w:sz w:val="20"/>
                <w:szCs w:val="20"/>
              </w:rPr>
              <w:t>Fundamentação teórica do planejamento espacial urbano e regional. Discussão dos aspectos políticos, jurídicos e urbanísticos nas proposições do planejamento urbano e regional. Gestão Territorial. Instrumentos de planejamento das cidades e do território: Planos Diretores e Zoneamento Ecológico-Econômico. Estudo de caso sobre plano de gestão do território.</w:t>
            </w:r>
          </w:p>
        </w:tc>
      </w:tr>
      <w:tr w:rsidR="003968D2" w:rsidRPr="003968D2" w14:paraId="0ABFEFF5"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69C50CA8" w14:textId="77777777" w:rsidR="008A62FC" w:rsidRPr="003968D2" w:rsidRDefault="008A62FC" w:rsidP="005214F9">
            <w:pPr>
              <w:pStyle w:val="Default"/>
              <w:jc w:val="both"/>
              <w:rPr>
                <w:rFonts w:asciiTheme="minorHAnsi" w:hAnsiTheme="minorHAnsi" w:cstheme="minorHAnsi"/>
                <w:b/>
                <w:bCs/>
                <w:color w:val="000000" w:themeColor="text1"/>
                <w:sz w:val="20"/>
                <w:szCs w:val="20"/>
              </w:rPr>
            </w:pPr>
            <w:r w:rsidRPr="003968D2">
              <w:rPr>
                <w:rFonts w:asciiTheme="minorHAnsi" w:hAnsiTheme="minorHAnsi" w:cstheme="minorHAnsi"/>
                <w:b/>
                <w:bCs/>
                <w:color w:val="000000" w:themeColor="text1"/>
                <w:sz w:val="20"/>
                <w:szCs w:val="20"/>
              </w:rPr>
              <w:t>Bibliografia Básica:</w:t>
            </w:r>
          </w:p>
          <w:p w14:paraId="4783899C" w14:textId="77777777" w:rsidR="004D65D3" w:rsidRPr="003968D2" w:rsidRDefault="004D65D3" w:rsidP="005214F9">
            <w:pPr>
              <w:autoSpaceDE w:val="0"/>
              <w:autoSpaceDN w:val="0"/>
              <w:adjustRightInd w:val="0"/>
              <w:rPr>
                <w:rFonts w:asciiTheme="minorHAnsi" w:hAnsiTheme="minorHAnsi" w:cs="Courier"/>
                <w:color w:val="000000" w:themeColor="text1"/>
                <w:sz w:val="20"/>
                <w:szCs w:val="20"/>
              </w:rPr>
            </w:pPr>
            <w:r w:rsidRPr="003968D2">
              <w:rPr>
                <w:rFonts w:asciiTheme="minorHAnsi" w:hAnsiTheme="minorHAnsi" w:cs="Courier"/>
                <w:color w:val="000000" w:themeColor="text1"/>
                <w:sz w:val="20"/>
                <w:szCs w:val="20"/>
              </w:rPr>
              <w:t>CARLOS, Ana Fani A. O espaço urbano: novos escritos sobre a cidade. São Paulo: Contexto,</w:t>
            </w:r>
          </w:p>
          <w:p w14:paraId="1C42F3D3" w14:textId="426BC0E0" w:rsidR="004D65D3" w:rsidRPr="003968D2" w:rsidRDefault="004D65D3" w:rsidP="005214F9">
            <w:pPr>
              <w:autoSpaceDE w:val="0"/>
              <w:autoSpaceDN w:val="0"/>
              <w:adjustRightInd w:val="0"/>
              <w:rPr>
                <w:rFonts w:asciiTheme="minorHAnsi" w:hAnsiTheme="minorHAnsi" w:cs="Courier"/>
                <w:color w:val="000000" w:themeColor="text1"/>
                <w:sz w:val="20"/>
                <w:szCs w:val="20"/>
              </w:rPr>
            </w:pPr>
            <w:r w:rsidRPr="003968D2">
              <w:rPr>
                <w:rFonts w:asciiTheme="minorHAnsi" w:hAnsiTheme="minorHAnsi" w:cs="Courier"/>
                <w:color w:val="000000" w:themeColor="text1"/>
                <w:sz w:val="20"/>
                <w:szCs w:val="20"/>
              </w:rPr>
              <w:t xml:space="preserve">2004. 154 p. </w:t>
            </w:r>
          </w:p>
          <w:p w14:paraId="5F790279" w14:textId="77777777" w:rsidR="008A62FC" w:rsidRPr="003968D2" w:rsidRDefault="00AA7ECA" w:rsidP="005214F9">
            <w:pPr>
              <w:pStyle w:val="Default"/>
              <w:jc w:val="both"/>
              <w:rPr>
                <w:rFonts w:asciiTheme="minorHAnsi" w:hAnsiTheme="minorHAnsi" w:cs="Courier"/>
                <w:color w:val="000000" w:themeColor="text1"/>
                <w:sz w:val="20"/>
                <w:szCs w:val="20"/>
              </w:rPr>
            </w:pPr>
            <w:r w:rsidRPr="00E466FB">
              <w:rPr>
                <w:rFonts w:asciiTheme="minorHAnsi" w:hAnsiTheme="minorHAnsi" w:cs="Courier"/>
                <w:color w:val="000000" w:themeColor="text1"/>
                <w:sz w:val="20"/>
                <w:szCs w:val="20"/>
              </w:rPr>
              <w:t xml:space="preserve">DEÁK, </w:t>
            </w:r>
            <w:proofErr w:type="spellStart"/>
            <w:r w:rsidRPr="00E466FB">
              <w:rPr>
                <w:rFonts w:asciiTheme="minorHAnsi" w:hAnsiTheme="minorHAnsi" w:cs="Courier"/>
                <w:color w:val="000000" w:themeColor="text1"/>
                <w:sz w:val="20"/>
                <w:szCs w:val="20"/>
              </w:rPr>
              <w:t>Csaba</w:t>
            </w:r>
            <w:proofErr w:type="spellEnd"/>
            <w:r w:rsidRPr="00E466FB">
              <w:rPr>
                <w:rFonts w:asciiTheme="minorHAnsi" w:hAnsiTheme="minorHAnsi" w:cs="Courier"/>
                <w:color w:val="000000" w:themeColor="text1"/>
                <w:sz w:val="20"/>
                <w:szCs w:val="20"/>
              </w:rPr>
              <w:t xml:space="preserve">; SCHIFFER, Sueli Ramos. </w:t>
            </w:r>
            <w:r w:rsidRPr="003968D2">
              <w:rPr>
                <w:rFonts w:asciiTheme="minorHAnsi" w:hAnsiTheme="minorHAnsi" w:cs="Courier"/>
                <w:b/>
                <w:color w:val="000000" w:themeColor="text1"/>
                <w:sz w:val="20"/>
                <w:szCs w:val="20"/>
              </w:rPr>
              <w:t>O processo de urbanização no Brasil.</w:t>
            </w:r>
            <w:r w:rsidRPr="003968D2">
              <w:rPr>
                <w:rFonts w:asciiTheme="minorHAnsi" w:hAnsiTheme="minorHAnsi" w:cs="Courier"/>
                <w:color w:val="000000" w:themeColor="text1"/>
                <w:sz w:val="20"/>
                <w:szCs w:val="20"/>
              </w:rPr>
              <w:t xml:space="preserve"> São Paulo: EDUSP, 1999. 346 p.</w:t>
            </w:r>
          </w:p>
          <w:p w14:paraId="17B16016" w14:textId="7BF71CD1" w:rsidR="001113FC" w:rsidRPr="003968D2" w:rsidRDefault="001113FC" w:rsidP="003968D2">
            <w:pPr>
              <w:rPr>
                <w:rFonts w:asciiTheme="minorHAnsi" w:hAnsiTheme="minorHAnsi"/>
                <w:color w:val="000000" w:themeColor="text1"/>
                <w:sz w:val="20"/>
                <w:szCs w:val="20"/>
              </w:rPr>
            </w:pPr>
            <w:r w:rsidRPr="003968D2">
              <w:rPr>
                <w:rFonts w:asciiTheme="minorHAnsi" w:hAnsiTheme="minorHAnsi"/>
                <w:color w:val="000000" w:themeColor="text1"/>
                <w:sz w:val="20"/>
                <w:szCs w:val="20"/>
                <w:shd w:val="clear" w:color="auto" w:fill="FFFFFF"/>
              </w:rPr>
              <w:t>RECURSOS hídricos e planejamento urbano e regional.</w:t>
            </w:r>
            <w:r w:rsidRPr="003968D2">
              <w:rPr>
                <w:rStyle w:val="apple-converted-space"/>
                <w:rFonts w:asciiTheme="minorHAnsi" w:hAnsiTheme="minorHAnsi"/>
                <w:color w:val="000000" w:themeColor="text1"/>
                <w:sz w:val="20"/>
                <w:szCs w:val="20"/>
                <w:shd w:val="clear" w:color="auto" w:fill="FFFFFF"/>
              </w:rPr>
              <w:t> </w:t>
            </w:r>
            <w:r w:rsidRPr="003968D2">
              <w:rPr>
                <w:rFonts w:asciiTheme="minorHAnsi" w:hAnsiTheme="minorHAnsi"/>
                <w:color w:val="000000" w:themeColor="text1"/>
                <w:sz w:val="20"/>
                <w:szCs w:val="20"/>
                <w:shd w:val="clear" w:color="auto" w:fill="FFFFFF"/>
              </w:rPr>
              <w:t>Rio Claro, SP: UNESP - IGCE, 2003. 131 p</w:t>
            </w:r>
          </w:p>
        </w:tc>
      </w:tr>
      <w:tr w:rsidR="008A62FC" w:rsidRPr="000B5967" w14:paraId="521DE7F4"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006533D1" w14:textId="77777777" w:rsidR="008A62FC" w:rsidRPr="00AA7ECA" w:rsidRDefault="008A62FC" w:rsidP="005214F9">
            <w:pPr>
              <w:pStyle w:val="Default"/>
              <w:jc w:val="both"/>
              <w:rPr>
                <w:rFonts w:asciiTheme="minorHAnsi" w:hAnsiTheme="minorHAnsi" w:cstheme="minorHAnsi"/>
                <w:b/>
                <w:bCs/>
                <w:sz w:val="20"/>
                <w:szCs w:val="20"/>
              </w:rPr>
            </w:pPr>
            <w:r w:rsidRPr="00AA7ECA">
              <w:rPr>
                <w:rFonts w:asciiTheme="minorHAnsi" w:hAnsiTheme="minorHAnsi" w:cstheme="minorHAnsi"/>
                <w:b/>
                <w:bCs/>
                <w:sz w:val="20"/>
                <w:szCs w:val="20"/>
              </w:rPr>
              <w:t>Bibliografia Complementar:</w:t>
            </w:r>
          </w:p>
          <w:p w14:paraId="17FF458F" w14:textId="272B47BC" w:rsidR="004D65D3" w:rsidRPr="00073292" w:rsidRDefault="004D65D3" w:rsidP="005214F9">
            <w:pPr>
              <w:autoSpaceDE w:val="0"/>
              <w:autoSpaceDN w:val="0"/>
              <w:adjustRightInd w:val="0"/>
              <w:rPr>
                <w:rFonts w:asciiTheme="minorHAnsi" w:hAnsiTheme="minorHAnsi" w:cs="Courier"/>
                <w:sz w:val="20"/>
                <w:szCs w:val="20"/>
              </w:rPr>
            </w:pPr>
            <w:r w:rsidRPr="00073292">
              <w:rPr>
                <w:rFonts w:asciiTheme="minorHAnsi" w:hAnsiTheme="minorHAnsi" w:cs="Courier"/>
                <w:sz w:val="20"/>
                <w:szCs w:val="20"/>
              </w:rPr>
              <w:t xml:space="preserve">BRASIL. ESTATUTO DA CIDADE. </w:t>
            </w:r>
            <w:r w:rsidRPr="00073292">
              <w:rPr>
                <w:rFonts w:asciiTheme="minorHAnsi" w:hAnsiTheme="minorHAnsi" w:cs="Courier"/>
                <w:b/>
                <w:sz w:val="20"/>
                <w:szCs w:val="20"/>
              </w:rPr>
              <w:t>Estatuto da Cidade:</w:t>
            </w:r>
            <w:r w:rsidRPr="00073292">
              <w:rPr>
                <w:rFonts w:asciiTheme="minorHAnsi" w:hAnsiTheme="minorHAnsi" w:cs="Courier"/>
                <w:sz w:val="20"/>
                <w:szCs w:val="20"/>
              </w:rPr>
              <w:t xml:space="preserve"> guia para implementação pelos municípios</w:t>
            </w:r>
            <w:r w:rsidR="001E6294" w:rsidRPr="00073292">
              <w:rPr>
                <w:rFonts w:asciiTheme="minorHAnsi" w:hAnsiTheme="minorHAnsi" w:cs="Courier"/>
                <w:sz w:val="20"/>
                <w:szCs w:val="20"/>
              </w:rPr>
              <w:t xml:space="preserve"> </w:t>
            </w:r>
            <w:r w:rsidRPr="00073292">
              <w:rPr>
                <w:rFonts w:asciiTheme="minorHAnsi" w:hAnsiTheme="minorHAnsi" w:cs="Courier"/>
                <w:sz w:val="20"/>
                <w:szCs w:val="20"/>
              </w:rPr>
              <w:t>e cidadãos: Lei n. 10.257, de julho de 2001, que estabelece diretrizes gerais de</w:t>
            </w:r>
            <w:r w:rsidR="009312CC" w:rsidRPr="00073292">
              <w:rPr>
                <w:rFonts w:asciiTheme="minorHAnsi" w:hAnsiTheme="minorHAnsi" w:cs="Courier"/>
                <w:sz w:val="20"/>
                <w:szCs w:val="20"/>
              </w:rPr>
              <w:t xml:space="preserve"> </w:t>
            </w:r>
            <w:r w:rsidRPr="00073292">
              <w:rPr>
                <w:rFonts w:asciiTheme="minorHAnsi" w:hAnsiTheme="minorHAnsi" w:cs="Courier"/>
                <w:sz w:val="20"/>
                <w:szCs w:val="20"/>
              </w:rPr>
              <w:t>política urbana. Brasília: Câmara dos Deputados, Coordenação de Publicações, 2002.</w:t>
            </w:r>
            <w:r w:rsidR="001E6294" w:rsidRPr="00073292">
              <w:rPr>
                <w:rFonts w:asciiTheme="minorHAnsi" w:hAnsiTheme="minorHAnsi" w:cs="Courier"/>
                <w:sz w:val="20"/>
                <w:szCs w:val="20"/>
              </w:rPr>
              <w:t xml:space="preserve"> </w:t>
            </w:r>
            <w:r w:rsidRPr="00073292">
              <w:rPr>
                <w:rFonts w:asciiTheme="minorHAnsi" w:hAnsiTheme="minorHAnsi" w:cs="Courier"/>
                <w:sz w:val="20"/>
                <w:szCs w:val="20"/>
              </w:rPr>
              <w:t>Disponível em</w:t>
            </w:r>
            <w:r w:rsidR="00073292" w:rsidRPr="00073292">
              <w:rPr>
                <w:rFonts w:asciiTheme="minorHAnsi" w:hAnsiTheme="minorHAnsi" w:cs="Courier"/>
                <w:sz w:val="20"/>
                <w:szCs w:val="20"/>
              </w:rPr>
              <w:t xml:space="preserve">: </w:t>
            </w:r>
            <w:r w:rsidRPr="00073292">
              <w:rPr>
                <w:rFonts w:asciiTheme="minorHAnsi" w:hAnsiTheme="minorHAnsi" w:cs="Courier"/>
                <w:sz w:val="20"/>
                <w:szCs w:val="20"/>
              </w:rPr>
              <w:t xml:space="preserve"> </w:t>
            </w:r>
            <w:r w:rsidR="00073292" w:rsidRPr="00073292">
              <w:rPr>
                <w:rFonts w:asciiTheme="minorHAnsi" w:hAnsiTheme="minorHAnsi" w:cs="Courier"/>
                <w:sz w:val="20"/>
                <w:szCs w:val="20"/>
              </w:rPr>
              <w:t>&lt;</w:t>
            </w:r>
            <w:r w:rsidRPr="00073292">
              <w:rPr>
                <w:rFonts w:asciiTheme="minorHAnsi" w:hAnsiTheme="minorHAnsi" w:cs="Courier"/>
                <w:sz w:val="20"/>
                <w:szCs w:val="20"/>
              </w:rPr>
              <w:t>http://www.estatutodacidade.org.br</w:t>
            </w:r>
            <w:r w:rsidR="00073292" w:rsidRPr="00073292">
              <w:rPr>
                <w:rFonts w:asciiTheme="minorHAnsi" w:hAnsiTheme="minorHAnsi" w:cs="Courier"/>
                <w:sz w:val="20"/>
                <w:szCs w:val="20"/>
              </w:rPr>
              <w:t>&gt;</w:t>
            </w:r>
            <w:r w:rsidRPr="00073292">
              <w:rPr>
                <w:rFonts w:asciiTheme="minorHAnsi" w:hAnsiTheme="minorHAnsi" w:cs="Courier"/>
                <w:sz w:val="20"/>
                <w:szCs w:val="20"/>
              </w:rPr>
              <w:t>.</w:t>
            </w:r>
          </w:p>
          <w:p w14:paraId="371C2B3C" w14:textId="77777777" w:rsidR="004D65D3" w:rsidRPr="00073292" w:rsidRDefault="004D65D3" w:rsidP="005214F9">
            <w:pPr>
              <w:autoSpaceDE w:val="0"/>
              <w:autoSpaceDN w:val="0"/>
              <w:adjustRightInd w:val="0"/>
              <w:rPr>
                <w:rFonts w:asciiTheme="minorHAnsi" w:hAnsiTheme="minorHAnsi" w:cs="Courier"/>
                <w:sz w:val="20"/>
                <w:szCs w:val="20"/>
              </w:rPr>
            </w:pPr>
            <w:r w:rsidRPr="00073292">
              <w:rPr>
                <w:rFonts w:asciiTheme="minorHAnsi" w:hAnsiTheme="minorHAnsi" w:cs="Courier"/>
                <w:sz w:val="20"/>
                <w:szCs w:val="20"/>
              </w:rPr>
              <w:t xml:space="preserve">CAMPOS FILHO, Cândido Malta. </w:t>
            </w:r>
            <w:r w:rsidRPr="00073292">
              <w:rPr>
                <w:rFonts w:asciiTheme="minorHAnsi" w:hAnsiTheme="minorHAnsi" w:cs="Courier"/>
                <w:b/>
                <w:sz w:val="20"/>
                <w:szCs w:val="20"/>
              </w:rPr>
              <w:t>Reinvente seu bairro:</w:t>
            </w:r>
            <w:r w:rsidRPr="00073292">
              <w:rPr>
                <w:rFonts w:asciiTheme="minorHAnsi" w:hAnsiTheme="minorHAnsi" w:cs="Courier"/>
                <w:sz w:val="20"/>
                <w:szCs w:val="20"/>
              </w:rPr>
              <w:t xml:space="preserve"> caminhos para você participar do</w:t>
            </w:r>
            <w:r w:rsidR="001E6294" w:rsidRPr="00073292">
              <w:rPr>
                <w:rFonts w:asciiTheme="minorHAnsi" w:hAnsiTheme="minorHAnsi" w:cs="Courier"/>
                <w:sz w:val="20"/>
                <w:szCs w:val="20"/>
              </w:rPr>
              <w:t xml:space="preserve"> </w:t>
            </w:r>
            <w:r w:rsidRPr="00073292">
              <w:rPr>
                <w:rFonts w:asciiTheme="minorHAnsi" w:hAnsiTheme="minorHAnsi" w:cs="Courier"/>
                <w:sz w:val="20"/>
                <w:szCs w:val="20"/>
              </w:rPr>
              <w:t xml:space="preserve">planejamento de sua cidade. São Paulo: Ed. 34, 2003. 222 p. </w:t>
            </w:r>
          </w:p>
          <w:p w14:paraId="59A440F2" w14:textId="77777777" w:rsidR="005D0A8F" w:rsidRPr="00073292" w:rsidRDefault="005D0A8F" w:rsidP="005D0A8F">
            <w:pPr>
              <w:autoSpaceDE w:val="0"/>
              <w:autoSpaceDN w:val="0"/>
              <w:adjustRightInd w:val="0"/>
              <w:rPr>
                <w:rFonts w:asciiTheme="minorHAnsi" w:hAnsiTheme="minorHAnsi" w:cs="Courier"/>
                <w:sz w:val="20"/>
                <w:szCs w:val="20"/>
              </w:rPr>
            </w:pPr>
            <w:r w:rsidRPr="00073292">
              <w:rPr>
                <w:rFonts w:asciiTheme="minorHAnsi" w:hAnsiTheme="minorHAnsi" w:cs="Courier"/>
                <w:sz w:val="20"/>
                <w:szCs w:val="20"/>
              </w:rPr>
              <w:t xml:space="preserve">CORRÊA, Roberto Lobato. </w:t>
            </w:r>
            <w:r w:rsidRPr="00073292">
              <w:rPr>
                <w:rFonts w:asciiTheme="minorHAnsi" w:hAnsiTheme="minorHAnsi" w:cs="Courier"/>
                <w:b/>
                <w:sz w:val="20"/>
                <w:szCs w:val="20"/>
              </w:rPr>
              <w:t>O espaço urbano.</w:t>
            </w:r>
            <w:r w:rsidRPr="00073292">
              <w:rPr>
                <w:rFonts w:asciiTheme="minorHAnsi" w:hAnsiTheme="minorHAnsi" w:cs="Courier"/>
                <w:sz w:val="20"/>
                <w:szCs w:val="20"/>
              </w:rPr>
              <w:t xml:space="preserve"> 4 ed. São Paulo: Ática, 2000. 94 p. (Princípios</w:t>
            </w:r>
          </w:p>
          <w:p w14:paraId="0D5C7403" w14:textId="77777777" w:rsidR="005D0A8F" w:rsidRPr="00073292" w:rsidRDefault="005D0A8F" w:rsidP="005D0A8F">
            <w:pPr>
              <w:autoSpaceDE w:val="0"/>
              <w:autoSpaceDN w:val="0"/>
              <w:adjustRightInd w:val="0"/>
              <w:rPr>
                <w:rFonts w:asciiTheme="minorHAnsi" w:hAnsiTheme="minorHAnsi" w:cs="Courier"/>
                <w:sz w:val="20"/>
                <w:szCs w:val="20"/>
              </w:rPr>
            </w:pPr>
            <w:r w:rsidRPr="00073292">
              <w:rPr>
                <w:rFonts w:asciiTheme="minorHAnsi" w:hAnsiTheme="minorHAnsi" w:cs="Courier"/>
                <w:sz w:val="20"/>
                <w:szCs w:val="20"/>
              </w:rPr>
              <w:t>174) ISBN 85-08-03260-9, Número de Chamada: COL 711.4 C824e v.174.</w:t>
            </w:r>
          </w:p>
          <w:p w14:paraId="1B2D5573" w14:textId="5BB4A3C0" w:rsidR="00AC73BB" w:rsidRPr="00073292" w:rsidRDefault="00AC73BB" w:rsidP="00073292">
            <w:pPr>
              <w:autoSpaceDE w:val="0"/>
              <w:autoSpaceDN w:val="0"/>
              <w:adjustRightInd w:val="0"/>
              <w:rPr>
                <w:rFonts w:asciiTheme="minorHAnsi" w:hAnsiTheme="minorHAnsi" w:cs="Courier"/>
                <w:sz w:val="20"/>
                <w:szCs w:val="20"/>
              </w:rPr>
            </w:pPr>
            <w:r w:rsidRPr="00073292">
              <w:rPr>
                <w:rFonts w:asciiTheme="minorHAnsi" w:hAnsiTheme="minorHAnsi" w:cs="Courier"/>
                <w:sz w:val="20"/>
                <w:szCs w:val="20"/>
              </w:rPr>
              <w:t xml:space="preserve">LEFEBVRE, Henri. </w:t>
            </w:r>
            <w:r w:rsidRPr="00AA7ECA">
              <w:rPr>
                <w:rFonts w:asciiTheme="minorHAnsi" w:hAnsiTheme="minorHAnsi" w:cs="Courier"/>
                <w:b/>
                <w:sz w:val="20"/>
                <w:szCs w:val="20"/>
              </w:rPr>
              <w:t>O direito à cidade.</w:t>
            </w:r>
            <w:r w:rsidRPr="00073292">
              <w:rPr>
                <w:rFonts w:asciiTheme="minorHAnsi" w:hAnsiTheme="minorHAnsi" w:cs="Courier"/>
                <w:sz w:val="20"/>
                <w:szCs w:val="20"/>
              </w:rPr>
              <w:t xml:space="preserve"> São Paulo: Centauro, 2004. 145 </w:t>
            </w:r>
            <w:r w:rsidR="00073292">
              <w:rPr>
                <w:rFonts w:asciiTheme="minorHAnsi" w:hAnsiTheme="minorHAnsi" w:cs="Courier"/>
                <w:sz w:val="20"/>
                <w:szCs w:val="20"/>
              </w:rPr>
              <w:t>p.</w:t>
            </w:r>
          </w:p>
          <w:p w14:paraId="4EB35DAF" w14:textId="3533CF81" w:rsidR="008A62FC" w:rsidRPr="00710129" w:rsidRDefault="004D65D3" w:rsidP="00AC73BB">
            <w:pPr>
              <w:autoSpaceDE w:val="0"/>
              <w:autoSpaceDN w:val="0"/>
              <w:adjustRightInd w:val="0"/>
              <w:rPr>
                <w:rFonts w:asciiTheme="minorHAnsi" w:hAnsiTheme="minorHAnsi" w:cstheme="minorHAnsi"/>
                <w:b/>
                <w:bCs/>
                <w:sz w:val="20"/>
                <w:szCs w:val="20"/>
                <w:highlight w:val="yellow"/>
              </w:rPr>
            </w:pPr>
            <w:r w:rsidRPr="00AA7ECA">
              <w:rPr>
                <w:rFonts w:asciiTheme="minorHAnsi" w:hAnsiTheme="minorHAnsi" w:cs="Courier"/>
                <w:sz w:val="20"/>
                <w:szCs w:val="20"/>
              </w:rPr>
              <w:t xml:space="preserve">SPOSITO, Maria Encarnação Beltrão. </w:t>
            </w:r>
            <w:r w:rsidRPr="00AA7ECA">
              <w:rPr>
                <w:rFonts w:asciiTheme="minorHAnsi" w:hAnsiTheme="minorHAnsi" w:cs="Courier"/>
                <w:b/>
                <w:sz w:val="20"/>
                <w:szCs w:val="20"/>
              </w:rPr>
              <w:t>Capitalismo e urbanização.</w:t>
            </w:r>
            <w:r w:rsidRPr="00AA7ECA">
              <w:rPr>
                <w:rFonts w:asciiTheme="minorHAnsi" w:hAnsiTheme="minorHAnsi" w:cs="Courier"/>
                <w:sz w:val="20"/>
                <w:szCs w:val="20"/>
              </w:rPr>
              <w:t xml:space="preserve"> 13. ed. São Paulo:</w:t>
            </w:r>
            <w:r w:rsidR="001E6294" w:rsidRPr="00AA7ECA">
              <w:rPr>
                <w:rFonts w:asciiTheme="minorHAnsi" w:hAnsiTheme="minorHAnsi" w:cs="Courier"/>
                <w:sz w:val="20"/>
                <w:szCs w:val="20"/>
              </w:rPr>
              <w:t xml:space="preserve"> </w:t>
            </w:r>
            <w:r w:rsidRPr="00AA7ECA">
              <w:rPr>
                <w:rFonts w:asciiTheme="minorHAnsi" w:hAnsiTheme="minorHAnsi" w:cs="Courier"/>
                <w:sz w:val="20"/>
                <w:szCs w:val="20"/>
              </w:rPr>
              <w:t>Contexto, 2002. 80 p. (Coleção repensando a geografia)</w:t>
            </w:r>
            <w:r w:rsidR="001E6294" w:rsidRPr="00AA7ECA">
              <w:rPr>
                <w:rFonts w:asciiTheme="minorHAnsi" w:hAnsiTheme="minorHAnsi" w:cs="Courier"/>
                <w:sz w:val="20"/>
                <w:szCs w:val="20"/>
              </w:rPr>
              <w:t>.</w:t>
            </w:r>
          </w:p>
        </w:tc>
      </w:tr>
      <w:tr w:rsidR="008A62FC" w:rsidRPr="008760BE" w14:paraId="36729143" w14:textId="77777777" w:rsidTr="00E756B4">
        <w:trPr>
          <w:trHeight w:val="20"/>
        </w:trPr>
        <w:tc>
          <w:tcPr>
            <w:tcW w:w="9072" w:type="dxa"/>
            <w:tcBorders>
              <w:top w:val="single" w:sz="4" w:space="0" w:color="auto"/>
              <w:left w:val="single" w:sz="4" w:space="0" w:color="auto"/>
              <w:bottom w:val="single" w:sz="4" w:space="0" w:color="auto"/>
              <w:right w:val="single" w:sz="4" w:space="0" w:color="auto"/>
            </w:tcBorders>
            <w:vAlign w:val="center"/>
          </w:tcPr>
          <w:p w14:paraId="60584C43" w14:textId="77777777" w:rsidR="008A62FC" w:rsidRPr="003312E2" w:rsidRDefault="008A62FC" w:rsidP="00E756B4">
            <w:pPr>
              <w:pStyle w:val="Default"/>
              <w:jc w:val="both"/>
              <w:rPr>
                <w:rFonts w:asciiTheme="minorHAnsi" w:hAnsiTheme="minorHAnsi" w:cstheme="minorHAnsi"/>
                <w:b/>
                <w:bCs/>
                <w:sz w:val="20"/>
                <w:szCs w:val="20"/>
              </w:rPr>
            </w:pPr>
            <w:r w:rsidRPr="007E6EF6">
              <w:rPr>
                <w:rFonts w:asciiTheme="minorHAnsi" w:hAnsiTheme="minorHAnsi" w:cstheme="minorHAnsi"/>
                <w:b/>
                <w:bCs/>
                <w:sz w:val="20"/>
                <w:szCs w:val="20"/>
              </w:rPr>
              <w:t xml:space="preserve">Nome do Professor: </w:t>
            </w:r>
            <w:proofErr w:type="spellStart"/>
            <w:r w:rsidR="00A04459" w:rsidRPr="007E6EF6">
              <w:rPr>
                <w:rFonts w:asciiTheme="minorHAnsi" w:hAnsiTheme="minorHAnsi" w:cstheme="minorHAnsi"/>
                <w:b/>
                <w:sz w:val="20"/>
                <w:szCs w:val="20"/>
              </w:rPr>
              <w:t>Nilzo</w:t>
            </w:r>
            <w:proofErr w:type="spellEnd"/>
            <w:r w:rsidR="00A04459" w:rsidRPr="007E6EF6">
              <w:rPr>
                <w:rFonts w:asciiTheme="minorHAnsi" w:hAnsiTheme="minorHAnsi" w:cstheme="minorHAnsi"/>
                <w:b/>
                <w:sz w:val="20"/>
                <w:szCs w:val="20"/>
              </w:rPr>
              <w:t xml:space="preserve"> Ivo </w:t>
            </w:r>
            <w:proofErr w:type="spellStart"/>
            <w:r w:rsidR="00A04459" w:rsidRPr="007E6EF6">
              <w:rPr>
                <w:rFonts w:asciiTheme="minorHAnsi" w:hAnsiTheme="minorHAnsi" w:cstheme="minorHAnsi"/>
                <w:b/>
                <w:sz w:val="20"/>
                <w:szCs w:val="20"/>
              </w:rPr>
              <w:t>Ladwig</w:t>
            </w:r>
            <w:proofErr w:type="spellEnd"/>
          </w:p>
        </w:tc>
      </w:tr>
    </w:tbl>
    <w:p w14:paraId="643B98E5" w14:textId="77777777" w:rsidR="00C46896" w:rsidRDefault="00C46896" w:rsidP="00F20F2B">
      <w:pPr>
        <w:autoSpaceDE w:val="0"/>
        <w:autoSpaceDN w:val="0"/>
        <w:adjustRightInd w:val="0"/>
        <w:spacing w:line="360" w:lineRule="auto"/>
        <w:rPr>
          <w:rFonts w:asciiTheme="minorHAnsi" w:hAnsiTheme="minorHAnsi" w:cstheme="minorHAnsi"/>
          <w:sz w:val="20"/>
          <w:szCs w:val="20"/>
        </w:rPr>
      </w:pPr>
    </w:p>
    <w:p w14:paraId="5D657610" w14:textId="77777777" w:rsidR="00BC2584" w:rsidRPr="00FA0CD8" w:rsidRDefault="00BC2584" w:rsidP="00FA0CD8">
      <w:pPr>
        <w:rPr>
          <w:rFonts w:asciiTheme="minorHAnsi" w:hAnsiTheme="minorHAnsi"/>
          <w:sz w:val="20"/>
          <w:szCs w:val="20"/>
          <w:highlight w:val="yellow"/>
        </w:rPr>
      </w:pPr>
    </w:p>
    <w:p w14:paraId="186F1ABB" w14:textId="77777777" w:rsidR="00BC2584" w:rsidRPr="00FA0CD8" w:rsidRDefault="00BC2584" w:rsidP="00FA0CD8">
      <w:pPr>
        <w:rPr>
          <w:rFonts w:asciiTheme="minorHAnsi" w:hAnsiTheme="minorHAnsi"/>
          <w:sz w:val="20"/>
          <w:szCs w:val="20"/>
          <w:highlight w:val="yellow"/>
        </w:rPr>
      </w:pPr>
    </w:p>
    <w:p w14:paraId="79614661" w14:textId="77777777" w:rsidR="00BC2584" w:rsidRDefault="00BC2584" w:rsidP="00BC2584">
      <w:pPr>
        <w:rPr>
          <w:highlight w:val="yellow"/>
        </w:rPr>
      </w:pPr>
    </w:p>
    <w:p w14:paraId="23D5FE43" w14:textId="77777777" w:rsidR="00BC2584" w:rsidRDefault="00BC2584" w:rsidP="00BC2584">
      <w:pPr>
        <w:rPr>
          <w:highlight w:val="yellow"/>
        </w:rPr>
      </w:pPr>
    </w:p>
    <w:p w14:paraId="6388101A" w14:textId="77777777" w:rsidR="00BC2584" w:rsidRPr="00BC2584" w:rsidRDefault="00BC2584" w:rsidP="00BC2584">
      <w:pPr>
        <w:rPr>
          <w:highlight w:val="yellow"/>
        </w:rPr>
        <w:sectPr w:rsidR="00BC2584" w:rsidRPr="00BC2584" w:rsidSect="00055E16">
          <w:pgSz w:w="11907" w:h="16840" w:code="9"/>
          <w:pgMar w:top="2835" w:right="1134" w:bottom="1438" w:left="1701" w:header="709" w:footer="709" w:gutter="0"/>
          <w:pgNumType w:start="69"/>
          <w:cols w:space="708"/>
          <w:titlePg/>
          <w:docGrid w:linePitch="360"/>
        </w:sectPr>
      </w:pPr>
    </w:p>
    <w:p w14:paraId="75DEA563" w14:textId="033BA77F" w:rsidR="00457298" w:rsidRDefault="00374846" w:rsidP="00457298">
      <w:pPr>
        <w:pStyle w:val="Ttulo1"/>
        <w:spacing w:line="360" w:lineRule="auto"/>
        <w:jc w:val="center"/>
        <w:rPr>
          <w:rFonts w:asciiTheme="minorHAnsi" w:hAnsiTheme="minorHAnsi" w:cstheme="minorHAnsi"/>
          <w:szCs w:val="20"/>
        </w:rPr>
      </w:pPr>
      <w:bookmarkStart w:id="93" w:name="_Toc397921248"/>
      <w:r w:rsidRPr="00547FD2">
        <w:rPr>
          <w:rFonts w:asciiTheme="minorHAnsi" w:hAnsiTheme="minorHAnsi" w:cstheme="minorHAnsi"/>
          <w:szCs w:val="20"/>
        </w:rPr>
        <w:lastRenderedPageBreak/>
        <w:t>ANEXO 3</w:t>
      </w:r>
      <w:r w:rsidR="00457298" w:rsidRPr="00547FD2">
        <w:rPr>
          <w:rFonts w:asciiTheme="minorHAnsi" w:hAnsiTheme="minorHAnsi" w:cstheme="minorHAnsi"/>
          <w:szCs w:val="20"/>
        </w:rPr>
        <w:t xml:space="preserve"> – Horário curso de Geografia – Habilitação Licenciatura – 201</w:t>
      </w:r>
      <w:r w:rsidR="003D4B36" w:rsidRPr="00547FD2">
        <w:rPr>
          <w:rFonts w:asciiTheme="minorHAnsi" w:hAnsiTheme="minorHAnsi" w:cstheme="minorHAnsi"/>
          <w:szCs w:val="20"/>
        </w:rPr>
        <w:t>6</w:t>
      </w:r>
      <w:r w:rsidR="00457298" w:rsidRPr="00547FD2">
        <w:rPr>
          <w:rFonts w:asciiTheme="minorHAnsi" w:hAnsiTheme="minorHAnsi" w:cstheme="minorHAnsi"/>
          <w:szCs w:val="20"/>
        </w:rPr>
        <w:t>/0</w:t>
      </w:r>
      <w:bookmarkEnd w:id="93"/>
      <w:r w:rsidR="003D4B36" w:rsidRPr="00547FD2">
        <w:rPr>
          <w:rFonts w:asciiTheme="minorHAnsi" w:hAnsiTheme="minorHAnsi" w:cstheme="minorHAnsi"/>
          <w:szCs w:val="20"/>
        </w:rPr>
        <w:t>2</w:t>
      </w:r>
    </w:p>
    <w:p w14:paraId="797BAF09" w14:textId="77777777" w:rsidR="00374846" w:rsidRPr="00374846" w:rsidRDefault="00374846" w:rsidP="00374846"/>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0"/>
        <w:gridCol w:w="1457"/>
        <w:gridCol w:w="580"/>
        <w:gridCol w:w="3849"/>
        <w:gridCol w:w="2496"/>
      </w:tblGrid>
      <w:tr w:rsidR="003C717F" w:rsidRPr="00C349E3" w14:paraId="5700D3FC" w14:textId="77777777" w:rsidTr="00C349E3">
        <w:trPr>
          <w:trHeight w:val="510"/>
          <w:jc w:val="center"/>
        </w:trPr>
        <w:tc>
          <w:tcPr>
            <w:tcW w:w="537" w:type="pct"/>
            <w:shd w:val="clear" w:color="auto" w:fill="FFFF00"/>
            <w:vAlign w:val="center"/>
          </w:tcPr>
          <w:p w14:paraId="18F6F803" w14:textId="77777777" w:rsidR="003C717F" w:rsidRPr="00C349E3" w:rsidRDefault="003C717F" w:rsidP="00C349E3">
            <w:pPr>
              <w:jc w:val="center"/>
              <w:rPr>
                <w:rFonts w:asciiTheme="minorHAnsi" w:hAnsiTheme="minorHAnsi" w:cs="Calibri"/>
                <w:b/>
                <w:sz w:val="16"/>
                <w:szCs w:val="16"/>
              </w:rPr>
            </w:pPr>
            <w:r w:rsidRPr="00C349E3">
              <w:rPr>
                <w:rFonts w:asciiTheme="minorHAnsi" w:hAnsiTheme="minorHAnsi" w:cs="Calibri"/>
                <w:b/>
                <w:sz w:val="16"/>
                <w:szCs w:val="16"/>
              </w:rPr>
              <w:t>DIA SEMANA</w:t>
            </w:r>
          </w:p>
        </w:tc>
        <w:tc>
          <w:tcPr>
            <w:tcW w:w="775" w:type="pct"/>
            <w:shd w:val="clear" w:color="auto" w:fill="FFFF00"/>
            <w:vAlign w:val="center"/>
          </w:tcPr>
          <w:p w14:paraId="55955BC9" w14:textId="77777777" w:rsidR="003C717F" w:rsidRPr="00C349E3" w:rsidRDefault="003C717F" w:rsidP="00C349E3">
            <w:pPr>
              <w:jc w:val="center"/>
              <w:rPr>
                <w:rFonts w:asciiTheme="minorHAnsi" w:hAnsiTheme="minorHAnsi" w:cs="Calibri"/>
                <w:b/>
                <w:sz w:val="16"/>
                <w:szCs w:val="16"/>
              </w:rPr>
            </w:pPr>
            <w:r w:rsidRPr="00C349E3">
              <w:rPr>
                <w:rFonts w:asciiTheme="minorHAnsi" w:hAnsiTheme="minorHAnsi" w:cs="Calibri"/>
                <w:b/>
                <w:sz w:val="16"/>
                <w:szCs w:val="16"/>
              </w:rPr>
              <w:t>HORÁRIO</w:t>
            </w:r>
          </w:p>
        </w:tc>
        <w:tc>
          <w:tcPr>
            <w:tcW w:w="309" w:type="pct"/>
            <w:shd w:val="clear" w:color="auto" w:fill="FFFF00"/>
            <w:vAlign w:val="center"/>
          </w:tcPr>
          <w:p w14:paraId="5DEF1FE9" w14:textId="77777777" w:rsidR="003C717F" w:rsidRPr="00C349E3" w:rsidRDefault="003C717F" w:rsidP="00C349E3">
            <w:pPr>
              <w:jc w:val="center"/>
              <w:rPr>
                <w:rFonts w:asciiTheme="minorHAnsi" w:hAnsiTheme="minorHAnsi" w:cs="Calibri"/>
                <w:b/>
                <w:sz w:val="16"/>
                <w:szCs w:val="16"/>
              </w:rPr>
            </w:pPr>
            <w:r w:rsidRPr="00C349E3">
              <w:rPr>
                <w:rFonts w:asciiTheme="minorHAnsi" w:hAnsiTheme="minorHAnsi" w:cs="Calibri"/>
                <w:b/>
                <w:sz w:val="16"/>
                <w:szCs w:val="16"/>
              </w:rPr>
              <w:t>H/A</w:t>
            </w:r>
          </w:p>
        </w:tc>
        <w:tc>
          <w:tcPr>
            <w:tcW w:w="2049" w:type="pct"/>
            <w:shd w:val="clear" w:color="auto" w:fill="FFFF00"/>
            <w:vAlign w:val="center"/>
          </w:tcPr>
          <w:p w14:paraId="39A80B15" w14:textId="238535E3" w:rsidR="003C717F" w:rsidRPr="00C349E3" w:rsidRDefault="004A7D5D" w:rsidP="00C349E3">
            <w:pPr>
              <w:jc w:val="center"/>
              <w:rPr>
                <w:rFonts w:asciiTheme="minorHAnsi" w:hAnsiTheme="minorHAnsi" w:cs="Calibri"/>
                <w:b/>
                <w:sz w:val="16"/>
                <w:szCs w:val="16"/>
              </w:rPr>
            </w:pPr>
            <w:r w:rsidRPr="00C349E3">
              <w:rPr>
                <w:rFonts w:asciiTheme="minorHAnsi" w:hAnsiTheme="minorHAnsi" w:cs="Calibri"/>
                <w:b/>
                <w:sz w:val="16"/>
                <w:szCs w:val="16"/>
              </w:rPr>
              <w:t>2</w:t>
            </w:r>
            <w:r w:rsidR="003C717F" w:rsidRPr="00C349E3">
              <w:rPr>
                <w:rFonts w:asciiTheme="minorHAnsi" w:hAnsiTheme="minorHAnsi" w:cs="Calibri"/>
                <w:b/>
                <w:sz w:val="16"/>
                <w:szCs w:val="16"/>
              </w:rPr>
              <w:t>ª FASE – MATRIZ CURRICULAR 1</w:t>
            </w:r>
          </w:p>
        </w:tc>
        <w:tc>
          <w:tcPr>
            <w:tcW w:w="1329" w:type="pct"/>
            <w:shd w:val="clear" w:color="auto" w:fill="FFFF00"/>
            <w:vAlign w:val="center"/>
          </w:tcPr>
          <w:p w14:paraId="7EBDEB82" w14:textId="77777777" w:rsidR="003C717F" w:rsidRPr="00C349E3" w:rsidRDefault="003C717F" w:rsidP="00C349E3">
            <w:pPr>
              <w:jc w:val="center"/>
              <w:rPr>
                <w:rFonts w:asciiTheme="minorHAnsi" w:hAnsiTheme="minorHAnsi" w:cs="Calibri"/>
                <w:b/>
                <w:bCs/>
                <w:sz w:val="16"/>
                <w:szCs w:val="16"/>
              </w:rPr>
            </w:pPr>
            <w:r w:rsidRPr="00C349E3">
              <w:rPr>
                <w:rFonts w:asciiTheme="minorHAnsi" w:hAnsiTheme="minorHAnsi" w:cs="Calibri"/>
                <w:b/>
                <w:bCs/>
                <w:sz w:val="16"/>
                <w:szCs w:val="16"/>
              </w:rPr>
              <w:t>PROFESSOR</w:t>
            </w:r>
          </w:p>
        </w:tc>
      </w:tr>
      <w:tr w:rsidR="004A7D5D" w:rsidRPr="00C349E3" w14:paraId="593AB332" w14:textId="77777777" w:rsidTr="00C349E3">
        <w:trPr>
          <w:trHeight w:val="510"/>
          <w:jc w:val="center"/>
        </w:trPr>
        <w:tc>
          <w:tcPr>
            <w:tcW w:w="537" w:type="pct"/>
            <w:shd w:val="clear" w:color="auto" w:fill="auto"/>
            <w:vAlign w:val="center"/>
          </w:tcPr>
          <w:p w14:paraId="55D14AD4" w14:textId="77777777" w:rsidR="004A7D5D" w:rsidRPr="00C349E3" w:rsidRDefault="004A7D5D" w:rsidP="00C349E3">
            <w:pPr>
              <w:jc w:val="center"/>
              <w:rPr>
                <w:rFonts w:asciiTheme="minorHAnsi" w:hAnsiTheme="minorHAnsi" w:cs="Calibri"/>
                <w:b/>
                <w:sz w:val="16"/>
                <w:szCs w:val="16"/>
              </w:rPr>
            </w:pPr>
            <w:r w:rsidRPr="00C349E3">
              <w:rPr>
                <w:rFonts w:asciiTheme="minorHAnsi" w:hAnsiTheme="minorHAnsi" w:cs="Calibri"/>
                <w:b/>
                <w:sz w:val="16"/>
                <w:szCs w:val="16"/>
              </w:rPr>
              <w:t>Segunda</w:t>
            </w:r>
          </w:p>
        </w:tc>
        <w:tc>
          <w:tcPr>
            <w:tcW w:w="775" w:type="pct"/>
            <w:shd w:val="clear" w:color="auto" w:fill="auto"/>
            <w:vAlign w:val="center"/>
          </w:tcPr>
          <w:p w14:paraId="59309083" w14:textId="5507E664" w:rsidR="004A7D5D" w:rsidRPr="00C349E3" w:rsidRDefault="004A7D5D" w:rsidP="00C349E3">
            <w:pPr>
              <w:jc w:val="center"/>
              <w:rPr>
                <w:rFonts w:asciiTheme="minorHAnsi" w:hAnsiTheme="minorHAnsi" w:cs="Calibri"/>
                <w:sz w:val="16"/>
                <w:szCs w:val="16"/>
              </w:rPr>
            </w:pPr>
            <w:r w:rsidRPr="00C349E3">
              <w:rPr>
                <w:rFonts w:asciiTheme="minorHAnsi" w:hAnsiTheme="minorHAnsi" w:cs="Calibri"/>
                <w:sz w:val="16"/>
                <w:szCs w:val="16"/>
              </w:rPr>
              <w:t>13h30</w:t>
            </w:r>
            <w:r w:rsidR="00BC53A5">
              <w:rPr>
                <w:rFonts w:asciiTheme="minorHAnsi" w:hAnsiTheme="minorHAnsi" w:cs="Calibri"/>
                <w:sz w:val="16"/>
                <w:szCs w:val="16"/>
              </w:rPr>
              <w:t xml:space="preserve"> </w:t>
            </w:r>
            <w:r w:rsidRPr="00C349E3">
              <w:rPr>
                <w:rFonts w:asciiTheme="minorHAnsi" w:hAnsiTheme="minorHAnsi" w:cs="Calibri"/>
                <w:sz w:val="16"/>
                <w:szCs w:val="16"/>
              </w:rPr>
              <w:t>-</w:t>
            </w:r>
            <w:r w:rsidR="00BC53A5">
              <w:rPr>
                <w:rFonts w:asciiTheme="minorHAnsi" w:hAnsiTheme="minorHAnsi" w:cs="Calibri"/>
                <w:sz w:val="16"/>
                <w:szCs w:val="16"/>
              </w:rPr>
              <w:t xml:space="preserve"> </w:t>
            </w:r>
            <w:r w:rsidRPr="00C349E3">
              <w:rPr>
                <w:rFonts w:asciiTheme="minorHAnsi" w:hAnsiTheme="minorHAnsi" w:cs="Calibri"/>
                <w:sz w:val="16"/>
                <w:szCs w:val="16"/>
              </w:rPr>
              <w:t>16h</w:t>
            </w:r>
          </w:p>
          <w:p w14:paraId="3724E834" w14:textId="2B1E5BDA" w:rsidR="004A7D5D" w:rsidRPr="00C349E3" w:rsidRDefault="004A7D5D" w:rsidP="00C349E3">
            <w:pPr>
              <w:jc w:val="center"/>
              <w:rPr>
                <w:rFonts w:asciiTheme="minorHAnsi" w:hAnsiTheme="minorHAnsi" w:cs="Calibri"/>
                <w:sz w:val="16"/>
                <w:szCs w:val="16"/>
              </w:rPr>
            </w:pPr>
            <w:r w:rsidRPr="00C349E3">
              <w:rPr>
                <w:rFonts w:asciiTheme="minorHAnsi" w:hAnsiTheme="minorHAnsi" w:cs="Calibri"/>
                <w:sz w:val="16"/>
                <w:szCs w:val="16"/>
              </w:rPr>
              <w:t>16h20</w:t>
            </w:r>
            <w:r w:rsidR="00BC53A5">
              <w:rPr>
                <w:rFonts w:asciiTheme="minorHAnsi" w:hAnsiTheme="minorHAnsi" w:cs="Calibri"/>
                <w:sz w:val="16"/>
                <w:szCs w:val="16"/>
              </w:rPr>
              <w:t xml:space="preserve"> </w:t>
            </w:r>
            <w:r w:rsidRPr="00C349E3">
              <w:rPr>
                <w:rFonts w:asciiTheme="minorHAnsi" w:hAnsiTheme="minorHAnsi" w:cs="Calibri"/>
                <w:sz w:val="16"/>
                <w:szCs w:val="16"/>
              </w:rPr>
              <w:t>-</w:t>
            </w:r>
            <w:r w:rsidR="00BC53A5">
              <w:rPr>
                <w:rFonts w:asciiTheme="minorHAnsi" w:hAnsiTheme="minorHAnsi" w:cs="Calibri"/>
                <w:sz w:val="16"/>
                <w:szCs w:val="16"/>
              </w:rPr>
              <w:t xml:space="preserve"> </w:t>
            </w:r>
            <w:r w:rsidRPr="00C349E3">
              <w:rPr>
                <w:rFonts w:asciiTheme="minorHAnsi" w:hAnsiTheme="minorHAnsi" w:cs="Calibri"/>
                <w:sz w:val="16"/>
                <w:szCs w:val="16"/>
              </w:rPr>
              <w:t>18h</w:t>
            </w:r>
          </w:p>
        </w:tc>
        <w:tc>
          <w:tcPr>
            <w:tcW w:w="309" w:type="pct"/>
            <w:shd w:val="clear" w:color="auto" w:fill="auto"/>
            <w:vAlign w:val="center"/>
          </w:tcPr>
          <w:p w14:paraId="1DECDAF9" w14:textId="185F6BE0" w:rsidR="004A7D5D" w:rsidRPr="00C349E3" w:rsidRDefault="00C349E3" w:rsidP="00C349E3">
            <w:pPr>
              <w:jc w:val="center"/>
              <w:rPr>
                <w:rFonts w:asciiTheme="minorHAnsi" w:hAnsiTheme="minorHAnsi" w:cs="Calibri"/>
                <w:sz w:val="16"/>
                <w:szCs w:val="16"/>
              </w:rPr>
            </w:pPr>
            <w:r w:rsidRPr="00C349E3">
              <w:rPr>
                <w:rFonts w:asciiTheme="minorHAnsi" w:hAnsiTheme="minorHAnsi" w:cs="Calibri"/>
                <w:sz w:val="16"/>
                <w:szCs w:val="16"/>
              </w:rPr>
              <w:t>05</w:t>
            </w:r>
          </w:p>
        </w:tc>
        <w:tc>
          <w:tcPr>
            <w:tcW w:w="2049" w:type="pct"/>
            <w:shd w:val="clear" w:color="auto" w:fill="auto"/>
            <w:vAlign w:val="center"/>
          </w:tcPr>
          <w:p w14:paraId="22995242" w14:textId="1FBA3EFA" w:rsidR="004A7D5D" w:rsidRPr="00C349E3" w:rsidRDefault="004A7D5D" w:rsidP="00C349E3">
            <w:pPr>
              <w:jc w:val="center"/>
              <w:rPr>
                <w:rFonts w:asciiTheme="minorHAnsi" w:hAnsiTheme="minorHAnsi" w:cs="Calibri"/>
                <w:b/>
                <w:sz w:val="16"/>
                <w:szCs w:val="16"/>
              </w:rPr>
            </w:pPr>
            <w:r w:rsidRPr="00C349E3">
              <w:rPr>
                <w:rFonts w:asciiTheme="minorHAnsi" w:hAnsiTheme="minorHAnsi" w:cs="Calibri"/>
                <w:b/>
                <w:sz w:val="16"/>
                <w:szCs w:val="16"/>
              </w:rPr>
              <w:t>(15832) Cartografia II</w:t>
            </w:r>
          </w:p>
        </w:tc>
        <w:tc>
          <w:tcPr>
            <w:tcW w:w="1329" w:type="pct"/>
            <w:shd w:val="clear" w:color="auto" w:fill="auto"/>
            <w:vAlign w:val="center"/>
          </w:tcPr>
          <w:p w14:paraId="6EF5729C" w14:textId="470EC50D" w:rsidR="004A7D5D" w:rsidRPr="00C349E3" w:rsidRDefault="004A7D5D" w:rsidP="00C349E3">
            <w:pPr>
              <w:jc w:val="center"/>
              <w:rPr>
                <w:rFonts w:asciiTheme="minorHAnsi" w:hAnsiTheme="minorHAnsi" w:cs="Calibri"/>
                <w:b/>
                <w:sz w:val="16"/>
                <w:szCs w:val="16"/>
              </w:rPr>
            </w:pPr>
            <w:r w:rsidRPr="00C349E3">
              <w:rPr>
                <w:rFonts w:asciiTheme="minorHAnsi" w:hAnsiTheme="minorHAnsi" w:cs="Calibri"/>
                <w:sz w:val="16"/>
                <w:szCs w:val="16"/>
              </w:rPr>
              <w:t xml:space="preserve">Prof. </w:t>
            </w:r>
            <w:proofErr w:type="spellStart"/>
            <w:r w:rsidRPr="00C349E3">
              <w:rPr>
                <w:rFonts w:asciiTheme="minorHAnsi" w:hAnsiTheme="minorHAnsi" w:cs="Calibri"/>
                <w:sz w:val="16"/>
                <w:szCs w:val="16"/>
              </w:rPr>
              <w:t>Jóri</w:t>
            </w:r>
            <w:proofErr w:type="spellEnd"/>
            <w:r w:rsidRPr="00C349E3">
              <w:rPr>
                <w:rFonts w:asciiTheme="minorHAnsi" w:hAnsiTheme="minorHAnsi" w:cs="Calibri"/>
                <w:sz w:val="16"/>
                <w:szCs w:val="16"/>
              </w:rPr>
              <w:t xml:space="preserve"> Ramos Pereira</w:t>
            </w:r>
          </w:p>
        </w:tc>
      </w:tr>
      <w:tr w:rsidR="003C717F" w:rsidRPr="00C349E3" w14:paraId="56D6541C" w14:textId="77777777" w:rsidTr="00C349E3">
        <w:trPr>
          <w:trHeight w:val="510"/>
          <w:jc w:val="center"/>
        </w:trPr>
        <w:tc>
          <w:tcPr>
            <w:tcW w:w="537" w:type="pct"/>
            <w:vMerge w:val="restart"/>
            <w:shd w:val="clear" w:color="auto" w:fill="D9D9D9"/>
            <w:vAlign w:val="center"/>
          </w:tcPr>
          <w:p w14:paraId="3BF96DFD" w14:textId="77777777" w:rsidR="003C717F" w:rsidRPr="00C349E3" w:rsidRDefault="003C717F" w:rsidP="00C349E3">
            <w:pPr>
              <w:jc w:val="center"/>
              <w:rPr>
                <w:rFonts w:asciiTheme="minorHAnsi" w:hAnsiTheme="minorHAnsi" w:cs="Calibri"/>
                <w:b/>
                <w:sz w:val="16"/>
                <w:szCs w:val="16"/>
              </w:rPr>
            </w:pPr>
            <w:r w:rsidRPr="00471EB2">
              <w:rPr>
                <w:rFonts w:asciiTheme="minorHAnsi" w:hAnsiTheme="minorHAnsi" w:cs="Calibri"/>
                <w:b/>
                <w:sz w:val="16"/>
                <w:szCs w:val="16"/>
              </w:rPr>
              <w:t>Terça</w:t>
            </w:r>
          </w:p>
        </w:tc>
        <w:tc>
          <w:tcPr>
            <w:tcW w:w="775" w:type="pct"/>
            <w:shd w:val="clear" w:color="auto" w:fill="D9D9D9"/>
            <w:vAlign w:val="center"/>
          </w:tcPr>
          <w:p w14:paraId="6AFD612B" w14:textId="46B685A6" w:rsidR="003C717F" w:rsidRPr="00C349E3" w:rsidRDefault="003C717F" w:rsidP="00C349E3">
            <w:pPr>
              <w:jc w:val="center"/>
              <w:rPr>
                <w:rFonts w:asciiTheme="minorHAnsi" w:hAnsiTheme="minorHAnsi" w:cs="Calibri"/>
                <w:sz w:val="16"/>
                <w:szCs w:val="16"/>
              </w:rPr>
            </w:pPr>
            <w:r w:rsidRPr="00C349E3">
              <w:rPr>
                <w:rFonts w:asciiTheme="minorHAnsi" w:hAnsiTheme="minorHAnsi" w:cs="Calibri"/>
                <w:sz w:val="16"/>
                <w:szCs w:val="16"/>
              </w:rPr>
              <w:t>13h30</w:t>
            </w:r>
            <w:r w:rsidR="00BC53A5">
              <w:rPr>
                <w:rFonts w:asciiTheme="minorHAnsi" w:hAnsiTheme="minorHAnsi" w:cs="Calibri"/>
                <w:sz w:val="16"/>
                <w:szCs w:val="16"/>
              </w:rPr>
              <w:t xml:space="preserve"> </w:t>
            </w:r>
            <w:r w:rsidRPr="00C349E3">
              <w:rPr>
                <w:rFonts w:asciiTheme="minorHAnsi" w:hAnsiTheme="minorHAnsi" w:cs="Calibri"/>
                <w:sz w:val="16"/>
                <w:szCs w:val="16"/>
              </w:rPr>
              <w:t>-</w:t>
            </w:r>
            <w:r w:rsidR="00BC53A5">
              <w:rPr>
                <w:rFonts w:asciiTheme="minorHAnsi" w:hAnsiTheme="minorHAnsi" w:cs="Calibri"/>
                <w:sz w:val="16"/>
                <w:szCs w:val="16"/>
              </w:rPr>
              <w:t xml:space="preserve"> </w:t>
            </w:r>
            <w:r w:rsidRPr="00C349E3">
              <w:rPr>
                <w:rFonts w:asciiTheme="minorHAnsi" w:hAnsiTheme="minorHAnsi" w:cs="Calibri"/>
                <w:sz w:val="16"/>
                <w:szCs w:val="16"/>
              </w:rPr>
              <w:t>16h</w:t>
            </w:r>
          </w:p>
        </w:tc>
        <w:tc>
          <w:tcPr>
            <w:tcW w:w="309" w:type="pct"/>
            <w:shd w:val="clear" w:color="auto" w:fill="D9D9D9"/>
            <w:vAlign w:val="center"/>
          </w:tcPr>
          <w:p w14:paraId="15859BCB" w14:textId="77777777" w:rsidR="003C717F" w:rsidRPr="00C349E3" w:rsidRDefault="003C717F" w:rsidP="00C349E3">
            <w:pPr>
              <w:jc w:val="center"/>
              <w:rPr>
                <w:rFonts w:asciiTheme="minorHAnsi" w:hAnsiTheme="minorHAnsi" w:cs="Calibri"/>
                <w:sz w:val="16"/>
                <w:szCs w:val="16"/>
              </w:rPr>
            </w:pPr>
            <w:r w:rsidRPr="00C349E3">
              <w:rPr>
                <w:rFonts w:asciiTheme="minorHAnsi" w:hAnsiTheme="minorHAnsi" w:cs="Calibri"/>
                <w:sz w:val="16"/>
                <w:szCs w:val="16"/>
              </w:rPr>
              <w:t>03</w:t>
            </w:r>
          </w:p>
        </w:tc>
        <w:tc>
          <w:tcPr>
            <w:tcW w:w="2049" w:type="pct"/>
            <w:shd w:val="clear" w:color="auto" w:fill="D9D9D9"/>
            <w:vAlign w:val="center"/>
          </w:tcPr>
          <w:p w14:paraId="41B68740" w14:textId="2546CDB8" w:rsidR="003C717F" w:rsidRPr="00522AC2" w:rsidRDefault="004A7D5D" w:rsidP="00522AC2">
            <w:pPr>
              <w:jc w:val="center"/>
              <w:rPr>
                <w:rFonts w:asciiTheme="minorHAnsi" w:hAnsiTheme="minorHAnsi" w:cs="Calibri"/>
                <w:sz w:val="16"/>
                <w:szCs w:val="16"/>
              </w:rPr>
            </w:pPr>
            <w:r w:rsidRPr="00C349E3">
              <w:rPr>
                <w:rFonts w:asciiTheme="minorHAnsi" w:hAnsiTheme="minorHAnsi" w:cs="Calibri"/>
                <w:b/>
                <w:sz w:val="16"/>
                <w:szCs w:val="16"/>
              </w:rPr>
              <w:t>(15837) Estatística Aplicada à Geografia</w:t>
            </w:r>
          </w:p>
        </w:tc>
        <w:tc>
          <w:tcPr>
            <w:tcW w:w="1329" w:type="pct"/>
            <w:shd w:val="clear" w:color="auto" w:fill="D9D9D9"/>
            <w:vAlign w:val="center"/>
          </w:tcPr>
          <w:p w14:paraId="126F6730" w14:textId="284ECAEF" w:rsidR="003C717F" w:rsidRPr="00522AC2" w:rsidRDefault="006D1193" w:rsidP="00522AC2">
            <w:pPr>
              <w:jc w:val="center"/>
              <w:rPr>
                <w:rFonts w:asciiTheme="minorHAnsi" w:hAnsiTheme="minorHAnsi" w:cs="Calibri"/>
                <w:sz w:val="16"/>
                <w:szCs w:val="16"/>
              </w:rPr>
            </w:pPr>
            <w:r w:rsidRPr="00C349E3">
              <w:rPr>
                <w:rFonts w:asciiTheme="minorHAnsi" w:hAnsiTheme="minorHAnsi" w:cs="Calibri"/>
                <w:sz w:val="16"/>
                <w:szCs w:val="16"/>
              </w:rPr>
              <w:t>Prof. Marcos Back</w:t>
            </w:r>
          </w:p>
        </w:tc>
      </w:tr>
      <w:tr w:rsidR="003C717F" w:rsidRPr="00C349E3" w14:paraId="34174EF3" w14:textId="77777777" w:rsidTr="00C349E3">
        <w:trPr>
          <w:trHeight w:val="510"/>
          <w:jc w:val="center"/>
        </w:trPr>
        <w:tc>
          <w:tcPr>
            <w:tcW w:w="537" w:type="pct"/>
            <w:vMerge/>
            <w:shd w:val="clear" w:color="auto" w:fill="D9D9D9"/>
            <w:vAlign w:val="center"/>
          </w:tcPr>
          <w:p w14:paraId="77658E6F" w14:textId="77777777" w:rsidR="003C717F" w:rsidRPr="00C349E3" w:rsidRDefault="003C717F" w:rsidP="00C349E3">
            <w:pPr>
              <w:jc w:val="center"/>
              <w:rPr>
                <w:rFonts w:asciiTheme="minorHAnsi" w:hAnsiTheme="minorHAnsi" w:cs="Calibri"/>
                <w:b/>
                <w:sz w:val="16"/>
                <w:szCs w:val="16"/>
              </w:rPr>
            </w:pPr>
          </w:p>
        </w:tc>
        <w:tc>
          <w:tcPr>
            <w:tcW w:w="775" w:type="pct"/>
            <w:shd w:val="clear" w:color="auto" w:fill="D9D9D9"/>
            <w:vAlign w:val="center"/>
          </w:tcPr>
          <w:p w14:paraId="0E16377B" w14:textId="633207C5" w:rsidR="003C717F" w:rsidRPr="00C349E3" w:rsidRDefault="006D1193" w:rsidP="00C349E3">
            <w:pPr>
              <w:jc w:val="center"/>
              <w:rPr>
                <w:rFonts w:asciiTheme="minorHAnsi" w:hAnsiTheme="minorHAnsi" w:cs="Calibri"/>
                <w:sz w:val="16"/>
                <w:szCs w:val="16"/>
              </w:rPr>
            </w:pPr>
            <w:r w:rsidRPr="00C349E3">
              <w:rPr>
                <w:rFonts w:asciiTheme="minorHAnsi" w:hAnsiTheme="minorHAnsi" w:cs="Calibri"/>
                <w:sz w:val="16"/>
                <w:szCs w:val="16"/>
              </w:rPr>
              <w:t>16h20</w:t>
            </w:r>
            <w:r w:rsidR="00BC53A5">
              <w:rPr>
                <w:rFonts w:asciiTheme="minorHAnsi" w:hAnsiTheme="minorHAnsi" w:cs="Calibri"/>
                <w:sz w:val="16"/>
                <w:szCs w:val="16"/>
              </w:rPr>
              <w:t xml:space="preserve"> </w:t>
            </w:r>
            <w:r w:rsidRPr="00C349E3">
              <w:rPr>
                <w:rFonts w:asciiTheme="minorHAnsi" w:hAnsiTheme="minorHAnsi" w:cs="Calibri"/>
                <w:sz w:val="16"/>
                <w:szCs w:val="16"/>
              </w:rPr>
              <w:t>-</w:t>
            </w:r>
            <w:r w:rsidR="00BC53A5">
              <w:rPr>
                <w:rFonts w:asciiTheme="minorHAnsi" w:hAnsiTheme="minorHAnsi" w:cs="Calibri"/>
                <w:sz w:val="16"/>
                <w:szCs w:val="16"/>
              </w:rPr>
              <w:t xml:space="preserve"> </w:t>
            </w:r>
            <w:r w:rsidRPr="00C349E3">
              <w:rPr>
                <w:rFonts w:asciiTheme="minorHAnsi" w:hAnsiTheme="minorHAnsi" w:cs="Calibri"/>
                <w:sz w:val="16"/>
                <w:szCs w:val="16"/>
              </w:rPr>
              <w:t>18h</w:t>
            </w:r>
          </w:p>
        </w:tc>
        <w:tc>
          <w:tcPr>
            <w:tcW w:w="309" w:type="pct"/>
            <w:shd w:val="clear" w:color="auto" w:fill="D9D9D9"/>
            <w:vAlign w:val="center"/>
          </w:tcPr>
          <w:p w14:paraId="055B269B" w14:textId="2A558136" w:rsidR="003C717F" w:rsidRPr="00C349E3" w:rsidRDefault="00633C78" w:rsidP="00C349E3">
            <w:pPr>
              <w:jc w:val="center"/>
              <w:rPr>
                <w:rFonts w:asciiTheme="minorHAnsi" w:hAnsiTheme="minorHAnsi" w:cs="Calibri"/>
                <w:sz w:val="16"/>
                <w:szCs w:val="16"/>
              </w:rPr>
            </w:pPr>
            <w:r w:rsidRPr="00C349E3">
              <w:rPr>
                <w:rFonts w:asciiTheme="minorHAnsi" w:hAnsiTheme="minorHAnsi" w:cs="Calibri"/>
                <w:sz w:val="16"/>
                <w:szCs w:val="16"/>
              </w:rPr>
              <w:t>02</w:t>
            </w:r>
          </w:p>
        </w:tc>
        <w:tc>
          <w:tcPr>
            <w:tcW w:w="2049" w:type="pct"/>
            <w:shd w:val="clear" w:color="auto" w:fill="D9D9D9"/>
            <w:vAlign w:val="center"/>
          </w:tcPr>
          <w:p w14:paraId="14E4AF46" w14:textId="71A943C2" w:rsidR="003C717F" w:rsidRPr="00C349E3" w:rsidRDefault="004A7D5D" w:rsidP="00C349E3">
            <w:pPr>
              <w:jc w:val="center"/>
              <w:rPr>
                <w:rFonts w:asciiTheme="minorHAnsi" w:hAnsiTheme="minorHAnsi" w:cs="Calibri"/>
                <w:b/>
                <w:sz w:val="16"/>
                <w:szCs w:val="16"/>
              </w:rPr>
            </w:pPr>
            <w:r w:rsidRPr="00C349E3">
              <w:rPr>
                <w:rFonts w:asciiTheme="minorHAnsi" w:hAnsiTheme="minorHAnsi" w:cs="Calibri"/>
                <w:b/>
                <w:sz w:val="16"/>
                <w:szCs w:val="16"/>
              </w:rPr>
              <w:t>(15868) Geografia Física / Optativa I</w:t>
            </w:r>
          </w:p>
        </w:tc>
        <w:tc>
          <w:tcPr>
            <w:tcW w:w="1329" w:type="pct"/>
            <w:shd w:val="clear" w:color="auto" w:fill="D9D9D9"/>
            <w:vAlign w:val="center"/>
          </w:tcPr>
          <w:p w14:paraId="2424D54A" w14:textId="4D8606E7" w:rsidR="003C717F" w:rsidRPr="00C349E3" w:rsidRDefault="006D1193" w:rsidP="00C349E3">
            <w:pPr>
              <w:jc w:val="center"/>
              <w:rPr>
                <w:rFonts w:asciiTheme="minorHAnsi" w:hAnsiTheme="minorHAnsi" w:cs="Calibri"/>
                <w:sz w:val="16"/>
                <w:szCs w:val="16"/>
              </w:rPr>
            </w:pPr>
            <w:r w:rsidRPr="00C349E3">
              <w:rPr>
                <w:rFonts w:asciiTheme="minorHAnsi" w:hAnsiTheme="minorHAnsi" w:cs="Calibri"/>
                <w:sz w:val="16"/>
                <w:szCs w:val="16"/>
              </w:rPr>
              <w:t>Prof. Adriano de Oliveira Dias</w:t>
            </w:r>
          </w:p>
        </w:tc>
      </w:tr>
      <w:tr w:rsidR="003C717F" w:rsidRPr="00C349E3" w14:paraId="7650DA4B" w14:textId="77777777" w:rsidTr="00C349E3">
        <w:trPr>
          <w:trHeight w:val="510"/>
          <w:jc w:val="center"/>
        </w:trPr>
        <w:tc>
          <w:tcPr>
            <w:tcW w:w="537" w:type="pct"/>
            <w:shd w:val="clear" w:color="auto" w:fill="auto"/>
            <w:vAlign w:val="center"/>
          </w:tcPr>
          <w:p w14:paraId="7D3C9CA9" w14:textId="77777777" w:rsidR="003C717F" w:rsidRPr="00C349E3" w:rsidRDefault="003C717F" w:rsidP="00C349E3">
            <w:pPr>
              <w:jc w:val="center"/>
              <w:rPr>
                <w:rFonts w:asciiTheme="minorHAnsi" w:hAnsiTheme="minorHAnsi" w:cs="Arial"/>
                <w:sz w:val="16"/>
                <w:szCs w:val="16"/>
              </w:rPr>
            </w:pPr>
            <w:r w:rsidRPr="00C349E3">
              <w:rPr>
                <w:rFonts w:asciiTheme="minorHAnsi" w:hAnsiTheme="minorHAnsi" w:cs="Arial"/>
                <w:b/>
                <w:sz w:val="16"/>
                <w:szCs w:val="16"/>
              </w:rPr>
              <w:t>Quarta</w:t>
            </w:r>
          </w:p>
        </w:tc>
        <w:tc>
          <w:tcPr>
            <w:tcW w:w="775" w:type="pct"/>
            <w:shd w:val="clear" w:color="auto" w:fill="auto"/>
            <w:vAlign w:val="center"/>
          </w:tcPr>
          <w:p w14:paraId="1952FE2D" w14:textId="116101F0" w:rsidR="003C717F" w:rsidRPr="00C349E3" w:rsidRDefault="003C717F" w:rsidP="00C349E3">
            <w:pPr>
              <w:jc w:val="center"/>
              <w:rPr>
                <w:rFonts w:asciiTheme="minorHAnsi" w:hAnsiTheme="minorHAnsi" w:cs="Calibri"/>
                <w:sz w:val="16"/>
                <w:szCs w:val="16"/>
              </w:rPr>
            </w:pPr>
            <w:r w:rsidRPr="00C349E3">
              <w:rPr>
                <w:rFonts w:asciiTheme="minorHAnsi" w:hAnsiTheme="minorHAnsi" w:cs="Calibri"/>
                <w:sz w:val="16"/>
                <w:szCs w:val="16"/>
              </w:rPr>
              <w:t>13h30</w:t>
            </w:r>
            <w:r w:rsidR="00BC53A5">
              <w:rPr>
                <w:rFonts w:asciiTheme="minorHAnsi" w:hAnsiTheme="minorHAnsi" w:cs="Calibri"/>
                <w:sz w:val="16"/>
                <w:szCs w:val="16"/>
              </w:rPr>
              <w:t xml:space="preserve"> </w:t>
            </w:r>
            <w:r w:rsidRPr="00C349E3">
              <w:rPr>
                <w:rFonts w:asciiTheme="minorHAnsi" w:hAnsiTheme="minorHAnsi" w:cs="Calibri"/>
                <w:sz w:val="16"/>
                <w:szCs w:val="16"/>
              </w:rPr>
              <w:t>-</w:t>
            </w:r>
            <w:r w:rsidR="00BC53A5">
              <w:rPr>
                <w:rFonts w:asciiTheme="minorHAnsi" w:hAnsiTheme="minorHAnsi" w:cs="Calibri"/>
                <w:sz w:val="16"/>
                <w:szCs w:val="16"/>
              </w:rPr>
              <w:t xml:space="preserve"> </w:t>
            </w:r>
            <w:r w:rsidRPr="00C349E3">
              <w:rPr>
                <w:rFonts w:asciiTheme="minorHAnsi" w:hAnsiTheme="minorHAnsi" w:cs="Calibri"/>
                <w:sz w:val="16"/>
                <w:szCs w:val="16"/>
              </w:rPr>
              <w:t>16h</w:t>
            </w:r>
          </w:p>
          <w:p w14:paraId="1FEDC4B7" w14:textId="519400D8" w:rsidR="003C717F" w:rsidRPr="00C349E3" w:rsidRDefault="003C717F" w:rsidP="00C349E3">
            <w:pPr>
              <w:jc w:val="center"/>
              <w:rPr>
                <w:rFonts w:asciiTheme="minorHAnsi" w:hAnsiTheme="minorHAnsi" w:cs="Arial"/>
                <w:sz w:val="16"/>
                <w:szCs w:val="16"/>
              </w:rPr>
            </w:pPr>
            <w:r w:rsidRPr="00C349E3">
              <w:rPr>
                <w:rFonts w:asciiTheme="minorHAnsi" w:hAnsiTheme="minorHAnsi" w:cs="Calibri"/>
                <w:sz w:val="16"/>
                <w:szCs w:val="16"/>
              </w:rPr>
              <w:t>16h20</w:t>
            </w:r>
            <w:r w:rsidR="00BC53A5">
              <w:rPr>
                <w:rFonts w:asciiTheme="minorHAnsi" w:hAnsiTheme="minorHAnsi" w:cs="Calibri"/>
                <w:sz w:val="16"/>
                <w:szCs w:val="16"/>
              </w:rPr>
              <w:t xml:space="preserve"> </w:t>
            </w:r>
            <w:r w:rsidRPr="00C349E3">
              <w:rPr>
                <w:rFonts w:asciiTheme="minorHAnsi" w:hAnsiTheme="minorHAnsi" w:cs="Calibri"/>
                <w:sz w:val="16"/>
                <w:szCs w:val="16"/>
              </w:rPr>
              <w:t>-</w:t>
            </w:r>
            <w:r w:rsidR="00BC53A5">
              <w:rPr>
                <w:rFonts w:asciiTheme="minorHAnsi" w:hAnsiTheme="minorHAnsi" w:cs="Calibri"/>
                <w:sz w:val="16"/>
                <w:szCs w:val="16"/>
              </w:rPr>
              <w:t xml:space="preserve"> </w:t>
            </w:r>
            <w:r w:rsidRPr="00C349E3">
              <w:rPr>
                <w:rFonts w:asciiTheme="minorHAnsi" w:hAnsiTheme="minorHAnsi" w:cs="Calibri"/>
                <w:sz w:val="16"/>
                <w:szCs w:val="16"/>
              </w:rPr>
              <w:t>18h</w:t>
            </w:r>
          </w:p>
        </w:tc>
        <w:tc>
          <w:tcPr>
            <w:tcW w:w="309" w:type="pct"/>
            <w:shd w:val="clear" w:color="auto" w:fill="auto"/>
            <w:vAlign w:val="center"/>
          </w:tcPr>
          <w:p w14:paraId="7FA05514" w14:textId="77777777" w:rsidR="003C717F" w:rsidRPr="00C349E3" w:rsidRDefault="003C717F" w:rsidP="00C349E3">
            <w:pPr>
              <w:jc w:val="center"/>
              <w:rPr>
                <w:rFonts w:asciiTheme="minorHAnsi" w:hAnsiTheme="minorHAnsi" w:cs="Arial"/>
                <w:sz w:val="16"/>
                <w:szCs w:val="16"/>
              </w:rPr>
            </w:pPr>
            <w:r w:rsidRPr="00C349E3">
              <w:rPr>
                <w:rFonts w:asciiTheme="minorHAnsi" w:hAnsiTheme="minorHAnsi" w:cs="Arial"/>
                <w:sz w:val="16"/>
                <w:szCs w:val="16"/>
              </w:rPr>
              <w:t>05</w:t>
            </w:r>
          </w:p>
        </w:tc>
        <w:tc>
          <w:tcPr>
            <w:tcW w:w="2049" w:type="pct"/>
            <w:shd w:val="clear" w:color="auto" w:fill="auto"/>
            <w:vAlign w:val="center"/>
          </w:tcPr>
          <w:p w14:paraId="44ECCDBC" w14:textId="1CAA6176" w:rsidR="003C717F" w:rsidRPr="00C349E3" w:rsidRDefault="001D5785" w:rsidP="00C349E3">
            <w:pPr>
              <w:jc w:val="center"/>
              <w:rPr>
                <w:rFonts w:asciiTheme="minorHAnsi" w:hAnsiTheme="minorHAnsi" w:cs="Calibri"/>
                <w:sz w:val="16"/>
                <w:szCs w:val="16"/>
              </w:rPr>
            </w:pPr>
            <w:r w:rsidRPr="00C349E3">
              <w:rPr>
                <w:rFonts w:asciiTheme="minorHAnsi" w:hAnsiTheme="minorHAnsi" w:cs="Calibri"/>
                <w:b/>
                <w:sz w:val="16"/>
                <w:szCs w:val="16"/>
              </w:rPr>
              <w:t>(15842) Introdução ao Pensamento Geográfico</w:t>
            </w:r>
          </w:p>
        </w:tc>
        <w:tc>
          <w:tcPr>
            <w:tcW w:w="1329" w:type="pct"/>
            <w:shd w:val="clear" w:color="auto" w:fill="auto"/>
            <w:vAlign w:val="center"/>
          </w:tcPr>
          <w:p w14:paraId="4B9D8DAC" w14:textId="02315804" w:rsidR="003C717F" w:rsidRPr="00C349E3" w:rsidRDefault="001D5785" w:rsidP="00C349E3">
            <w:pPr>
              <w:jc w:val="center"/>
              <w:rPr>
                <w:rFonts w:asciiTheme="minorHAnsi" w:hAnsiTheme="minorHAnsi" w:cs="Arial"/>
                <w:sz w:val="16"/>
                <w:szCs w:val="16"/>
              </w:rPr>
            </w:pPr>
            <w:proofErr w:type="spellStart"/>
            <w:r w:rsidRPr="00C349E3">
              <w:rPr>
                <w:rFonts w:asciiTheme="minorHAnsi" w:hAnsiTheme="minorHAnsi" w:cs="Calibri"/>
                <w:sz w:val="16"/>
                <w:szCs w:val="16"/>
              </w:rPr>
              <w:t>Profª</w:t>
            </w:r>
            <w:proofErr w:type="spellEnd"/>
            <w:r w:rsidRPr="00C349E3">
              <w:rPr>
                <w:rFonts w:asciiTheme="minorHAnsi" w:hAnsiTheme="minorHAnsi" w:cs="Calibri"/>
                <w:sz w:val="16"/>
                <w:szCs w:val="16"/>
              </w:rPr>
              <w:t xml:space="preserve"> Andréa Rabelo Marcelino</w:t>
            </w:r>
          </w:p>
        </w:tc>
      </w:tr>
      <w:tr w:rsidR="003C717F" w:rsidRPr="00C349E3" w14:paraId="7C9B1302" w14:textId="77777777" w:rsidTr="00C349E3">
        <w:trPr>
          <w:trHeight w:val="510"/>
          <w:jc w:val="center"/>
        </w:trPr>
        <w:tc>
          <w:tcPr>
            <w:tcW w:w="537" w:type="pct"/>
            <w:shd w:val="clear" w:color="auto" w:fill="D9D9D9"/>
            <w:vAlign w:val="center"/>
          </w:tcPr>
          <w:p w14:paraId="16D37525" w14:textId="77777777" w:rsidR="003C717F" w:rsidRPr="00C349E3" w:rsidRDefault="003C717F" w:rsidP="00C349E3">
            <w:pPr>
              <w:jc w:val="center"/>
              <w:rPr>
                <w:rFonts w:asciiTheme="minorHAnsi" w:hAnsiTheme="minorHAnsi" w:cs="Calibri"/>
                <w:b/>
                <w:sz w:val="16"/>
                <w:szCs w:val="16"/>
              </w:rPr>
            </w:pPr>
            <w:r w:rsidRPr="00C349E3">
              <w:rPr>
                <w:rFonts w:asciiTheme="minorHAnsi" w:hAnsiTheme="minorHAnsi" w:cs="Calibri"/>
                <w:b/>
                <w:sz w:val="16"/>
                <w:szCs w:val="16"/>
              </w:rPr>
              <w:t>Quinta</w:t>
            </w:r>
          </w:p>
        </w:tc>
        <w:tc>
          <w:tcPr>
            <w:tcW w:w="775" w:type="pct"/>
            <w:shd w:val="clear" w:color="auto" w:fill="D9D9D9"/>
            <w:vAlign w:val="center"/>
          </w:tcPr>
          <w:p w14:paraId="4941D6B2" w14:textId="35F14233" w:rsidR="003C717F" w:rsidRPr="00C349E3" w:rsidRDefault="003C717F" w:rsidP="00C349E3">
            <w:pPr>
              <w:jc w:val="center"/>
              <w:rPr>
                <w:rFonts w:asciiTheme="minorHAnsi" w:hAnsiTheme="minorHAnsi" w:cs="Calibri"/>
                <w:sz w:val="16"/>
                <w:szCs w:val="16"/>
              </w:rPr>
            </w:pPr>
            <w:r w:rsidRPr="00C349E3">
              <w:rPr>
                <w:rFonts w:asciiTheme="minorHAnsi" w:hAnsiTheme="minorHAnsi" w:cs="Calibri"/>
                <w:sz w:val="16"/>
                <w:szCs w:val="16"/>
              </w:rPr>
              <w:t>13h30</w:t>
            </w:r>
            <w:r w:rsidR="00BC53A5">
              <w:rPr>
                <w:rFonts w:asciiTheme="minorHAnsi" w:hAnsiTheme="minorHAnsi" w:cs="Calibri"/>
                <w:sz w:val="16"/>
                <w:szCs w:val="16"/>
              </w:rPr>
              <w:t xml:space="preserve"> </w:t>
            </w:r>
            <w:r w:rsidRPr="00C349E3">
              <w:rPr>
                <w:rFonts w:asciiTheme="minorHAnsi" w:hAnsiTheme="minorHAnsi" w:cs="Calibri"/>
                <w:sz w:val="16"/>
                <w:szCs w:val="16"/>
              </w:rPr>
              <w:t>-</w:t>
            </w:r>
            <w:r w:rsidR="00BC53A5">
              <w:rPr>
                <w:rFonts w:asciiTheme="minorHAnsi" w:hAnsiTheme="minorHAnsi" w:cs="Calibri"/>
                <w:sz w:val="16"/>
                <w:szCs w:val="16"/>
              </w:rPr>
              <w:t xml:space="preserve"> </w:t>
            </w:r>
            <w:r w:rsidRPr="00C349E3">
              <w:rPr>
                <w:rFonts w:asciiTheme="minorHAnsi" w:hAnsiTheme="minorHAnsi" w:cs="Calibri"/>
                <w:sz w:val="16"/>
                <w:szCs w:val="16"/>
              </w:rPr>
              <w:t>16h</w:t>
            </w:r>
          </w:p>
          <w:p w14:paraId="7DD644B9" w14:textId="03856F4E" w:rsidR="003C717F" w:rsidRPr="00C349E3" w:rsidRDefault="001D5785" w:rsidP="00C349E3">
            <w:pPr>
              <w:jc w:val="center"/>
              <w:rPr>
                <w:rFonts w:asciiTheme="minorHAnsi" w:hAnsiTheme="minorHAnsi" w:cs="Calibri"/>
                <w:sz w:val="16"/>
                <w:szCs w:val="16"/>
              </w:rPr>
            </w:pPr>
            <w:r w:rsidRPr="00C349E3">
              <w:rPr>
                <w:rFonts w:asciiTheme="minorHAnsi" w:hAnsiTheme="minorHAnsi" w:cs="Calibri"/>
                <w:sz w:val="16"/>
                <w:szCs w:val="16"/>
              </w:rPr>
              <w:t>16h20</w:t>
            </w:r>
            <w:r w:rsidR="00BC53A5">
              <w:rPr>
                <w:rFonts w:asciiTheme="minorHAnsi" w:hAnsiTheme="minorHAnsi" w:cs="Calibri"/>
                <w:sz w:val="16"/>
                <w:szCs w:val="16"/>
              </w:rPr>
              <w:t xml:space="preserve"> </w:t>
            </w:r>
            <w:r w:rsidRPr="00C349E3">
              <w:rPr>
                <w:rFonts w:asciiTheme="minorHAnsi" w:hAnsiTheme="minorHAnsi" w:cs="Calibri"/>
                <w:sz w:val="16"/>
                <w:szCs w:val="16"/>
              </w:rPr>
              <w:t>-</w:t>
            </w:r>
            <w:r w:rsidR="00BC53A5">
              <w:rPr>
                <w:rFonts w:asciiTheme="minorHAnsi" w:hAnsiTheme="minorHAnsi" w:cs="Calibri"/>
                <w:sz w:val="16"/>
                <w:szCs w:val="16"/>
              </w:rPr>
              <w:t xml:space="preserve"> </w:t>
            </w:r>
            <w:r w:rsidRPr="00C349E3">
              <w:rPr>
                <w:rFonts w:asciiTheme="minorHAnsi" w:hAnsiTheme="minorHAnsi" w:cs="Calibri"/>
                <w:sz w:val="16"/>
                <w:szCs w:val="16"/>
              </w:rPr>
              <w:t>18h</w:t>
            </w:r>
          </w:p>
        </w:tc>
        <w:tc>
          <w:tcPr>
            <w:tcW w:w="309" w:type="pct"/>
            <w:shd w:val="clear" w:color="auto" w:fill="D9D9D9"/>
            <w:vAlign w:val="center"/>
          </w:tcPr>
          <w:p w14:paraId="20177A26" w14:textId="58748CA9" w:rsidR="003C717F" w:rsidRPr="00C349E3" w:rsidRDefault="00C349E3" w:rsidP="00C349E3">
            <w:pPr>
              <w:jc w:val="center"/>
              <w:rPr>
                <w:rFonts w:asciiTheme="minorHAnsi" w:hAnsiTheme="minorHAnsi" w:cs="Calibri"/>
                <w:sz w:val="16"/>
                <w:szCs w:val="16"/>
              </w:rPr>
            </w:pPr>
            <w:r w:rsidRPr="00C349E3">
              <w:rPr>
                <w:rFonts w:asciiTheme="minorHAnsi" w:hAnsiTheme="minorHAnsi" w:cs="Calibri"/>
                <w:sz w:val="16"/>
                <w:szCs w:val="16"/>
              </w:rPr>
              <w:t>05</w:t>
            </w:r>
          </w:p>
        </w:tc>
        <w:tc>
          <w:tcPr>
            <w:tcW w:w="2049" w:type="pct"/>
            <w:shd w:val="clear" w:color="auto" w:fill="D9D9D9"/>
            <w:vAlign w:val="center"/>
          </w:tcPr>
          <w:p w14:paraId="3FB5D0E8" w14:textId="4F69A842" w:rsidR="003C717F" w:rsidRPr="00C349E3" w:rsidRDefault="001D5785" w:rsidP="00C349E3">
            <w:pPr>
              <w:jc w:val="center"/>
              <w:rPr>
                <w:rFonts w:asciiTheme="minorHAnsi" w:hAnsiTheme="minorHAnsi" w:cs="Calibri"/>
                <w:sz w:val="16"/>
                <w:szCs w:val="16"/>
              </w:rPr>
            </w:pPr>
            <w:r w:rsidRPr="00C349E3">
              <w:rPr>
                <w:rFonts w:asciiTheme="minorHAnsi" w:hAnsiTheme="minorHAnsi" w:cs="Calibri"/>
                <w:b/>
                <w:sz w:val="16"/>
                <w:szCs w:val="16"/>
              </w:rPr>
              <w:t>(15836) Geologia II</w:t>
            </w:r>
          </w:p>
        </w:tc>
        <w:tc>
          <w:tcPr>
            <w:tcW w:w="1329" w:type="pct"/>
            <w:shd w:val="clear" w:color="auto" w:fill="D9D9D9"/>
            <w:vAlign w:val="center"/>
          </w:tcPr>
          <w:p w14:paraId="3D1C2A99" w14:textId="3A59C09E" w:rsidR="003C717F" w:rsidRPr="00C349E3" w:rsidRDefault="001D5785" w:rsidP="00C349E3">
            <w:pPr>
              <w:jc w:val="center"/>
              <w:rPr>
                <w:rFonts w:asciiTheme="minorHAnsi" w:hAnsiTheme="minorHAnsi" w:cs="Calibri"/>
                <w:sz w:val="16"/>
                <w:szCs w:val="16"/>
              </w:rPr>
            </w:pPr>
            <w:proofErr w:type="spellStart"/>
            <w:r w:rsidRPr="00C349E3">
              <w:rPr>
                <w:rFonts w:asciiTheme="minorHAnsi" w:hAnsiTheme="minorHAnsi" w:cs="Calibri"/>
                <w:sz w:val="16"/>
                <w:szCs w:val="16"/>
              </w:rPr>
              <w:t>Profª</w:t>
            </w:r>
            <w:proofErr w:type="spellEnd"/>
            <w:r w:rsidRPr="00C349E3">
              <w:rPr>
                <w:rFonts w:asciiTheme="minorHAnsi" w:hAnsiTheme="minorHAnsi" w:cs="Calibri"/>
                <w:sz w:val="16"/>
                <w:szCs w:val="16"/>
              </w:rPr>
              <w:t xml:space="preserve"> Yasmine de Moura da Cunha</w:t>
            </w:r>
          </w:p>
        </w:tc>
      </w:tr>
      <w:tr w:rsidR="003C717F" w:rsidRPr="00C349E3" w14:paraId="0533433D" w14:textId="77777777" w:rsidTr="00C349E3">
        <w:trPr>
          <w:trHeight w:val="510"/>
          <w:jc w:val="center"/>
        </w:trPr>
        <w:tc>
          <w:tcPr>
            <w:tcW w:w="537" w:type="pct"/>
            <w:shd w:val="clear" w:color="auto" w:fill="auto"/>
            <w:vAlign w:val="center"/>
          </w:tcPr>
          <w:p w14:paraId="6435355A" w14:textId="77777777" w:rsidR="003C717F" w:rsidRPr="00C349E3" w:rsidRDefault="003C717F" w:rsidP="00C349E3">
            <w:pPr>
              <w:jc w:val="center"/>
              <w:rPr>
                <w:rFonts w:asciiTheme="minorHAnsi" w:hAnsiTheme="minorHAnsi" w:cs="Calibri"/>
                <w:b/>
                <w:sz w:val="16"/>
                <w:szCs w:val="16"/>
              </w:rPr>
            </w:pPr>
            <w:r w:rsidRPr="00C349E3">
              <w:rPr>
                <w:rFonts w:asciiTheme="minorHAnsi" w:hAnsiTheme="minorHAnsi" w:cs="Calibri"/>
                <w:b/>
                <w:sz w:val="16"/>
                <w:szCs w:val="16"/>
              </w:rPr>
              <w:t>Sexta</w:t>
            </w:r>
          </w:p>
        </w:tc>
        <w:tc>
          <w:tcPr>
            <w:tcW w:w="775" w:type="pct"/>
            <w:shd w:val="clear" w:color="auto" w:fill="auto"/>
            <w:vAlign w:val="center"/>
          </w:tcPr>
          <w:p w14:paraId="684CA0D3" w14:textId="285767E9" w:rsidR="003C717F" w:rsidRPr="00C349E3" w:rsidRDefault="003C717F" w:rsidP="00C349E3">
            <w:pPr>
              <w:jc w:val="center"/>
              <w:rPr>
                <w:rFonts w:asciiTheme="minorHAnsi" w:hAnsiTheme="minorHAnsi" w:cs="Calibri"/>
                <w:sz w:val="16"/>
                <w:szCs w:val="16"/>
              </w:rPr>
            </w:pPr>
            <w:r w:rsidRPr="00C349E3">
              <w:rPr>
                <w:rFonts w:asciiTheme="minorHAnsi" w:hAnsiTheme="minorHAnsi" w:cs="Calibri"/>
                <w:sz w:val="16"/>
                <w:szCs w:val="16"/>
              </w:rPr>
              <w:t>13h30</w:t>
            </w:r>
            <w:r w:rsidR="00BC53A5">
              <w:rPr>
                <w:rFonts w:asciiTheme="minorHAnsi" w:hAnsiTheme="minorHAnsi" w:cs="Calibri"/>
                <w:sz w:val="16"/>
                <w:szCs w:val="16"/>
              </w:rPr>
              <w:t xml:space="preserve"> </w:t>
            </w:r>
            <w:r w:rsidRPr="00C349E3">
              <w:rPr>
                <w:rFonts w:asciiTheme="minorHAnsi" w:hAnsiTheme="minorHAnsi" w:cs="Calibri"/>
                <w:sz w:val="16"/>
                <w:szCs w:val="16"/>
              </w:rPr>
              <w:t>-</w:t>
            </w:r>
            <w:r w:rsidR="00BC53A5">
              <w:rPr>
                <w:rFonts w:asciiTheme="minorHAnsi" w:hAnsiTheme="minorHAnsi" w:cs="Calibri"/>
                <w:sz w:val="16"/>
                <w:szCs w:val="16"/>
              </w:rPr>
              <w:t xml:space="preserve"> </w:t>
            </w:r>
            <w:r w:rsidRPr="00C349E3">
              <w:rPr>
                <w:rFonts w:asciiTheme="minorHAnsi" w:hAnsiTheme="minorHAnsi" w:cs="Calibri"/>
                <w:sz w:val="16"/>
                <w:szCs w:val="16"/>
              </w:rPr>
              <w:t>16h</w:t>
            </w:r>
          </w:p>
          <w:p w14:paraId="5EC2A467" w14:textId="1C7399CB" w:rsidR="003C717F" w:rsidRPr="00C349E3" w:rsidRDefault="003C717F" w:rsidP="00C349E3">
            <w:pPr>
              <w:jc w:val="center"/>
              <w:rPr>
                <w:rFonts w:asciiTheme="minorHAnsi" w:hAnsiTheme="minorHAnsi" w:cs="Calibri"/>
                <w:sz w:val="16"/>
                <w:szCs w:val="16"/>
              </w:rPr>
            </w:pPr>
            <w:r w:rsidRPr="00C349E3">
              <w:rPr>
                <w:rFonts w:asciiTheme="minorHAnsi" w:hAnsiTheme="minorHAnsi" w:cs="Calibri"/>
                <w:sz w:val="16"/>
                <w:szCs w:val="16"/>
              </w:rPr>
              <w:t>16h20</w:t>
            </w:r>
            <w:r w:rsidR="00BC53A5">
              <w:rPr>
                <w:rFonts w:asciiTheme="minorHAnsi" w:hAnsiTheme="minorHAnsi" w:cs="Calibri"/>
                <w:sz w:val="16"/>
                <w:szCs w:val="16"/>
              </w:rPr>
              <w:t xml:space="preserve"> </w:t>
            </w:r>
            <w:r w:rsidRPr="00C349E3">
              <w:rPr>
                <w:rFonts w:asciiTheme="minorHAnsi" w:hAnsiTheme="minorHAnsi" w:cs="Calibri"/>
                <w:sz w:val="16"/>
                <w:szCs w:val="16"/>
              </w:rPr>
              <w:t>-</w:t>
            </w:r>
            <w:r w:rsidR="00BC53A5">
              <w:rPr>
                <w:rFonts w:asciiTheme="minorHAnsi" w:hAnsiTheme="minorHAnsi" w:cs="Calibri"/>
                <w:sz w:val="16"/>
                <w:szCs w:val="16"/>
              </w:rPr>
              <w:t xml:space="preserve"> </w:t>
            </w:r>
            <w:r w:rsidR="001D5785" w:rsidRPr="00C349E3">
              <w:rPr>
                <w:rFonts w:asciiTheme="minorHAnsi" w:hAnsiTheme="minorHAnsi" w:cs="Calibri"/>
                <w:sz w:val="16"/>
                <w:szCs w:val="16"/>
              </w:rPr>
              <w:t>1</w:t>
            </w:r>
            <w:r w:rsidR="00C349E3" w:rsidRPr="00C349E3">
              <w:rPr>
                <w:rFonts w:asciiTheme="minorHAnsi" w:hAnsiTheme="minorHAnsi" w:cs="Calibri"/>
                <w:sz w:val="16"/>
                <w:szCs w:val="16"/>
              </w:rPr>
              <w:t>8h</w:t>
            </w:r>
          </w:p>
        </w:tc>
        <w:tc>
          <w:tcPr>
            <w:tcW w:w="309" w:type="pct"/>
            <w:shd w:val="clear" w:color="auto" w:fill="auto"/>
            <w:vAlign w:val="center"/>
          </w:tcPr>
          <w:p w14:paraId="6C29F6E1" w14:textId="77777777" w:rsidR="003C717F" w:rsidRPr="00C349E3" w:rsidRDefault="003C717F" w:rsidP="00C349E3">
            <w:pPr>
              <w:jc w:val="center"/>
              <w:rPr>
                <w:rFonts w:asciiTheme="minorHAnsi" w:hAnsiTheme="minorHAnsi" w:cs="Calibri"/>
                <w:sz w:val="16"/>
                <w:szCs w:val="16"/>
              </w:rPr>
            </w:pPr>
            <w:r w:rsidRPr="00C349E3">
              <w:rPr>
                <w:rFonts w:asciiTheme="minorHAnsi" w:hAnsiTheme="minorHAnsi" w:cs="Calibri"/>
                <w:sz w:val="16"/>
                <w:szCs w:val="16"/>
              </w:rPr>
              <w:t>05</w:t>
            </w:r>
          </w:p>
        </w:tc>
        <w:tc>
          <w:tcPr>
            <w:tcW w:w="2049" w:type="pct"/>
            <w:shd w:val="clear" w:color="auto" w:fill="auto"/>
            <w:vAlign w:val="center"/>
          </w:tcPr>
          <w:p w14:paraId="20F1126C" w14:textId="03578D98" w:rsidR="003C717F" w:rsidRPr="00C349E3" w:rsidRDefault="001D5785" w:rsidP="00C349E3">
            <w:pPr>
              <w:jc w:val="center"/>
              <w:rPr>
                <w:rFonts w:asciiTheme="minorHAnsi" w:hAnsiTheme="minorHAnsi" w:cs="Calibri"/>
                <w:b/>
                <w:sz w:val="16"/>
                <w:szCs w:val="16"/>
              </w:rPr>
            </w:pPr>
            <w:r w:rsidRPr="00C349E3">
              <w:rPr>
                <w:rFonts w:asciiTheme="minorHAnsi" w:hAnsiTheme="minorHAnsi" w:cs="Calibri"/>
                <w:b/>
                <w:color w:val="000000"/>
                <w:sz w:val="16"/>
                <w:szCs w:val="16"/>
              </w:rPr>
              <w:t>(15834) Climatologia II</w:t>
            </w:r>
          </w:p>
        </w:tc>
        <w:tc>
          <w:tcPr>
            <w:tcW w:w="1329" w:type="pct"/>
            <w:shd w:val="clear" w:color="auto" w:fill="auto"/>
            <w:vAlign w:val="center"/>
          </w:tcPr>
          <w:p w14:paraId="5B5C764D" w14:textId="3A0A5005" w:rsidR="003C717F" w:rsidRPr="00C349E3" w:rsidRDefault="003C717F" w:rsidP="00C349E3">
            <w:pPr>
              <w:jc w:val="center"/>
              <w:rPr>
                <w:rFonts w:asciiTheme="minorHAnsi" w:hAnsiTheme="minorHAnsi" w:cs="Calibri"/>
                <w:sz w:val="16"/>
                <w:szCs w:val="16"/>
              </w:rPr>
            </w:pPr>
            <w:r w:rsidRPr="00C349E3">
              <w:rPr>
                <w:rFonts w:asciiTheme="minorHAnsi" w:hAnsiTheme="minorHAnsi" w:cs="Calibri"/>
                <w:sz w:val="16"/>
                <w:szCs w:val="16"/>
              </w:rPr>
              <w:t xml:space="preserve">Prof. Sérgio </w:t>
            </w:r>
            <w:r w:rsidR="001D5785" w:rsidRPr="00C349E3">
              <w:rPr>
                <w:rFonts w:asciiTheme="minorHAnsi" w:hAnsiTheme="minorHAnsi" w:cs="Calibri"/>
                <w:sz w:val="16"/>
                <w:szCs w:val="16"/>
              </w:rPr>
              <w:t xml:space="preserve">Luciano </w:t>
            </w:r>
            <w:proofErr w:type="spellStart"/>
            <w:r w:rsidRPr="00C349E3">
              <w:rPr>
                <w:rFonts w:asciiTheme="minorHAnsi" w:hAnsiTheme="minorHAnsi" w:cs="Calibri"/>
                <w:sz w:val="16"/>
                <w:szCs w:val="16"/>
              </w:rPr>
              <w:t>Galatto</w:t>
            </w:r>
            <w:proofErr w:type="spellEnd"/>
          </w:p>
        </w:tc>
      </w:tr>
      <w:tr w:rsidR="003C717F" w:rsidRPr="00C349E3" w14:paraId="629D9901" w14:textId="77777777" w:rsidTr="00C349E3">
        <w:trPr>
          <w:trHeight w:val="510"/>
          <w:jc w:val="center"/>
        </w:trPr>
        <w:tc>
          <w:tcPr>
            <w:tcW w:w="537" w:type="pct"/>
            <w:shd w:val="clear" w:color="auto" w:fill="FFFF00"/>
            <w:vAlign w:val="center"/>
          </w:tcPr>
          <w:p w14:paraId="1AA737C8" w14:textId="77777777" w:rsidR="003C717F" w:rsidRPr="00C349E3" w:rsidRDefault="003C717F" w:rsidP="00C349E3">
            <w:pPr>
              <w:jc w:val="center"/>
              <w:rPr>
                <w:rFonts w:asciiTheme="minorHAnsi" w:hAnsiTheme="minorHAnsi" w:cs="Calibri"/>
                <w:b/>
                <w:sz w:val="16"/>
                <w:szCs w:val="16"/>
              </w:rPr>
            </w:pPr>
            <w:r w:rsidRPr="00C349E3">
              <w:rPr>
                <w:rFonts w:asciiTheme="minorHAnsi" w:hAnsiTheme="minorHAnsi" w:cs="Calibri"/>
                <w:b/>
                <w:sz w:val="16"/>
                <w:szCs w:val="16"/>
              </w:rPr>
              <w:t>DIA SEMANA</w:t>
            </w:r>
          </w:p>
        </w:tc>
        <w:tc>
          <w:tcPr>
            <w:tcW w:w="775" w:type="pct"/>
            <w:shd w:val="clear" w:color="auto" w:fill="FFFF00"/>
            <w:vAlign w:val="center"/>
          </w:tcPr>
          <w:p w14:paraId="1C13A51D" w14:textId="77777777" w:rsidR="003C717F" w:rsidRPr="00C349E3" w:rsidRDefault="003C717F" w:rsidP="00C349E3">
            <w:pPr>
              <w:jc w:val="center"/>
              <w:rPr>
                <w:rFonts w:asciiTheme="minorHAnsi" w:hAnsiTheme="minorHAnsi" w:cs="Calibri"/>
                <w:b/>
                <w:sz w:val="16"/>
                <w:szCs w:val="16"/>
              </w:rPr>
            </w:pPr>
            <w:r w:rsidRPr="00C349E3">
              <w:rPr>
                <w:rFonts w:asciiTheme="minorHAnsi" w:hAnsiTheme="minorHAnsi" w:cs="Calibri"/>
                <w:b/>
                <w:sz w:val="16"/>
                <w:szCs w:val="16"/>
              </w:rPr>
              <w:t>HORÁRIO</w:t>
            </w:r>
          </w:p>
        </w:tc>
        <w:tc>
          <w:tcPr>
            <w:tcW w:w="309" w:type="pct"/>
            <w:shd w:val="clear" w:color="auto" w:fill="FFFF00"/>
            <w:vAlign w:val="center"/>
          </w:tcPr>
          <w:p w14:paraId="38B1F884" w14:textId="77777777" w:rsidR="003C717F" w:rsidRPr="00C349E3" w:rsidRDefault="003C717F" w:rsidP="00C349E3">
            <w:pPr>
              <w:jc w:val="center"/>
              <w:rPr>
                <w:rFonts w:asciiTheme="minorHAnsi" w:hAnsiTheme="minorHAnsi" w:cs="Calibri"/>
                <w:b/>
                <w:sz w:val="16"/>
                <w:szCs w:val="16"/>
              </w:rPr>
            </w:pPr>
            <w:r w:rsidRPr="00C349E3">
              <w:rPr>
                <w:rFonts w:asciiTheme="minorHAnsi" w:hAnsiTheme="minorHAnsi" w:cs="Calibri"/>
                <w:b/>
                <w:sz w:val="16"/>
                <w:szCs w:val="16"/>
              </w:rPr>
              <w:t>H/A</w:t>
            </w:r>
          </w:p>
        </w:tc>
        <w:tc>
          <w:tcPr>
            <w:tcW w:w="2049" w:type="pct"/>
            <w:shd w:val="clear" w:color="auto" w:fill="FFFF00"/>
            <w:vAlign w:val="center"/>
          </w:tcPr>
          <w:p w14:paraId="3D1B99CA" w14:textId="04905480" w:rsidR="003C717F" w:rsidRPr="00C349E3" w:rsidRDefault="00386A84" w:rsidP="00C349E3">
            <w:pPr>
              <w:jc w:val="center"/>
              <w:rPr>
                <w:rFonts w:asciiTheme="minorHAnsi" w:hAnsiTheme="minorHAnsi" w:cs="Calibri"/>
                <w:b/>
                <w:sz w:val="16"/>
                <w:szCs w:val="16"/>
              </w:rPr>
            </w:pPr>
            <w:r w:rsidRPr="00C349E3">
              <w:rPr>
                <w:rFonts w:asciiTheme="minorHAnsi" w:hAnsiTheme="minorHAnsi" w:cs="Calibri"/>
                <w:b/>
                <w:sz w:val="16"/>
                <w:szCs w:val="16"/>
              </w:rPr>
              <w:t>4</w:t>
            </w:r>
            <w:r w:rsidR="003C717F" w:rsidRPr="00C349E3">
              <w:rPr>
                <w:rFonts w:asciiTheme="minorHAnsi" w:hAnsiTheme="minorHAnsi" w:cs="Calibri"/>
                <w:b/>
                <w:sz w:val="16"/>
                <w:szCs w:val="16"/>
              </w:rPr>
              <w:t>ª FASE – MATRIZ CURRICULAR 1</w:t>
            </w:r>
          </w:p>
        </w:tc>
        <w:tc>
          <w:tcPr>
            <w:tcW w:w="1329" w:type="pct"/>
            <w:shd w:val="clear" w:color="auto" w:fill="FFFF00"/>
            <w:vAlign w:val="center"/>
          </w:tcPr>
          <w:p w14:paraId="66E7B87E" w14:textId="77777777" w:rsidR="003C717F" w:rsidRPr="00C349E3" w:rsidRDefault="003C717F" w:rsidP="00C349E3">
            <w:pPr>
              <w:jc w:val="center"/>
              <w:rPr>
                <w:rFonts w:asciiTheme="minorHAnsi" w:hAnsiTheme="minorHAnsi" w:cs="Calibri"/>
                <w:b/>
                <w:bCs/>
                <w:sz w:val="16"/>
                <w:szCs w:val="16"/>
              </w:rPr>
            </w:pPr>
            <w:r w:rsidRPr="00C349E3">
              <w:rPr>
                <w:rFonts w:asciiTheme="minorHAnsi" w:hAnsiTheme="minorHAnsi" w:cs="Calibri"/>
                <w:b/>
                <w:bCs/>
                <w:sz w:val="16"/>
                <w:szCs w:val="16"/>
              </w:rPr>
              <w:t>PROFESSOR</w:t>
            </w:r>
          </w:p>
        </w:tc>
      </w:tr>
      <w:tr w:rsidR="007A01C2" w:rsidRPr="00C349E3" w14:paraId="3F8D0DB3" w14:textId="77777777" w:rsidTr="00C349E3">
        <w:trPr>
          <w:trHeight w:val="551"/>
          <w:jc w:val="center"/>
        </w:trPr>
        <w:tc>
          <w:tcPr>
            <w:tcW w:w="537" w:type="pct"/>
            <w:shd w:val="clear" w:color="auto" w:fill="D9D9D9"/>
            <w:vAlign w:val="center"/>
          </w:tcPr>
          <w:p w14:paraId="5303B665" w14:textId="77777777" w:rsidR="007A01C2" w:rsidRPr="00C349E3" w:rsidRDefault="007A01C2" w:rsidP="00C349E3">
            <w:pPr>
              <w:pStyle w:val="Ttulo1"/>
              <w:jc w:val="center"/>
              <w:rPr>
                <w:rFonts w:asciiTheme="minorHAnsi" w:hAnsiTheme="minorHAnsi" w:cs="Calibri"/>
                <w:sz w:val="16"/>
                <w:szCs w:val="16"/>
              </w:rPr>
            </w:pPr>
            <w:r w:rsidRPr="00C349E3">
              <w:rPr>
                <w:rFonts w:asciiTheme="minorHAnsi" w:hAnsiTheme="minorHAnsi" w:cs="Calibri"/>
                <w:sz w:val="16"/>
                <w:szCs w:val="16"/>
              </w:rPr>
              <w:t>Segunda</w:t>
            </w:r>
          </w:p>
        </w:tc>
        <w:tc>
          <w:tcPr>
            <w:tcW w:w="775" w:type="pct"/>
            <w:shd w:val="clear" w:color="auto" w:fill="D9D9D9"/>
            <w:vAlign w:val="center"/>
          </w:tcPr>
          <w:p w14:paraId="7298F253" w14:textId="39AF56BD" w:rsidR="007A01C2" w:rsidRPr="00C349E3" w:rsidRDefault="007A01C2" w:rsidP="00C349E3">
            <w:pPr>
              <w:jc w:val="center"/>
              <w:rPr>
                <w:rFonts w:asciiTheme="minorHAnsi" w:hAnsiTheme="minorHAnsi" w:cs="Calibri"/>
                <w:sz w:val="16"/>
                <w:szCs w:val="16"/>
              </w:rPr>
            </w:pPr>
            <w:r w:rsidRPr="00C349E3">
              <w:rPr>
                <w:rFonts w:asciiTheme="minorHAnsi" w:hAnsiTheme="minorHAnsi" w:cs="Calibri"/>
                <w:sz w:val="16"/>
                <w:szCs w:val="16"/>
              </w:rPr>
              <w:t>13h30</w:t>
            </w:r>
            <w:r w:rsidR="00BC53A5">
              <w:rPr>
                <w:rFonts w:asciiTheme="minorHAnsi" w:hAnsiTheme="minorHAnsi" w:cs="Calibri"/>
                <w:sz w:val="16"/>
                <w:szCs w:val="16"/>
              </w:rPr>
              <w:t xml:space="preserve"> </w:t>
            </w:r>
            <w:r w:rsidRPr="00C349E3">
              <w:rPr>
                <w:rFonts w:asciiTheme="minorHAnsi" w:hAnsiTheme="minorHAnsi" w:cs="Calibri"/>
                <w:sz w:val="16"/>
                <w:szCs w:val="16"/>
              </w:rPr>
              <w:t>-</w:t>
            </w:r>
            <w:r w:rsidR="00BC53A5">
              <w:rPr>
                <w:rFonts w:asciiTheme="minorHAnsi" w:hAnsiTheme="minorHAnsi" w:cs="Calibri"/>
                <w:sz w:val="16"/>
                <w:szCs w:val="16"/>
              </w:rPr>
              <w:t xml:space="preserve"> </w:t>
            </w:r>
            <w:r w:rsidRPr="00C349E3">
              <w:rPr>
                <w:rFonts w:asciiTheme="minorHAnsi" w:hAnsiTheme="minorHAnsi" w:cs="Calibri"/>
                <w:sz w:val="16"/>
                <w:szCs w:val="16"/>
              </w:rPr>
              <w:t>16h</w:t>
            </w:r>
          </w:p>
          <w:p w14:paraId="50792445" w14:textId="79502A00" w:rsidR="007A01C2" w:rsidRPr="00C349E3" w:rsidRDefault="007A01C2" w:rsidP="00C349E3">
            <w:pPr>
              <w:jc w:val="center"/>
              <w:rPr>
                <w:rFonts w:asciiTheme="minorHAnsi" w:hAnsiTheme="minorHAnsi" w:cs="Calibri"/>
                <w:sz w:val="16"/>
                <w:szCs w:val="16"/>
              </w:rPr>
            </w:pPr>
            <w:r w:rsidRPr="00C349E3">
              <w:rPr>
                <w:rFonts w:asciiTheme="minorHAnsi" w:hAnsiTheme="minorHAnsi" w:cs="Calibri"/>
                <w:sz w:val="16"/>
                <w:szCs w:val="16"/>
              </w:rPr>
              <w:t>16h20</w:t>
            </w:r>
            <w:r w:rsidR="00BC53A5">
              <w:rPr>
                <w:rFonts w:asciiTheme="minorHAnsi" w:hAnsiTheme="minorHAnsi" w:cs="Calibri"/>
                <w:sz w:val="16"/>
                <w:szCs w:val="16"/>
              </w:rPr>
              <w:t xml:space="preserve"> </w:t>
            </w:r>
            <w:r w:rsidRPr="00C349E3">
              <w:rPr>
                <w:rFonts w:asciiTheme="minorHAnsi" w:hAnsiTheme="minorHAnsi" w:cs="Calibri"/>
                <w:sz w:val="16"/>
                <w:szCs w:val="16"/>
              </w:rPr>
              <w:t>-</w:t>
            </w:r>
            <w:r w:rsidR="00BC53A5">
              <w:rPr>
                <w:rFonts w:asciiTheme="minorHAnsi" w:hAnsiTheme="minorHAnsi" w:cs="Calibri"/>
                <w:sz w:val="16"/>
                <w:szCs w:val="16"/>
              </w:rPr>
              <w:t xml:space="preserve"> </w:t>
            </w:r>
            <w:r w:rsidRPr="00C349E3">
              <w:rPr>
                <w:rFonts w:asciiTheme="minorHAnsi" w:hAnsiTheme="minorHAnsi" w:cs="Calibri"/>
                <w:sz w:val="16"/>
                <w:szCs w:val="16"/>
              </w:rPr>
              <w:t>18h</w:t>
            </w:r>
          </w:p>
        </w:tc>
        <w:tc>
          <w:tcPr>
            <w:tcW w:w="309" w:type="pct"/>
            <w:shd w:val="clear" w:color="auto" w:fill="D9D9D9"/>
            <w:vAlign w:val="center"/>
          </w:tcPr>
          <w:p w14:paraId="52715444" w14:textId="0B2331C4" w:rsidR="007A01C2" w:rsidRPr="00C349E3" w:rsidRDefault="007A01C2" w:rsidP="00C349E3">
            <w:pPr>
              <w:jc w:val="center"/>
              <w:rPr>
                <w:rFonts w:asciiTheme="minorHAnsi" w:hAnsiTheme="minorHAnsi" w:cs="Calibri"/>
                <w:sz w:val="16"/>
                <w:szCs w:val="16"/>
              </w:rPr>
            </w:pPr>
            <w:r w:rsidRPr="00C349E3">
              <w:rPr>
                <w:rFonts w:asciiTheme="minorHAnsi" w:hAnsiTheme="minorHAnsi" w:cs="Calibri"/>
                <w:sz w:val="16"/>
                <w:szCs w:val="16"/>
              </w:rPr>
              <w:t>05</w:t>
            </w:r>
          </w:p>
        </w:tc>
        <w:tc>
          <w:tcPr>
            <w:tcW w:w="2049" w:type="pct"/>
            <w:shd w:val="clear" w:color="auto" w:fill="D9D9D9"/>
            <w:vAlign w:val="center"/>
          </w:tcPr>
          <w:p w14:paraId="60BA8F71" w14:textId="650237E7" w:rsidR="007A01C2" w:rsidRPr="00C349E3" w:rsidRDefault="007A01C2" w:rsidP="00C349E3">
            <w:pPr>
              <w:jc w:val="center"/>
              <w:rPr>
                <w:rFonts w:asciiTheme="minorHAnsi" w:hAnsiTheme="minorHAnsi" w:cs="Calibri"/>
                <w:b/>
                <w:sz w:val="16"/>
                <w:szCs w:val="16"/>
              </w:rPr>
            </w:pPr>
            <w:r w:rsidRPr="00C349E3">
              <w:rPr>
                <w:rFonts w:asciiTheme="minorHAnsi" w:hAnsiTheme="minorHAnsi" w:cs="Calibri"/>
                <w:b/>
                <w:sz w:val="16"/>
                <w:szCs w:val="16"/>
              </w:rPr>
              <w:t>(15845) Geomorfologia II</w:t>
            </w:r>
          </w:p>
        </w:tc>
        <w:tc>
          <w:tcPr>
            <w:tcW w:w="1329" w:type="pct"/>
            <w:shd w:val="clear" w:color="auto" w:fill="D9D9D9"/>
            <w:vAlign w:val="center"/>
          </w:tcPr>
          <w:p w14:paraId="701DBA9D" w14:textId="0D67DFD2" w:rsidR="007A01C2" w:rsidRPr="00C349E3" w:rsidRDefault="007A01C2" w:rsidP="00C349E3">
            <w:pPr>
              <w:jc w:val="center"/>
              <w:rPr>
                <w:rFonts w:asciiTheme="minorHAnsi" w:hAnsiTheme="minorHAnsi" w:cs="Calibri"/>
                <w:sz w:val="16"/>
                <w:szCs w:val="16"/>
              </w:rPr>
            </w:pPr>
            <w:proofErr w:type="spellStart"/>
            <w:r w:rsidRPr="00C349E3">
              <w:rPr>
                <w:rFonts w:asciiTheme="minorHAnsi" w:hAnsiTheme="minorHAnsi" w:cs="Calibri"/>
                <w:sz w:val="16"/>
                <w:szCs w:val="16"/>
              </w:rPr>
              <w:t>Profª</w:t>
            </w:r>
            <w:proofErr w:type="spellEnd"/>
            <w:r w:rsidRPr="00C349E3">
              <w:rPr>
                <w:rFonts w:asciiTheme="minorHAnsi" w:hAnsiTheme="minorHAnsi" w:cs="Calibri"/>
                <w:sz w:val="16"/>
                <w:szCs w:val="16"/>
              </w:rPr>
              <w:t xml:space="preserve"> Yasmine de Moura da Cunha</w:t>
            </w:r>
          </w:p>
        </w:tc>
      </w:tr>
      <w:tr w:rsidR="003C717F" w:rsidRPr="00C349E3" w14:paraId="7D4552BB" w14:textId="77777777" w:rsidTr="00C349E3">
        <w:trPr>
          <w:trHeight w:val="510"/>
          <w:jc w:val="center"/>
        </w:trPr>
        <w:tc>
          <w:tcPr>
            <w:tcW w:w="537" w:type="pct"/>
            <w:shd w:val="clear" w:color="auto" w:fill="auto"/>
            <w:vAlign w:val="center"/>
          </w:tcPr>
          <w:p w14:paraId="2F00A057" w14:textId="07C9D9F6" w:rsidR="003C717F" w:rsidRPr="00C349E3" w:rsidRDefault="003C717F" w:rsidP="00C349E3">
            <w:pPr>
              <w:jc w:val="center"/>
              <w:rPr>
                <w:rFonts w:asciiTheme="minorHAnsi" w:hAnsiTheme="minorHAnsi" w:cs="Calibri"/>
                <w:b/>
                <w:sz w:val="16"/>
                <w:szCs w:val="16"/>
              </w:rPr>
            </w:pPr>
            <w:r w:rsidRPr="00C349E3">
              <w:rPr>
                <w:rFonts w:asciiTheme="minorHAnsi" w:hAnsiTheme="minorHAnsi" w:cs="Calibri"/>
                <w:b/>
                <w:sz w:val="16"/>
                <w:szCs w:val="16"/>
              </w:rPr>
              <w:t>Terça</w:t>
            </w:r>
          </w:p>
        </w:tc>
        <w:tc>
          <w:tcPr>
            <w:tcW w:w="775" w:type="pct"/>
            <w:shd w:val="clear" w:color="auto" w:fill="auto"/>
            <w:vAlign w:val="center"/>
          </w:tcPr>
          <w:p w14:paraId="4613EC11" w14:textId="222DD1BA" w:rsidR="003C717F" w:rsidRPr="00C349E3" w:rsidRDefault="003C717F" w:rsidP="00C349E3">
            <w:pPr>
              <w:jc w:val="center"/>
              <w:rPr>
                <w:rFonts w:asciiTheme="minorHAnsi" w:hAnsiTheme="minorHAnsi" w:cs="Calibri"/>
                <w:sz w:val="16"/>
                <w:szCs w:val="16"/>
              </w:rPr>
            </w:pPr>
            <w:r w:rsidRPr="00C349E3">
              <w:rPr>
                <w:rFonts w:asciiTheme="minorHAnsi" w:hAnsiTheme="minorHAnsi" w:cs="Calibri"/>
                <w:sz w:val="16"/>
                <w:szCs w:val="16"/>
              </w:rPr>
              <w:t>13h30</w:t>
            </w:r>
            <w:r w:rsidR="00BC53A5">
              <w:rPr>
                <w:rFonts w:asciiTheme="minorHAnsi" w:hAnsiTheme="minorHAnsi" w:cs="Calibri"/>
                <w:sz w:val="16"/>
                <w:szCs w:val="16"/>
              </w:rPr>
              <w:t xml:space="preserve"> </w:t>
            </w:r>
            <w:r w:rsidRPr="00C349E3">
              <w:rPr>
                <w:rFonts w:asciiTheme="minorHAnsi" w:hAnsiTheme="minorHAnsi" w:cs="Calibri"/>
                <w:sz w:val="16"/>
                <w:szCs w:val="16"/>
              </w:rPr>
              <w:t>-</w:t>
            </w:r>
            <w:r w:rsidR="00BC53A5">
              <w:rPr>
                <w:rFonts w:asciiTheme="minorHAnsi" w:hAnsiTheme="minorHAnsi" w:cs="Calibri"/>
                <w:sz w:val="16"/>
                <w:szCs w:val="16"/>
              </w:rPr>
              <w:t xml:space="preserve"> </w:t>
            </w:r>
            <w:r w:rsidRPr="00C349E3">
              <w:rPr>
                <w:rFonts w:asciiTheme="minorHAnsi" w:hAnsiTheme="minorHAnsi" w:cs="Calibri"/>
                <w:sz w:val="16"/>
                <w:szCs w:val="16"/>
              </w:rPr>
              <w:t>16h</w:t>
            </w:r>
          </w:p>
          <w:p w14:paraId="05542671" w14:textId="17657837" w:rsidR="003C717F" w:rsidRPr="00C349E3" w:rsidRDefault="003C717F" w:rsidP="00C349E3">
            <w:pPr>
              <w:jc w:val="center"/>
              <w:rPr>
                <w:rFonts w:asciiTheme="minorHAnsi" w:hAnsiTheme="minorHAnsi" w:cs="Calibri"/>
                <w:sz w:val="16"/>
                <w:szCs w:val="16"/>
              </w:rPr>
            </w:pPr>
            <w:r w:rsidRPr="00C349E3">
              <w:rPr>
                <w:rFonts w:asciiTheme="minorHAnsi" w:hAnsiTheme="minorHAnsi" w:cs="Calibri"/>
                <w:sz w:val="16"/>
                <w:szCs w:val="16"/>
              </w:rPr>
              <w:t>16h20</w:t>
            </w:r>
            <w:r w:rsidR="00BC53A5">
              <w:rPr>
                <w:rFonts w:asciiTheme="minorHAnsi" w:hAnsiTheme="minorHAnsi" w:cs="Calibri"/>
                <w:sz w:val="16"/>
                <w:szCs w:val="16"/>
              </w:rPr>
              <w:t xml:space="preserve"> </w:t>
            </w:r>
            <w:r w:rsidRPr="00C349E3">
              <w:rPr>
                <w:rFonts w:asciiTheme="minorHAnsi" w:hAnsiTheme="minorHAnsi" w:cs="Calibri"/>
                <w:sz w:val="16"/>
                <w:szCs w:val="16"/>
              </w:rPr>
              <w:t>-</w:t>
            </w:r>
            <w:r w:rsidR="00BC53A5">
              <w:rPr>
                <w:rFonts w:asciiTheme="minorHAnsi" w:hAnsiTheme="minorHAnsi" w:cs="Calibri"/>
                <w:sz w:val="16"/>
                <w:szCs w:val="16"/>
              </w:rPr>
              <w:t xml:space="preserve"> </w:t>
            </w:r>
            <w:r w:rsidRPr="00C349E3">
              <w:rPr>
                <w:rFonts w:asciiTheme="minorHAnsi" w:hAnsiTheme="minorHAnsi" w:cs="Calibri"/>
                <w:sz w:val="16"/>
                <w:szCs w:val="16"/>
              </w:rPr>
              <w:t>18h</w:t>
            </w:r>
          </w:p>
        </w:tc>
        <w:tc>
          <w:tcPr>
            <w:tcW w:w="309" w:type="pct"/>
            <w:shd w:val="clear" w:color="auto" w:fill="auto"/>
            <w:vAlign w:val="center"/>
          </w:tcPr>
          <w:p w14:paraId="08535D80" w14:textId="77777777" w:rsidR="003C717F" w:rsidRPr="00C349E3" w:rsidRDefault="003C717F" w:rsidP="00C349E3">
            <w:pPr>
              <w:jc w:val="center"/>
              <w:rPr>
                <w:rFonts w:asciiTheme="minorHAnsi" w:hAnsiTheme="minorHAnsi" w:cs="Calibri"/>
                <w:sz w:val="16"/>
                <w:szCs w:val="16"/>
              </w:rPr>
            </w:pPr>
            <w:r w:rsidRPr="00C349E3">
              <w:rPr>
                <w:rFonts w:asciiTheme="minorHAnsi" w:hAnsiTheme="minorHAnsi" w:cs="Calibri"/>
                <w:sz w:val="16"/>
                <w:szCs w:val="16"/>
              </w:rPr>
              <w:t>05</w:t>
            </w:r>
          </w:p>
        </w:tc>
        <w:tc>
          <w:tcPr>
            <w:tcW w:w="2049" w:type="pct"/>
            <w:shd w:val="clear" w:color="auto" w:fill="auto"/>
            <w:vAlign w:val="center"/>
          </w:tcPr>
          <w:p w14:paraId="01369D91" w14:textId="2BE15BCC" w:rsidR="003C717F" w:rsidRPr="00C349E3" w:rsidRDefault="007A01C2" w:rsidP="00C349E3">
            <w:pPr>
              <w:jc w:val="center"/>
              <w:rPr>
                <w:rFonts w:asciiTheme="minorHAnsi" w:hAnsiTheme="minorHAnsi" w:cs="Calibri"/>
                <w:b/>
                <w:sz w:val="16"/>
                <w:szCs w:val="16"/>
              </w:rPr>
            </w:pPr>
            <w:r w:rsidRPr="00C349E3">
              <w:rPr>
                <w:rFonts w:asciiTheme="minorHAnsi" w:hAnsiTheme="minorHAnsi" w:cs="Calibri"/>
                <w:b/>
                <w:sz w:val="16"/>
                <w:szCs w:val="16"/>
              </w:rPr>
              <w:t>(15853) Metodologia do Ensino de Geografia</w:t>
            </w:r>
          </w:p>
        </w:tc>
        <w:tc>
          <w:tcPr>
            <w:tcW w:w="1329" w:type="pct"/>
            <w:shd w:val="clear" w:color="auto" w:fill="auto"/>
            <w:vAlign w:val="center"/>
          </w:tcPr>
          <w:p w14:paraId="274781A5" w14:textId="079159B6" w:rsidR="003C717F" w:rsidRPr="00C349E3" w:rsidRDefault="007A01C2" w:rsidP="00C349E3">
            <w:pPr>
              <w:jc w:val="center"/>
              <w:rPr>
                <w:rFonts w:asciiTheme="minorHAnsi" w:hAnsiTheme="minorHAnsi" w:cs="Calibri"/>
                <w:sz w:val="16"/>
                <w:szCs w:val="16"/>
              </w:rPr>
            </w:pPr>
            <w:proofErr w:type="spellStart"/>
            <w:r w:rsidRPr="00C349E3">
              <w:rPr>
                <w:rFonts w:asciiTheme="minorHAnsi" w:hAnsiTheme="minorHAnsi" w:cs="Calibri"/>
                <w:sz w:val="16"/>
                <w:szCs w:val="16"/>
              </w:rPr>
              <w:t>Profª</w:t>
            </w:r>
            <w:proofErr w:type="spellEnd"/>
            <w:r w:rsidRPr="00C349E3">
              <w:rPr>
                <w:rFonts w:asciiTheme="minorHAnsi" w:hAnsiTheme="minorHAnsi" w:cs="Calibri"/>
                <w:sz w:val="16"/>
                <w:szCs w:val="16"/>
              </w:rPr>
              <w:t xml:space="preserve"> Andréa Rabelo Marcelino</w:t>
            </w:r>
          </w:p>
        </w:tc>
      </w:tr>
      <w:tr w:rsidR="003C717F" w:rsidRPr="00C349E3" w14:paraId="206CE3B8" w14:textId="77777777" w:rsidTr="00C349E3">
        <w:trPr>
          <w:trHeight w:val="510"/>
          <w:jc w:val="center"/>
        </w:trPr>
        <w:tc>
          <w:tcPr>
            <w:tcW w:w="537" w:type="pct"/>
            <w:shd w:val="clear" w:color="auto" w:fill="D9D9D9"/>
            <w:vAlign w:val="center"/>
          </w:tcPr>
          <w:p w14:paraId="6783D9B0" w14:textId="77777777" w:rsidR="003C717F" w:rsidRPr="00C349E3" w:rsidRDefault="003C717F" w:rsidP="00C349E3">
            <w:pPr>
              <w:jc w:val="center"/>
              <w:rPr>
                <w:rFonts w:asciiTheme="minorHAnsi" w:hAnsiTheme="minorHAnsi" w:cs="Calibri"/>
                <w:b/>
                <w:sz w:val="16"/>
                <w:szCs w:val="16"/>
              </w:rPr>
            </w:pPr>
            <w:r w:rsidRPr="00C349E3">
              <w:rPr>
                <w:rFonts w:asciiTheme="minorHAnsi" w:hAnsiTheme="minorHAnsi" w:cs="Calibri"/>
                <w:b/>
                <w:sz w:val="16"/>
                <w:szCs w:val="16"/>
              </w:rPr>
              <w:t>Quarta</w:t>
            </w:r>
          </w:p>
        </w:tc>
        <w:tc>
          <w:tcPr>
            <w:tcW w:w="775" w:type="pct"/>
            <w:shd w:val="clear" w:color="auto" w:fill="D9D9D9"/>
            <w:vAlign w:val="center"/>
          </w:tcPr>
          <w:p w14:paraId="48432003" w14:textId="5EA634F5" w:rsidR="003C717F" w:rsidRPr="00C349E3" w:rsidRDefault="003C717F" w:rsidP="00C349E3">
            <w:pPr>
              <w:jc w:val="center"/>
              <w:rPr>
                <w:rFonts w:asciiTheme="minorHAnsi" w:hAnsiTheme="minorHAnsi" w:cs="Calibri"/>
                <w:sz w:val="16"/>
                <w:szCs w:val="16"/>
              </w:rPr>
            </w:pPr>
            <w:r w:rsidRPr="00C349E3">
              <w:rPr>
                <w:rFonts w:asciiTheme="minorHAnsi" w:hAnsiTheme="minorHAnsi" w:cs="Calibri"/>
                <w:sz w:val="16"/>
                <w:szCs w:val="16"/>
              </w:rPr>
              <w:t>13h30</w:t>
            </w:r>
            <w:r w:rsidR="00BC53A5">
              <w:rPr>
                <w:rFonts w:asciiTheme="minorHAnsi" w:hAnsiTheme="minorHAnsi" w:cs="Calibri"/>
                <w:sz w:val="16"/>
                <w:szCs w:val="16"/>
              </w:rPr>
              <w:t xml:space="preserve"> </w:t>
            </w:r>
            <w:r w:rsidRPr="00C349E3">
              <w:rPr>
                <w:rFonts w:asciiTheme="minorHAnsi" w:hAnsiTheme="minorHAnsi" w:cs="Calibri"/>
                <w:sz w:val="16"/>
                <w:szCs w:val="16"/>
              </w:rPr>
              <w:t>-</w:t>
            </w:r>
            <w:r w:rsidR="00BC53A5">
              <w:rPr>
                <w:rFonts w:asciiTheme="minorHAnsi" w:hAnsiTheme="minorHAnsi" w:cs="Calibri"/>
                <w:sz w:val="16"/>
                <w:szCs w:val="16"/>
              </w:rPr>
              <w:t xml:space="preserve"> </w:t>
            </w:r>
            <w:r w:rsidRPr="00C349E3">
              <w:rPr>
                <w:rFonts w:asciiTheme="minorHAnsi" w:hAnsiTheme="minorHAnsi" w:cs="Calibri"/>
                <w:sz w:val="16"/>
                <w:szCs w:val="16"/>
              </w:rPr>
              <w:t>16h</w:t>
            </w:r>
          </w:p>
          <w:p w14:paraId="522FDC38" w14:textId="2B5412E8" w:rsidR="003C717F" w:rsidRPr="00C349E3" w:rsidRDefault="003C717F" w:rsidP="00C349E3">
            <w:pPr>
              <w:jc w:val="center"/>
              <w:rPr>
                <w:rFonts w:asciiTheme="minorHAnsi" w:hAnsiTheme="minorHAnsi" w:cs="Calibri"/>
                <w:sz w:val="16"/>
                <w:szCs w:val="16"/>
              </w:rPr>
            </w:pPr>
            <w:r w:rsidRPr="00C349E3">
              <w:rPr>
                <w:rFonts w:asciiTheme="minorHAnsi" w:hAnsiTheme="minorHAnsi" w:cs="Calibri"/>
                <w:sz w:val="16"/>
                <w:szCs w:val="16"/>
              </w:rPr>
              <w:t>16h20</w:t>
            </w:r>
            <w:r w:rsidR="00BC53A5">
              <w:rPr>
                <w:rFonts w:asciiTheme="minorHAnsi" w:hAnsiTheme="minorHAnsi" w:cs="Calibri"/>
                <w:sz w:val="16"/>
                <w:szCs w:val="16"/>
              </w:rPr>
              <w:t xml:space="preserve"> </w:t>
            </w:r>
            <w:r w:rsidRPr="00C349E3">
              <w:rPr>
                <w:rFonts w:asciiTheme="minorHAnsi" w:hAnsiTheme="minorHAnsi" w:cs="Calibri"/>
                <w:sz w:val="16"/>
                <w:szCs w:val="16"/>
              </w:rPr>
              <w:t>-</w:t>
            </w:r>
            <w:r w:rsidR="00BC53A5">
              <w:rPr>
                <w:rFonts w:asciiTheme="minorHAnsi" w:hAnsiTheme="minorHAnsi" w:cs="Calibri"/>
                <w:sz w:val="16"/>
                <w:szCs w:val="16"/>
              </w:rPr>
              <w:t xml:space="preserve"> </w:t>
            </w:r>
            <w:r w:rsidR="00633C78" w:rsidRPr="00C349E3">
              <w:rPr>
                <w:rFonts w:asciiTheme="minorHAnsi" w:hAnsiTheme="minorHAnsi" w:cs="Calibri"/>
                <w:sz w:val="16"/>
                <w:szCs w:val="16"/>
              </w:rPr>
              <w:t>17h10</w:t>
            </w:r>
          </w:p>
        </w:tc>
        <w:tc>
          <w:tcPr>
            <w:tcW w:w="309" w:type="pct"/>
            <w:shd w:val="clear" w:color="auto" w:fill="D9D9D9"/>
            <w:vAlign w:val="center"/>
          </w:tcPr>
          <w:p w14:paraId="112034FA" w14:textId="50449F43" w:rsidR="003C717F" w:rsidRPr="00C349E3" w:rsidRDefault="00633C78" w:rsidP="00C349E3">
            <w:pPr>
              <w:jc w:val="center"/>
              <w:rPr>
                <w:rFonts w:asciiTheme="minorHAnsi" w:hAnsiTheme="minorHAnsi" w:cs="Calibri"/>
                <w:sz w:val="16"/>
                <w:szCs w:val="16"/>
              </w:rPr>
            </w:pPr>
            <w:r w:rsidRPr="00C349E3">
              <w:rPr>
                <w:rFonts w:asciiTheme="minorHAnsi" w:hAnsiTheme="minorHAnsi" w:cs="Calibri"/>
                <w:sz w:val="16"/>
                <w:szCs w:val="16"/>
              </w:rPr>
              <w:t>04</w:t>
            </w:r>
          </w:p>
        </w:tc>
        <w:tc>
          <w:tcPr>
            <w:tcW w:w="2049" w:type="pct"/>
            <w:shd w:val="clear" w:color="auto" w:fill="D9D9D9"/>
            <w:vAlign w:val="center"/>
          </w:tcPr>
          <w:p w14:paraId="1B9D0C20" w14:textId="7ACFCFB5" w:rsidR="003C717F" w:rsidRPr="00C349E3" w:rsidRDefault="007A01C2" w:rsidP="00C349E3">
            <w:pPr>
              <w:jc w:val="center"/>
              <w:rPr>
                <w:rFonts w:asciiTheme="minorHAnsi" w:hAnsiTheme="minorHAnsi" w:cs="Calibri"/>
                <w:b/>
                <w:color w:val="000000"/>
                <w:sz w:val="16"/>
                <w:szCs w:val="16"/>
              </w:rPr>
            </w:pPr>
            <w:r w:rsidRPr="00C349E3">
              <w:rPr>
                <w:rFonts w:asciiTheme="minorHAnsi" w:hAnsiTheme="minorHAnsi" w:cs="Calibri"/>
                <w:b/>
                <w:color w:val="000000"/>
                <w:sz w:val="16"/>
                <w:szCs w:val="16"/>
              </w:rPr>
              <w:t>(15852) Sociologia</w:t>
            </w:r>
          </w:p>
        </w:tc>
        <w:tc>
          <w:tcPr>
            <w:tcW w:w="1329" w:type="pct"/>
            <w:shd w:val="clear" w:color="auto" w:fill="D9D9D9"/>
            <w:vAlign w:val="center"/>
          </w:tcPr>
          <w:p w14:paraId="72E6EF07" w14:textId="4D8C278F" w:rsidR="003C717F" w:rsidRPr="00C349E3" w:rsidRDefault="007A01C2" w:rsidP="00C349E3">
            <w:pPr>
              <w:jc w:val="center"/>
              <w:rPr>
                <w:rFonts w:asciiTheme="minorHAnsi" w:hAnsiTheme="minorHAnsi" w:cs="Calibri"/>
                <w:sz w:val="16"/>
                <w:szCs w:val="16"/>
              </w:rPr>
            </w:pPr>
            <w:r w:rsidRPr="00C349E3">
              <w:rPr>
                <w:rFonts w:asciiTheme="minorHAnsi" w:hAnsiTheme="minorHAnsi" w:cs="Calibri"/>
                <w:sz w:val="16"/>
                <w:szCs w:val="16"/>
              </w:rPr>
              <w:t xml:space="preserve">Prof. Geraldo </w:t>
            </w:r>
            <w:proofErr w:type="spellStart"/>
            <w:r w:rsidRPr="00C349E3">
              <w:rPr>
                <w:rFonts w:asciiTheme="minorHAnsi" w:hAnsiTheme="minorHAnsi" w:cs="Calibri"/>
                <w:sz w:val="16"/>
                <w:szCs w:val="16"/>
              </w:rPr>
              <w:t>Miliolli</w:t>
            </w:r>
            <w:proofErr w:type="spellEnd"/>
          </w:p>
        </w:tc>
      </w:tr>
      <w:tr w:rsidR="00633C78" w:rsidRPr="00C349E3" w14:paraId="1CA94600" w14:textId="77777777" w:rsidTr="00C349E3">
        <w:trPr>
          <w:trHeight w:val="510"/>
          <w:jc w:val="center"/>
        </w:trPr>
        <w:tc>
          <w:tcPr>
            <w:tcW w:w="537" w:type="pct"/>
            <w:vMerge w:val="restart"/>
            <w:shd w:val="clear" w:color="auto" w:fill="auto"/>
            <w:vAlign w:val="center"/>
          </w:tcPr>
          <w:p w14:paraId="0C68CD35" w14:textId="3DADDAE6" w:rsidR="00633C78" w:rsidRPr="00C349E3" w:rsidRDefault="00633C78" w:rsidP="00C349E3">
            <w:pPr>
              <w:jc w:val="center"/>
              <w:rPr>
                <w:rFonts w:asciiTheme="minorHAnsi" w:hAnsiTheme="minorHAnsi" w:cs="Calibri"/>
                <w:b/>
                <w:sz w:val="16"/>
                <w:szCs w:val="16"/>
              </w:rPr>
            </w:pPr>
            <w:r w:rsidRPr="00C349E3">
              <w:rPr>
                <w:rFonts w:asciiTheme="minorHAnsi" w:hAnsiTheme="minorHAnsi" w:cs="Calibri"/>
                <w:b/>
                <w:sz w:val="16"/>
                <w:szCs w:val="16"/>
              </w:rPr>
              <w:t>Quinta</w:t>
            </w:r>
          </w:p>
        </w:tc>
        <w:tc>
          <w:tcPr>
            <w:tcW w:w="775" w:type="pct"/>
            <w:shd w:val="clear" w:color="auto" w:fill="auto"/>
            <w:vAlign w:val="center"/>
          </w:tcPr>
          <w:p w14:paraId="14546D15" w14:textId="0D8EC7EF" w:rsidR="00633C78" w:rsidRPr="00C349E3" w:rsidRDefault="00633C78" w:rsidP="00C349E3">
            <w:pPr>
              <w:jc w:val="center"/>
              <w:rPr>
                <w:rFonts w:asciiTheme="minorHAnsi" w:hAnsiTheme="minorHAnsi" w:cs="Calibri"/>
                <w:sz w:val="16"/>
                <w:szCs w:val="16"/>
              </w:rPr>
            </w:pPr>
            <w:r w:rsidRPr="00C349E3">
              <w:rPr>
                <w:rFonts w:asciiTheme="minorHAnsi" w:hAnsiTheme="minorHAnsi" w:cs="Calibri"/>
                <w:sz w:val="16"/>
                <w:szCs w:val="16"/>
              </w:rPr>
              <w:t>13h30</w:t>
            </w:r>
            <w:r w:rsidR="00BC53A5">
              <w:rPr>
                <w:rFonts w:asciiTheme="minorHAnsi" w:hAnsiTheme="minorHAnsi" w:cs="Calibri"/>
                <w:sz w:val="16"/>
                <w:szCs w:val="16"/>
              </w:rPr>
              <w:t xml:space="preserve"> </w:t>
            </w:r>
            <w:r w:rsidRPr="00C349E3">
              <w:rPr>
                <w:rFonts w:asciiTheme="minorHAnsi" w:hAnsiTheme="minorHAnsi" w:cs="Calibri"/>
                <w:sz w:val="16"/>
                <w:szCs w:val="16"/>
              </w:rPr>
              <w:t>-</w:t>
            </w:r>
            <w:r w:rsidR="00BC53A5">
              <w:rPr>
                <w:rFonts w:asciiTheme="minorHAnsi" w:hAnsiTheme="minorHAnsi" w:cs="Calibri"/>
                <w:sz w:val="16"/>
                <w:szCs w:val="16"/>
              </w:rPr>
              <w:t xml:space="preserve"> </w:t>
            </w:r>
            <w:r w:rsidRPr="00C349E3">
              <w:rPr>
                <w:rFonts w:asciiTheme="minorHAnsi" w:hAnsiTheme="minorHAnsi" w:cs="Calibri"/>
                <w:sz w:val="16"/>
                <w:szCs w:val="16"/>
              </w:rPr>
              <w:t>16h</w:t>
            </w:r>
          </w:p>
        </w:tc>
        <w:tc>
          <w:tcPr>
            <w:tcW w:w="309" w:type="pct"/>
            <w:shd w:val="clear" w:color="auto" w:fill="auto"/>
            <w:vAlign w:val="center"/>
          </w:tcPr>
          <w:p w14:paraId="05E96931" w14:textId="142D3294" w:rsidR="00633C78" w:rsidRPr="00C349E3" w:rsidRDefault="00633C78" w:rsidP="00C349E3">
            <w:pPr>
              <w:jc w:val="center"/>
              <w:rPr>
                <w:rFonts w:asciiTheme="minorHAnsi" w:hAnsiTheme="minorHAnsi" w:cs="Calibri"/>
                <w:sz w:val="16"/>
                <w:szCs w:val="16"/>
              </w:rPr>
            </w:pPr>
            <w:r w:rsidRPr="00C349E3">
              <w:rPr>
                <w:rFonts w:asciiTheme="minorHAnsi" w:hAnsiTheme="minorHAnsi" w:cs="Calibri"/>
                <w:sz w:val="16"/>
                <w:szCs w:val="16"/>
              </w:rPr>
              <w:t>03</w:t>
            </w:r>
          </w:p>
        </w:tc>
        <w:tc>
          <w:tcPr>
            <w:tcW w:w="2049" w:type="pct"/>
            <w:shd w:val="clear" w:color="auto" w:fill="auto"/>
            <w:vAlign w:val="center"/>
          </w:tcPr>
          <w:p w14:paraId="667536DE" w14:textId="3FDD1E44" w:rsidR="00633C78" w:rsidRPr="00C349E3" w:rsidRDefault="00633C78" w:rsidP="00C349E3">
            <w:pPr>
              <w:jc w:val="center"/>
              <w:rPr>
                <w:rFonts w:asciiTheme="minorHAnsi" w:hAnsiTheme="minorHAnsi" w:cs="Calibri"/>
                <w:sz w:val="16"/>
                <w:szCs w:val="16"/>
              </w:rPr>
            </w:pPr>
            <w:r w:rsidRPr="00C349E3">
              <w:rPr>
                <w:rFonts w:asciiTheme="minorHAnsi" w:hAnsiTheme="minorHAnsi" w:cs="Calibri"/>
                <w:b/>
                <w:sz w:val="16"/>
                <w:szCs w:val="16"/>
              </w:rPr>
              <w:t>(15851) Geografia da População</w:t>
            </w:r>
          </w:p>
        </w:tc>
        <w:tc>
          <w:tcPr>
            <w:tcW w:w="1329" w:type="pct"/>
            <w:shd w:val="clear" w:color="auto" w:fill="auto"/>
            <w:vAlign w:val="center"/>
          </w:tcPr>
          <w:p w14:paraId="39C6DA16" w14:textId="77777777" w:rsidR="00633C78" w:rsidRPr="00C349E3" w:rsidRDefault="00633C78" w:rsidP="00C349E3">
            <w:pPr>
              <w:jc w:val="center"/>
              <w:rPr>
                <w:rFonts w:asciiTheme="minorHAnsi" w:hAnsiTheme="minorHAnsi" w:cs="Calibri"/>
                <w:strike/>
                <w:sz w:val="16"/>
                <w:szCs w:val="16"/>
              </w:rPr>
            </w:pPr>
            <w:r w:rsidRPr="00C349E3">
              <w:rPr>
                <w:rFonts w:asciiTheme="minorHAnsi" w:hAnsiTheme="minorHAnsi" w:cs="Calibri"/>
                <w:sz w:val="16"/>
                <w:szCs w:val="16"/>
              </w:rPr>
              <w:t>Prof. Adriano Oliveira Dias</w:t>
            </w:r>
          </w:p>
        </w:tc>
      </w:tr>
      <w:tr w:rsidR="00633C78" w:rsidRPr="00C349E3" w14:paraId="687DAAEA" w14:textId="77777777" w:rsidTr="00C349E3">
        <w:trPr>
          <w:trHeight w:val="510"/>
          <w:jc w:val="center"/>
        </w:trPr>
        <w:tc>
          <w:tcPr>
            <w:tcW w:w="537" w:type="pct"/>
            <w:vMerge/>
            <w:shd w:val="clear" w:color="auto" w:fill="auto"/>
            <w:vAlign w:val="center"/>
          </w:tcPr>
          <w:p w14:paraId="04508113" w14:textId="7C13A58E" w:rsidR="00633C78" w:rsidRPr="00C349E3" w:rsidRDefault="00633C78" w:rsidP="00C349E3">
            <w:pPr>
              <w:jc w:val="center"/>
              <w:rPr>
                <w:rFonts w:asciiTheme="minorHAnsi" w:hAnsiTheme="minorHAnsi" w:cs="Calibri"/>
                <w:b/>
                <w:sz w:val="16"/>
                <w:szCs w:val="16"/>
              </w:rPr>
            </w:pPr>
          </w:p>
        </w:tc>
        <w:tc>
          <w:tcPr>
            <w:tcW w:w="775" w:type="pct"/>
            <w:shd w:val="clear" w:color="auto" w:fill="auto"/>
            <w:vAlign w:val="center"/>
          </w:tcPr>
          <w:p w14:paraId="1F7465EF" w14:textId="3691EBEE" w:rsidR="00633C78" w:rsidRPr="00C349E3" w:rsidRDefault="00633C78" w:rsidP="00C349E3">
            <w:pPr>
              <w:jc w:val="center"/>
              <w:rPr>
                <w:rFonts w:asciiTheme="minorHAnsi" w:hAnsiTheme="minorHAnsi" w:cs="Calibri"/>
                <w:sz w:val="16"/>
                <w:szCs w:val="16"/>
              </w:rPr>
            </w:pPr>
            <w:r w:rsidRPr="00C349E3">
              <w:rPr>
                <w:rFonts w:asciiTheme="minorHAnsi" w:hAnsiTheme="minorHAnsi" w:cs="Calibri"/>
                <w:sz w:val="16"/>
                <w:szCs w:val="16"/>
              </w:rPr>
              <w:t>16h20</w:t>
            </w:r>
            <w:r w:rsidR="00BC53A5">
              <w:rPr>
                <w:rFonts w:asciiTheme="minorHAnsi" w:hAnsiTheme="minorHAnsi" w:cs="Calibri"/>
                <w:sz w:val="16"/>
                <w:szCs w:val="16"/>
              </w:rPr>
              <w:t xml:space="preserve"> </w:t>
            </w:r>
            <w:r w:rsidRPr="00C349E3">
              <w:rPr>
                <w:rFonts w:asciiTheme="minorHAnsi" w:hAnsiTheme="minorHAnsi" w:cs="Calibri"/>
                <w:sz w:val="16"/>
                <w:szCs w:val="16"/>
              </w:rPr>
              <w:t>-</w:t>
            </w:r>
            <w:r w:rsidR="00BC53A5">
              <w:rPr>
                <w:rFonts w:asciiTheme="minorHAnsi" w:hAnsiTheme="minorHAnsi" w:cs="Calibri"/>
                <w:sz w:val="16"/>
                <w:szCs w:val="16"/>
              </w:rPr>
              <w:t xml:space="preserve"> </w:t>
            </w:r>
            <w:r w:rsidRPr="00C349E3">
              <w:rPr>
                <w:rFonts w:asciiTheme="minorHAnsi" w:hAnsiTheme="minorHAnsi" w:cs="Calibri"/>
                <w:sz w:val="16"/>
                <w:szCs w:val="16"/>
              </w:rPr>
              <w:t>18h50</w:t>
            </w:r>
          </w:p>
        </w:tc>
        <w:tc>
          <w:tcPr>
            <w:tcW w:w="309" w:type="pct"/>
            <w:shd w:val="clear" w:color="auto" w:fill="auto"/>
            <w:vAlign w:val="center"/>
          </w:tcPr>
          <w:p w14:paraId="4F7745DC" w14:textId="24FA1D73" w:rsidR="00633C78" w:rsidRPr="00C349E3" w:rsidRDefault="00633C78" w:rsidP="00C349E3">
            <w:pPr>
              <w:jc w:val="center"/>
              <w:rPr>
                <w:rFonts w:asciiTheme="minorHAnsi" w:hAnsiTheme="minorHAnsi" w:cs="Calibri"/>
                <w:sz w:val="16"/>
                <w:szCs w:val="16"/>
              </w:rPr>
            </w:pPr>
            <w:r w:rsidRPr="00C349E3">
              <w:rPr>
                <w:rFonts w:asciiTheme="minorHAnsi" w:hAnsiTheme="minorHAnsi" w:cs="Calibri"/>
                <w:sz w:val="16"/>
                <w:szCs w:val="16"/>
              </w:rPr>
              <w:t>03</w:t>
            </w:r>
          </w:p>
        </w:tc>
        <w:tc>
          <w:tcPr>
            <w:tcW w:w="2049" w:type="pct"/>
            <w:shd w:val="clear" w:color="auto" w:fill="auto"/>
            <w:vAlign w:val="center"/>
          </w:tcPr>
          <w:p w14:paraId="2DBFE011" w14:textId="18C33AD0" w:rsidR="00633C78" w:rsidRPr="00C349E3" w:rsidRDefault="00633C78" w:rsidP="00C349E3">
            <w:pPr>
              <w:jc w:val="center"/>
              <w:rPr>
                <w:rFonts w:asciiTheme="minorHAnsi" w:hAnsiTheme="minorHAnsi" w:cs="Calibri"/>
                <w:b/>
                <w:sz w:val="16"/>
                <w:szCs w:val="16"/>
              </w:rPr>
            </w:pPr>
            <w:r w:rsidRPr="00C349E3">
              <w:rPr>
                <w:rFonts w:asciiTheme="minorHAnsi" w:hAnsiTheme="minorHAnsi" w:cs="Calibri"/>
                <w:b/>
                <w:sz w:val="16"/>
                <w:szCs w:val="16"/>
              </w:rPr>
              <w:t>(15850) Biogeografia</w:t>
            </w:r>
          </w:p>
        </w:tc>
        <w:tc>
          <w:tcPr>
            <w:tcW w:w="1329" w:type="pct"/>
            <w:shd w:val="clear" w:color="auto" w:fill="auto"/>
            <w:vAlign w:val="center"/>
          </w:tcPr>
          <w:p w14:paraId="3503A92B" w14:textId="527270CD" w:rsidR="00633C78" w:rsidRPr="00C349E3" w:rsidRDefault="00633C78" w:rsidP="00C349E3">
            <w:pPr>
              <w:jc w:val="center"/>
              <w:rPr>
                <w:rFonts w:asciiTheme="minorHAnsi" w:hAnsiTheme="minorHAnsi" w:cs="Calibri"/>
                <w:sz w:val="16"/>
                <w:szCs w:val="16"/>
              </w:rPr>
            </w:pPr>
            <w:r w:rsidRPr="00C349E3">
              <w:rPr>
                <w:rFonts w:asciiTheme="minorHAnsi" w:hAnsiTheme="minorHAnsi" w:cs="Calibri"/>
                <w:sz w:val="16"/>
                <w:szCs w:val="16"/>
              </w:rPr>
              <w:t xml:space="preserve">Prof. </w:t>
            </w:r>
            <w:proofErr w:type="spellStart"/>
            <w:r w:rsidRPr="00C349E3">
              <w:rPr>
                <w:rFonts w:asciiTheme="minorHAnsi" w:hAnsiTheme="minorHAnsi" w:cs="Calibri"/>
                <w:sz w:val="16"/>
                <w:szCs w:val="16"/>
              </w:rPr>
              <w:t>Mainara</w:t>
            </w:r>
            <w:proofErr w:type="spellEnd"/>
            <w:r w:rsidRPr="00C349E3">
              <w:rPr>
                <w:rFonts w:asciiTheme="minorHAnsi" w:hAnsiTheme="minorHAnsi" w:cs="Calibri"/>
                <w:sz w:val="16"/>
                <w:szCs w:val="16"/>
              </w:rPr>
              <w:t xml:space="preserve"> Figueiredo </w:t>
            </w:r>
            <w:proofErr w:type="spellStart"/>
            <w:r w:rsidRPr="00C349E3">
              <w:rPr>
                <w:rFonts w:asciiTheme="minorHAnsi" w:hAnsiTheme="minorHAnsi" w:cs="Calibri"/>
                <w:sz w:val="16"/>
                <w:szCs w:val="16"/>
              </w:rPr>
              <w:t>Cascaes</w:t>
            </w:r>
            <w:proofErr w:type="spellEnd"/>
          </w:p>
        </w:tc>
      </w:tr>
      <w:tr w:rsidR="003C717F" w:rsidRPr="00852CE4" w14:paraId="384ED17A" w14:textId="77777777" w:rsidTr="00C349E3">
        <w:trPr>
          <w:trHeight w:val="510"/>
          <w:jc w:val="center"/>
        </w:trPr>
        <w:tc>
          <w:tcPr>
            <w:tcW w:w="537" w:type="pct"/>
            <w:shd w:val="clear" w:color="auto" w:fill="D9D9D9"/>
            <w:vAlign w:val="center"/>
          </w:tcPr>
          <w:p w14:paraId="24EF36D5" w14:textId="77777777" w:rsidR="003C717F" w:rsidRPr="00C349E3" w:rsidRDefault="003C717F" w:rsidP="00C349E3">
            <w:pPr>
              <w:jc w:val="center"/>
              <w:rPr>
                <w:rFonts w:asciiTheme="minorHAnsi" w:hAnsiTheme="minorHAnsi" w:cs="Calibri"/>
                <w:b/>
                <w:sz w:val="16"/>
                <w:szCs w:val="16"/>
              </w:rPr>
            </w:pPr>
            <w:r w:rsidRPr="00C349E3">
              <w:rPr>
                <w:rFonts w:asciiTheme="minorHAnsi" w:hAnsiTheme="minorHAnsi" w:cs="Calibri"/>
                <w:b/>
                <w:sz w:val="16"/>
                <w:szCs w:val="16"/>
              </w:rPr>
              <w:t>Sexta</w:t>
            </w:r>
          </w:p>
        </w:tc>
        <w:tc>
          <w:tcPr>
            <w:tcW w:w="775" w:type="pct"/>
            <w:shd w:val="clear" w:color="auto" w:fill="D9D9D9"/>
            <w:vAlign w:val="center"/>
          </w:tcPr>
          <w:p w14:paraId="08175223" w14:textId="15D7045D" w:rsidR="003C717F" w:rsidRPr="00C349E3" w:rsidRDefault="003C717F" w:rsidP="00C349E3">
            <w:pPr>
              <w:jc w:val="center"/>
              <w:rPr>
                <w:rFonts w:asciiTheme="minorHAnsi" w:hAnsiTheme="minorHAnsi" w:cs="Calibri"/>
                <w:sz w:val="16"/>
                <w:szCs w:val="16"/>
              </w:rPr>
            </w:pPr>
            <w:r w:rsidRPr="00C349E3">
              <w:rPr>
                <w:rFonts w:asciiTheme="minorHAnsi" w:hAnsiTheme="minorHAnsi" w:cs="Calibri"/>
                <w:sz w:val="16"/>
                <w:szCs w:val="16"/>
              </w:rPr>
              <w:t>13h30</w:t>
            </w:r>
            <w:r w:rsidR="00BC53A5">
              <w:rPr>
                <w:rFonts w:asciiTheme="minorHAnsi" w:hAnsiTheme="minorHAnsi" w:cs="Calibri"/>
                <w:sz w:val="16"/>
                <w:szCs w:val="16"/>
              </w:rPr>
              <w:t xml:space="preserve"> </w:t>
            </w:r>
            <w:r w:rsidRPr="00C349E3">
              <w:rPr>
                <w:rFonts w:asciiTheme="minorHAnsi" w:hAnsiTheme="minorHAnsi" w:cs="Calibri"/>
                <w:sz w:val="16"/>
                <w:szCs w:val="16"/>
              </w:rPr>
              <w:t>-</w:t>
            </w:r>
            <w:r w:rsidR="00BC53A5">
              <w:rPr>
                <w:rFonts w:asciiTheme="minorHAnsi" w:hAnsiTheme="minorHAnsi" w:cs="Calibri"/>
                <w:sz w:val="16"/>
                <w:szCs w:val="16"/>
              </w:rPr>
              <w:t xml:space="preserve"> </w:t>
            </w:r>
            <w:r w:rsidRPr="00C349E3">
              <w:rPr>
                <w:rFonts w:asciiTheme="minorHAnsi" w:hAnsiTheme="minorHAnsi" w:cs="Calibri"/>
                <w:sz w:val="16"/>
                <w:szCs w:val="16"/>
              </w:rPr>
              <w:t>16h</w:t>
            </w:r>
          </w:p>
          <w:p w14:paraId="01B6CA82" w14:textId="4BC9E853" w:rsidR="003C717F" w:rsidRPr="00C349E3" w:rsidRDefault="003C717F" w:rsidP="00C349E3">
            <w:pPr>
              <w:jc w:val="center"/>
              <w:rPr>
                <w:rFonts w:asciiTheme="minorHAnsi" w:hAnsiTheme="minorHAnsi" w:cs="Calibri"/>
                <w:sz w:val="16"/>
                <w:szCs w:val="16"/>
              </w:rPr>
            </w:pPr>
            <w:r w:rsidRPr="00C349E3">
              <w:rPr>
                <w:rFonts w:asciiTheme="minorHAnsi" w:hAnsiTheme="minorHAnsi" w:cs="Calibri"/>
                <w:sz w:val="16"/>
                <w:szCs w:val="16"/>
              </w:rPr>
              <w:t>16h20</w:t>
            </w:r>
            <w:r w:rsidR="00BC53A5">
              <w:rPr>
                <w:rFonts w:asciiTheme="minorHAnsi" w:hAnsiTheme="minorHAnsi" w:cs="Calibri"/>
                <w:sz w:val="16"/>
                <w:szCs w:val="16"/>
              </w:rPr>
              <w:t xml:space="preserve"> </w:t>
            </w:r>
            <w:r w:rsidRPr="00C349E3">
              <w:rPr>
                <w:rFonts w:asciiTheme="minorHAnsi" w:hAnsiTheme="minorHAnsi" w:cs="Calibri"/>
                <w:sz w:val="16"/>
                <w:szCs w:val="16"/>
              </w:rPr>
              <w:t>-</w:t>
            </w:r>
            <w:r w:rsidR="00BC53A5">
              <w:rPr>
                <w:rFonts w:asciiTheme="minorHAnsi" w:hAnsiTheme="minorHAnsi" w:cs="Calibri"/>
                <w:sz w:val="16"/>
                <w:szCs w:val="16"/>
              </w:rPr>
              <w:t xml:space="preserve"> </w:t>
            </w:r>
            <w:r w:rsidRPr="00C349E3">
              <w:rPr>
                <w:rFonts w:asciiTheme="minorHAnsi" w:hAnsiTheme="minorHAnsi" w:cs="Calibri"/>
                <w:sz w:val="16"/>
                <w:szCs w:val="16"/>
              </w:rPr>
              <w:t>17h10</w:t>
            </w:r>
          </w:p>
        </w:tc>
        <w:tc>
          <w:tcPr>
            <w:tcW w:w="309" w:type="pct"/>
            <w:shd w:val="clear" w:color="auto" w:fill="D9D9D9"/>
            <w:vAlign w:val="center"/>
          </w:tcPr>
          <w:p w14:paraId="5C837CC5" w14:textId="77777777" w:rsidR="003C717F" w:rsidRPr="00C349E3" w:rsidRDefault="003C717F" w:rsidP="00C349E3">
            <w:pPr>
              <w:jc w:val="center"/>
              <w:rPr>
                <w:rFonts w:asciiTheme="minorHAnsi" w:hAnsiTheme="minorHAnsi" w:cs="Calibri"/>
                <w:sz w:val="16"/>
                <w:szCs w:val="16"/>
              </w:rPr>
            </w:pPr>
            <w:r w:rsidRPr="00C349E3">
              <w:rPr>
                <w:rFonts w:asciiTheme="minorHAnsi" w:hAnsiTheme="minorHAnsi" w:cs="Calibri"/>
                <w:sz w:val="16"/>
                <w:szCs w:val="16"/>
              </w:rPr>
              <w:t>04</w:t>
            </w:r>
          </w:p>
        </w:tc>
        <w:tc>
          <w:tcPr>
            <w:tcW w:w="2049" w:type="pct"/>
            <w:shd w:val="clear" w:color="auto" w:fill="D9D9D9"/>
            <w:vAlign w:val="center"/>
          </w:tcPr>
          <w:p w14:paraId="3B567D77" w14:textId="404AE936" w:rsidR="003C717F" w:rsidRPr="00C349E3" w:rsidRDefault="00720AB1" w:rsidP="00C349E3">
            <w:pPr>
              <w:jc w:val="center"/>
              <w:rPr>
                <w:rFonts w:asciiTheme="minorHAnsi" w:hAnsiTheme="minorHAnsi" w:cs="Calibri"/>
                <w:b/>
                <w:sz w:val="16"/>
                <w:szCs w:val="16"/>
                <w:lang w:val="en-US"/>
              </w:rPr>
            </w:pPr>
            <w:r w:rsidRPr="00C349E3">
              <w:rPr>
                <w:rFonts w:asciiTheme="minorHAnsi" w:hAnsiTheme="minorHAnsi" w:cs="Calibri"/>
                <w:b/>
                <w:color w:val="151515"/>
                <w:sz w:val="16"/>
                <w:szCs w:val="16"/>
                <w:lang w:val="en-US"/>
              </w:rPr>
              <w:t xml:space="preserve">(15849) </w:t>
            </w:r>
            <w:proofErr w:type="spellStart"/>
            <w:r w:rsidRPr="00C349E3">
              <w:rPr>
                <w:rFonts w:asciiTheme="minorHAnsi" w:hAnsiTheme="minorHAnsi" w:cs="Calibri"/>
                <w:b/>
                <w:sz w:val="16"/>
                <w:szCs w:val="16"/>
                <w:lang w:val="en-US"/>
              </w:rPr>
              <w:t>Didática</w:t>
            </w:r>
            <w:proofErr w:type="spellEnd"/>
          </w:p>
        </w:tc>
        <w:tc>
          <w:tcPr>
            <w:tcW w:w="1329" w:type="pct"/>
            <w:shd w:val="clear" w:color="auto" w:fill="D9D9D9"/>
            <w:vAlign w:val="center"/>
          </w:tcPr>
          <w:p w14:paraId="00181E4B" w14:textId="5BAF4FCE" w:rsidR="003C717F" w:rsidRPr="00E466FB" w:rsidRDefault="00720AB1" w:rsidP="00C349E3">
            <w:pPr>
              <w:jc w:val="center"/>
              <w:rPr>
                <w:rFonts w:asciiTheme="minorHAnsi" w:hAnsiTheme="minorHAnsi" w:cs="Calibri"/>
                <w:sz w:val="16"/>
                <w:szCs w:val="16"/>
                <w:lang w:val="en-US"/>
              </w:rPr>
            </w:pPr>
            <w:r w:rsidRPr="00C349E3">
              <w:rPr>
                <w:rFonts w:asciiTheme="minorHAnsi" w:hAnsiTheme="minorHAnsi" w:cs="Calibri"/>
                <w:sz w:val="16"/>
                <w:szCs w:val="16"/>
                <w:lang w:val="en-US"/>
              </w:rPr>
              <w:t xml:space="preserve">Prof. Everson Ney </w:t>
            </w:r>
            <w:proofErr w:type="spellStart"/>
            <w:r w:rsidRPr="00C349E3">
              <w:rPr>
                <w:rFonts w:asciiTheme="minorHAnsi" w:hAnsiTheme="minorHAnsi" w:cs="Calibri"/>
                <w:sz w:val="16"/>
                <w:szCs w:val="16"/>
                <w:lang w:val="en-US"/>
              </w:rPr>
              <w:t>Huttner</w:t>
            </w:r>
            <w:proofErr w:type="spellEnd"/>
            <w:r w:rsidRPr="00C349E3">
              <w:rPr>
                <w:rFonts w:asciiTheme="minorHAnsi" w:hAnsiTheme="minorHAnsi" w:cs="Calibri"/>
                <w:sz w:val="16"/>
                <w:szCs w:val="16"/>
                <w:lang w:val="en-US"/>
              </w:rPr>
              <w:t xml:space="preserve"> Castro</w:t>
            </w:r>
          </w:p>
        </w:tc>
      </w:tr>
      <w:tr w:rsidR="003C717F" w:rsidRPr="00C349E3" w14:paraId="3C9AE9AE" w14:textId="77777777" w:rsidTr="00C349E3">
        <w:trPr>
          <w:trHeight w:val="510"/>
          <w:jc w:val="center"/>
        </w:trPr>
        <w:tc>
          <w:tcPr>
            <w:tcW w:w="537" w:type="pct"/>
            <w:shd w:val="clear" w:color="auto" w:fill="FFFF00"/>
            <w:vAlign w:val="center"/>
          </w:tcPr>
          <w:p w14:paraId="42C711EF" w14:textId="77777777" w:rsidR="003C717F" w:rsidRPr="00C349E3" w:rsidRDefault="003C717F" w:rsidP="00C349E3">
            <w:pPr>
              <w:jc w:val="center"/>
              <w:rPr>
                <w:rFonts w:asciiTheme="minorHAnsi" w:hAnsiTheme="minorHAnsi" w:cs="Calibri"/>
                <w:b/>
                <w:sz w:val="16"/>
                <w:szCs w:val="16"/>
              </w:rPr>
            </w:pPr>
            <w:r w:rsidRPr="00C349E3">
              <w:rPr>
                <w:rFonts w:asciiTheme="minorHAnsi" w:hAnsiTheme="minorHAnsi" w:cs="Calibri"/>
                <w:b/>
                <w:sz w:val="16"/>
                <w:szCs w:val="16"/>
              </w:rPr>
              <w:t>DIA SEMANA</w:t>
            </w:r>
          </w:p>
        </w:tc>
        <w:tc>
          <w:tcPr>
            <w:tcW w:w="775" w:type="pct"/>
            <w:shd w:val="clear" w:color="auto" w:fill="FFFF00"/>
            <w:vAlign w:val="center"/>
          </w:tcPr>
          <w:p w14:paraId="6A07D26B" w14:textId="77777777" w:rsidR="003C717F" w:rsidRPr="00C349E3" w:rsidRDefault="003C717F" w:rsidP="00C349E3">
            <w:pPr>
              <w:jc w:val="center"/>
              <w:rPr>
                <w:rFonts w:asciiTheme="minorHAnsi" w:hAnsiTheme="minorHAnsi" w:cs="Calibri"/>
                <w:b/>
                <w:sz w:val="16"/>
                <w:szCs w:val="16"/>
              </w:rPr>
            </w:pPr>
            <w:r w:rsidRPr="00C349E3">
              <w:rPr>
                <w:rFonts w:asciiTheme="minorHAnsi" w:hAnsiTheme="minorHAnsi" w:cs="Calibri"/>
                <w:b/>
                <w:sz w:val="16"/>
                <w:szCs w:val="16"/>
              </w:rPr>
              <w:t>HORÁRIO</w:t>
            </w:r>
          </w:p>
        </w:tc>
        <w:tc>
          <w:tcPr>
            <w:tcW w:w="309" w:type="pct"/>
            <w:shd w:val="clear" w:color="auto" w:fill="FFFF00"/>
            <w:vAlign w:val="center"/>
          </w:tcPr>
          <w:p w14:paraId="49202F7B" w14:textId="77777777" w:rsidR="003C717F" w:rsidRPr="00C349E3" w:rsidRDefault="003C717F" w:rsidP="00C349E3">
            <w:pPr>
              <w:jc w:val="center"/>
              <w:rPr>
                <w:rFonts w:asciiTheme="minorHAnsi" w:hAnsiTheme="minorHAnsi" w:cs="Calibri"/>
                <w:b/>
                <w:sz w:val="16"/>
                <w:szCs w:val="16"/>
              </w:rPr>
            </w:pPr>
            <w:r w:rsidRPr="00C349E3">
              <w:rPr>
                <w:rFonts w:asciiTheme="minorHAnsi" w:hAnsiTheme="minorHAnsi" w:cs="Calibri"/>
                <w:b/>
                <w:sz w:val="16"/>
                <w:szCs w:val="16"/>
              </w:rPr>
              <w:t>H/A</w:t>
            </w:r>
          </w:p>
        </w:tc>
        <w:tc>
          <w:tcPr>
            <w:tcW w:w="2049" w:type="pct"/>
            <w:shd w:val="clear" w:color="auto" w:fill="FFFF00"/>
            <w:vAlign w:val="center"/>
          </w:tcPr>
          <w:p w14:paraId="5B1153BA" w14:textId="6EED5799" w:rsidR="003C717F" w:rsidRPr="00C349E3" w:rsidRDefault="00720AB1" w:rsidP="00C349E3">
            <w:pPr>
              <w:jc w:val="center"/>
              <w:rPr>
                <w:rFonts w:asciiTheme="minorHAnsi" w:hAnsiTheme="minorHAnsi" w:cs="Calibri"/>
                <w:b/>
                <w:sz w:val="16"/>
                <w:szCs w:val="16"/>
              </w:rPr>
            </w:pPr>
            <w:r w:rsidRPr="00C349E3">
              <w:rPr>
                <w:rFonts w:asciiTheme="minorHAnsi" w:hAnsiTheme="minorHAnsi" w:cs="Calibri"/>
                <w:b/>
                <w:sz w:val="16"/>
                <w:szCs w:val="16"/>
              </w:rPr>
              <w:t>6</w:t>
            </w:r>
            <w:r w:rsidR="003C717F" w:rsidRPr="00C349E3">
              <w:rPr>
                <w:rFonts w:asciiTheme="minorHAnsi" w:hAnsiTheme="minorHAnsi" w:cs="Calibri"/>
                <w:b/>
                <w:sz w:val="16"/>
                <w:szCs w:val="16"/>
              </w:rPr>
              <w:t>ª FASE – MATRIZ CURRICULAR 1</w:t>
            </w:r>
          </w:p>
        </w:tc>
        <w:tc>
          <w:tcPr>
            <w:tcW w:w="1329" w:type="pct"/>
            <w:shd w:val="clear" w:color="auto" w:fill="FFFF00"/>
            <w:vAlign w:val="center"/>
          </w:tcPr>
          <w:p w14:paraId="42C5E2CF" w14:textId="77777777" w:rsidR="003C717F" w:rsidRPr="00C349E3" w:rsidRDefault="003C717F" w:rsidP="00C349E3">
            <w:pPr>
              <w:jc w:val="center"/>
              <w:rPr>
                <w:rFonts w:asciiTheme="minorHAnsi" w:hAnsiTheme="minorHAnsi" w:cs="Calibri"/>
                <w:b/>
                <w:bCs/>
                <w:sz w:val="16"/>
                <w:szCs w:val="16"/>
              </w:rPr>
            </w:pPr>
            <w:r w:rsidRPr="00C349E3">
              <w:rPr>
                <w:rFonts w:asciiTheme="minorHAnsi" w:hAnsiTheme="minorHAnsi" w:cs="Calibri"/>
                <w:b/>
                <w:bCs/>
                <w:sz w:val="16"/>
                <w:szCs w:val="16"/>
              </w:rPr>
              <w:t>PROFESSOR</w:t>
            </w:r>
          </w:p>
        </w:tc>
      </w:tr>
      <w:tr w:rsidR="00720AB1" w:rsidRPr="00C349E3" w14:paraId="28F337FE" w14:textId="77777777" w:rsidTr="00C349E3">
        <w:trPr>
          <w:trHeight w:val="510"/>
          <w:jc w:val="center"/>
        </w:trPr>
        <w:tc>
          <w:tcPr>
            <w:tcW w:w="537" w:type="pct"/>
            <w:vMerge w:val="restart"/>
            <w:shd w:val="clear" w:color="auto" w:fill="D9D9D9"/>
            <w:vAlign w:val="center"/>
          </w:tcPr>
          <w:p w14:paraId="1E0380D2" w14:textId="77777777" w:rsidR="00720AB1" w:rsidRPr="00C349E3" w:rsidRDefault="00720AB1" w:rsidP="00C349E3">
            <w:pPr>
              <w:jc w:val="center"/>
              <w:rPr>
                <w:rFonts w:asciiTheme="minorHAnsi" w:hAnsiTheme="minorHAnsi" w:cs="Calibri"/>
                <w:b/>
                <w:sz w:val="16"/>
                <w:szCs w:val="16"/>
              </w:rPr>
            </w:pPr>
            <w:r w:rsidRPr="00C349E3">
              <w:rPr>
                <w:rFonts w:asciiTheme="minorHAnsi" w:hAnsiTheme="minorHAnsi" w:cs="Calibri"/>
                <w:b/>
                <w:sz w:val="16"/>
                <w:szCs w:val="16"/>
              </w:rPr>
              <w:t>Segunda</w:t>
            </w:r>
          </w:p>
        </w:tc>
        <w:tc>
          <w:tcPr>
            <w:tcW w:w="775" w:type="pct"/>
            <w:shd w:val="clear" w:color="auto" w:fill="D9D9D9"/>
            <w:vAlign w:val="center"/>
          </w:tcPr>
          <w:p w14:paraId="2EE5AF3B" w14:textId="1BE29A16" w:rsidR="00630361" w:rsidRPr="00C349E3" w:rsidRDefault="00630361" w:rsidP="00C349E3">
            <w:pPr>
              <w:jc w:val="center"/>
              <w:rPr>
                <w:rFonts w:asciiTheme="minorHAnsi" w:hAnsiTheme="minorHAnsi" w:cs="Calibri"/>
                <w:sz w:val="16"/>
                <w:szCs w:val="16"/>
              </w:rPr>
            </w:pPr>
            <w:r w:rsidRPr="00C349E3">
              <w:rPr>
                <w:rFonts w:asciiTheme="minorHAnsi" w:hAnsiTheme="minorHAnsi" w:cs="Calibri"/>
                <w:sz w:val="16"/>
                <w:szCs w:val="16"/>
              </w:rPr>
              <w:t>13h30</w:t>
            </w:r>
            <w:r w:rsidR="00BC53A5">
              <w:rPr>
                <w:rFonts w:asciiTheme="minorHAnsi" w:hAnsiTheme="minorHAnsi" w:cs="Calibri"/>
                <w:sz w:val="16"/>
                <w:szCs w:val="16"/>
              </w:rPr>
              <w:t xml:space="preserve"> </w:t>
            </w:r>
            <w:r w:rsidRPr="00C349E3">
              <w:rPr>
                <w:rFonts w:asciiTheme="minorHAnsi" w:hAnsiTheme="minorHAnsi" w:cs="Calibri"/>
                <w:sz w:val="16"/>
                <w:szCs w:val="16"/>
              </w:rPr>
              <w:t>– 16h</w:t>
            </w:r>
          </w:p>
        </w:tc>
        <w:tc>
          <w:tcPr>
            <w:tcW w:w="309" w:type="pct"/>
            <w:shd w:val="clear" w:color="auto" w:fill="D9D9D9"/>
            <w:vAlign w:val="center"/>
          </w:tcPr>
          <w:p w14:paraId="3C802F38" w14:textId="4D1A9DF3" w:rsidR="00720AB1" w:rsidRPr="00C349E3" w:rsidRDefault="00630361" w:rsidP="00C349E3">
            <w:pPr>
              <w:jc w:val="center"/>
              <w:rPr>
                <w:rFonts w:asciiTheme="minorHAnsi" w:hAnsiTheme="minorHAnsi" w:cs="Calibri"/>
                <w:sz w:val="16"/>
                <w:szCs w:val="16"/>
              </w:rPr>
            </w:pPr>
            <w:r w:rsidRPr="00C349E3">
              <w:rPr>
                <w:rFonts w:asciiTheme="minorHAnsi" w:hAnsiTheme="minorHAnsi" w:cs="Calibri"/>
                <w:sz w:val="16"/>
                <w:szCs w:val="16"/>
              </w:rPr>
              <w:t>03</w:t>
            </w:r>
          </w:p>
        </w:tc>
        <w:tc>
          <w:tcPr>
            <w:tcW w:w="2049" w:type="pct"/>
            <w:shd w:val="clear" w:color="auto" w:fill="D9D9D9"/>
            <w:vAlign w:val="center"/>
          </w:tcPr>
          <w:p w14:paraId="1CA04772" w14:textId="28449D12" w:rsidR="00720AB1" w:rsidRPr="00C349E3" w:rsidRDefault="00720AB1" w:rsidP="00C349E3">
            <w:pPr>
              <w:jc w:val="center"/>
              <w:rPr>
                <w:rFonts w:asciiTheme="minorHAnsi" w:hAnsiTheme="minorHAnsi" w:cs="Calibri"/>
                <w:b/>
                <w:sz w:val="16"/>
                <w:szCs w:val="16"/>
              </w:rPr>
            </w:pPr>
            <w:r w:rsidRPr="00C349E3">
              <w:rPr>
                <w:rFonts w:asciiTheme="minorHAnsi" w:hAnsiTheme="minorHAnsi" w:cs="Calibri"/>
                <w:b/>
                <w:sz w:val="16"/>
                <w:szCs w:val="16"/>
              </w:rPr>
              <w:t>(15855) Estágio Supervisionado do Ensino Fundamental e Médio II</w:t>
            </w:r>
          </w:p>
        </w:tc>
        <w:tc>
          <w:tcPr>
            <w:tcW w:w="1329" w:type="pct"/>
            <w:shd w:val="clear" w:color="auto" w:fill="D9D9D9"/>
            <w:vAlign w:val="center"/>
          </w:tcPr>
          <w:p w14:paraId="4BE19A8F" w14:textId="20586B14" w:rsidR="00720AB1" w:rsidRPr="00C349E3" w:rsidRDefault="00720AB1" w:rsidP="00C349E3">
            <w:pPr>
              <w:jc w:val="center"/>
              <w:rPr>
                <w:rFonts w:asciiTheme="minorHAnsi" w:hAnsiTheme="minorHAnsi" w:cs="Calibri"/>
                <w:sz w:val="16"/>
                <w:szCs w:val="16"/>
              </w:rPr>
            </w:pPr>
            <w:proofErr w:type="spellStart"/>
            <w:r w:rsidRPr="00C349E3">
              <w:rPr>
                <w:rFonts w:asciiTheme="minorHAnsi" w:hAnsiTheme="minorHAnsi" w:cs="Calibri"/>
                <w:sz w:val="16"/>
                <w:szCs w:val="16"/>
              </w:rPr>
              <w:t>Profª</w:t>
            </w:r>
            <w:proofErr w:type="spellEnd"/>
            <w:r w:rsidRPr="00C349E3">
              <w:rPr>
                <w:rFonts w:asciiTheme="minorHAnsi" w:hAnsiTheme="minorHAnsi" w:cs="Calibri"/>
                <w:sz w:val="16"/>
                <w:szCs w:val="16"/>
              </w:rPr>
              <w:t>. Andréa Rabelo Marcelino</w:t>
            </w:r>
          </w:p>
        </w:tc>
      </w:tr>
      <w:tr w:rsidR="00720AB1" w:rsidRPr="00852CE4" w14:paraId="6A12A2C7" w14:textId="77777777" w:rsidTr="00C349E3">
        <w:trPr>
          <w:trHeight w:val="510"/>
          <w:jc w:val="center"/>
        </w:trPr>
        <w:tc>
          <w:tcPr>
            <w:tcW w:w="537" w:type="pct"/>
            <w:vMerge/>
            <w:shd w:val="clear" w:color="auto" w:fill="D9D9D9"/>
            <w:vAlign w:val="center"/>
          </w:tcPr>
          <w:p w14:paraId="04406542" w14:textId="77777777" w:rsidR="00720AB1" w:rsidRPr="00C349E3" w:rsidRDefault="00720AB1" w:rsidP="00C349E3">
            <w:pPr>
              <w:jc w:val="center"/>
              <w:rPr>
                <w:rFonts w:asciiTheme="minorHAnsi" w:hAnsiTheme="minorHAnsi" w:cs="Calibri"/>
                <w:b/>
                <w:sz w:val="16"/>
                <w:szCs w:val="16"/>
              </w:rPr>
            </w:pPr>
          </w:p>
        </w:tc>
        <w:tc>
          <w:tcPr>
            <w:tcW w:w="775" w:type="pct"/>
            <w:shd w:val="clear" w:color="auto" w:fill="D9D9D9"/>
            <w:vAlign w:val="center"/>
          </w:tcPr>
          <w:p w14:paraId="35793BF1" w14:textId="7BE8518D" w:rsidR="00630361" w:rsidRPr="00C349E3" w:rsidRDefault="00BC53A5" w:rsidP="00BC53A5">
            <w:pPr>
              <w:jc w:val="center"/>
              <w:rPr>
                <w:rFonts w:asciiTheme="minorHAnsi" w:hAnsiTheme="minorHAnsi" w:cs="Calibri"/>
                <w:sz w:val="16"/>
                <w:szCs w:val="16"/>
              </w:rPr>
            </w:pPr>
            <w:r>
              <w:rPr>
                <w:rFonts w:asciiTheme="minorHAnsi" w:hAnsiTheme="minorHAnsi" w:cs="Calibri"/>
                <w:sz w:val="16"/>
                <w:szCs w:val="16"/>
              </w:rPr>
              <w:t>16h20</w:t>
            </w:r>
            <w:r w:rsidR="00630361" w:rsidRPr="00C349E3">
              <w:rPr>
                <w:rFonts w:asciiTheme="minorHAnsi" w:hAnsiTheme="minorHAnsi" w:cs="Calibri"/>
                <w:sz w:val="16"/>
                <w:szCs w:val="16"/>
              </w:rPr>
              <w:t xml:space="preserve"> – 18h</w:t>
            </w:r>
          </w:p>
        </w:tc>
        <w:tc>
          <w:tcPr>
            <w:tcW w:w="309" w:type="pct"/>
            <w:shd w:val="clear" w:color="auto" w:fill="D9D9D9"/>
            <w:vAlign w:val="center"/>
          </w:tcPr>
          <w:p w14:paraId="06FD516A" w14:textId="240E0883" w:rsidR="00720AB1" w:rsidRPr="00C349E3" w:rsidRDefault="00630361" w:rsidP="00C349E3">
            <w:pPr>
              <w:jc w:val="center"/>
              <w:rPr>
                <w:rFonts w:asciiTheme="minorHAnsi" w:hAnsiTheme="minorHAnsi" w:cs="Calibri"/>
                <w:sz w:val="16"/>
                <w:szCs w:val="16"/>
              </w:rPr>
            </w:pPr>
            <w:r w:rsidRPr="00C349E3">
              <w:rPr>
                <w:rFonts w:asciiTheme="minorHAnsi" w:hAnsiTheme="minorHAnsi" w:cs="Calibri"/>
                <w:sz w:val="16"/>
                <w:szCs w:val="16"/>
              </w:rPr>
              <w:t>02</w:t>
            </w:r>
          </w:p>
        </w:tc>
        <w:tc>
          <w:tcPr>
            <w:tcW w:w="2049" w:type="pct"/>
            <w:shd w:val="clear" w:color="auto" w:fill="D9D9D9"/>
            <w:vAlign w:val="center"/>
          </w:tcPr>
          <w:p w14:paraId="3F290036" w14:textId="5E859D40" w:rsidR="00720AB1" w:rsidRPr="00C349E3" w:rsidRDefault="00720AB1" w:rsidP="00C349E3">
            <w:pPr>
              <w:jc w:val="center"/>
              <w:rPr>
                <w:rFonts w:asciiTheme="minorHAnsi" w:hAnsiTheme="minorHAnsi" w:cs="Calibri"/>
                <w:b/>
                <w:color w:val="000000"/>
                <w:sz w:val="16"/>
                <w:szCs w:val="16"/>
              </w:rPr>
            </w:pPr>
            <w:r w:rsidRPr="00C349E3">
              <w:rPr>
                <w:rFonts w:asciiTheme="minorHAnsi" w:hAnsiTheme="minorHAnsi" w:cs="Calibri"/>
                <w:b/>
                <w:color w:val="000000"/>
                <w:sz w:val="16"/>
                <w:szCs w:val="16"/>
              </w:rPr>
              <w:t>(15864) Políticas, Normas e Organização da Educação Básica</w:t>
            </w:r>
          </w:p>
        </w:tc>
        <w:tc>
          <w:tcPr>
            <w:tcW w:w="1329" w:type="pct"/>
            <w:shd w:val="clear" w:color="auto" w:fill="D9D9D9"/>
            <w:vAlign w:val="center"/>
          </w:tcPr>
          <w:p w14:paraId="22F9F402" w14:textId="01596BB5" w:rsidR="00720AB1" w:rsidRPr="00E466FB" w:rsidRDefault="00720AB1" w:rsidP="00C349E3">
            <w:pPr>
              <w:jc w:val="center"/>
              <w:rPr>
                <w:rFonts w:asciiTheme="minorHAnsi" w:hAnsiTheme="minorHAnsi" w:cs="Calibri"/>
                <w:sz w:val="16"/>
                <w:szCs w:val="16"/>
                <w:lang w:val="en-US"/>
              </w:rPr>
            </w:pPr>
            <w:r w:rsidRPr="00C349E3">
              <w:rPr>
                <w:rFonts w:asciiTheme="minorHAnsi" w:hAnsiTheme="minorHAnsi" w:cs="Calibri"/>
                <w:sz w:val="16"/>
                <w:szCs w:val="16"/>
                <w:lang w:val="en-US"/>
              </w:rPr>
              <w:t xml:space="preserve">Prof. </w:t>
            </w:r>
            <w:r w:rsidRPr="00C349E3">
              <w:rPr>
                <w:rFonts w:asciiTheme="minorHAnsi" w:eastAsia="Calibri" w:hAnsiTheme="minorHAnsi" w:cs="Arial"/>
                <w:color w:val="191919"/>
                <w:sz w:val="16"/>
                <w:szCs w:val="16"/>
                <w:lang w:val="en-US"/>
              </w:rPr>
              <w:t xml:space="preserve">Everson Ney </w:t>
            </w:r>
            <w:proofErr w:type="spellStart"/>
            <w:r w:rsidRPr="00C349E3">
              <w:rPr>
                <w:rFonts w:asciiTheme="minorHAnsi" w:eastAsia="Calibri" w:hAnsiTheme="minorHAnsi" w:cs="Arial"/>
                <w:color w:val="191919"/>
                <w:sz w:val="16"/>
                <w:szCs w:val="16"/>
                <w:lang w:val="en-US"/>
              </w:rPr>
              <w:t>Huttner</w:t>
            </w:r>
            <w:proofErr w:type="spellEnd"/>
            <w:r w:rsidRPr="00C349E3">
              <w:rPr>
                <w:rFonts w:asciiTheme="minorHAnsi" w:eastAsia="Calibri" w:hAnsiTheme="minorHAnsi" w:cs="Arial"/>
                <w:color w:val="191919"/>
                <w:sz w:val="16"/>
                <w:szCs w:val="16"/>
                <w:lang w:val="en-US"/>
              </w:rPr>
              <w:t xml:space="preserve"> Castro</w:t>
            </w:r>
          </w:p>
        </w:tc>
      </w:tr>
      <w:tr w:rsidR="003C717F" w:rsidRPr="00C349E3" w14:paraId="688774B6" w14:textId="77777777" w:rsidTr="00C349E3">
        <w:trPr>
          <w:trHeight w:val="510"/>
          <w:jc w:val="center"/>
        </w:trPr>
        <w:tc>
          <w:tcPr>
            <w:tcW w:w="537" w:type="pct"/>
            <w:shd w:val="clear" w:color="auto" w:fill="FFFFFF"/>
            <w:vAlign w:val="center"/>
          </w:tcPr>
          <w:p w14:paraId="15B7CF29" w14:textId="77777777" w:rsidR="003C717F" w:rsidRPr="00C349E3" w:rsidRDefault="003C717F" w:rsidP="00C349E3">
            <w:pPr>
              <w:jc w:val="center"/>
              <w:rPr>
                <w:rFonts w:asciiTheme="minorHAnsi" w:hAnsiTheme="minorHAnsi" w:cs="Calibri"/>
                <w:b/>
                <w:sz w:val="16"/>
                <w:szCs w:val="16"/>
              </w:rPr>
            </w:pPr>
            <w:r w:rsidRPr="00C349E3">
              <w:rPr>
                <w:rFonts w:asciiTheme="minorHAnsi" w:hAnsiTheme="minorHAnsi" w:cs="Calibri"/>
                <w:b/>
                <w:sz w:val="16"/>
                <w:szCs w:val="16"/>
              </w:rPr>
              <w:t>Terça</w:t>
            </w:r>
          </w:p>
        </w:tc>
        <w:tc>
          <w:tcPr>
            <w:tcW w:w="775" w:type="pct"/>
            <w:shd w:val="clear" w:color="auto" w:fill="FFFFFF"/>
            <w:vAlign w:val="center"/>
          </w:tcPr>
          <w:p w14:paraId="47932119" w14:textId="68B85F7E" w:rsidR="003C717F" w:rsidRPr="00C349E3" w:rsidRDefault="003C717F" w:rsidP="00C349E3">
            <w:pPr>
              <w:jc w:val="center"/>
              <w:rPr>
                <w:rFonts w:asciiTheme="minorHAnsi" w:hAnsiTheme="minorHAnsi" w:cs="Calibri"/>
                <w:sz w:val="16"/>
                <w:szCs w:val="16"/>
              </w:rPr>
            </w:pPr>
            <w:r w:rsidRPr="00C349E3">
              <w:rPr>
                <w:rFonts w:asciiTheme="minorHAnsi" w:hAnsiTheme="minorHAnsi" w:cs="Calibri"/>
                <w:sz w:val="16"/>
                <w:szCs w:val="16"/>
              </w:rPr>
              <w:t>13h30</w:t>
            </w:r>
            <w:r w:rsidR="00BC53A5">
              <w:rPr>
                <w:rFonts w:asciiTheme="minorHAnsi" w:hAnsiTheme="minorHAnsi" w:cs="Calibri"/>
                <w:sz w:val="16"/>
                <w:szCs w:val="16"/>
              </w:rPr>
              <w:t xml:space="preserve"> </w:t>
            </w:r>
            <w:r w:rsidRPr="00C349E3">
              <w:rPr>
                <w:rFonts w:asciiTheme="minorHAnsi" w:hAnsiTheme="minorHAnsi" w:cs="Calibri"/>
                <w:sz w:val="16"/>
                <w:szCs w:val="16"/>
              </w:rPr>
              <w:t>-</w:t>
            </w:r>
            <w:r w:rsidR="00BC53A5">
              <w:rPr>
                <w:rFonts w:asciiTheme="minorHAnsi" w:hAnsiTheme="minorHAnsi" w:cs="Calibri"/>
                <w:sz w:val="16"/>
                <w:szCs w:val="16"/>
              </w:rPr>
              <w:t xml:space="preserve"> </w:t>
            </w:r>
            <w:r w:rsidRPr="00C349E3">
              <w:rPr>
                <w:rFonts w:asciiTheme="minorHAnsi" w:hAnsiTheme="minorHAnsi" w:cs="Calibri"/>
                <w:sz w:val="16"/>
                <w:szCs w:val="16"/>
              </w:rPr>
              <w:t>16h</w:t>
            </w:r>
          </w:p>
          <w:p w14:paraId="7269A7AD" w14:textId="67A58CEA" w:rsidR="003C717F" w:rsidRPr="00C349E3" w:rsidRDefault="003C717F" w:rsidP="00C349E3">
            <w:pPr>
              <w:jc w:val="center"/>
              <w:rPr>
                <w:rFonts w:asciiTheme="minorHAnsi" w:hAnsiTheme="minorHAnsi" w:cs="Calibri"/>
                <w:sz w:val="16"/>
                <w:szCs w:val="16"/>
              </w:rPr>
            </w:pPr>
            <w:r w:rsidRPr="00C349E3">
              <w:rPr>
                <w:rFonts w:asciiTheme="minorHAnsi" w:hAnsiTheme="minorHAnsi" w:cs="Calibri"/>
                <w:sz w:val="16"/>
                <w:szCs w:val="16"/>
              </w:rPr>
              <w:t>16h20</w:t>
            </w:r>
            <w:r w:rsidR="00BC53A5">
              <w:rPr>
                <w:rFonts w:asciiTheme="minorHAnsi" w:hAnsiTheme="minorHAnsi" w:cs="Calibri"/>
                <w:sz w:val="16"/>
                <w:szCs w:val="16"/>
              </w:rPr>
              <w:t xml:space="preserve"> </w:t>
            </w:r>
            <w:r w:rsidRPr="00C349E3">
              <w:rPr>
                <w:rFonts w:asciiTheme="minorHAnsi" w:hAnsiTheme="minorHAnsi" w:cs="Calibri"/>
                <w:sz w:val="16"/>
                <w:szCs w:val="16"/>
              </w:rPr>
              <w:t>-</w:t>
            </w:r>
            <w:r w:rsidR="00BC53A5">
              <w:rPr>
                <w:rFonts w:asciiTheme="minorHAnsi" w:hAnsiTheme="minorHAnsi" w:cs="Calibri"/>
                <w:sz w:val="16"/>
                <w:szCs w:val="16"/>
              </w:rPr>
              <w:t xml:space="preserve"> </w:t>
            </w:r>
            <w:r w:rsidRPr="00C349E3">
              <w:rPr>
                <w:rFonts w:asciiTheme="minorHAnsi" w:hAnsiTheme="minorHAnsi" w:cs="Calibri"/>
                <w:sz w:val="16"/>
                <w:szCs w:val="16"/>
              </w:rPr>
              <w:t>18h</w:t>
            </w:r>
          </w:p>
        </w:tc>
        <w:tc>
          <w:tcPr>
            <w:tcW w:w="309" w:type="pct"/>
            <w:shd w:val="clear" w:color="auto" w:fill="FFFFFF"/>
            <w:vAlign w:val="center"/>
          </w:tcPr>
          <w:p w14:paraId="5A5291C1" w14:textId="77777777" w:rsidR="003C717F" w:rsidRPr="00C349E3" w:rsidRDefault="003C717F" w:rsidP="00C349E3">
            <w:pPr>
              <w:jc w:val="center"/>
              <w:rPr>
                <w:rFonts w:asciiTheme="minorHAnsi" w:hAnsiTheme="minorHAnsi" w:cs="Calibri"/>
                <w:sz w:val="16"/>
                <w:szCs w:val="16"/>
              </w:rPr>
            </w:pPr>
            <w:r w:rsidRPr="00C349E3">
              <w:rPr>
                <w:rFonts w:asciiTheme="minorHAnsi" w:hAnsiTheme="minorHAnsi" w:cs="Calibri"/>
                <w:sz w:val="16"/>
                <w:szCs w:val="16"/>
              </w:rPr>
              <w:t>05</w:t>
            </w:r>
          </w:p>
        </w:tc>
        <w:tc>
          <w:tcPr>
            <w:tcW w:w="2049" w:type="pct"/>
            <w:shd w:val="clear" w:color="auto" w:fill="FFFFFF"/>
            <w:vAlign w:val="center"/>
          </w:tcPr>
          <w:p w14:paraId="2CAE8756" w14:textId="610D9FC0" w:rsidR="003C717F" w:rsidRPr="00C349E3" w:rsidRDefault="00817E96" w:rsidP="00C349E3">
            <w:pPr>
              <w:jc w:val="center"/>
              <w:rPr>
                <w:rFonts w:asciiTheme="minorHAnsi" w:hAnsiTheme="minorHAnsi" w:cs="Calibri"/>
                <w:b/>
                <w:i/>
                <w:sz w:val="16"/>
                <w:szCs w:val="16"/>
              </w:rPr>
            </w:pPr>
            <w:r w:rsidRPr="00C349E3">
              <w:rPr>
                <w:rFonts w:asciiTheme="minorHAnsi" w:hAnsiTheme="minorHAnsi" w:cs="Calibri"/>
                <w:b/>
                <w:color w:val="000000"/>
                <w:sz w:val="16"/>
                <w:szCs w:val="16"/>
              </w:rPr>
              <w:t>(15861) Sensoriamento Remoto</w:t>
            </w:r>
          </w:p>
        </w:tc>
        <w:tc>
          <w:tcPr>
            <w:tcW w:w="1329" w:type="pct"/>
            <w:shd w:val="clear" w:color="auto" w:fill="FFFFFF"/>
            <w:vAlign w:val="center"/>
          </w:tcPr>
          <w:p w14:paraId="3E8AA923" w14:textId="55196E0C" w:rsidR="003C717F" w:rsidRPr="00C349E3" w:rsidRDefault="00817E96" w:rsidP="00C349E3">
            <w:pPr>
              <w:jc w:val="center"/>
              <w:rPr>
                <w:rFonts w:asciiTheme="minorHAnsi" w:hAnsiTheme="minorHAnsi" w:cs="Calibri"/>
                <w:sz w:val="16"/>
                <w:szCs w:val="16"/>
              </w:rPr>
            </w:pPr>
            <w:r w:rsidRPr="00C349E3">
              <w:rPr>
                <w:rFonts w:asciiTheme="minorHAnsi" w:hAnsiTheme="minorHAnsi" w:cs="Calibri"/>
                <w:sz w:val="16"/>
                <w:szCs w:val="16"/>
              </w:rPr>
              <w:t xml:space="preserve">Prof. </w:t>
            </w:r>
            <w:proofErr w:type="spellStart"/>
            <w:r w:rsidRPr="00C349E3">
              <w:rPr>
                <w:rFonts w:asciiTheme="minorHAnsi" w:hAnsiTheme="minorHAnsi" w:cs="Calibri"/>
                <w:sz w:val="16"/>
                <w:szCs w:val="16"/>
              </w:rPr>
              <w:t>Nilzo</w:t>
            </w:r>
            <w:proofErr w:type="spellEnd"/>
            <w:r w:rsidRPr="00C349E3">
              <w:rPr>
                <w:rFonts w:asciiTheme="minorHAnsi" w:hAnsiTheme="minorHAnsi" w:cs="Calibri"/>
                <w:sz w:val="16"/>
                <w:szCs w:val="16"/>
              </w:rPr>
              <w:t xml:space="preserve"> Ivo </w:t>
            </w:r>
            <w:proofErr w:type="spellStart"/>
            <w:r w:rsidRPr="00C349E3">
              <w:rPr>
                <w:rFonts w:asciiTheme="minorHAnsi" w:hAnsiTheme="minorHAnsi" w:cs="Calibri"/>
                <w:sz w:val="16"/>
                <w:szCs w:val="16"/>
              </w:rPr>
              <w:t>Ladwig</w:t>
            </w:r>
            <w:proofErr w:type="spellEnd"/>
          </w:p>
        </w:tc>
      </w:tr>
      <w:tr w:rsidR="003C717F" w:rsidRPr="00C349E3" w14:paraId="28929721" w14:textId="77777777" w:rsidTr="00C349E3">
        <w:trPr>
          <w:trHeight w:val="510"/>
          <w:jc w:val="center"/>
        </w:trPr>
        <w:tc>
          <w:tcPr>
            <w:tcW w:w="537" w:type="pct"/>
            <w:shd w:val="clear" w:color="auto" w:fill="D9D9D9"/>
            <w:vAlign w:val="center"/>
          </w:tcPr>
          <w:p w14:paraId="2F955185" w14:textId="77777777" w:rsidR="003C717F" w:rsidRPr="00C349E3" w:rsidRDefault="003C717F" w:rsidP="00C349E3">
            <w:pPr>
              <w:pStyle w:val="Ttulo1"/>
              <w:jc w:val="center"/>
              <w:rPr>
                <w:rFonts w:asciiTheme="minorHAnsi" w:hAnsiTheme="minorHAnsi" w:cs="Calibri"/>
                <w:sz w:val="16"/>
                <w:szCs w:val="16"/>
              </w:rPr>
            </w:pPr>
            <w:r w:rsidRPr="00C349E3">
              <w:rPr>
                <w:rFonts w:asciiTheme="minorHAnsi" w:hAnsiTheme="minorHAnsi" w:cs="Calibri"/>
                <w:sz w:val="16"/>
                <w:szCs w:val="16"/>
              </w:rPr>
              <w:t>Quarta</w:t>
            </w:r>
          </w:p>
        </w:tc>
        <w:tc>
          <w:tcPr>
            <w:tcW w:w="775" w:type="pct"/>
            <w:shd w:val="clear" w:color="auto" w:fill="D9D9D9"/>
            <w:vAlign w:val="center"/>
          </w:tcPr>
          <w:p w14:paraId="487336A0" w14:textId="2948BABC" w:rsidR="00630361" w:rsidRPr="00C349E3" w:rsidRDefault="00630361" w:rsidP="00C349E3">
            <w:pPr>
              <w:jc w:val="center"/>
              <w:rPr>
                <w:rFonts w:asciiTheme="minorHAnsi" w:hAnsiTheme="minorHAnsi" w:cs="Calibri"/>
                <w:sz w:val="16"/>
                <w:szCs w:val="16"/>
              </w:rPr>
            </w:pPr>
            <w:r w:rsidRPr="00C349E3">
              <w:rPr>
                <w:rFonts w:asciiTheme="minorHAnsi" w:hAnsiTheme="minorHAnsi" w:cs="Calibri"/>
                <w:sz w:val="16"/>
                <w:szCs w:val="16"/>
              </w:rPr>
              <w:t>13h30</w:t>
            </w:r>
            <w:r w:rsidR="00BC53A5">
              <w:rPr>
                <w:rFonts w:asciiTheme="minorHAnsi" w:hAnsiTheme="minorHAnsi" w:cs="Calibri"/>
                <w:sz w:val="16"/>
                <w:szCs w:val="16"/>
              </w:rPr>
              <w:t xml:space="preserve"> </w:t>
            </w:r>
            <w:r w:rsidRPr="00C349E3">
              <w:rPr>
                <w:rFonts w:asciiTheme="minorHAnsi" w:hAnsiTheme="minorHAnsi" w:cs="Calibri"/>
                <w:sz w:val="16"/>
                <w:szCs w:val="16"/>
              </w:rPr>
              <w:t>-</w:t>
            </w:r>
            <w:r w:rsidR="00BC53A5">
              <w:rPr>
                <w:rFonts w:asciiTheme="minorHAnsi" w:hAnsiTheme="minorHAnsi" w:cs="Calibri"/>
                <w:sz w:val="16"/>
                <w:szCs w:val="16"/>
              </w:rPr>
              <w:t xml:space="preserve"> </w:t>
            </w:r>
            <w:r w:rsidRPr="00C349E3">
              <w:rPr>
                <w:rFonts w:asciiTheme="minorHAnsi" w:hAnsiTheme="minorHAnsi" w:cs="Calibri"/>
                <w:sz w:val="16"/>
                <w:szCs w:val="16"/>
              </w:rPr>
              <w:t>16h</w:t>
            </w:r>
          </w:p>
          <w:p w14:paraId="59C6A772" w14:textId="6D35D754" w:rsidR="003C717F" w:rsidRPr="00C349E3" w:rsidRDefault="00630361" w:rsidP="00C349E3">
            <w:pPr>
              <w:jc w:val="center"/>
              <w:rPr>
                <w:rFonts w:asciiTheme="minorHAnsi" w:hAnsiTheme="minorHAnsi" w:cs="Calibri"/>
                <w:sz w:val="16"/>
                <w:szCs w:val="16"/>
              </w:rPr>
            </w:pPr>
            <w:r w:rsidRPr="00C349E3">
              <w:rPr>
                <w:rFonts w:asciiTheme="minorHAnsi" w:hAnsiTheme="minorHAnsi" w:cs="Calibri"/>
                <w:sz w:val="16"/>
                <w:szCs w:val="16"/>
              </w:rPr>
              <w:t>16h20</w:t>
            </w:r>
            <w:r w:rsidR="00BC53A5">
              <w:rPr>
                <w:rFonts w:asciiTheme="minorHAnsi" w:hAnsiTheme="minorHAnsi" w:cs="Calibri"/>
                <w:sz w:val="16"/>
                <w:szCs w:val="16"/>
              </w:rPr>
              <w:t xml:space="preserve"> </w:t>
            </w:r>
            <w:r w:rsidRPr="00C349E3">
              <w:rPr>
                <w:rFonts w:asciiTheme="minorHAnsi" w:hAnsiTheme="minorHAnsi" w:cs="Calibri"/>
                <w:sz w:val="16"/>
                <w:szCs w:val="16"/>
              </w:rPr>
              <w:t>-</w:t>
            </w:r>
            <w:r w:rsidR="00BC53A5">
              <w:rPr>
                <w:rFonts w:asciiTheme="minorHAnsi" w:hAnsiTheme="minorHAnsi" w:cs="Calibri"/>
                <w:sz w:val="16"/>
                <w:szCs w:val="16"/>
              </w:rPr>
              <w:t xml:space="preserve"> </w:t>
            </w:r>
            <w:r w:rsidRPr="00C349E3">
              <w:rPr>
                <w:rFonts w:asciiTheme="minorHAnsi" w:hAnsiTheme="minorHAnsi" w:cs="Calibri"/>
                <w:sz w:val="16"/>
                <w:szCs w:val="16"/>
              </w:rPr>
              <w:t>17h10</w:t>
            </w:r>
          </w:p>
        </w:tc>
        <w:tc>
          <w:tcPr>
            <w:tcW w:w="309" w:type="pct"/>
            <w:shd w:val="clear" w:color="auto" w:fill="D9D9D9"/>
            <w:vAlign w:val="center"/>
          </w:tcPr>
          <w:p w14:paraId="3512AC16" w14:textId="77B7B438" w:rsidR="003C717F" w:rsidRPr="00C349E3" w:rsidRDefault="00630361" w:rsidP="00C349E3">
            <w:pPr>
              <w:jc w:val="center"/>
              <w:rPr>
                <w:rFonts w:asciiTheme="minorHAnsi" w:hAnsiTheme="minorHAnsi" w:cs="Calibri"/>
                <w:sz w:val="16"/>
                <w:szCs w:val="16"/>
              </w:rPr>
            </w:pPr>
            <w:r w:rsidRPr="00C349E3">
              <w:rPr>
                <w:rFonts w:asciiTheme="minorHAnsi" w:hAnsiTheme="minorHAnsi" w:cs="Calibri"/>
                <w:sz w:val="16"/>
                <w:szCs w:val="16"/>
              </w:rPr>
              <w:t>04</w:t>
            </w:r>
          </w:p>
        </w:tc>
        <w:tc>
          <w:tcPr>
            <w:tcW w:w="2049" w:type="pct"/>
            <w:shd w:val="clear" w:color="auto" w:fill="D9D9D9"/>
            <w:vAlign w:val="center"/>
          </w:tcPr>
          <w:p w14:paraId="527F62AE" w14:textId="71CC0A6A" w:rsidR="00817E96" w:rsidRPr="00C349E3" w:rsidRDefault="00817E96" w:rsidP="00C349E3">
            <w:pPr>
              <w:jc w:val="center"/>
              <w:rPr>
                <w:rFonts w:asciiTheme="minorHAnsi" w:hAnsiTheme="minorHAnsi" w:cs="Calibri"/>
                <w:b/>
                <w:sz w:val="16"/>
                <w:szCs w:val="16"/>
              </w:rPr>
            </w:pPr>
            <w:r w:rsidRPr="00C349E3">
              <w:rPr>
                <w:rFonts w:asciiTheme="minorHAnsi" w:hAnsiTheme="minorHAnsi" w:cs="Calibri"/>
                <w:b/>
                <w:sz w:val="16"/>
                <w:szCs w:val="16"/>
              </w:rPr>
              <w:t>Optativa IV</w:t>
            </w:r>
          </w:p>
          <w:p w14:paraId="2860A282" w14:textId="7BF99C2D" w:rsidR="003C717F" w:rsidRPr="00C349E3" w:rsidRDefault="00817E96" w:rsidP="00C349E3">
            <w:pPr>
              <w:jc w:val="center"/>
              <w:rPr>
                <w:rFonts w:asciiTheme="minorHAnsi" w:hAnsiTheme="minorHAnsi" w:cs="Calibri"/>
                <w:b/>
                <w:color w:val="000000"/>
                <w:sz w:val="16"/>
                <w:szCs w:val="16"/>
              </w:rPr>
            </w:pPr>
            <w:r w:rsidRPr="00C349E3">
              <w:rPr>
                <w:rFonts w:asciiTheme="minorHAnsi" w:hAnsiTheme="minorHAnsi" w:cs="Calibri"/>
                <w:b/>
                <w:sz w:val="16"/>
                <w:szCs w:val="16"/>
              </w:rPr>
              <w:t>(15871) Geografia da Zona Costeira</w:t>
            </w:r>
          </w:p>
        </w:tc>
        <w:tc>
          <w:tcPr>
            <w:tcW w:w="1329" w:type="pct"/>
            <w:shd w:val="clear" w:color="auto" w:fill="D9D9D9"/>
            <w:vAlign w:val="center"/>
          </w:tcPr>
          <w:p w14:paraId="1E4718E4" w14:textId="06D4B752" w:rsidR="003C717F" w:rsidRPr="00C349E3" w:rsidRDefault="00817E96" w:rsidP="00C349E3">
            <w:pPr>
              <w:jc w:val="center"/>
              <w:rPr>
                <w:rFonts w:asciiTheme="minorHAnsi" w:hAnsiTheme="minorHAnsi" w:cs="Calibri"/>
                <w:sz w:val="16"/>
                <w:szCs w:val="16"/>
              </w:rPr>
            </w:pPr>
            <w:proofErr w:type="spellStart"/>
            <w:r w:rsidRPr="00C349E3">
              <w:rPr>
                <w:rFonts w:asciiTheme="minorHAnsi" w:hAnsiTheme="minorHAnsi" w:cs="Calibri"/>
                <w:sz w:val="16"/>
                <w:szCs w:val="16"/>
              </w:rPr>
              <w:t>Profª</w:t>
            </w:r>
            <w:proofErr w:type="spellEnd"/>
            <w:r w:rsidRPr="00C349E3">
              <w:rPr>
                <w:rFonts w:asciiTheme="minorHAnsi" w:hAnsiTheme="minorHAnsi" w:cs="Calibri"/>
                <w:sz w:val="16"/>
                <w:szCs w:val="16"/>
              </w:rPr>
              <w:t xml:space="preserve"> Yasmine de Moura da Cunha</w:t>
            </w:r>
          </w:p>
        </w:tc>
      </w:tr>
      <w:tr w:rsidR="003C717F" w:rsidRPr="00C349E3" w14:paraId="490501F5" w14:textId="77777777" w:rsidTr="00C349E3">
        <w:trPr>
          <w:trHeight w:val="510"/>
          <w:jc w:val="center"/>
        </w:trPr>
        <w:tc>
          <w:tcPr>
            <w:tcW w:w="537" w:type="pct"/>
            <w:vAlign w:val="center"/>
          </w:tcPr>
          <w:p w14:paraId="1ABC9E96" w14:textId="77777777" w:rsidR="003C717F" w:rsidRPr="00C349E3" w:rsidRDefault="003C717F" w:rsidP="00C349E3">
            <w:pPr>
              <w:jc w:val="center"/>
              <w:rPr>
                <w:rFonts w:asciiTheme="minorHAnsi" w:hAnsiTheme="minorHAnsi" w:cs="Calibri"/>
                <w:b/>
                <w:sz w:val="16"/>
                <w:szCs w:val="16"/>
              </w:rPr>
            </w:pPr>
            <w:r w:rsidRPr="00C349E3">
              <w:rPr>
                <w:rFonts w:asciiTheme="minorHAnsi" w:hAnsiTheme="minorHAnsi" w:cs="Calibri"/>
                <w:b/>
                <w:sz w:val="16"/>
                <w:szCs w:val="16"/>
              </w:rPr>
              <w:t>Quinta</w:t>
            </w:r>
          </w:p>
        </w:tc>
        <w:tc>
          <w:tcPr>
            <w:tcW w:w="775" w:type="pct"/>
            <w:shd w:val="clear" w:color="auto" w:fill="FFFFFF"/>
            <w:vAlign w:val="center"/>
          </w:tcPr>
          <w:p w14:paraId="02AC2710" w14:textId="279ED2D5" w:rsidR="00630361" w:rsidRPr="00C349E3" w:rsidRDefault="00630361" w:rsidP="00C349E3">
            <w:pPr>
              <w:jc w:val="center"/>
              <w:rPr>
                <w:rFonts w:asciiTheme="minorHAnsi" w:hAnsiTheme="minorHAnsi" w:cs="Calibri"/>
                <w:sz w:val="16"/>
                <w:szCs w:val="16"/>
              </w:rPr>
            </w:pPr>
            <w:r w:rsidRPr="00C349E3">
              <w:rPr>
                <w:rFonts w:asciiTheme="minorHAnsi" w:hAnsiTheme="minorHAnsi" w:cs="Calibri"/>
                <w:sz w:val="16"/>
                <w:szCs w:val="16"/>
              </w:rPr>
              <w:t>13h30</w:t>
            </w:r>
            <w:r w:rsidR="00BC53A5">
              <w:rPr>
                <w:rFonts w:asciiTheme="minorHAnsi" w:hAnsiTheme="minorHAnsi" w:cs="Calibri"/>
                <w:sz w:val="16"/>
                <w:szCs w:val="16"/>
              </w:rPr>
              <w:t xml:space="preserve"> </w:t>
            </w:r>
            <w:r w:rsidRPr="00C349E3">
              <w:rPr>
                <w:rFonts w:asciiTheme="minorHAnsi" w:hAnsiTheme="minorHAnsi" w:cs="Calibri"/>
                <w:sz w:val="16"/>
                <w:szCs w:val="16"/>
              </w:rPr>
              <w:t>-</w:t>
            </w:r>
            <w:r w:rsidR="00BC53A5">
              <w:rPr>
                <w:rFonts w:asciiTheme="minorHAnsi" w:hAnsiTheme="minorHAnsi" w:cs="Calibri"/>
                <w:sz w:val="16"/>
                <w:szCs w:val="16"/>
              </w:rPr>
              <w:t xml:space="preserve"> </w:t>
            </w:r>
            <w:r w:rsidRPr="00C349E3">
              <w:rPr>
                <w:rFonts w:asciiTheme="minorHAnsi" w:hAnsiTheme="minorHAnsi" w:cs="Calibri"/>
                <w:sz w:val="16"/>
                <w:szCs w:val="16"/>
              </w:rPr>
              <w:t>16h</w:t>
            </w:r>
          </w:p>
          <w:p w14:paraId="55088D5A" w14:textId="26687627" w:rsidR="003C717F" w:rsidRPr="00C349E3" w:rsidRDefault="00630361" w:rsidP="00C349E3">
            <w:pPr>
              <w:jc w:val="center"/>
              <w:rPr>
                <w:rFonts w:asciiTheme="minorHAnsi" w:hAnsiTheme="minorHAnsi" w:cs="Calibri"/>
                <w:sz w:val="16"/>
                <w:szCs w:val="16"/>
              </w:rPr>
            </w:pPr>
            <w:r w:rsidRPr="00C349E3">
              <w:rPr>
                <w:rFonts w:asciiTheme="minorHAnsi" w:hAnsiTheme="minorHAnsi" w:cs="Calibri"/>
                <w:sz w:val="16"/>
                <w:szCs w:val="16"/>
              </w:rPr>
              <w:t>16h20</w:t>
            </w:r>
            <w:r w:rsidR="00BC53A5">
              <w:rPr>
                <w:rFonts w:asciiTheme="minorHAnsi" w:hAnsiTheme="minorHAnsi" w:cs="Calibri"/>
                <w:sz w:val="16"/>
                <w:szCs w:val="16"/>
              </w:rPr>
              <w:t xml:space="preserve">  </w:t>
            </w:r>
            <w:r w:rsidRPr="00C349E3">
              <w:rPr>
                <w:rFonts w:asciiTheme="minorHAnsi" w:hAnsiTheme="minorHAnsi" w:cs="Calibri"/>
                <w:sz w:val="16"/>
                <w:szCs w:val="16"/>
              </w:rPr>
              <w:t>-18h</w:t>
            </w:r>
          </w:p>
        </w:tc>
        <w:tc>
          <w:tcPr>
            <w:tcW w:w="309" w:type="pct"/>
            <w:shd w:val="clear" w:color="auto" w:fill="FFFFFF"/>
            <w:vAlign w:val="center"/>
          </w:tcPr>
          <w:p w14:paraId="4423A770" w14:textId="5872B664" w:rsidR="003C717F" w:rsidRPr="00C349E3" w:rsidRDefault="00511123" w:rsidP="00C349E3">
            <w:pPr>
              <w:jc w:val="center"/>
              <w:rPr>
                <w:rFonts w:asciiTheme="minorHAnsi" w:hAnsiTheme="minorHAnsi" w:cs="Calibri"/>
                <w:sz w:val="16"/>
                <w:szCs w:val="16"/>
              </w:rPr>
            </w:pPr>
            <w:r w:rsidRPr="00C349E3">
              <w:rPr>
                <w:rFonts w:asciiTheme="minorHAnsi" w:hAnsiTheme="minorHAnsi" w:cs="Calibri"/>
                <w:sz w:val="16"/>
                <w:szCs w:val="16"/>
              </w:rPr>
              <w:t>05</w:t>
            </w:r>
          </w:p>
        </w:tc>
        <w:tc>
          <w:tcPr>
            <w:tcW w:w="2049" w:type="pct"/>
            <w:shd w:val="clear" w:color="auto" w:fill="FFFFFF"/>
            <w:vAlign w:val="center"/>
          </w:tcPr>
          <w:p w14:paraId="26DB4330" w14:textId="06C4ECEF" w:rsidR="003C717F" w:rsidRPr="00C349E3" w:rsidRDefault="00817E96" w:rsidP="00C349E3">
            <w:pPr>
              <w:jc w:val="center"/>
              <w:rPr>
                <w:rFonts w:asciiTheme="minorHAnsi" w:hAnsiTheme="minorHAnsi" w:cs="Calibri"/>
                <w:b/>
                <w:sz w:val="16"/>
                <w:szCs w:val="16"/>
              </w:rPr>
            </w:pPr>
            <w:r w:rsidRPr="00C349E3">
              <w:rPr>
                <w:rFonts w:asciiTheme="minorHAnsi" w:hAnsiTheme="minorHAnsi" w:cs="Calibri"/>
                <w:b/>
                <w:sz w:val="16"/>
                <w:szCs w:val="16"/>
              </w:rPr>
              <w:t>(15855) Estágio Supervisionado do Ensino Fundamental e Médio II</w:t>
            </w:r>
          </w:p>
        </w:tc>
        <w:tc>
          <w:tcPr>
            <w:tcW w:w="1329" w:type="pct"/>
            <w:shd w:val="clear" w:color="auto" w:fill="FFFFFF"/>
            <w:vAlign w:val="center"/>
          </w:tcPr>
          <w:p w14:paraId="44AD5790" w14:textId="51081817" w:rsidR="003C717F" w:rsidRPr="00C349E3" w:rsidRDefault="00817E96" w:rsidP="00C349E3">
            <w:pPr>
              <w:jc w:val="center"/>
              <w:rPr>
                <w:rFonts w:asciiTheme="minorHAnsi" w:hAnsiTheme="minorHAnsi" w:cs="Calibri"/>
                <w:sz w:val="16"/>
                <w:szCs w:val="16"/>
              </w:rPr>
            </w:pPr>
            <w:r w:rsidRPr="00C349E3">
              <w:rPr>
                <w:rFonts w:asciiTheme="minorHAnsi" w:hAnsiTheme="minorHAnsi" w:cs="Calibri"/>
                <w:sz w:val="16"/>
                <w:szCs w:val="16"/>
              </w:rPr>
              <w:t>Prof. Andréa Rabelo Marcelino</w:t>
            </w:r>
          </w:p>
        </w:tc>
      </w:tr>
      <w:tr w:rsidR="00471EB2" w:rsidRPr="00C349E3" w14:paraId="11CC1DFE" w14:textId="77777777" w:rsidTr="00C349E3">
        <w:trPr>
          <w:trHeight w:val="510"/>
          <w:jc w:val="center"/>
        </w:trPr>
        <w:tc>
          <w:tcPr>
            <w:tcW w:w="537" w:type="pct"/>
            <w:vMerge w:val="restart"/>
            <w:shd w:val="clear" w:color="auto" w:fill="D9D9D9"/>
            <w:vAlign w:val="center"/>
          </w:tcPr>
          <w:p w14:paraId="6028FB41" w14:textId="77777777" w:rsidR="00471EB2" w:rsidRPr="00C349E3" w:rsidRDefault="00471EB2" w:rsidP="00C349E3">
            <w:pPr>
              <w:jc w:val="center"/>
              <w:rPr>
                <w:rFonts w:asciiTheme="minorHAnsi" w:hAnsiTheme="minorHAnsi" w:cs="Calibri"/>
                <w:b/>
                <w:sz w:val="16"/>
                <w:szCs w:val="16"/>
              </w:rPr>
            </w:pPr>
            <w:r w:rsidRPr="00C349E3">
              <w:rPr>
                <w:rFonts w:asciiTheme="minorHAnsi" w:hAnsiTheme="minorHAnsi" w:cs="Calibri"/>
                <w:b/>
                <w:sz w:val="16"/>
                <w:szCs w:val="16"/>
              </w:rPr>
              <w:t>Sexta</w:t>
            </w:r>
          </w:p>
        </w:tc>
        <w:tc>
          <w:tcPr>
            <w:tcW w:w="775" w:type="pct"/>
            <w:shd w:val="clear" w:color="auto" w:fill="D9D9D9"/>
            <w:vAlign w:val="center"/>
          </w:tcPr>
          <w:p w14:paraId="54F3CDE5" w14:textId="6A2EBBC3" w:rsidR="00471EB2" w:rsidRPr="00C349E3" w:rsidRDefault="00BC53A5" w:rsidP="00BC53A5">
            <w:pPr>
              <w:jc w:val="center"/>
              <w:rPr>
                <w:rFonts w:asciiTheme="minorHAnsi" w:hAnsiTheme="minorHAnsi" w:cs="Calibri"/>
                <w:sz w:val="16"/>
                <w:szCs w:val="16"/>
              </w:rPr>
            </w:pPr>
            <w:r>
              <w:rPr>
                <w:rFonts w:asciiTheme="minorHAnsi" w:hAnsiTheme="minorHAnsi" w:cs="Calibri"/>
                <w:sz w:val="16"/>
                <w:szCs w:val="16"/>
              </w:rPr>
              <w:t xml:space="preserve">13h30 - </w:t>
            </w:r>
            <w:r w:rsidR="00471EB2" w:rsidRPr="00C349E3">
              <w:rPr>
                <w:rFonts w:asciiTheme="minorHAnsi" w:hAnsiTheme="minorHAnsi" w:cs="Calibri"/>
                <w:sz w:val="16"/>
                <w:szCs w:val="16"/>
              </w:rPr>
              <w:t>15h10</w:t>
            </w:r>
          </w:p>
        </w:tc>
        <w:tc>
          <w:tcPr>
            <w:tcW w:w="309" w:type="pct"/>
            <w:shd w:val="clear" w:color="auto" w:fill="D9D9D9"/>
            <w:vAlign w:val="center"/>
          </w:tcPr>
          <w:p w14:paraId="282EB51E" w14:textId="2368D541" w:rsidR="00471EB2" w:rsidRPr="00C349E3" w:rsidRDefault="00471EB2" w:rsidP="00C349E3">
            <w:pPr>
              <w:jc w:val="center"/>
              <w:rPr>
                <w:rFonts w:asciiTheme="minorHAnsi" w:hAnsiTheme="minorHAnsi" w:cs="Calibri"/>
                <w:sz w:val="16"/>
                <w:szCs w:val="16"/>
              </w:rPr>
            </w:pPr>
            <w:r w:rsidRPr="00C349E3">
              <w:rPr>
                <w:rFonts w:asciiTheme="minorHAnsi" w:hAnsiTheme="minorHAnsi" w:cs="Calibri"/>
                <w:sz w:val="16"/>
                <w:szCs w:val="16"/>
              </w:rPr>
              <w:t>02</w:t>
            </w:r>
          </w:p>
        </w:tc>
        <w:tc>
          <w:tcPr>
            <w:tcW w:w="2049" w:type="pct"/>
            <w:shd w:val="clear" w:color="auto" w:fill="D9D9D9"/>
            <w:vAlign w:val="center"/>
          </w:tcPr>
          <w:p w14:paraId="22E6FB18" w14:textId="202A26CD" w:rsidR="00471EB2" w:rsidRPr="00C349E3" w:rsidRDefault="00522AC2" w:rsidP="00C349E3">
            <w:pPr>
              <w:jc w:val="center"/>
              <w:rPr>
                <w:rFonts w:asciiTheme="minorHAnsi" w:hAnsiTheme="minorHAnsi" w:cs="Calibri"/>
                <w:b/>
                <w:sz w:val="16"/>
                <w:szCs w:val="16"/>
              </w:rPr>
            </w:pPr>
            <w:r>
              <w:rPr>
                <w:rFonts w:asciiTheme="minorHAnsi" w:hAnsiTheme="minorHAnsi" w:cs="Calibri"/>
                <w:b/>
                <w:sz w:val="16"/>
                <w:szCs w:val="16"/>
              </w:rPr>
              <w:t>(</w:t>
            </w:r>
            <w:r w:rsidR="00471EB2" w:rsidRPr="00C349E3">
              <w:rPr>
                <w:rFonts w:asciiTheme="minorHAnsi" w:hAnsiTheme="minorHAnsi" w:cs="Calibri"/>
                <w:b/>
                <w:sz w:val="16"/>
                <w:szCs w:val="16"/>
              </w:rPr>
              <w:t>15862) Fundamentos e Metodologia da Educação Inclusiva</w:t>
            </w:r>
          </w:p>
        </w:tc>
        <w:tc>
          <w:tcPr>
            <w:tcW w:w="1329" w:type="pct"/>
            <w:shd w:val="clear" w:color="auto" w:fill="D9D9D9"/>
            <w:vAlign w:val="center"/>
          </w:tcPr>
          <w:p w14:paraId="123B8E3B" w14:textId="60021236" w:rsidR="00471EB2" w:rsidRPr="00C349E3" w:rsidRDefault="00471EB2" w:rsidP="00C349E3">
            <w:pPr>
              <w:jc w:val="center"/>
              <w:rPr>
                <w:rFonts w:asciiTheme="minorHAnsi" w:hAnsiTheme="minorHAnsi" w:cs="Calibri"/>
                <w:b/>
                <w:sz w:val="16"/>
                <w:szCs w:val="16"/>
              </w:rPr>
            </w:pPr>
            <w:r w:rsidRPr="00C349E3">
              <w:rPr>
                <w:rFonts w:asciiTheme="minorHAnsi" w:hAnsiTheme="minorHAnsi" w:cs="Calibri"/>
                <w:sz w:val="16"/>
                <w:szCs w:val="16"/>
              </w:rPr>
              <w:t>Prof. Franz Kafka Porto Domingos</w:t>
            </w:r>
          </w:p>
        </w:tc>
      </w:tr>
      <w:tr w:rsidR="00471EB2" w:rsidRPr="00C349E3" w14:paraId="2BF90D05" w14:textId="77777777" w:rsidTr="00C349E3">
        <w:trPr>
          <w:trHeight w:val="510"/>
          <w:jc w:val="center"/>
        </w:trPr>
        <w:tc>
          <w:tcPr>
            <w:tcW w:w="537" w:type="pct"/>
            <w:vMerge/>
            <w:shd w:val="clear" w:color="auto" w:fill="D9D9D9"/>
            <w:vAlign w:val="center"/>
          </w:tcPr>
          <w:p w14:paraId="631A0F69" w14:textId="77777777" w:rsidR="00471EB2" w:rsidRPr="00C349E3" w:rsidRDefault="00471EB2" w:rsidP="00C349E3">
            <w:pPr>
              <w:jc w:val="center"/>
              <w:rPr>
                <w:rFonts w:asciiTheme="minorHAnsi" w:hAnsiTheme="minorHAnsi" w:cs="Calibri"/>
                <w:b/>
                <w:sz w:val="16"/>
                <w:szCs w:val="16"/>
              </w:rPr>
            </w:pPr>
          </w:p>
        </w:tc>
        <w:tc>
          <w:tcPr>
            <w:tcW w:w="775" w:type="pct"/>
            <w:shd w:val="clear" w:color="auto" w:fill="D9D9D9"/>
            <w:vAlign w:val="center"/>
          </w:tcPr>
          <w:p w14:paraId="7516F13E" w14:textId="0566F0EF" w:rsidR="00471EB2" w:rsidRPr="00C349E3" w:rsidRDefault="00471EB2" w:rsidP="00C349E3">
            <w:pPr>
              <w:jc w:val="center"/>
              <w:rPr>
                <w:rFonts w:asciiTheme="minorHAnsi" w:hAnsiTheme="minorHAnsi" w:cs="Calibri"/>
                <w:sz w:val="16"/>
                <w:szCs w:val="16"/>
              </w:rPr>
            </w:pPr>
            <w:r w:rsidRPr="00C349E3">
              <w:rPr>
                <w:rFonts w:asciiTheme="minorHAnsi" w:hAnsiTheme="minorHAnsi" w:cs="Calibri"/>
                <w:sz w:val="16"/>
                <w:szCs w:val="16"/>
              </w:rPr>
              <w:t>15h10</w:t>
            </w:r>
            <w:r w:rsidR="00BC53A5">
              <w:rPr>
                <w:rFonts w:asciiTheme="minorHAnsi" w:hAnsiTheme="minorHAnsi" w:cs="Calibri"/>
                <w:sz w:val="16"/>
                <w:szCs w:val="16"/>
              </w:rPr>
              <w:t xml:space="preserve"> </w:t>
            </w:r>
            <w:r w:rsidRPr="00C349E3">
              <w:rPr>
                <w:rFonts w:asciiTheme="minorHAnsi" w:hAnsiTheme="minorHAnsi" w:cs="Calibri"/>
                <w:sz w:val="16"/>
                <w:szCs w:val="16"/>
              </w:rPr>
              <w:t>-</w:t>
            </w:r>
            <w:r w:rsidR="00BC53A5">
              <w:rPr>
                <w:rFonts w:asciiTheme="minorHAnsi" w:hAnsiTheme="minorHAnsi" w:cs="Calibri"/>
                <w:sz w:val="16"/>
                <w:szCs w:val="16"/>
              </w:rPr>
              <w:t xml:space="preserve"> </w:t>
            </w:r>
            <w:r w:rsidRPr="00C349E3">
              <w:rPr>
                <w:rFonts w:asciiTheme="minorHAnsi" w:hAnsiTheme="minorHAnsi" w:cs="Calibri"/>
                <w:sz w:val="16"/>
                <w:szCs w:val="16"/>
              </w:rPr>
              <w:t>16h</w:t>
            </w:r>
          </w:p>
          <w:p w14:paraId="79CE0A54" w14:textId="7A6CF57F" w:rsidR="00471EB2" w:rsidRPr="00C349E3" w:rsidRDefault="00471EB2" w:rsidP="00C349E3">
            <w:pPr>
              <w:jc w:val="center"/>
              <w:rPr>
                <w:rFonts w:asciiTheme="minorHAnsi" w:hAnsiTheme="minorHAnsi" w:cs="Calibri"/>
                <w:sz w:val="16"/>
                <w:szCs w:val="16"/>
              </w:rPr>
            </w:pPr>
            <w:r w:rsidRPr="00C349E3">
              <w:rPr>
                <w:rFonts w:asciiTheme="minorHAnsi" w:hAnsiTheme="minorHAnsi" w:cs="Calibri"/>
                <w:sz w:val="16"/>
                <w:szCs w:val="16"/>
              </w:rPr>
              <w:t>16h20</w:t>
            </w:r>
            <w:r w:rsidR="00BC53A5">
              <w:rPr>
                <w:rFonts w:asciiTheme="minorHAnsi" w:hAnsiTheme="minorHAnsi" w:cs="Calibri"/>
                <w:sz w:val="16"/>
                <w:szCs w:val="16"/>
              </w:rPr>
              <w:t xml:space="preserve"> </w:t>
            </w:r>
            <w:r w:rsidRPr="00C349E3">
              <w:rPr>
                <w:rFonts w:asciiTheme="minorHAnsi" w:hAnsiTheme="minorHAnsi" w:cs="Calibri"/>
                <w:sz w:val="16"/>
                <w:szCs w:val="16"/>
              </w:rPr>
              <w:t>-</w:t>
            </w:r>
            <w:r w:rsidR="00BC53A5">
              <w:rPr>
                <w:rFonts w:asciiTheme="minorHAnsi" w:hAnsiTheme="minorHAnsi" w:cs="Calibri"/>
                <w:sz w:val="16"/>
                <w:szCs w:val="16"/>
              </w:rPr>
              <w:t xml:space="preserve"> </w:t>
            </w:r>
            <w:r w:rsidRPr="00C349E3">
              <w:rPr>
                <w:rFonts w:asciiTheme="minorHAnsi" w:hAnsiTheme="minorHAnsi" w:cs="Calibri"/>
                <w:sz w:val="16"/>
                <w:szCs w:val="16"/>
              </w:rPr>
              <w:t>17h10</w:t>
            </w:r>
          </w:p>
        </w:tc>
        <w:tc>
          <w:tcPr>
            <w:tcW w:w="309" w:type="pct"/>
            <w:shd w:val="clear" w:color="auto" w:fill="D9D9D9"/>
            <w:vAlign w:val="center"/>
          </w:tcPr>
          <w:p w14:paraId="706F3AE3" w14:textId="52124DCD" w:rsidR="00471EB2" w:rsidRPr="00C349E3" w:rsidRDefault="00471EB2" w:rsidP="00C349E3">
            <w:pPr>
              <w:jc w:val="center"/>
              <w:rPr>
                <w:rFonts w:asciiTheme="minorHAnsi" w:hAnsiTheme="minorHAnsi" w:cs="Calibri"/>
                <w:sz w:val="16"/>
                <w:szCs w:val="16"/>
              </w:rPr>
            </w:pPr>
            <w:r w:rsidRPr="00C349E3">
              <w:rPr>
                <w:rFonts w:asciiTheme="minorHAnsi" w:hAnsiTheme="minorHAnsi" w:cs="Calibri"/>
                <w:sz w:val="16"/>
                <w:szCs w:val="16"/>
              </w:rPr>
              <w:t>02</w:t>
            </w:r>
          </w:p>
        </w:tc>
        <w:tc>
          <w:tcPr>
            <w:tcW w:w="2049" w:type="pct"/>
            <w:shd w:val="clear" w:color="auto" w:fill="D9D9D9"/>
            <w:vAlign w:val="center"/>
          </w:tcPr>
          <w:p w14:paraId="763318C3" w14:textId="3BB86B4F" w:rsidR="00471EB2" w:rsidRPr="00C349E3" w:rsidRDefault="00522AC2" w:rsidP="00C349E3">
            <w:pPr>
              <w:jc w:val="center"/>
              <w:rPr>
                <w:rFonts w:asciiTheme="minorHAnsi" w:hAnsiTheme="minorHAnsi" w:cs="Calibri"/>
                <w:b/>
                <w:sz w:val="16"/>
                <w:szCs w:val="16"/>
              </w:rPr>
            </w:pPr>
            <w:r>
              <w:rPr>
                <w:rFonts w:asciiTheme="minorHAnsi" w:hAnsiTheme="minorHAnsi" w:cs="Calibri"/>
                <w:b/>
                <w:sz w:val="16"/>
                <w:szCs w:val="16"/>
              </w:rPr>
              <w:t>(</w:t>
            </w:r>
            <w:r w:rsidR="00471EB2" w:rsidRPr="00C349E3">
              <w:rPr>
                <w:rFonts w:asciiTheme="minorHAnsi" w:hAnsiTheme="minorHAnsi" w:cs="Calibri"/>
                <w:b/>
                <w:sz w:val="16"/>
                <w:szCs w:val="16"/>
              </w:rPr>
              <w:t>15863) Introdução ao Estudo de Libras</w:t>
            </w:r>
          </w:p>
        </w:tc>
        <w:tc>
          <w:tcPr>
            <w:tcW w:w="1329" w:type="pct"/>
            <w:shd w:val="clear" w:color="auto" w:fill="D9D9D9"/>
            <w:vAlign w:val="center"/>
          </w:tcPr>
          <w:p w14:paraId="2149EC40" w14:textId="7C18D721" w:rsidR="00471EB2" w:rsidRPr="00C349E3" w:rsidRDefault="00471EB2" w:rsidP="00C349E3">
            <w:pPr>
              <w:jc w:val="center"/>
              <w:rPr>
                <w:rFonts w:asciiTheme="minorHAnsi" w:hAnsiTheme="minorHAnsi" w:cs="Calibri"/>
                <w:b/>
                <w:sz w:val="16"/>
                <w:szCs w:val="16"/>
              </w:rPr>
            </w:pPr>
            <w:r w:rsidRPr="00C349E3">
              <w:rPr>
                <w:rFonts w:asciiTheme="minorHAnsi" w:hAnsiTheme="minorHAnsi" w:cs="Calibri"/>
                <w:sz w:val="16"/>
                <w:szCs w:val="16"/>
              </w:rPr>
              <w:t>Prof. Franz Kafka Porto Domingos</w:t>
            </w:r>
          </w:p>
        </w:tc>
      </w:tr>
    </w:tbl>
    <w:p w14:paraId="5EA7415C" w14:textId="77777777" w:rsidR="00E33AD8" w:rsidRDefault="00E33AD8" w:rsidP="00374846"/>
    <w:sectPr w:rsidR="00E33AD8" w:rsidSect="00055E16">
      <w:pgSz w:w="11907" w:h="16840" w:code="9"/>
      <w:pgMar w:top="2835" w:right="1134" w:bottom="1438" w:left="1701" w:header="709" w:footer="709" w:gutter="0"/>
      <w:pgNumType w:start="89"/>
      <w:cols w:space="708"/>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5091A3" w15:done="0"/>
  <w15:commentEx w15:paraId="3588A331" w15:done="0"/>
  <w15:commentEx w15:paraId="26A21714" w15:done="0"/>
  <w15:commentEx w15:paraId="0136BCF7" w15:done="0"/>
  <w15:commentEx w15:paraId="1B88695C" w15:done="0"/>
  <w15:commentEx w15:paraId="3AA504C5" w15:done="0"/>
  <w15:commentEx w15:paraId="665AC89E" w15:done="0"/>
  <w15:commentEx w15:paraId="40D71D86" w15:done="0"/>
  <w15:commentEx w15:paraId="1BA2C8AA" w15:done="0"/>
  <w15:commentEx w15:paraId="1564B95C" w15:done="0"/>
  <w15:commentEx w15:paraId="1DB42A6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FF4604" w14:textId="77777777" w:rsidR="00551748" w:rsidRDefault="00551748">
      <w:r>
        <w:separator/>
      </w:r>
    </w:p>
  </w:endnote>
  <w:endnote w:type="continuationSeparator" w:id="0">
    <w:p w14:paraId="0515C042" w14:textId="77777777" w:rsidR="00551748" w:rsidRDefault="00551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Journal">
    <w:altName w:val="Courier New"/>
    <w:charset w:val="00"/>
    <w:family w:val="auto"/>
    <w:pitch w:val="variable"/>
    <w:sig w:usb0="00000083" w:usb1="00000000" w:usb2="00000000" w:usb3="00000000" w:csb0="00000009" w:csb1="00000000"/>
  </w:font>
  <w:font w:name="Helvetica-Bold">
    <w:charset w:val="00"/>
    <w:family w:val="auto"/>
    <w:pitch w:val="variable"/>
    <w:sig w:usb0="E00002FF" w:usb1="5000785B"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1BC59" w14:textId="77777777" w:rsidR="00551748" w:rsidRDefault="0055174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F937DBE" w14:textId="77777777" w:rsidR="00551748" w:rsidRDefault="00551748">
    <w:pPr>
      <w:pStyle w:val="Rodap"/>
      <w:ind w:right="360"/>
    </w:pPr>
  </w:p>
  <w:p w14:paraId="084BD2F2" w14:textId="77777777" w:rsidR="00551748" w:rsidRDefault="0055174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A7C96" w14:textId="77777777" w:rsidR="00551748" w:rsidRDefault="00551748">
    <w:pPr>
      <w:pStyle w:val="Rodap"/>
      <w:jc w:val="center"/>
      <w:rPr>
        <w:b/>
        <w:bCs/>
        <w:color w:val="339966"/>
        <w:sz w:val="16"/>
      </w:rPr>
    </w:pPr>
    <w:r>
      <w:rPr>
        <w:b/>
        <w:bCs/>
        <w:color w:val="339966"/>
        <w:sz w:val="16"/>
      </w:rPr>
      <w:t>FUCRI – FUNDAÇÃO EDUCACIONAL DE CRICIÚMA (mantenedora)</w:t>
    </w:r>
  </w:p>
  <w:p w14:paraId="43AA7742" w14:textId="26941B4C" w:rsidR="00551748" w:rsidRDefault="00551748">
    <w:pPr>
      <w:pStyle w:val="Rodap"/>
      <w:jc w:val="center"/>
      <w:rPr>
        <w:b/>
        <w:bCs/>
        <w:color w:val="339966"/>
        <w:sz w:val="16"/>
      </w:rPr>
    </w:pPr>
    <w:r>
      <w:rPr>
        <w:noProof/>
        <w:sz w:val="16"/>
      </w:rPr>
      <mc:AlternateContent>
        <mc:Choice Requires="wps">
          <w:drawing>
            <wp:anchor distT="4294967294" distB="4294967294" distL="114300" distR="114300" simplePos="0" relativeHeight="251658240" behindDoc="0" locked="0" layoutInCell="1" allowOverlap="1" wp14:anchorId="3A47E379" wp14:editId="21110FB3">
              <wp:simplePos x="0" y="0"/>
              <wp:positionH relativeFrom="column">
                <wp:posOffset>0</wp:posOffset>
              </wp:positionH>
              <wp:positionV relativeFrom="paragraph">
                <wp:posOffset>32384</wp:posOffset>
              </wp:positionV>
              <wp:extent cx="5600700" cy="0"/>
              <wp:effectExtent l="0" t="0" r="12700" b="2540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35D7F600" id="Line_x0020_2" o:spid="_x0000_s1026" style="position:absolute;z-index:251658240;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0,2.55pt" to="441pt,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zPqRICAAApBAAADgAAAGRycy9lMm9Eb2MueG1srFPBjtsgEL1X6j8g7ont1JtNrDiryo572XYj&#10;7fYDCOAYFQMCEieq+u8dSBztbi9VVR/wwMw83swbVg+nXqIjt05oVeJsmmLEFdVMqH2Jv780kwVG&#10;zhPFiNSKl/jMHX5Yf/ywGkzBZ7rTknGLAES5YjAl7rw3RZI42vGeuKk2XIGz1bYnHrZ2nzBLBkDv&#10;ZTJL03kyaMuM1ZQ7B6f1xYnXEb9tOfVPbeu4R7LEwM3H1cZ1F9ZkvSLF3hLTCXqlQf6BRU+Egktv&#10;UDXxBB2s+AOqF9Rqp1s/pbpPdNsKymMNUE2WvqvmuSOGx1qgOc7c2uT+Hyz9dtxaJFiJlxgp0oNE&#10;j0JxNAudGYwrIKBSWxtqoyf1bB41/eGQ0lVH1J5Hhi9nA2lZyEjepISNM4C/G75qBjHk4HVs06m1&#10;fYCEBqBTVON8U4OfPKJweDdP0/sURKOjLyHFmGis81+47lEwSiyBcwQmx0fnAxFSjCHhHqUbIWUU&#10;Wyo0ANtZgA4up6VgwRs3dr+rpEVHAvPSNCl8sax3YVYfFItoHSdsc7U9EfJiw+1SBTyoBfhcrctA&#10;/Fymy81is8gn+Wy+meRpXU8+N1U+mTfZ/V39qa6qOvsVqGV50QnGuArsxuHM8r8T//pMLmN1G89b&#10;H5K36LFhQHb8R9JRzKDfZRJ2mp23dhQZ5jEGX99OGPjXe7Bfv/D1bwAAAP//AwBQSwMEFAAGAAgA&#10;AAAhAPOFk2DZAAAABAEAAA8AAABkcnMvZG93bnJldi54bWxMj8tOwzAQRfdI/IM1SOyo04pHSONU&#10;FRKsYNFSFuyceBoH4nEUu4n5ewY2sDy6o3vPlJvkejHhGDpPCpaLDARS401HrYLD6+NVDiJETUb3&#10;nlDBFwbYVOdnpS6Mn2mH0z62gksoFFqBjXEopAyNRafDwg9InB396HRkHFtpRj1zuevlKstupdMd&#10;8YLVAz5YbD73J6fg+vmtHubRvh92T+nuHtM8vXxslbq8SNs1iIgp/h3Djz6rQ8VOtT+RCaJXwI9E&#10;BTdLEBzm+Yq5/mVZlfK/fPUNAAD//wMAUEsBAi0AFAAGAAgAAAAhAOSZw8D7AAAA4QEAABMAAAAA&#10;AAAAAAAAAAAAAAAAAFtDb250ZW50X1R5cGVzXS54bWxQSwECLQAUAAYACAAAACEAI7Jq4dcAAACU&#10;AQAACwAAAAAAAAAAAAAAAAAsAQAAX3JlbHMvLnJlbHNQSwECLQAUAAYACAAAACEABLzPqRICAAAp&#10;BAAADgAAAAAAAAAAAAAAAAAsAgAAZHJzL2Uyb0RvYy54bWxQSwECLQAUAAYACAAAACEA84WTYNkA&#10;AAAEAQAADwAAAAAAAAAAAAAAAABqBAAAZHJzL2Rvd25yZXYueG1sUEsFBgAAAAAEAAQA8wAAAHAF&#10;AAAAAA==&#10;" strokecolor="red" strokeweight="1pt"/>
          </w:pict>
        </mc:Fallback>
      </mc:AlternateContent>
    </w:r>
  </w:p>
  <w:p w14:paraId="7DAE06F9" w14:textId="77777777" w:rsidR="00551748" w:rsidRDefault="00551748" w:rsidP="001B6E32">
    <w:pPr>
      <w:pStyle w:val="Rodap"/>
      <w:ind w:right="360"/>
      <w:jc w:val="center"/>
    </w:pPr>
    <w:r>
      <w:rPr>
        <w:sz w:val="16"/>
      </w:rPr>
      <w:t xml:space="preserve">Av. Universitária, 1105 – Cx. P. 3167 – </w:t>
    </w:r>
    <w:r>
      <w:rPr>
        <w:color w:val="FF0000"/>
        <w:sz w:val="16"/>
      </w:rPr>
      <w:t xml:space="preserve">Fone (48)3431-2500/Fax (48)3431-2750 </w:t>
    </w:r>
    <w:r>
      <w:rPr>
        <w:sz w:val="16"/>
      </w:rPr>
      <w:t>- CEP 88806-000 Criciúma/SC.(www.UNESC.net)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DF2F6" w14:textId="77777777" w:rsidR="00551748" w:rsidRDefault="00551748" w:rsidP="00DC4042">
    <w:pPr>
      <w:pStyle w:val="Rodap"/>
      <w:jc w:val="center"/>
      <w:rPr>
        <w:b/>
        <w:bCs/>
        <w:color w:val="339966"/>
        <w:sz w:val="16"/>
      </w:rPr>
    </w:pPr>
    <w:r>
      <w:rPr>
        <w:b/>
        <w:bCs/>
        <w:color w:val="339966"/>
        <w:sz w:val="16"/>
      </w:rPr>
      <w:t>FUCRI – FUNDAÇÃO EDUCACIONAL DE CRICIÚMA (mantenedora)</w:t>
    </w:r>
  </w:p>
  <w:p w14:paraId="1FFE8004" w14:textId="181F1052" w:rsidR="00551748" w:rsidRDefault="00551748" w:rsidP="00DC4042">
    <w:pPr>
      <w:pStyle w:val="Rodap"/>
      <w:jc w:val="center"/>
      <w:rPr>
        <w:b/>
        <w:bCs/>
        <w:color w:val="339966"/>
        <w:sz w:val="16"/>
      </w:rPr>
    </w:pPr>
    <w:r>
      <w:rPr>
        <w:noProof/>
        <w:sz w:val="16"/>
      </w:rPr>
      <mc:AlternateContent>
        <mc:Choice Requires="wps">
          <w:drawing>
            <wp:anchor distT="4294967294" distB="4294967294" distL="114300" distR="114300" simplePos="0" relativeHeight="251661312" behindDoc="0" locked="0" layoutInCell="1" allowOverlap="1" wp14:anchorId="402CD3FD" wp14:editId="100482EA">
              <wp:simplePos x="0" y="0"/>
              <wp:positionH relativeFrom="column">
                <wp:posOffset>0</wp:posOffset>
              </wp:positionH>
              <wp:positionV relativeFrom="paragraph">
                <wp:posOffset>32384</wp:posOffset>
              </wp:positionV>
              <wp:extent cx="5600700" cy="0"/>
              <wp:effectExtent l="0" t="0" r="12700" b="25400"/>
              <wp:wrapNone/>
              <wp:docPr id="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72D2A97B" id="Line_x0020_1" o:spid="_x0000_s1026" style="position:absolute;z-index:25166131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0,2.55pt" to="441pt,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xyRQCAAApBAAADgAAAGRycy9lMm9Eb2MueG1srFNNj9sgEL1X6n9A3BPbqTebteKsKjvuJW0j&#10;7fYHEMAxKgYEJHZU9b93IB9t2ktV1Qc8MDOPN/OG5fPYS3Tk1gmtSpxNU4y4opoJtS/xl9dmssDI&#10;eaIYkVrxEp+4w8+rt2+Wgyn4THdaMm4RgChXDKbEnfemSBJHO94TN9WGK3C22vbEw9buE2bJAOi9&#10;TGZpOk8GbZmxmnLn4LQ+O/Eq4rctp/5z2zrukSwxcPNxtXHdhTVZLUmxt8R0gl5okH9g0ROh4NIb&#10;VE08QQcr/oDqBbXa6dZPqe4T3baC8lgDVJOlv1Xz0hHDYy3QHGdubXL/D5Z+Om4tEqzEIJQiPUi0&#10;EYqjLHRmMK6AgEptbaiNjurFbDT96pDSVUfUnkeGrycDaTEjuUsJG2cAfzd81AxiyMHr2KaxtX2A&#10;hAagMapxuqnBR48oHD7M0/QxBdHo1ZeQ4pporPMfuO5RMEosgXMEJseN80AdQq8h4R6lGyFlFFsq&#10;NADbWYAOLqelYMEbN3a/q6RFRwLz0jQpfKERgHYXZvVBsYjWccLWF9sTIc82xEsV8KAW4HOxzgPx&#10;7Sl9Wi/Wi3ySz+brSZ7W9eR9U+WTeZM9PtTv6qqqs++BWpYXnWCMq8DuOpxZ/nfiX57Jeaxu43nr&#10;Q3KPHksEstd/JB3FDPqdJ2Gn2WlrQzeCrjCPMfjydsLA/7qPUT9f+OoHAAAA//8DAFBLAwQUAAYA&#10;CAAAACEA84WTYNkAAAAEAQAADwAAAGRycy9kb3ducmV2LnhtbEyPy07DMBBF90j8gzVI7KjTikdI&#10;41QVEqxg0VIW7Jx4GgficRS7ifl7BjawPLqje8+Um+R6MeEYOk8KlosMBFLjTUetgsPr41UOIkRN&#10;RveeUMEXBthU52elLoyfaYfTPraCSygUWoGNcSikDI1Fp8PCD0icHf3odGQcW2lGPXO56+Uqy26l&#10;0x3xgtUDPlhsPvcnp+D6+a0e5tG+H3ZP6e4e0zy9fGyVurxI2zWIiCn+HcOPPqtDxU61P5EJolfA&#10;j0QFN0sQHOb5irn+ZVmV8r989Q0AAP//AwBQSwECLQAUAAYACAAAACEA5JnDwPsAAADhAQAAEwAA&#10;AAAAAAAAAAAAAAAAAAAAW0NvbnRlbnRfVHlwZXNdLnhtbFBLAQItABQABgAIAAAAIQAjsmrh1wAA&#10;AJQBAAALAAAAAAAAAAAAAAAAACwBAABfcmVscy8ucmVsc1BLAQItABQABgAIAAAAIQCW/7HJFAIA&#10;ACkEAAAOAAAAAAAAAAAAAAAAACwCAABkcnMvZTJvRG9jLnhtbFBLAQItABQABgAIAAAAIQDzhZNg&#10;2QAAAAQBAAAPAAAAAAAAAAAAAAAAAGwEAABkcnMvZG93bnJldi54bWxQSwUGAAAAAAQABADzAAAA&#10;cgUAAAAA&#10;" strokecolor="red" strokeweight="1pt"/>
          </w:pict>
        </mc:Fallback>
      </mc:AlternateContent>
    </w:r>
  </w:p>
  <w:p w14:paraId="0181D939" w14:textId="77777777" w:rsidR="00551748" w:rsidRDefault="00551748" w:rsidP="00DC4042">
    <w:pPr>
      <w:pStyle w:val="Rodap"/>
      <w:jc w:val="center"/>
    </w:pPr>
    <w:r>
      <w:rPr>
        <w:sz w:val="16"/>
      </w:rPr>
      <w:t xml:space="preserve">Av. Universitária, 1105 – Cx. P. 3167 – </w:t>
    </w:r>
    <w:r>
      <w:rPr>
        <w:color w:val="FF0000"/>
        <w:sz w:val="16"/>
      </w:rPr>
      <w:t xml:space="preserve">Fone (48)3431-2500/Fax (48)3431-2750 </w:t>
    </w:r>
    <w:r>
      <w:rPr>
        <w:sz w:val="16"/>
      </w:rPr>
      <w:t>-CEP 88806-000 Criciúma/SC.(www.UNESC.net)</w:t>
    </w:r>
  </w:p>
  <w:p w14:paraId="6D7702EC" w14:textId="77777777" w:rsidR="00551748" w:rsidRPr="00DC4042" w:rsidRDefault="00551748" w:rsidP="00DC404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5C6748" w14:textId="77777777" w:rsidR="00551748" w:rsidRDefault="00551748">
      <w:r>
        <w:separator/>
      </w:r>
    </w:p>
  </w:footnote>
  <w:footnote w:type="continuationSeparator" w:id="0">
    <w:p w14:paraId="6B1783DE" w14:textId="77777777" w:rsidR="00551748" w:rsidRDefault="005517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1496"/>
      <w:docPartObj>
        <w:docPartGallery w:val="Page Numbers (Top of Page)"/>
        <w:docPartUnique/>
      </w:docPartObj>
    </w:sdtPr>
    <w:sdtEndPr>
      <w:rPr>
        <w:sz w:val="20"/>
        <w:szCs w:val="20"/>
      </w:rPr>
    </w:sdtEndPr>
    <w:sdtContent>
      <w:p w14:paraId="5A0A3D7A" w14:textId="77777777" w:rsidR="00551748" w:rsidRPr="002252EA" w:rsidRDefault="00551748" w:rsidP="00AE55FA">
        <w:pPr>
          <w:pStyle w:val="Cabealho"/>
          <w:jc w:val="right"/>
          <w:rPr>
            <w:sz w:val="20"/>
            <w:szCs w:val="20"/>
          </w:rPr>
        </w:pPr>
        <w:r w:rsidRPr="002252EA">
          <w:rPr>
            <w:sz w:val="20"/>
            <w:szCs w:val="20"/>
          </w:rPr>
          <w:fldChar w:fldCharType="begin"/>
        </w:r>
        <w:r w:rsidRPr="002252EA">
          <w:rPr>
            <w:sz w:val="20"/>
            <w:szCs w:val="20"/>
          </w:rPr>
          <w:instrText xml:space="preserve"> PAGE   \* MERGEFORMAT </w:instrText>
        </w:r>
        <w:r w:rsidRPr="002252EA">
          <w:rPr>
            <w:sz w:val="20"/>
            <w:szCs w:val="20"/>
          </w:rPr>
          <w:fldChar w:fldCharType="separate"/>
        </w:r>
        <w:r w:rsidR="0021510B">
          <w:rPr>
            <w:noProof/>
            <w:sz w:val="20"/>
            <w:szCs w:val="20"/>
          </w:rPr>
          <w:t>83</w:t>
        </w:r>
        <w:r w:rsidRPr="002252EA">
          <w:rPr>
            <w:sz w:val="20"/>
            <w:szCs w:val="20"/>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A6362" w14:textId="77777777" w:rsidR="00551748" w:rsidRDefault="00551748">
    <w:pPr>
      <w:pStyle w:val="Cabealho"/>
    </w:pPr>
    <w:r>
      <w:object w:dxaOrig="5539" w:dyaOrig="7503" w14:anchorId="51AABA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90pt" o:ole="">
          <v:imagedata r:id="rId1" o:title=""/>
        </v:shape>
        <o:OLEObject Type="Embed" ProgID="CorelDraw.Graphic.9" ShapeID="_x0000_i1025" DrawAspect="Content" ObjectID="_1541597013"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C4D6F"/>
    <w:multiLevelType w:val="hybridMultilevel"/>
    <w:tmpl w:val="E52A0B12"/>
    <w:lvl w:ilvl="0" w:tplc="04160013">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482AA4"/>
    <w:multiLevelType w:val="hybridMultilevel"/>
    <w:tmpl w:val="1D6C3CAC"/>
    <w:lvl w:ilvl="0" w:tplc="04160013">
      <w:start w:val="1"/>
      <w:numFmt w:val="upperRoman"/>
      <w:lvlText w:val="%1."/>
      <w:lvlJc w:val="right"/>
      <w:pPr>
        <w:ind w:left="530" w:hanging="360"/>
      </w:pPr>
    </w:lvl>
    <w:lvl w:ilvl="1" w:tplc="04160019" w:tentative="1">
      <w:start w:val="1"/>
      <w:numFmt w:val="lowerLetter"/>
      <w:lvlText w:val="%2."/>
      <w:lvlJc w:val="left"/>
      <w:pPr>
        <w:ind w:left="1250" w:hanging="360"/>
      </w:pPr>
    </w:lvl>
    <w:lvl w:ilvl="2" w:tplc="0416001B" w:tentative="1">
      <w:start w:val="1"/>
      <w:numFmt w:val="lowerRoman"/>
      <w:lvlText w:val="%3."/>
      <w:lvlJc w:val="right"/>
      <w:pPr>
        <w:ind w:left="1970" w:hanging="180"/>
      </w:pPr>
    </w:lvl>
    <w:lvl w:ilvl="3" w:tplc="0416000F" w:tentative="1">
      <w:start w:val="1"/>
      <w:numFmt w:val="decimal"/>
      <w:lvlText w:val="%4."/>
      <w:lvlJc w:val="left"/>
      <w:pPr>
        <w:ind w:left="2690" w:hanging="360"/>
      </w:pPr>
    </w:lvl>
    <w:lvl w:ilvl="4" w:tplc="04160019" w:tentative="1">
      <w:start w:val="1"/>
      <w:numFmt w:val="lowerLetter"/>
      <w:lvlText w:val="%5."/>
      <w:lvlJc w:val="left"/>
      <w:pPr>
        <w:ind w:left="3410" w:hanging="360"/>
      </w:pPr>
    </w:lvl>
    <w:lvl w:ilvl="5" w:tplc="0416001B" w:tentative="1">
      <w:start w:val="1"/>
      <w:numFmt w:val="lowerRoman"/>
      <w:lvlText w:val="%6."/>
      <w:lvlJc w:val="right"/>
      <w:pPr>
        <w:ind w:left="4130" w:hanging="180"/>
      </w:pPr>
    </w:lvl>
    <w:lvl w:ilvl="6" w:tplc="0416000F" w:tentative="1">
      <w:start w:val="1"/>
      <w:numFmt w:val="decimal"/>
      <w:lvlText w:val="%7."/>
      <w:lvlJc w:val="left"/>
      <w:pPr>
        <w:ind w:left="4850" w:hanging="360"/>
      </w:pPr>
    </w:lvl>
    <w:lvl w:ilvl="7" w:tplc="04160019" w:tentative="1">
      <w:start w:val="1"/>
      <w:numFmt w:val="lowerLetter"/>
      <w:lvlText w:val="%8."/>
      <w:lvlJc w:val="left"/>
      <w:pPr>
        <w:ind w:left="5570" w:hanging="360"/>
      </w:pPr>
    </w:lvl>
    <w:lvl w:ilvl="8" w:tplc="0416001B" w:tentative="1">
      <w:start w:val="1"/>
      <w:numFmt w:val="lowerRoman"/>
      <w:lvlText w:val="%9."/>
      <w:lvlJc w:val="right"/>
      <w:pPr>
        <w:ind w:left="6290" w:hanging="180"/>
      </w:pPr>
    </w:lvl>
  </w:abstractNum>
  <w:abstractNum w:abstractNumId="2">
    <w:nsid w:val="04C224CC"/>
    <w:multiLevelType w:val="hybridMultilevel"/>
    <w:tmpl w:val="B49EAD02"/>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
    <w:nsid w:val="06DA7820"/>
    <w:multiLevelType w:val="hybridMultilevel"/>
    <w:tmpl w:val="5302E51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4">
    <w:nsid w:val="0EC43415"/>
    <w:multiLevelType w:val="hybridMultilevel"/>
    <w:tmpl w:val="AD50652C"/>
    <w:lvl w:ilvl="0" w:tplc="04160013">
      <w:start w:val="1"/>
      <w:numFmt w:val="upperRoman"/>
      <w:lvlText w:val="%1."/>
      <w:lvlJc w:val="right"/>
      <w:pPr>
        <w:ind w:left="720" w:hanging="360"/>
      </w:pPr>
      <w:rPr>
        <w:rFonts w:hint="default"/>
        <w:sz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F68301A"/>
    <w:multiLevelType w:val="hybridMultilevel"/>
    <w:tmpl w:val="21B227A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F932FCB"/>
    <w:multiLevelType w:val="hybridMultilevel"/>
    <w:tmpl w:val="5B1484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0DB425A"/>
    <w:multiLevelType w:val="hybridMultilevel"/>
    <w:tmpl w:val="6F08181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52A2C0B"/>
    <w:multiLevelType w:val="hybridMultilevel"/>
    <w:tmpl w:val="D47E9D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AB416AD"/>
    <w:multiLevelType w:val="hybridMultilevel"/>
    <w:tmpl w:val="20386D9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nsid w:val="1DAD2338"/>
    <w:multiLevelType w:val="hybridMultilevel"/>
    <w:tmpl w:val="A6D0EA4E"/>
    <w:lvl w:ilvl="0" w:tplc="04160013">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0BC0ECF"/>
    <w:multiLevelType w:val="hybridMultilevel"/>
    <w:tmpl w:val="AF42E52E"/>
    <w:lvl w:ilvl="0" w:tplc="04160001">
      <w:start w:val="1"/>
      <w:numFmt w:val="bullet"/>
      <w:lvlText w:val=""/>
      <w:lvlJc w:val="left"/>
      <w:pPr>
        <w:ind w:left="1648" w:hanging="360"/>
      </w:pPr>
      <w:rPr>
        <w:rFonts w:ascii="Symbol" w:hAnsi="Symbol" w:hint="default"/>
      </w:rPr>
    </w:lvl>
    <w:lvl w:ilvl="1" w:tplc="04160019" w:tentative="1">
      <w:start w:val="1"/>
      <w:numFmt w:val="lowerLetter"/>
      <w:lvlText w:val="%2."/>
      <w:lvlJc w:val="left"/>
      <w:pPr>
        <w:ind w:left="2368" w:hanging="360"/>
      </w:pPr>
    </w:lvl>
    <w:lvl w:ilvl="2" w:tplc="0416001B" w:tentative="1">
      <w:start w:val="1"/>
      <w:numFmt w:val="lowerRoman"/>
      <w:lvlText w:val="%3."/>
      <w:lvlJc w:val="right"/>
      <w:pPr>
        <w:ind w:left="3088" w:hanging="180"/>
      </w:pPr>
    </w:lvl>
    <w:lvl w:ilvl="3" w:tplc="0416000F" w:tentative="1">
      <w:start w:val="1"/>
      <w:numFmt w:val="decimal"/>
      <w:lvlText w:val="%4."/>
      <w:lvlJc w:val="left"/>
      <w:pPr>
        <w:ind w:left="3808" w:hanging="360"/>
      </w:pPr>
    </w:lvl>
    <w:lvl w:ilvl="4" w:tplc="04160019" w:tentative="1">
      <w:start w:val="1"/>
      <w:numFmt w:val="lowerLetter"/>
      <w:lvlText w:val="%5."/>
      <w:lvlJc w:val="left"/>
      <w:pPr>
        <w:ind w:left="4528" w:hanging="360"/>
      </w:pPr>
    </w:lvl>
    <w:lvl w:ilvl="5" w:tplc="0416001B" w:tentative="1">
      <w:start w:val="1"/>
      <w:numFmt w:val="lowerRoman"/>
      <w:lvlText w:val="%6."/>
      <w:lvlJc w:val="right"/>
      <w:pPr>
        <w:ind w:left="5248" w:hanging="180"/>
      </w:pPr>
    </w:lvl>
    <w:lvl w:ilvl="6" w:tplc="0416000F" w:tentative="1">
      <w:start w:val="1"/>
      <w:numFmt w:val="decimal"/>
      <w:lvlText w:val="%7."/>
      <w:lvlJc w:val="left"/>
      <w:pPr>
        <w:ind w:left="5968" w:hanging="360"/>
      </w:pPr>
    </w:lvl>
    <w:lvl w:ilvl="7" w:tplc="04160019" w:tentative="1">
      <w:start w:val="1"/>
      <w:numFmt w:val="lowerLetter"/>
      <w:lvlText w:val="%8."/>
      <w:lvlJc w:val="left"/>
      <w:pPr>
        <w:ind w:left="6688" w:hanging="360"/>
      </w:pPr>
    </w:lvl>
    <w:lvl w:ilvl="8" w:tplc="0416001B" w:tentative="1">
      <w:start w:val="1"/>
      <w:numFmt w:val="lowerRoman"/>
      <w:lvlText w:val="%9."/>
      <w:lvlJc w:val="right"/>
      <w:pPr>
        <w:ind w:left="7408" w:hanging="180"/>
      </w:pPr>
    </w:lvl>
  </w:abstractNum>
  <w:abstractNum w:abstractNumId="12">
    <w:nsid w:val="20F9273E"/>
    <w:multiLevelType w:val="hybridMultilevel"/>
    <w:tmpl w:val="46C8FC38"/>
    <w:lvl w:ilvl="0" w:tplc="04160013">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1BD0CD1"/>
    <w:multiLevelType w:val="multilevel"/>
    <w:tmpl w:val="995E4D58"/>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360"/>
        </w:tabs>
        <w:ind w:left="360" w:hanging="360"/>
      </w:pPr>
      <w:rPr>
        <w:color w:val="auto"/>
      </w:rPr>
    </w:lvl>
    <w:lvl w:ilvl="2">
      <w:start w:val="1"/>
      <w:numFmt w:val="decimal"/>
      <w:lvlText w:val="%1.%2.%3"/>
      <w:lvlJc w:val="left"/>
      <w:pPr>
        <w:tabs>
          <w:tab w:val="num" w:pos="720"/>
        </w:tabs>
        <w:ind w:left="720" w:hanging="720"/>
      </w:pPr>
      <w:rPr>
        <w:b/>
        <w:color w:val="auto"/>
      </w:rPr>
    </w:lvl>
    <w:lvl w:ilvl="3">
      <w:start w:val="1"/>
      <w:numFmt w:val="decimal"/>
      <w:lvlText w:val="%1.%2.%3.%4"/>
      <w:lvlJc w:val="left"/>
      <w:pPr>
        <w:tabs>
          <w:tab w:val="num" w:pos="720"/>
        </w:tabs>
        <w:ind w:left="720" w:hanging="720"/>
      </w:pPr>
      <w:rPr>
        <w:color w:val="auto"/>
      </w:rPr>
    </w:lvl>
    <w:lvl w:ilvl="4">
      <w:start w:val="1"/>
      <w:numFmt w:val="decimal"/>
      <w:lvlText w:val="%1.%2.%3.%4.%5"/>
      <w:lvlJc w:val="left"/>
      <w:pPr>
        <w:tabs>
          <w:tab w:val="num" w:pos="720"/>
        </w:tabs>
        <w:ind w:left="720" w:hanging="720"/>
      </w:pPr>
      <w:rPr>
        <w:color w:val="auto"/>
      </w:rPr>
    </w:lvl>
    <w:lvl w:ilvl="5">
      <w:start w:val="1"/>
      <w:numFmt w:val="decimal"/>
      <w:lvlText w:val="%1.%2.%3.%4.%5.%6"/>
      <w:lvlJc w:val="left"/>
      <w:pPr>
        <w:tabs>
          <w:tab w:val="num" w:pos="1080"/>
        </w:tabs>
        <w:ind w:left="1080" w:hanging="1080"/>
      </w:pPr>
      <w:rPr>
        <w:color w:val="auto"/>
      </w:rPr>
    </w:lvl>
    <w:lvl w:ilvl="6">
      <w:start w:val="1"/>
      <w:numFmt w:val="decimal"/>
      <w:lvlText w:val="%1.%2.%3.%4.%5.%6.%7"/>
      <w:lvlJc w:val="left"/>
      <w:pPr>
        <w:tabs>
          <w:tab w:val="num" w:pos="1080"/>
        </w:tabs>
        <w:ind w:left="1080" w:hanging="1080"/>
      </w:pPr>
      <w:rPr>
        <w:color w:val="auto"/>
      </w:rPr>
    </w:lvl>
    <w:lvl w:ilvl="7">
      <w:start w:val="1"/>
      <w:numFmt w:val="decimal"/>
      <w:lvlText w:val="%1.%2.%3.%4.%5.%6.%7.%8"/>
      <w:lvlJc w:val="left"/>
      <w:pPr>
        <w:tabs>
          <w:tab w:val="num" w:pos="1440"/>
        </w:tabs>
        <w:ind w:left="1440" w:hanging="1440"/>
      </w:pPr>
      <w:rPr>
        <w:color w:val="auto"/>
      </w:rPr>
    </w:lvl>
    <w:lvl w:ilvl="8">
      <w:start w:val="1"/>
      <w:numFmt w:val="decimal"/>
      <w:lvlText w:val="%1.%2.%3.%4.%5.%6.%7.%8.%9"/>
      <w:lvlJc w:val="left"/>
      <w:pPr>
        <w:tabs>
          <w:tab w:val="num" w:pos="1440"/>
        </w:tabs>
        <w:ind w:left="1440" w:hanging="1440"/>
      </w:pPr>
      <w:rPr>
        <w:color w:val="auto"/>
      </w:rPr>
    </w:lvl>
  </w:abstractNum>
  <w:abstractNum w:abstractNumId="14">
    <w:nsid w:val="26943B40"/>
    <w:multiLevelType w:val="hybridMultilevel"/>
    <w:tmpl w:val="85F806A8"/>
    <w:lvl w:ilvl="0" w:tplc="04160013">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9AE39E3"/>
    <w:multiLevelType w:val="hybridMultilevel"/>
    <w:tmpl w:val="D4AA1C8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0514103"/>
    <w:multiLevelType w:val="hybridMultilevel"/>
    <w:tmpl w:val="AF44777C"/>
    <w:lvl w:ilvl="0" w:tplc="04160001">
      <w:start w:val="1"/>
      <w:numFmt w:val="bullet"/>
      <w:lvlText w:val=""/>
      <w:lvlJc w:val="left"/>
      <w:pPr>
        <w:ind w:left="1320" w:hanging="360"/>
      </w:pPr>
      <w:rPr>
        <w:rFonts w:ascii="Symbol" w:hAnsi="Symbol" w:hint="default"/>
      </w:rPr>
    </w:lvl>
    <w:lvl w:ilvl="1" w:tplc="04160003">
      <w:start w:val="1"/>
      <w:numFmt w:val="bullet"/>
      <w:lvlText w:val="o"/>
      <w:lvlJc w:val="left"/>
      <w:pPr>
        <w:ind w:left="2040" w:hanging="360"/>
      </w:pPr>
      <w:rPr>
        <w:rFonts w:ascii="Courier New" w:hAnsi="Courier New" w:cs="Courier New" w:hint="default"/>
      </w:rPr>
    </w:lvl>
    <w:lvl w:ilvl="2" w:tplc="04160005">
      <w:start w:val="1"/>
      <w:numFmt w:val="bullet"/>
      <w:lvlText w:val=""/>
      <w:lvlJc w:val="left"/>
      <w:pPr>
        <w:ind w:left="2760" w:hanging="360"/>
      </w:pPr>
      <w:rPr>
        <w:rFonts w:ascii="Wingdings" w:hAnsi="Wingdings" w:hint="default"/>
      </w:rPr>
    </w:lvl>
    <w:lvl w:ilvl="3" w:tplc="04160001">
      <w:start w:val="1"/>
      <w:numFmt w:val="bullet"/>
      <w:lvlText w:val=""/>
      <w:lvlJc w:val="left"/>
      <w:pPr>
        <w:ind w:left="3480" w:hanging="360"/>
      </w:pPr>
      <w:rPr>
        <w:rFonts w:ascii="Symbol" w:hAnsi="Symbol" w:hint="default"/>
      </w:rPr>
    </w:lvl>
    <w:lvl w:ilvl="4" w:tplc="04160003">
      <w:start w:val="1"/>
      <w:numFmt w:val="bullet"/>
      <w:lvlText w:val="o"/>
      <w:lvlJc w:val="left"/>
      <w:pPr>
        <w:ind w:left="4200" w:hanging="360"/>
      </w:pPr>
      <w:rPr>
        <w:rFonts w:ascii="Courier New" w:hAnsi="Courier New" w:cs="Courier New" w:hint="default"/>
      </w:rPr>
    </w:lvl>
    <w:lvl w:ilvl="5" w:tplc="04160005">
      <w:start w:val="1"/>
      <w:numFmt w:val="bullet"/>
      <w:lvlText w:val=""/>
      <w:lvlJc w:val="left"/>
      <w:pPr>
        <w:ind w:left="4920" w:hanging="360"/>
      </w:pPr>
      <w:rPr>
        <w:rFonts w:ascii="Wingdings" w:hAnsi="Wingdings" w:hint="default"/>
      </w:rPr>
    </w:lvl>
    <w:lvl w:ilvl="6" w:tplc="04160001">
      <w:start w:val="1"/>
      <w:numFmt w:val="bullet"/>
      <w:lvlText w:val=""/>
      <w:lvlJc w:val="left"/>
      <w:pPr>
        <w:ind w:left="5640" w:hanging="360"/>
      </w:pPr>
      <w:rPr>
        <w:rFonts w:ascii="Symbol" w:hAnsi="Symbol" w:hint="default"/>
      </w:rPr>
    </w:lvl>
    <w:lvl w:ilvl="7" w:tplc="04160003">
      <w:start w:val="1"/>
      <w:numFmt w:val="bullet"/>
      <w:lvlText w:val="o"/>
      <w:lvlJc w:val="left"/>
      <w:pPr>
        <w:ind w:left="6360" w:hanging="360"/>
      </w:pPr>
      <w:rPr>
        <w:rFonts w:ascii="Courier New" w:hAnsi="Courier New" w:cs="Courier New" w:hint="default"/>
      </w:rPr>
    </w:lvl>
    <w:lvl w:ilvl="8" w:tplc="04160005">
      <w:start w:val="1"/>
      <w:numFmt w:val="bullet"/>
      <w:lvlText w:val=""/>
      <w:lvlJc w:val="left"/>
      <w:pPr>
        <w:ind w:left="7080" w:hanging="360"/>
      </w:pPr>
      <w:rPr>
        <w:rFonts w:ascii="Wingdings" w:hAnsi="Wingdings" w:hint="default"/>
      </w:rPr>
    </w:lvl>
  </w:abstractNum>
  <w:abstractNum w:abstractNumId="17">
    <w:nsid w:val="322D3784"/>
    <w:multiLevelType w:val="hybridMultilevel"/>
    <w:tmpl w:val="E988977A"/>
    <w:lvl w:ilvl="0" w:tplc="481CBE74">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8">
    <w:nsid w:val="33AB763C"/>
    <w:multiLevelType w:val="multilevel"/>
    <w:tmpl w:val="45FAD5CC"/>
    <w:lvl w:ilvl="0">
      <w:start w:val="11"/>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3A7C61F0"/>
    <w:multiLevelType w:val="hybridMultilevel"/>
    <w:tmpl w:val="EEEA3A4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0">
    <w:nsid w:val="3FAB318B"/>
    <w:multiLevelType w:val="hybridMultilevel"/>
    <w:tmpl w:val="DD86F646"/>
    <w:lvl w:ilvl="0" w:tplc="0416000F">
      <w:start w:val="1"/>
      <w:numFmt w:val="decimal"/>
      <w:lvlText w:val="%1."/>
      <w:lvlJc w:val="left"/>
      <w:pPr>
        <w:tabs>
          <w:tab w:val="num" w:pos="720"/>
        </w:tabs>
        <w:ind w:left="720" w:hanging="360"/>
      </w:pPr>
      <w:rPr>
        <w:rFonts w:hint="default"/>
      </w:rPr>
    </w:lvl>
    <w:lvl w:ilvl="1" w:tplc="04160019">
      <w:start w:val="1"/>
      <w:numFmt w:val="bullet"/>
      <w:lvlText w:val=""/>
      <w:lvlJc w:val="left"/>
      <w:pPr>
        <w:tabs>
          <w:tab w:val="num" w:pos="1440"/>
        </w:tabs>
        <w:ind w:left="1440" w:hanging="360"/>
      </w:pPr>
      <w:rPr>
        <w:rFonts w:ascii="Wingdings" w:hAnsi="Wingding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4292287B"/>
    <w:multiLevelType w:val="hybridMultilevel"/>
    <w:tmpl w:val="5C6042B6"/>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2">
    <w:nsid w:val="49B85635"/>
    <w:multiLevelType w:val="hybridMultilevel"/>
    <w:tmpl w:val="F5045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BC75EB8"/>
    <w:multiLevelType w:val="hybridMultilevel"/>
    <w:tmpl w:val="1D6E8152"/>
    <w:lvl w:ilvl="0" w:tplc="8E4EC92C">
      <w:start w:val="1"/>
      <w:numFmt w:val="lowerLetter"/>
      <w:lvlText w:val="%1)"/>
      <w:lvlJc w:val="right"/>
      <w:pPr>
        <w:ind w:left="720" w:hanging="360"/>
      </w:pPr>
      <w:rPr>
        <w:rFonts w:asciiTheme="minorHAnsi" w:eastAsia="Times New Roman" w:hAnsiTheme="minorHAnsi"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DBC667E"/>
    <w:multiLevelType w:val="multilevel"/>
    <w:tmpl w:val="0F7EABD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cs="Helvetica"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003A9F"/>
    <w:multiLevelType w:val="hybridMultilevel"/>
    <w:tmpl w:val="6DE6767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33E2C9D"/>
    <w:multiLevelType w:val="hybridMultilevel"/>
    <w:tmpl w:val="95BCE218"/>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7">
    <w:nsid w:val="57C26B82"/>
    <w:multiLevelType w:val="hybridMultilevel"/>
    <w:tmpl w:val="75747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A400618"/>
    <w:multiLevelType w:val="hybridMultilevel"/>
    <w:tmpl w:val="FD843B4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9">
    <w:nsid w:val="65F53703"/>
    <w:multiLevelType w:val="hybridMultilevel"/>
    <w:tmpl w:val="5B8A3672"/>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0">
    <w:nsid w:val="684443F5"/>
    <w:multiLevelType w:val="hybridMultilevel"/>
    <w:tmpl w:val="84A4F2E8"/>
    <w:lvl w:ilvl="0" w:tplc="BF2207D4">
      <w:start w:val="8"/>
      <w:numFmt w:val="bullet"/>
      <w:lvlText w:val="-"/>
      <w:lvlJc w:val="left"/>
      <w:pPr>
        <w:tabs>
          <w:tab w:val="num" w:pos="720"/>
        </w:tabs>
        <w:ind w:left="720" w:hanging="360"/>
      </w:pPr>
      <w:rPr>
        <w:rFonts w:ascii="Arial Narrow" w:eastAsia="Times New Roman" w:hAnsi="Arial Narrow" w:cs="Aria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nsid w:val="71052968"/>
    <w:multiLevelType w:val="hybridMultilevel"/>
    <w:tmpl w:val="414E98B6"/>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4BC152F"/>
    <w:multiLevelType w:val="hybridMultilevel"/>
    <w:tmpl w:val="D62ACC2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3">
    <w:nsid w:val="75C71243"/>
    <w:multiLevelType w:val="multilevel"/>
    <w:tmpl w:val="72CC5962"/>
    <w:lvl w:ilvl="0">
      <w:start w:val="1"/>
      <w:numFmt w:val="bullet"/>
      <w:lvlText w:val=""/>
      <w:lvlJc w:val="left"/>
      <w:pPr>
        <w:tabs>
          <w:tab w:val="num" w:pos="1353"/>
        </w:tabs>
        <w:ind w:left="1353" w:hanging="360"/>
      </w:pPr>
      <w:rPr>
        <w:rFonts w:ascii="Wingdings" w:hAnsi="Wingdings" w:hint="default"/>
        <w:color w:val="auto"/>
      </w:rPr>
    </w:lvl>
    <w:lvl w:ilvl="1">
      <w:start w:val="1"/>
      <w:numFmt w:val="decimal"/>
      <w:lvlText w:val="%1.%2"/>
      <w:lvlJc w:val="left"/>
      <w:pPr>
        <w:tabs>
          <w:tab w:val="num" w:pos="1353"/>
        </w:tabs>
        <w:ind w:left="1353" w:hanging="360"/>
      </w:pPr>
      <w:rPr>
        <w:color w:val="auto"/>
      </w:rPr>
    </w:lvl>
    <w:lvl w:ilvl="2">
      <w:start w:val="1"/>
      <w:numFmt w:val="decimal"/>
      <w:lvlText w:val="%1.%2.%3"/>
      <w:lvlJc w:val="left"/>
      <w:pPr>
        <w:tabs>
          <w:tab w:val="num" w:pos="1713"/>
        </w:tabs>
        <w:ind w:left="1713" w:hanging="720"/>
      </w:pPr>
      <w:rPr>
        <w:color w:val="auto"/>
      </w:rPr>
    </w:lvl>
    <w:lvl w:ilvl="3">
      <w:start w:val="1"/>
      <w:numFmt w:val="decimal"/>
      <w:lvlText w:val="%1.%2.%3.%4"/>
      <w:lvlJc w:val="left"/>
      <w:pPr>
        <w:tabs>
          <w:tab w:val="num" w:pos="1713"/>
        </w:tabs>
        <w:ind w:left="1713" w:hanging="720"/>
      </w:pPr>
      <w:rPr>
        <w:color w:val="auto"/>
      </w:rPr>
    </w:lvl>
    <w:lvl w:ilvl="4">
      <w:start w:val="1"/>
      <w:numFmt w:val="decimal"/>
      <w:lvlText w:val="%1.%2.%3.%4.%5"/>
      <w:lvlJc w:val="left"/>
      <w:pPr>
        <w:tabs>
          <w:tab w:val="num" w:pos="1713"/>
        </w:tabs>
        <w:ind w:left="1713" w:hanging="720"/>
      </w:pPr>
      <w:rPr>
        <w:color w:val="auto"/>
      </w:rPr>
    </w:lvl>
    <w:lvl w:ilvl="5">
      <w:start w:val="1"/>
      <w:numFmt w:val="decimal"/>
      <w:lvlText w:val="%1.%2.%3.%4.%5.%6"/>
      <w:lvlJc w:val="left"/>
      <w:pPr>
        <w:tabs>
          <w:tab w:val="num" w:pos="2073"/>
        </w:tabs>
        <w:ind w:left="2073" w:hanging="1080"/>
      </w:pPr>
      <w:rPr>
        <w:color w:val="auto"/>
      </w:rPr>
    </w:lvl>
    <w:lvl w:ilvl="6">
      <w:start w:val="1"/>
      <w:numFmt w:val="decimal"/>
      <w:lvlText w:val="%1.%2.%3.%4.%5.%6.%7"/>
      <w:lvlJc w:val="left"/>
      <w:pPr>
        <w:tabs>
          <w:tab w:val="num" w:pos="2073"/>
        </w:tabs>
        <w:ind w:left="2073" w:hanging="1080"/>
      </w:pPr>
      <w:rPr>
        <w:color w:val="auto"/>
      </w:rPr>
    </w:lvl>
    <w:lvl w:ilvl="7">
      <w:start w:val="1"/>
      <w:numFmt w:val="decimal"/>
      <w:lvlText w:val="%1.%2.%3.%4.%5.%6.%7.%8"/>
      <w:lvlJc w:val="left"/>
      <w:pPr>
        <w:tabs>
          <w:tab w:val="num" w:pos="2433"/>
        </w:tabs>
        <w:ind w:left="2433" w:hanging="1440"/>
      </w:pPr>
      <w:rPr>
        <w:color w:val="auto"/>
      </w:rPr>
    </w:lvl>
    <w:lvl w:ilvl="8">
      <w:start w:val="1"/>
      <w:numFmt w:val="decimal"/>
      <w:lvlText w:val="%1.%2.%3.%4.%5.%6.%7.%8.%9"/>
      <w:lvlJc w:val="left"/>
      <w:pPr>
        <w:tabs>
          <w:tab w:val="num" w:pos="2433"/>
        </w:tabs>
        <w:ind w:left="2433" w:hanging="1440"/>
      </w:pPr>
      <w:rPr>
        <w:color w:val="auto"/>
      </w:rPr>
    </w:lvl>
  </w:abstractNum>
  <w:abstractNum w:abstractNumId="34">
    <w:nsid w:val="77D27729"/>
    <w:multiLevelType w:val="hybridMultilevel"/>
    <w:tmpl w:val="53821A0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7D457B6"/>
    <w:multiLevelType w:val="hybridMultilevel"/>
    <w:tmpl w:val="352C4B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B7B022C"/>
    <w:multiLevelType w:val="hybridMultilevel"/>
    <w:tmpl w:val="F47283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BDF693A"/>
    <w:multiLevelType w:val="hybridMultilevel"/>
    <w:tmpl w:val="5BA2ADC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nsid w:val="7D2F468E"/>
    <w:multiLevelType w:val="hybridMultilevel"/>
    <w:tmpl w:val="45703E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FFB18BB"/>
    <w:multiLevelType w:val="multilevel"/>
    <w:tmpl w:val="CF520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3"/>
  </w:num>
  <w:num w:numId="3">
    <w:abstractNumId w:val="20"/>
  </w:num>
  <w:num w:numId="4">
    <w:abstractNumId w:val="16"/>
  </w:num>
  <w:num w:numId="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39"/>
  </w:num>
  <w:num w:numId="8">
    <w:abstractNumId w:val="11"/>
  </w:num>
  <w:num w:numId="9">
    <w:abstractNumId w:val="6"/>
  </w:num>
  <w:num w:numId="10">
    <w:abstractNumId w:val="27"/>
  </w:num>
  <w:num w:numId="11">
    <w:abstractNumId w:val="3"/>
  </w:num>
  <w:num w:numId="12">
    <w:abstractNumId w:val="2"/>
  </w:num>
  <w:num w:numId="13">
    <w:abstractNumId w:val="29"/>
  </w:num>
  <w:num w:numId="14">
    <w:abstractNumId w:val="19"/>
  </w:num>
  <w:num w:numId="15">
    <w:abstractNumId w:val="5"/>
  </w:num>
  <w:num w:numId="16">
    <w:abstractNumId w:val="30"/>
  </w:num>
  <w:num w:numId="17">
    <w:abstractNumId w:val="22"/>
  </w:num>
  <w:num w:numId="18">
    <w:abstractNumId w:val="36"/>
  </w:num>
  <w:num w:numId="19">
    <w:abstractNumId w:val="35"/>
  </w:num>
  <w:num w:numId="20">
    <w:abstractNumId w:val="26"/>
  </w:num>
  <w:num w:numId="21">
    <w:abstractNumId w:val="31"/>
  </w:num>
  <w:num w:numId="22">
    <w:abstractNumId w:val="37"/>
  </w:num>
  <w:num w:numId="23">
    <w:abstractNumId w:val="32"/>
  </w:num>
  <w:num w:numId="24">
    <w:abstractNumId w:val="38"/>
  </w:num>
  <w:num w:numId="25">
    <w:abstractNumId w:val="17"/>
  </w:num>
  <w:num w:numId="26">
    <w:abstractNumId w:val="18"/>
  </w:num>
  <w:num w:numId="27">
    <w:abstractNumId w:val="8"/>
  </w:num>
  <w:num w:numId="28">
    <w:abstractNumId w:val="4"/>
  </w:num>
  <w:num w:numId="29">
    <w:abstractNumId w:val="28"/>
  </w:num>
  <w:num w:numId="30">
    <w:abstractNumId w:val="1"/>
  </w:num>
  <w:num w:numId="31">
    <w:abstractNumId w:val="25"/>
  </w:num>
  <w:num w:numId="32">
    <w:abstractNumId w:val="14"/>
  </w:num>
  <w:num w:numId="33">
    <w:abstractNumId w:val="12"/>
  </w:num>
  <w:num w:numId="34">
    <w:abstractNumId w:val="0"/>
  </w:num>
  <w:num w:numId="35">
    <w:abstractNumId w:val="10"/>
  </w:num>
  <w:num w:numId="36">
    <w:abstractNumId w:val="7"/>
  </w:num>
  <w:num w:numId="37">
    <w:abstractNumId w:val="34"/>
  </w:num>
  <w:num w:numId="38">
    <w:abstractNumId w:val="15"/>
  </w:num>
  <w:num w:numId="39">
    <w:abstractNumId w:val="23"/>
  </w:num>
  <w:num w:numId="40">
    <w:abstractNumId w:val="9"/>
  </w:num>
  <w:numIdMacAtCleanup w:val="28"/>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ário do Microsoft Office">
    <w15:presenceInfo w15:providerId="None" w15:userId="Usuário do Microsoft Off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hyphenationZone w:val="425"/>
  <w:drawingGridHorizontalSpacing w:val="120"/>
  <w:displayHorizontalDrawingGridEvery w:val="2"/>
  <w:noPunctuationKerning/>
  <w:characterSpacingControl w:val="doNotCompress"/>
  <w:hdrShapeDefaults>
    <o:shapedefaults v:ext="edit" spidmax="6146">
      <o:colormru v:ext="edit" colors="#09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90E"/>
    <w:rsid w:val="000003F2"/>
    <w:rsid w:val="000005B0"/>
    <w:rsid w:val="00000822"/>
    <w:rsid w:val="00000907"/>
    <w:rsid w:val="000042ED"/>
    <w:rsid w:val="00004C31"/>
    <w:rsid w:val="00005BA0"/>
    <w:rsid w:val="00007D6E"/>
    <w:rsid w:val="000111B7"/>
    <w:rsid w:val="000116B5"/>
    <w:rsid w:val="00011B0C"/>
    <w:rsid w:val="000125A6"/>
    <w:rsid w:val="00015000"/>
    <w:rsid w:val="00015100"/>
    <w:rsid w:val="00015279"/>
    <w:rsid w:val="00021F67"/>
    <w:rsid w:val="00022DF2"/>
    <w:rsid w:val="00022E70"/>
    <w:rsid w:val="000230AA"/>
    <w:rsid w:val="00023754"/>
    <w:rsid w:val="00023C8E"/>
    <w:rsid w:val="00024421"/>
    <w:rsid w:val="00024BAA"/>
    <w:rsid w:val="00024C92"/>
    <w:rsid w:val="00025B17"/>
    <w:rsid w:val="00026CAC"/>
    <w:rsid w:val="000272B1"/>
    <w:rsid w:val="0003042F"/>
    <w:rsid w:val="00030BC3"/>
    <w:rsid w:val="00031FF2"/>
    <w:rsid w:val="000333C8"/>
    <w:rsid w:val="000337EA"/>
    <w:rsid w:val="00033BB5"/>
    <w:rsid w:val="00033EA1"/>
    <w:rsid w:val="00034DF2"/>
    <w:rsid w:val="000364B4"/>
    <w:rsid w:val="000368B5"/>
    <w:rsid w:val="00036A39"/>
    <w:rsid w:val="00037708"/>
    <w:rsid w:val="00040C97"/>
    <w:rsid w:val="00041080"/>
    <w:rsid w:val="000414AE"/>
    <w:rsid w:val="00042D19"/>
    <w:rsid w:val="00043376"/>
    <w:rsid w:val="000440A3"/>
    <w:rsid w:val="0004546D"/>
    <w:rsid w:val="00045924"/>
    <w:rsid w:val="000467C0"/>
    <w:rsid w:val="00050D3B"/>
    <w:rsid w:val="0005117A"/>
    <w:rsid w:val="000538F0"/>
    <w:rsid w:val="00053B7E"/>
    <w:rsid w:val="00054263"/>
    <w:rsid w:val="00054626"/>
    <w:rsid w:val="000549EF"/>
    <w:rsid w:val="00054CA9"/>
    <w:rsid w:val="00055D6B"/>
    <w:rsid w:val="00055E16"/>
    <w:rsid w:val="00056743"/>
    <w:rsid w:val="000567FE"/>
    <w:rsid w:val="0005744B"/>
    <w:rsid w:val="000576CD"/>
    <w:rsid w:val="00060189"/>
    <w:rsid w:val="0006045D"/>
    <w:rsid w:val="0006103E"/>
    <w:rsid w:val="0006113A"/>
    <w:rsid w:val="00061DD7"/>
    <w:rsid w:val="00062D2A"/>
    <w:rsid w:val="00063D5F"/>
    <w:rsid w:val="00064920"/>
    <w:rsid w:val="000652FB"/>
    <w:rsid w:val="00065372"/>
    <w:rsid w:val="000657A2"/>
    <w:rsid w:val="00065E53"/>
    <w:rsid w:val="00066D15"/>
    <w:rsid w:val="000674E2"/>
    <w:rsid w:val="00070B97"/>
    <w:rsid w:val="0007303C"/>
    <w:rsid w:val="00073194"/>
    <w:rsid w:val="00073292"/>
    <w:rsid w:val="00075288"/>
    <w:rsid w:val="000767DC"/>
    <w:rsid w:val="00077C03"/>
    <w:rsid w:val="00080461"/>
    <w:rsid w:val="00081061"/>
    <w:rsid w:val="000815A5"/>
    <w:rsid w:val="000828C4"/>
    <w:rsid w:val="00082FD0"/>
    <w:rsid w:val="000831E9"/>
    <w:rsid w:val="00083E36"/>
    <w:rsid w:val="00084F07"/>
    <w:rsid w:val="00085621"/>
    <w:rsid w:val="0008585B"/>
    <w:rsid w:val="00086792"/>
    <w:rsid w:val="00086AB2"/>
    <w:rsid w:val="00086ACB"/>
    <w:rsid w:val="00087C7E"/>
    <w:rsid w:val="000905F0"/>
    <w:rsid w:val="00091545"/>
    <w:rsid w:val="00091F3A"/>
    <w:rsid w:val="00092202"/>
    <w:rsid w:val="00092536"/>
    <w:rsid w:val="0009334C"/>
    <w:rsid w:val="00093484"/>
    <w:rsid w:val="000935CD"/>
    <w:rsid w:val="000944A2"/>
    <w:rsid w:val="00095D46"/>
    <w:rsid w:val="00096C0C"/>
    <w:rsid w:val="00097C09"/>
    <w:rsid w:val="00097E65"/>
    <w:rsid w:val="000A0B9E"/>
    <w:rsid w:val="000A14E7"/>
    <w:rsid w:val="000A2E8C"/>
    <w:rsid w:val="000A311C"/>
    <w:rsid w:val="000A3ABC"/>
    <w:rsid w:val="000A3DEC"/>
    <w:rsid w:val="000A41CF"/>
    <w:rsid w:val="000A5278"/>
    <w:rsid w:val="000A5B1B"/>
    <w:rsid w:val="000A65AA"/>
    <w:rsid w:val="000A716D"/>
    <w:rsid w:val="000B13DC"/>
    <w:rsid w:val="000B1778"/>
    <w:rsid w:val="000B1E98"/>
    <w:rsid w:val="000B2114"/>
    <w:rsid w:val="000B28E0"/>
    <w:rsid w:val="000B2902"/>
    <w:rsid w:val="000B351E"/>
    <w:rsid w:val="000B3A05"/>
    <w:rsid w:val="000B4B33"/>
    <w:rsid w:val="000B4B5C"/>
    <w:rsid w:val="000B527E"/>
    <w:rsid w:val="000B5967"/>
    <w:rsid w:val="000B5FE9"/>
    <w:rsid w:val="000B799F"/>
    <w:rsid w:val="000C0DAE"/>
    <w:rsid w:val="000C267C"/>
    <w:rsid w:val="000C2CCE"/>
    <w:rsid w:val="000C2CCF"/>
    <w:rsid w:val="000C34F8"/>
    <w:rsid w:val="000C4123"/>
    <w:rsid w:val="000C49CC"/>
    <w:rsid w:val="000C5F66"/>
    <w:rsid w:val="000C772B"/>
    <w:rsid w:val="000D063A"/>
    <w:rsid w:val="000D14D4"/>
    <w:rsid w:val="000D2B9B"/>
    <w:rsid w:val="000D2DB9"/>
    <w:rsid w:val="000D3DAC"/>
    <w:rsid w:val="000D4B53"/>
    <w:rsid w:val="000D5EC5"/>
    <w:rsid w:val="000D64AB"/>
    <w:rsid w:val="000D6E16"/>
    <w:rsid w:val="000D79E7"/>
    <w:rsid w:val="000E0446"/>
    <w:rsid w:val="000E1178"/>
    <w:rsid w:val="000E11DD"/>
    <w:rsid w:val="000E1684"/>
    <w:rsid w:val="000E1A66"/>
    <w:rsid w:val="000E23B2"/>
    <w:rsid w:val="000E2F25"/>
    <w:rsid w:val="000E3054"/>
    <w:rsid w:val="000E3288"/>
    <w:rsid w:val="000E39D7"/>
    <w:rsid w:val="000E4CC3"/>
    <w:rsid w:val="000E5CB0"/>
    <w:rsid w:val="000E64C9"/>
    <w:rsid w:val="000F08B5"/>
    <w:rsid w:val="000F28E0"/>
    <w:rsid w:val="000F2A8A"/>
    <w:rsid w:val="000F4EBD"/>
    <w:rsid w:val="000F5069"/>
    <w:rsid w:val="000F69F6"/>
    <w:rsid w:val="000F6B19"/>
    <w:rsid w:val="000F6E24"/>
    <w:rsid w:val="000F6E35"/>
    <w:rsid w:val="000F7AF6"/>
    <w:rsid w:val="000F7DA1"/>
    <w:rsid w:val="001002E2"/>
    <w:rsid w:val="0010060E"/>
    <w:rsid w:val="00101EF5"/>
    <w:rsid w:val="00102056"/>
    <w:rsid w:val="00103C71"/>
    <w:rsid w:val="00103F2A"/>
    <w:rsid w:val="0010402E"/>
    <w:rsid w:val="0010484B"/>
    <w:rsid w:val="0010569D"/>
    <w:rsid w:val="00105EF2"/>
    <w:rsid w:val="001062C0"/>
    <w:rsid w:val="00106D59"/>
    <w:rsid w:val="001113FC"/>
    <w:rsid w:val="001115D6"/>
    <w:rsid w:val="00113031"/>
    <w:rsid w:val="00113B4E"/>
    <w:rsid w:val="0011463A"/>
    <w:rsid w:val="00115089"/>
    <w:rsid w:val="00115A44"/>
    <w:rsid w:val="00115CD8"/>
    <w:rsid w:val="00116E88"/>
    <w:rsid w:val="001174AF"/>
    <w:rsid w:val="00117C00"/>
    <w:rsid w:val="001204F7"/>
    <w:rsid w:val="001217BF"/>
    <w:rsid w:val="00122211"/>
    <w:rsid w:val="0012257A"/>
    <w:rsid w:val="0012306C"/>
    <w:rsid w:val="001231A3"/>
    <w:rsid w:val="00123DAB"/>
    <w:rsid w:val="00124C63"/>
    <w:rsid w:val="001263D5"/>
    <w:rsid w:val="0012691B"/>
    <w:rsid w:val="0012692D"/>
    <w:rsid w:val="00126C53"/>
    <w:rsid w:val="00126E76"/>
    <w:rsid w:val="00127F05"/>
    <w:rsid w:val="001321FA"/>
    <w:rsid w:val="00132A7D"/>
    <w:rsid w:val="00132DA6"/>
    <w:rsid w:val="001334AB"/>
    <w:rsid w:val="00133710"/>
    <w:rsid w:val="00134832"/>
    <w:rsid w:val="00134A4E"/>
    <w:rsid w:val="00134CF0"/>
    <w:rsid w:val="00134F8F"/>
    <w:rsid w:val="00135456"/>
    <w:rsid w:val="00136C7E"/>
    <w:rsid w:val="00140643"/>
    <w:rsid w:val="00140714"/>
    <w:rsid w:val="00140DBD"/>
    <w:rsid w:val="00140E5B"/>
    <w:rsid w:val="0014105A"/>
    <w:rsid w:val="001418CF"/>
    <w:rsid w:val="00142D37"/>
    <w:rsid w:val="001445FC"/>
    <w:rsid w:val="00144983"/>
    <w:rsid w:val="00144C42"/>
    <w:rsid w:val="00144F8F"/>
    <w:rsid w:val="00145371"/>
    <w:rsid w:val="00145BC6"/>
    <w:rsid w:val="00145D15"/>
    <w:rsid w:val="00146061"/>
    <w:rsid w:val="00146194"/>
    <w:rsid w:val="001465C2"/>
    <w:rsid w:val="001467B6"/>
    <w:rsid w:val="00146B70"/>
    <w:rsid w:val="00147AFC"/>
    <w:rsid w:val="00151C97"/>
    <w:rsid w:val="00154D77"/>
    <w:rsid w:val="00157212"/>
    <w:rsid w:val="0015764A"/>
    <w:rsid w:val="0016037F"/>
    <w:rsid w:val="00162603"/>
    <w:rsid w:val="0016270A"/>
    <w:rsid w:val="00162C27"/>
    <w:rsid w:val="001632BA"/>
    <w:rsid w:val="001636D2"/>
    <w:rsid w:val="00163981"/>
    <w:rsid w:val="0016399C"/>
    <w:rsid w:val="00163C95"/>
    <w:rsid w:val="00164464"/>
    <w:rsid w:val="00164644"/>
    <w:rsid w:val="001647D6"/>
    <w:rsid w:val="00164A8D"/>
    <w:rsid w:val="001652CF"/>
    <w:rsid w:val="00165A5D"/>
    <w:rsid w:val="001665CE"/>
    <w:rsid w:val="0016673E"/>
    <w:rsid w:val="00171355"/>
    <w:rsid w:val="001718EC"/>
    <w:rsid w:val="00172A00"/>
    <w:rsid w:val="001750B2"/>
    <w:rsid w:val="00175B4A"/>
    <w:rsid w:val="00176298"/>
    <w:rsid w:val="00176925"/>
    <w:rsid w:val="0017795C"/>
    <w:rsid w:val="00181BDA"/>
    <w:rsid w:val="00182A81"/>
    <w:rsid w:val="00182F58"/>
    <w:rsid w:val="001830E1"/>
    <w:rsid w:val="00183E5F"/>
    <w:rsid w:val="00184B31"/>
    <w:rsid w:val="00184CB4"/>
    <w:rsid w:val="00185F5E"/>
    <w:rsid w:val="0018689A"/>
    <w:rsid w:val="00187C34"/>
    <w:rsid w:val="0019235C"/>
    <w:rsid w:val="00196790"/>
    <w:rsid w:val="00196BD8"/>
    <w:rsid w:val="00196D9C"/>
    <w:rsid w:val="00197BBF"/>
    <w:rsid w:val="001A0445"/>
    <w:rsid w:val="001A04F2"/>
    <w:rsid w:val="001A0A31"/>
    <w:rsid w:val="001A21CD"/>
    <w:rsid w:val="001A21E3"/>
    <w:rsid w:val="001A260F"/>
    <w:rsid w:val="001A3086"/>
    <w:rsid w:val="001A3BF3"/>
    <w:rsid w:val="001A3D0D"/>
    <w:rsid w:val="001A3FD6"/>
    <w:rsid w:val="001A4436"/>
    <w:rsid w:val="001A5168"/>
    <w:rsid w:val="001A5A31"/>
    <w:rsid w:val="001A643F"/>
    <w:rsid w:val="001A6855"/>
    <w:rsid w:val="001A741D"/>
    <w:rsid w:val="001A7766"/>
    <w:rsid w:val="001B153F"/>
    <w:rsid w:val="001B1A14"/>
    <w:rsid w:val="001B421D"/>
    <w:rsid w:val="001B4344"/>
    <w:rsid w:val="001B56BD"/>
    <w:rsid w:val="001B5FFA"/>
    <w:rsid w:val="001B684E"/>
    <w:rsid w:val="001B6E32"/>
    <w:rsid w:val="001B750E"/>
    <w:rsid w:val="001B773D"/>
    <w:rsid w:val="001B7D67"/>
    <w:rsid w:val="001C0D32"/>
    <w:rsid w:val="001C0FB2"/>
    <w:rsid w:val="001C43A5"/>
    <w:rsid w:val="001C4CA1"/>
    <w:rsid w:val="001C4DCD"/>
    <w:rsid w:val="001C4E9C"/>
    <w:rsid w:val="001C6A79"/>
    <w:rsid w:val="001C6E57"/>
    <w:rsid w:val="001C7578"/>
    <w:rsid w:val="001C7701"/>
    <w:rsid w:val="001C778A"/>
    <w:rsid w:val="001C799C"/>
    <w:rsid w:val="001D03EF"/>
    <w:rsid w:val="001D07AB"/>
    <w:rsid w:val="001D0AC6"/>
    <w:rsid w:val="001D0DCE"/>
    <w:rsid w:val="001D1E0E"/>
    <w:rsid w:val="001D23DF"/>
    <w:rsid w:val="001D2912"/>
    <w:rsid w:val="001D3C9A"/>
    <w:rsid w:val="001D4405"/>
    <w:rsid w:val="001D5024"/>
    <w:rsid w:val="001D50E7"/>
    <w:rsid w:val="001D5785"/>
    <w:rsid w:val="001D6126"/>
    <w:rsid w:val="001D640F"/>
    <w:rsid w:val="001D6A4B"/>
    <w:rsid w:val="001D7334"/>
    <w:rsid w:val="001D75B8"/>
    <w:rsid w:val="001E0352"/>
    <w:rsid w:val="001E0438"/>
    <w:rsid w:val="001E18E9"/>
    <w:rsid w:val="001E28DE"/>
    <w:rsid w:val="001E2C55"/>
    <w:rsid w:val="001E2D90"/>
    <w:rsid w:val="001E3D3C"/>
    <w:rsid w:val="001E48AB"/>
    <w:rsid w:val="001E59D3"/>
    <w:rsid w:val="001E6270"/>
    <w:rsid w:val="001E6294"/>
    <w:rsid w:val="001E6A5C"/>
    <w:rsid w:val="001E6C4D"/>
    <w:rsid w:val="001E6D28"/>
    <w:rsid w:val="001E6EFB"/>
    <w:rsid w:val="001E7233"/>
    <w:rsid w:val="001F14B8"/>
    <w:rsid w:val="001F1728"/>
    <w:rsid w:val="001F19F8"/>
    <w:rsid w:val="001F2E42"/>
    <w:rsid w:val="001F4855"/>
    <w:rsid w:val="001F53A0"/>
    <w:rsid w:val="001F5530"/>
    <w:rsid w:val="001F5D67"/>
    <w:rsid w:val="001F6F99"/>
    <w:rsid w:val="001F795A"/>
    <w:rsid w:val="00200522"/>
    <w:rsid w:val="00200610"/>
    <w:rsid w:val="00200E1C"/>
    <w:rsid w:val="00201AB1"/>
    <w:rsid w:val="00201F22"/>
    <w:rsid w:val="0020308A"/>
    <w:rsid w:val="00204F11"/>
    <w:rsid w:val="00204F93"/>
    <w:rsid w:val="0020544C"/>
    <w:rsid w:val="002058A4"/>
    <w:rsid w:val="00207259"/>
    <w:rsid w:val="00207575"/>
    <w:rsid w:val="00207B38"/>
    <w:rsid w:val="00207BDD"/>
    <w:rsid w:val="002109AE"/>
    <w:rsid w:val="00210DDB"/>
    <w:rsid w:val="0021103E"/>
    <w:rsid w:val="0021142B"/>
    <w:rsid w:val="0021147F"/>
    <w:rsid w:val="00211AAF"/>
    <w:rsid w:val="002144B2"/>
    <w:rsid w:val="002148C3"/>
    <w:rsid w:val="00214DA4"/>
    <w:rsid w:val="00214FB3"/>
    <w:rsid w:val="0021510B"/>
    <w:rsid w:val="00216A45"/>
    <w:rsid w:val="00216EF0"/>
    <w:rsid w:val="00220326"/>
    <w:rsid w:val="0022057B"/>
    <w:rsid w:val="0022061F"/>
    <w:rsid w:val="00221231"/>
    <w:rsid w:val="0022190C"/>
    <w:rsid w:val="002219CB"/>
    <w:rsid w:val="002230BF"/>
    <w:rsid w:val="0022371A"/>
    <w:rsid w:val="00223CB3"/>
    <w:rsid w:val="002249BF"/>
    <w:rsid w:val="00225001"/>
    <w:rsid w:val="002252EA"/>
    <w:rsid w:val="00225455"/>
    <w:rsid w:val="002254FC"/>
    <w:rsid w:val="00225BA6"/>
    <w:rsid w:val="002266C8"/>
    <w:rsid w:val="00226F82"/>
    <w:rsid w:val="0022765A"/>
    <w:rsid w:val="00227AAB"/>
    <w:rsid w:val="00230171"/>
    <w:rsid w:val="0023071F"/>
    <w:rsid w:val="002309D0"/>
    <w:rsid w:val="00230A6E"/>
    <w:rsid w:val="002310C7"/>
    <w:rsid w:val="002312BE"/>
    <w:rsid w:val="00232951"/>
    <w:rsid w:val="00232AAD"/>
    <w:rsid w:val="002338BC"/>
    <w:rsid w:val="00234980"/>
    <w:rsid w:val="00234B9B"/>
    <w:rsid w:val="00235EEF"/>
    <w:rsid w:val="00236BDD"/>
    <w:rsid w:val="00237614"/>
    <w:rsid w:val="002379B8"/>
    <w:rsid w:val="00237DFB"/>
    <w:rsid w:val="00240B4B"/>
    <w:rsid w:val="0024268B"/>
    <w:rsid w:val="00243672"/>
    <w:rsid w:val="00243CFF"/>
    <w:rsid w:val="002448FC"/>
    <w:rsid w:val="00245A91"/>
    <w:rsid w:val="00247815"/>
    <w:rsid w:val="0024795A"/>
    <w:rsid w:val="00247DC4"/>
    <w:rsid w:val="00247F8B"/>
    <w:rsid w:val="002520DE"/>
    <w:rsid w:val="00253232"/>
    <w:rsid w:val="002541DD"/>
    <w:rsid w:val="002545AB"/>
    <w:rsid w:val="00254F53"/>
    <w:rsid w:val="00256A2F"/>
    <w:rsid w:val="00256E4F"/>
    <w:rsid w:val="00256EA2"/>
    <w:rsid w:val="0025705C"/>
    <w:rsid w:val="002576ED"/>
    <w:rsid w:val="00257D86"/>
    <w:rsid w:val="00257E77"/>
    <w:rsid w:val="00260F45"/>
    <w:rsid w:val="00261E32"/>
    <w:rsid w:val="00261E71"/>
    <w:rsid w:val="002627C9"/>
    <w:rsid w:val="00262EA5"/>
    <w:rsid w:val="00263823"/>
    <w:rsid w:val="00263F39"/>
    <w:rsid w:val="00264AEF"/>
    <w:rsid w:val="00264C61"/>
    <w:rsid w:val="00264F77"/>
    <w:rsid w:val="002659D4"/>
    <w:rsid w:val="00265E69"/>
    <w:rsid w:val="002712B0"/>
    <w:rsid w:val="00273E47"/>
    <w:rsid w:val="00274674"/>
    <w:rsid w:val="00274709"/>
    <w:rsid w:val="00274B33"/>
    <w:rsid w:val="00275684"/>
    <w:rsid w:val="00276C2C"/>
    <w:rsid w:val="002800B7"/>
    <w:rsid w:val="00281A10"/>
    <w:rsid w:val="00281EEF"/>
    <w:rsid w:val="0028417B"/>
    <w:rsid w:val="00284492"/>
    <w:rsid w:val="0028496A"/>
    <w:rsid w:val="00284B73"/>
    <w:rsid w:val="0028555D"/>
    <w:rsid w:val="002857AD"/>
    <w:rsid w:val="00285C4E"/>
    <w:rsid w:val="0028605D"/>
    <w:rsid w:val="00290970"/>
    <w:rsid w:val="00290F84"/>
    <w:rsid w:val="002915C6"/>
    <w:rsid w:val="002915D3"/>
    <w:rsid w:val="0029190B"/>
    <w:rsid w:val="00292725"/>
    <w:rsid w:val="00293FAE"/>
    <w:rsid w:val="002940D9"/>
    <w:rsid w:val="0029495B"/>
    <w:rsid w:val="00294AD0"/>
    <w:rsid w:val="00294B2B"/>
    <w:rsid w:val="00295153"/>
    <w:rsid w:val="00295895"/>
    <w:rsid w:val="00296492"/>
    <w:rsid w:val="00296664"/>
    <w:rsid w:val="00296FE3"/>
    <w:rsid w:val="002973A0"/>
    <w:rsid w:val="002A000C"/>
    <w:rsid w:val="002A242D"/>
    <w:rsid w:val="002A32C6"/>
    <w:rsid w:val="002A3AFA"/>
    <w:rsid w:val="002A3C3A"/>
    <w:rsid w:val="002A3E1E"/>
    <w:rsid w:val="002A4847"/>
    <w:rsid w:val="002A4F9D"/>
    <w:rsid w:val="002A5985"/>
    <w:rsid w:val="002A5B43"/>
    <w:rsid w:val="002A5F07"/>
    <w:rsid w:val="002A6E35"/>
    <w:rsid w:val="002A74E6"/>
    <w:rsid w:val="002B1849"/>
    <w:rsid w:val="002B2D41"/>
    <w:rsid w:val="002B2E9B"/>
    <w:rsid w:val="002B3240"/>
    <w:rsid w:val="002B33F1"/>
    <w:rsid w:val="002B34E6"/>
    <w:rsid w:val="002B358E"/>
    <w:rsid w:val="002B362C"/>
    <w:rsid w:val="002B4031"/>
    <w:rsid w:val="002B450C"/>
    <w:rsid w:val="002B770C"/>
    <w:rsid w:val="002C0624"/>
    <w:rsid w:val="002C0A5C"/>
    <w:rsid w:val="002C0FFB"/>
    <w:rsid w:val="002C1163"/>
    <w:rsid w:val="002C2BB4"/>
    <w:rsid w:val="002C462F"/>
    <w:rsid w:val="002C46F8"/>
    <w:rsid w:val="002C4782"/>
    <w:rsid w:val="002C4F4B"/>
    <w:rsid w:val="002C547A"/>
    <w:rsid w:val="002C58EE"/>
    <w:rsid w:val="002C600F"/>
    <w:rsid w:val="002D0F0B"/>
    <w:rsid w:val="002D127D"/>
    <w:rsid w:val="002D19FE"/>
    <w:rsid w:val="002D1EAC"/>
    <w:rsid w:val="002D2A58"/>
    <w:rsid w:val="002D2C89"/>
    <w:rsid w:val="002D4E5C"/>
    <w:rsid w:val="002D533B"/>
    <w:rsid w:val="002D5608"/>
    <w:rsid w:val="002D6644"/>
    <w:rsid w:val="002D7273"/>
    <w:rsid w:val="002D74A0"/>
    <w:rsid w:val="002D787F"/>
    <w:rsid w:val="002D7A9E"/>
    <w:rsid w:val="002D7BDB"/>
    <w:rsid w:val="002E0552"/>
    <w:rsid w:val="002E05BD"/>
    <w:rsid w:val="002E0892"/>
    <w:rsid w:val="002E2DD0"/>
    <w:rsid w:val="002E3CA0"/>
    <w:rsid w:val="002E41B5"/>
    <w:rsid w:val="002E4267"/>
    <w:rsid w:val="002E57C8"/>
    <w:rsid w:val="002E5AAB"/>
    <w:rsid w:val="002E6A47"/>
    <w:rsid w:val="002E701B"/>
    <w:rsid w:val="002E732F"/>
    <w:rsid w:val="002F0FB9"/>
    <w:rsid w:val="002F1AA0"/>
    <w:rsid w:val="002F2092"/>
    <w:rsid w:val="002F28EC"/>
    <w:rsid w:val="002F2B61"/>
    <w:rsid w:val="002F2F89"/>
    <w:rsid w:val="002F389F"/>
    <w:rsid w:val="002F4839"/>
    <w:rsid w:val="002F54D3"/>
    <w:rsid w:val="002F6D35"/>
    <w:rsid w:val="002F75F9"/>
    <w:rsid w:val="002F794E"/>
    <w:rsid w:val="003002B2"/>
    <w:rsid w:val="00300C91"/>
    <w:rsid w:val="00301B15"/>
    <w:rsid w:val="00301DED"/>
    <w:rsid w:val="0030553C"/>
    <w:rsid w:val="00305D5A"/>
    <w:rsid w:val="003063C0"/>
    <w:rsid w:val="00307B3F"/>
    <w:rsid w:val="00307CFF"/>
    <w:rsid w:val="00310A3C"/>
    <w:rsid w:val="00312794"/>
    <w:rsid w:val="00312A28"/>
    <w:rsid w:val="00312B43"/>
    <w:rsid w:val="00312D06"/>
    <w:rsid w:val="00312FF0"/>
    <w:rsid w:val="00312FF9"/>
    <w:rsid w:val="00313166"/>
    <w:rsid w:val="00314308"/>
    <w:rsid w:val="00315076"/>
    <w:rsid w:val="0031529B"/>
    <w:rsid w:val="003153F8"/>
    <w:rsid w:val="00315416"/>
    <w:rsid w:val="00315825"/>
    <w:rsid w:val="00315C6D"/>
    <w:rsid w:val="0031671D"/>
    <w:rsid w:val="003168A2"/>
    <w:rsid w:val="003179D5"/>
    <w:rsid w:val="00320119"/>
    <w:rsid w:val="00321E1C"/>
    <w:rsid w:val="00325275"/>
    <w:rsid w:val="00325C66"/>
    <w:rsid w:val="00325DE5"/>
    <w:rsid w:val="003266F7"/>
    <w:rsid w:val="00326F12"/>
    <w:rsid w:val="00327F4C"/>
    <w:rsid w:val="0033016D"/>
    <w:rsid w:val="00330B21"/>
    <w:rsid w:val="003312E2"/>
    <w:rsid w:val="00331FFF"/>
    <w:rsid w:val="00332495"/>
    <w:rsid w:val="00332799"/>
    <w:rsid w:val="003331B7"/>
    <w:rsid w:val="00333975"/>
    <w:rsid w:val="00333FCD"/>
    <w:rsid w:val="00333FE2"/>
    <w:rsid w:val="003344ED"/>
    <w:rsid w:val="0033521B"/>
    <w:rsid w:val="0033597F"/>
    <w:rsid w:val="00335AB0"/>
    <w:rsid w:val="0033660F"/>
    <w:rsid w:val="003403E3"/>
    <w:rsid w:val="00341522"/>
    <w:rsid w:val="00342AD9"/>
    <w:rsid w:val="00343207"/>
    <w:rsid w:val="0034474B"/>
    <w:rsid w:val="00344B5F"/>
    <w:rsid w:val="0034523D"/>
    <w:rsid w:val="00346CD9"/>
    <w:rsid w:val="00351845"/>
    <w:rsid w:val="00352123"/>
    <w:rsid w:val="003523C8"/>
    <w:rsid w:val="00352DDF"/>
    <w:rsid w:val="003538BB"/>
    <w:rsid w:val="00354B30"/>
    <w:rsid w:val="00354F06"/>
    <w:rsid w:val="003552C6"/>
    <w:rsid w:val="00355403"/>
    <w:rsid w:val="00355510"/>
    <w:rsid w:val="0035559A"/>
    <w:rsid w:val="00355707"/>
    <w:rsid w:val="003557CD"/>
    <w:rsid w:val="0035705E"/>
    <w:rsid w:val="00357078"/>
    <w:rsid w:val="00357392"/>
    <w:rsid w:val="0035759D"/>
    <w:rsid w:val="003600C0"/>
    <w:rsid w:val="00360BB4"/>
    <w:rsid w:val="00361BBB"/>
    <w:rsid w:val="00363E12"/>
    <w:rsid w:val="003646D2"/>
    <w:rsid w:val="0036485E"/>
    <w:rsid w:val="00364EF4"/>
    <w:rsid w:val="00365A91"/>
    <w:rsid w:val="003661FA"/>
    <w:rsid w:val="00366200"/>
    <w:rsid w:val="003662C5"/>
    <w:rsid w:val="00367F02"/>
    <w:rsid w:val="00370465"/>
    <w:rsid w:val="00371E56"/>
    <w:rsid w:val="003721A3"/>
    <w:rsid w:val="003723E4"/>
    <w:rsid w:val="00374846"/>
    <w:rsid w:val="00376104"/>
    <w:rsid w:val="00376ADE"/>
    <w:rsid w:val="00380064"/>
    <w:rsid w:val="00381658"/>
    <w:rsid w:val="003819FB"/>
    <w:rsid w:val="00382181"/>
    <w:rsid w:val="0038278E"/>
    <w:rsid w:val="00382FEF"/>
    <w:rsid w:val="003858A3"/>
    <w:rsid w:val="003866E9"/>
    <w:rsid w:val="00386A84"/>
    <w:rsid w:val="00387B86"/>
    <w:rsid w:val="003902AB"/>
    <w:rsid w:val="00390598"/>
    <w:rsid w:val="00390865"/>
    <w:rsid w:val="00390D2E"/>
    <w:rsid w:val="00392029"/>
    <w:rsid w:val="00392903"/>
    <w:rsid w:val="0039375F"/>
    <w:rsid w:val="0039390E"/>
    <w:rsid w:val="00393BA7"/>
    <w:rsid w:val="0039444D"/>
    <w:rsid w:val="00394B9C"/>
    <w:rsid w:val="00395030"/>
    <w:rsid w:val="00395853"/>
    <w:rsid w:val="0039590C"/>
    <w:rsid w:val="003962F6"/>
    <w:rsid w:val="003968D2"/>
    <w:rsid w:val="00396B30"/>
    <w:rsid w:val="00396FDE"/>
    <w:rsid w:val="00397203"/>
    <w:rsid w:val="00397303"/>
    <w:rsid w:val="003A060F"/>
    <w:rsid w:val="003A0AB6"/>
    <w:rsid w:val="003A0EA5"/>
    <w:rsid w:val="003A1912"/>
    <w:rsid w:val="003A323B"/>
    <w:rsid w:val="003A3811"/>
    <w:rsid w:val="003A4762"/>
    <w:rsid w:val="003A5AF4"/>
    <w:rsid w:val="003A7ABB"/>
    <w:rsid w:val="003A7C82"/>
    <w:rsid w:val="003A7CC4"/>
    <w:rsid w:val="003B10B0"/>
    <w:rsid w:val="003B17A0"/>
    <w:rsid w:val="003B31FB"/>
    <w:rsid w:val="003B4968"/>
    <w:rsid w:val="003B548E"/>
    <w:rsid w:val="003B56C3"/>
    <w:rsid w:val="003B5BB4"/>
    <w:rsid w:val="003B7628"/>
    <w:rsid w:val="003B79D3"/>
    <w:rsid w:val="003C01C4"/>
    <w:rsid w:val="003C03BF"/>
    <w:rsid w:val="003C1AAF"/>
    <w:rsid w:val="003C1DAC"/>
    <w:rsid w:val="003C3593"/>
    <w:rsid w:val="003C3A5A"/>
    <w:rsid w:val="003C3C45"/>
    <w:rsid w:val="003C4521"/>
    <w:rsid w:val="003C4CFB"/>
    <w:rsid w:val="003C5D5B"/>
    <w:rsid w:val="003C650B"/>
    <w:rsid w:val="003C717F"/>
    <w:rsid w:val="003C7326"/>
    <w:rsid w:val="003C7DE0"/>
    <w:rsid w:val="003D09CC"/>
    <w:rsid w:val="003D190B"/>
    <w:rsid w:val="003D1BC6"/>
    <w:rsid w:val="003D1EFE"/>
    <w:rsid w:val="003D4B36"/>
    <w:rsid w:val="003D6F92"/>
    <w:rsid w:val="003D71A8"/>
    <w:rsid w:val="003D7E86"/>
    <w:rsid w:val="003E1C80"/>
    <w:rsid w:val="003E1C8F"/>
    <w:rsid w:val="003E1CE3"/>
    <w:rsid w:val="003E1E29"/>
    <w:rsid w:val="003E24F7"/>
    <w:rsid w:val="003E25E9"/>
    <w:rsid w:val="003E3CEE"/>
    <w:rsid w:val="003E3D62"/>
    <w:rsid w:val="003E4474"/>
    <w:rsid w:val="003E4B4B"/>
    <w:rsid w:val="003E5A80"/>
    <w:rsid w:val="003E5D32"/>
    <w:rsid w:val="003E6C70"/>
    <w:rsid w:val="003E7F8C"/>
    <w:rsid w:val="003F1703"/>
    <w:rsid w:val="003F2328"/>
    <w:rsid w:val="003F249A"/>
    <w:rsid w:val="003F261D"/>
    <w:rsid w:val="003F2B92"/>
    <w:rsid w:val="003F5258"/>
    <w:rsid w:val="003F7CDF"/>
    <w:rsid w:val="00400DAE"/>
    <w:rsid w:val="00400DD5"/>
    <w:rsid w:val="00400F41"/>
    <w:rsid w:val="00401BE2"/>
    <w:rsid w:val="004020FB"/>
    <w:rsid w:val="00402B4B"/>
    <w:rsid w:val="00402F75"/>
    <w:rsid w:val="004077A0"/>
    <w:rsid w:val="00407946"/>
    <w:rsid w:val="00407D0F"/>
    <w:rsid w:val="004100FD"/>
    <w:rsid w:val="00410BA3"/>
    <w:rsid w:val="004117D2"/>
    <w:rsid w:val="00412DA2"/>
    <w:rsid w:val="00414E02"/>
    <w:rsid w:val="0041502B"/>
    <w:rsid w:val="0041524C"/>
    <w:rsid w:val="00415B50"/>
    <w:rsid w:val="00416155"/>
    <w:rsid w:val="0042004E"/>
    <w:rsid w:val="0042011E"/>
    <w:rsid w:val="00420530"/>
    <w:rsid w:val="00420AA4"/>
    <w:rsid w:val="004212BE"/>
    <w:rsid w:val="00421441"/>
    <w:rsid w:val="00421904"/>
    <w:rsid w:val="00421B8C"/>
    <w:rsid w:val="00421FDD"/>
    <w:rsid w:val="004236C0"/>
    <w:rsid w:val="00426836"/>
    <w:rsid w:val="00426FCC"/>
    <w:rsid w:val="00426FED"/>
    <w:rsid w:val="0042700C"/>
    <w:rsid w:val="0042744D"/>
    <w:rsid w:val="004317E7"/>
    <w:rsid w:val="00432B00"/>
    <w:rsid w:val="00432E72"/>
    <w:rsid w:val="0043414E"/>
    <w:rsid w:val="00434506"/>
    <w:rsid w:val="00434BF5"/>
    <w:rsid w:val="00435C1C"/>
    <w:rsid w:val="00437049"/>
    <w:rsid w:val="00440031"/>
    <w:rsid w:val="004404CA"/>
    <w:rsid w:val="00440598"/>
    <w:rsid w:val="00440816"/>
    <w:rsid w:val="00440F4B"/>
    <w:rsid w:val="00442690"/>
    <w:rsid w:val="004438A9"/>
    <w:rsid w:val="00444163"/>
    <w:rsid w:val="00444973"/>
    <w:rsid w:val="0044683F"/>
    <w:rsid w:val="00446FA6"/>
    <w:rsid w:val="00450305"/>
    <w:rsid w:val="00451541"/>
    <w:rsid w:val="0045248B"/>
    <w:rsid w:val="00452794"/>
    <w:rsid w:val="00452C38"/>
    <w:rsid w:val="00453811"/>
    <w:rsid w:val="00454097"/>
    <w:rsid w:val="00456601"/>
    <w:rsid w:val="00456AEB"/>
    <w:rsid w:val="00457298"/>
    <w:rsid w:val="00457D34"/>
    <w:rsid w:val="0046085E"/>
    <w:rsid w:val="00460D1C"/>
    <w:rsid w:val="004624FB"/>
    <w:rsid w:val="0046320D"/>
    <w:rsid w:val="0046322D"/>
    <w:rsid w:val="00464997"/>
    <w:rsid w:val="00464E4A"/>
    <w:rsid w:val="00465157"/>
    <w:rsid w:val="00471D4E"/>
    <w:rsid w:val="00471D83"/>
    <w:rsid w:val="00471EB2"/>
    <w:rsid w:val="004724A5"/>
    <w:rsid w:val="004737C3"/>
    <w:rsid w:val="004745EC"/>
    <w:rsid w:val="00474A3F"/>
    <w:rsid w:val="00474D18"/>
    <w:rsid w:val="00475AD6"/>
    <w:rsid w:val="00475F86"/>
    <w:rsid w:val="00476225"/>
    <w:rsid w:val="00477750"/>
    <w:rsid w:val="004777AB"/>
    <w:rsid w:val="0047782B"/>
    <w:rsid w:val="00480B37"/>
    <w:rsid w:val="00482268"/>
    <w:rsid w:val="0048337A"/>
    <w:rsid w:val="004839C9"/>
    <w:rsid w:val="00484126"/>
    <w:rsid w:val="00484213"/>
    <w:rsid w:val="004842F0"/>
    <w:rsid w:val="00484481"/>
    <w:rsid w:val="0048499D"/>
    <w:rsid w:val="0048525D"/>
    <w:rsid w:val="004852A8"/>
    <w:rsid w:val="00485FC8"/>
    <w:rsid w:val="00487233"/>
    <w:rsid w:val="004903B0"/>
    <w:rsid w:val="00490FB2"/>
    <w:rsid w:val="00493642"/>
    <w:rsid w:val="00493D37"/>
    <w:rsid w:val="00495E8D"/>
    <w:rsid w:val="00497038"/>
    <w:rsid w:val="00497E52"/>
    <w:rsid w:val="00497FB8"/>
    <w:rsid w:val="004A1058"/>
    <w:rsid w:val="004A130D"/>
    <w:rsid w:val="004A186A"/>
    <w:rsid w:val="004A258F"/>
    <w:rsid w:val="004A3AEE"/>
    <w:rsid w:val="004A3DA7"/>
    <w:rsid w:val="004A4DA1"/>
    <w:rsid w:val="004A56C2"/>
    <w:rsid w:val="004A5AB0"/>
    <w:rsid w:val="004A6108"/>
    <w:rsid w:val="004A62C9"/>
    <w:rsid w:val="004A7D5D"/>
    <w:rsid w:val="004A7FA5"/>
    <w:rsid w:val="004B0410"/>
    <w:rsid w:val="004B0A0E"/>
    <w:rsid w:val="004B2DA6"/>
    <w:rsid w:val="004B4A71"/>
    <w:rsid w:val="004B4E11"/>
    <w:rsid w:val="004B5C6B"/>
    <w:rsid w:val="004B6A5F"/>
    <w:rsid w:val="004C0225"/>
    <w:rsid w:val="004C032A"/>
    <w:rsid w:val="004C0378"/>
    <w:rsid w:val="004C0564"/>
    <w:rsid w:val="004C0D46"/>
    <w:rsid w:val="004C1DB7"/>
    <w:rsid w:val="004C20B0"/>
    <w:rsid w:val="004C2572"/>
    <w:rsid w:val="004C30EE"/>
    <w:rsid w:val="004C3E63"/>
    <w:rsid w:val="004C4379"/>
    <w:rsid w:val="004C53D4"/>
    <w:rsid w:val="004C622A"/>
    <w:rsid w:val="004C6870"/>
    <w:rsid w:val="004D05D2"/>
    <w:rsid w:val="004D1FB7"/>
    <w:rsid w:val="004D2F2D"/>
    <w:rsid w:val="004D31C7"/>
    <w:rsid w:val="004D422C"/>
    <w:rsid w:val="004D4B96"/>
    <w:rsid w:val="004D600F"/>
    <w:rsid w:val="004D65D3"/>
    <w:rsid w:val="004D7DB1"/>
    <w:rsid w:val="004E09AD"/>
    <w:rsid w:val="004E1817"/>
    <w:rsid w:val="004E26AD"/>
    <w:rsid w:val="004E270B"/>
    <w:rsid w:val="004E3B4E"/>
    <w:rsid w:val="004E526D"/>
    <w:rsid w:val="004E54A0"/>
    <w:rsid w:val="004E57C5"/>
    <w:rsid w:val="004E585A"/>
    <w:rsid w:val="004E63B2"/>
    <w:rsid w:val="004E65F3"/>
    <w:rsid w:val="004E7905"/>
    <w:rsid w:val="004E7BC9"/>
    <w:rsid w:val="004F0083"/>
    <w:rsid w:val="004F0412"/>
    <w:rsid w:val="004F0811"/>
    <w:rsid w:val="004F14B2"/>
    <w:rsid w:val="004F28B1"/>
    <w:rsid w:val="004F297C"/>
    <w:rsid w:val="004F3074"/>
    <w:rsid w:val="004F35A8"/>
    <w:rsid w:val="004F39AF"/>
    <w:rsid w:val="004F4857"/>
    <w:rsid w:val="004F54C2"/>
    <w:rsid w:val="004F56DC"/>
    <w:rsid w:val="004F5B84"/>
    <w:rsid w:val="004F6121"/>
    <w:rsid w:val="004F74AB"/>
    <w:rsid w:val="005009D2"/>
    <w:rsid w:val="00500B0A"/>
    <w:rsid w:val="00500B9B"/>
    <w:rsid w:val="00502E2B"/>
    <w:rsid w:val="00503191"/>
    <w:rsid w:val="0050323D"/>
    <w:rsid w:val="00503661"/>
    <w:rsid w:val="00504306"/>
    <w:rsid w:val="00505622"/>
    <w:rsid w:val="00505BB6"/>
    <w:rsid w:val="00505BBF"/>
    <w:rsid w:val="0050675B"/>
    <w:rsid w:val="00506CC6"/>
    <w:rsid w:val="00506E59"/>
    <w:rsid w:val="005078F2"/>
    <w:rsid w:val="005102CB"/>
    <w:rsid w:val="00510663"/>
    <w:rsid w:val="00510B40"/>
    <w:rsid w:val="00511123"/>
    <w:rsid w:val="00512129"/>
    <w:rsid w:val="00512858"/>
    <w:rsid w:val="00515051"/>
    <w:rsid w:val="005151BD"/>
    <w:rsid w:val="005151F7"/>
    <w:rsid w:val="005152F9"/>
    <w:rsid w:val="00515C31"/>
    <w:rsid w:val="00520076"/>
    <w:rsid w:val="005214F9"/>
    <w:rsid w:val="00521623"/>
    <w:rsid w:val="00521A54"/>
    <w:rsid w:val="00522223"/>
    <w:rsid w:val="00522825"/>
    <w:rsid w:val="0052287A"/>
    <w:rsid w:val="00522AC2"/>
    <w:rsid w:val="00523DBF"/>
    <w:rsid w:val="00525024"/>
    <w:rsid w:val="00525475"/>
    <w:rsid w:val="0052595A"/>
    <w:rsid w:val="00530500"/>
    <w:rsid w:val="00530833"/>
    <w:rsid w:val="0053206E"/>
    <w:rsid w:val="005321D1"/>
    <w:rsid w:val="00532520"/>
    <w:rsid w:val="00533FF0"/>
    <w:rsid w:val="00534CC9"/>
    <w:rsid w:val="00534F86"/>
    <w:rsid w:val="00535B4E"/>
    <w:rsid w:val="00535D6F"/>
    <w:rsid w:val="00536536"/>
    <w:rsid w:val="00537BF1"/>
    <w:rsid w:val="00537C32"/>
    <w:rsid w:val="00540A7C"/>
    <w:rsid w:val="00540C80"/>
    <w:rsid w:val="0054148C"/>
    <w:rsid w:val="00542BFA"/>
    <w:rsid w:val="0054408F"/>
    <w:rsid w:val="005444EF"/>
    <w:rsid w:val="00545942"/>
    <w:rsid w:val="00546F66"/>
    <w:rsid w:val="005476C1"/>
    <w:rsid w:val="00547FD2"/>
    <w:rsid w:val="00550106"/>
    <w:rsid w:val="00550DAC"/>
    <w:rsid w:val="005515F2"/>
    <w:rsid w:val="00551659"/>
    <w:rsid w:val="00551748"/>
    <w:rsid w:val="005518CA"/>
    <w:rsid w:val="00554180"/>
    <w:rsid w:val="00554D2C"/>
    <w:rsid w:val="0055517E"/>
    <w:rsid w:val="005551AF"/>
    <w:rsid w:val="0055655A"/>
    <w:rsid w:val="005576B8"/>
    <w:rsid w:val="00561FF9"/>
    <w:rsid w:val="005620BE"/>
    <w:rsid w:val="00562BCC"/>
    <w:rsid w:val="005637DE"/>
    <w:rsid w:val="00563A41"/>
    <w:rsid w:val="00563E8D"/>
    <w:rsid w:val="00565CB3"/>
    <w:rsid w:val="005705B4"/>
    <w:rsid w:val="00570E8A"/>
    <w:rsid w:val="005716F3"/>
    <w:rsid w:val="00571AF4"/>
    <w:rsid w:val="00572ABB"/>
    <w:rsid w:val="00572FCC"/>
    <w:rsid w:val="00575D3E"/>
    <w:rsid w:val="0057670F"/>
    <w:rsid w:val="00576CF7"/>
    <w:rsid w:val="005804E4"/>
    <w:rsid w:val="005819BE"/>
    <w:rsid w:val="00581DF1"/>
    <w:rsid w:val="00582058"/>
    <w:rsid w:val="005823FD"/>
    <w:rsid w:val="00582BDC"/>
    <w:rsid w:val="00582F13"/>
    <w:rsid w:val="00583CF3"/>
    <w:rsid w:val="00583D7A"/>
    <w:rsid w:val="00584F47"/>
    <w:rsid w:val="005858E7"/>
    <w:rsid w:val="00585BAD"/>
    <w:rsid w:val="0058679F"/>
    <w:rsid w:val="00587383"/>
    <w:rsid w:val="00587781"/>
    <w:rsid w:val="00587C15"/>
    <w:rsid w:val="005910A7"/>
    <w:rsid w:val="00592B01"/>
    <w:rsid w:val="00593199"/>
    <w:rsid w:val="00593B63"/>
    <w:rsid w:val="0059463B"/>
    <w:rsid w:val="005950C2"/>
    <w:rsid w:val="00597CE8"/>
    <w:rsid w:val="005A029F"/>
    <w:rsid w:val="005A0A25"/>
    <w:rsid w:val="005A0B00"/>
    <w:rsid w:val="005A1C7D"/>
    <w:rsid w:val="005A1CAC"/>
    <w:rsid w:val="005A2F30"/>
    <w:rsid w:val="005A3042"/>
    <w:rsid w:val="005A3972"/>
    <w:rsid w:val="005A430F"/>
    <w:rsid w:val="005A57A5"/>
    <w:rsid w:val="005A5F62"/>
    <w:rsid w:val="005A665F"/>
    <w:rsid w:val="005B1F1F"/>
    <w:rsid w:val="005B2CF8"/>
    <w:rsid w:val="005B2EEA"/>
    <w:rsid w:val="005B31A2"/>
    <w:rsid w:val="005B428E"/>
    <w:rsid w:val="005B479F"/>
    <w:rsid w:val="005B5265"/>
    <w:rsid w:val="005B6652"/>
    <w:rsid w:val="005B7507"/>
    <w:rsid w:val="005C28C6"/>
    <w:rsid w:val="005C450E"/>
    <w:rsid w:val="005C4D17"/>
    <w:rsid w:val="005C5001"/>
    <w:rsid w:val="005C61DD"/>
    <w:rsid w:val="005C6763"/>
    <w:rsid w:val="005C6770"/>
    <w:rsid w:val="005C6FB6"/>
    <w:rsid w:val="005C7934"/>
    <w:rsid w:val="005C7ECF"/>
    <w:rsid w:val="005D0A8F"/>
    <w:rsid w:val="005D0CF5"/>
    <w:rsid w:val="005D2594"/>
    <w:rsid w:val="005D2D79"/>
    <w:rsid w:val="005D30C6"/>
    <w:rsid w:val="005D4CA7"/>
    <w:rsid w:val="005D6014"/>
    <w:rsid w:val="005D6EED"/>
    <w:rsid w:val="005D7084"/>
    <w:rsid w:val="005E006E"/>
    <w:rsid w:val="005E0278"/>
    <w:rsid w:val="005E0987"/>
    <w:rsid w:val="005E1310"/>
    <w:rsid w:val="005E14A4"/>
    <w:rsid w:val="005E20B0"/>
    <w:rsid w:val="005E27D9"/>
    <w:rsid w:val="005E2B47"/>
    <w:rsid w:val="005E2F96"/>
    <w:rsid w:val="005E39AA"/>
    <w:rsid w:val="005E45C1"/>
    <w:rsid w:val="005E4730"/>
    <w:rsid w:val="005E4A32"/>
    <w:rsid w:val="005E4F79"/>
    <w:rsid w:val="005E51DB"/>
    <w:rsid w:val="005E523D"/>
    <w:rsid w:val="005E5CF9"/>
    <w:rsid w:val="005E6BE0"/>
    <w:rsid w:val="005E7236"/>
    <w:rsid w:val="005E7955"/>
    <w:rsid w:val="005F09ED"/>
    <w:rsid w:val="005F1233"/>
    <w:rsid w:val="005F240D"/>
    <w:rsid w:val="005F3148"/>
    <w:rsid w:val="005F33E9"/>
    <w:rsid w:val="005F3477"/>
    <w:rsid w:val="005F3573"/>
    <w:rsid w:val="005F368D"/>
    <w:rsid w:val="005F457D"/>
    <w:rsid w:val="005F459D"/>
    <w:rsid w:val="005F5621"/>
    <w:rsid w:val="005F639B"/>
    <w:rsid w:val="005F6905"/>
    <w:rsid w:val="005F6E9D"/>
    <w:rsid w:val="005F7D1C"/>
    <w:rsid w:val="006001FC"/>
    <w:rsid w:val="0060054C"/>
    <w:rsid w:val="00600944"/>
    <w:rsid w:val="00601395"/>
    <w:rsid w:val="0060159C"/>
    <w:rsid w:val="00601E7B"/>
    <w:rsid w:val="006027EC"/>
    <w:rsid w:val="00605974"/>
    <w:rsid w:val="00605EDC"/>
    <w:rsid w:val="00606CDA"/>
    <w:rsid w:val="00607E26"/>
    <w:rsid w:val="0061070C"/>
    <w:rsid w:val="006131F5"/>
    <w:rsid w:val="0061360C"/>
    <w:rsid w:val="006136CB"/>
    <w:rsid w:val="006137CB"/>
    <w:rsid w:val="00614D85"/>
    <w:rsid w:val="006150A4"/>
    <w:rsid w:val="006158AD"/>
    <w:rsid w:val="00615EA5"/>
    <w:rsid w:val="006160FE"/>
    <w:rsid w:val="00616795"/>
    <w:rsid w:val="00617051"/>
    <w:rsid w:val="006171B8"/>
    <w:rsid w:val="00617984"/>
    <w:rsid w:val="00620A66"/>
    <w:rsid w:val="00621854"/>
    <w:rsid w:val="00621CAD"/>
    <w:rsid w:val="00621E2D"/>
    <w:rsid w:val="0062414E"/>
    <w:rsid w:val="0062445B"/>
    <w:rsid w:val="0062512D"/>
    <w:rsid w:val="00625261"/>
    <w:rsid w:val="00626E59"/>
    <w:rsid w:val="00627B4A"/>
    <w:rsid w:val="006302D2"/>
    <w:rsid w:val="00630361"/>
    <w:rsid w:val="00632C29"/>
    <w:rsid w:val="00633C78"/>
    <w:rsid w:val="00633D98"/>
    <w:rsid w:val="00634330"/>
    <w:rsid w:val="00634FD5"/>
    <w:rsid w:val="006363D8"/>
    <w:rsid w:val="00636AF6"/>
    <w:rsid w:val="00636C28"/>
    <w:rsid w:val="00636E8D"/>
    <w:rsid w:val="00637BFF"/>
    <w:rsid w:val="0064000B"/>
    <w:rsid w:val="0064030F"/>
    <w:rsid w:val="00640BF7"/>
    <w:rsid w:val="00641046"/>
    <w:rsid w:val="006416DE"/>
    <w:rsid w:val="00642DFA"/>
    <w:rsid w:val="0064336D"/>
    <w:rsid w:val="0064440F"/>
    <w:rsid w:val="00646072"/>
    <w:rsid w:val="00646BA4"/>
    <w:rsid w:val="00646EBC"/>
    <w:rsid w:val="006475C1"/>
    <w:rsid w:val="00647969"/>
    <w:rsid w:val="00651235"/>
    <w:rsid w:val="00652C44"/>
    <w:rsid w:val="00653101"/>
    <w:rsid w:val="006532D4"/>
    <w:rsid w:val="00653399"/>
    <w:rsid w:val="00653C86"/>
    <w:rsid w:val="006551EB"/>
    <w:rsid w:val="00660E89"/>
    <w:rsid w:val="00661485"/>
    <w:rsid w:val="0066172A"/>
    <w:rsid w:val="006620BB"/>
    <w:rsid w:val="0066294D"/>
    <w:rsid w:val="006631D7"/>
    <w:rsid w:val="0066469B"/>
    <w:rsid w:val="00664BCE"/>
    <w:rsid w:val="006652CD"/>
    <w:rsid w:val="00665F0B"/>
    <w:rsid w:val="006671A2"/>
    <w:rsid w:val="006711E7"/>
    <w:rsid w:val="00672DE1"/>
    <w:rsid w:val="00673154"/>
    <w:rsid w:val="00673165"/>
    <w:rsid w:val="006734A4"/>
    <w:rsid w:val="0067371D"/>
    <w:rsid w:val="00673B01"/>
    <w:rsid w:val="006757FF"/>
    <w:rsid w:val="00675959"/>
    <w:rsid w:val="00675BAE"/>
    <w:rsid w:val="006760C0"/>
    <w:rsid w:val="00676D71"/>
    <w:rsid w:val="0067793E"/>
    <w:rsid w:val="00680247"/>
    <w:rsid w:val="006816F1"/>
    <w:rsid w:val="00683451"/>
    <w:rsid w:val="006839C3"/>
    <w:rsid w:val="006868CB"/>
    <w:rsid w:val="00687337"/>
    <w:rsid w:val="006879FE"/>
    <w:rsid w:val="00687EF1"/>
    <w:rsid w:val="006905F3"/>
    <w:rsid w:val="00691D50"/>
    <w:rsid w:val="0069200C"/>
    <w:rsid w:val="006941B8"/>
    <w:rsid w:val="00694543"/>
    <w:rsid w:val="00695186"/>
    <w:rsid w:val="006955B0"/>
    <w:rsid w:val="00695B25"/>
    <w:rsid w:val="0069616E"/>
    <w:rsid w:val="006962B6"/>
    <w:rsid w:val="0069790C"/>
    <w:rsid w:val="006A02D1"/>
    <w:rsid w:val="006A0C57"/>
    <w:rsid w:val="006A12EA"/>
    <w:rsid w:val="006A13B4"/>
    <w:rsid w:val="006A1ABD"/>
    <w:rsid w:val="006A36CF"/>
    <w:rsid w:val="006A3E39"/>
    <w:rsid w:val="006A3E55"/>
    <w:rsid w:val="006A4FAF"/>
    <w:rsid w:val="006A5FFE"/>
    <w:rsid w:val="006B00CE"/>
    <w:rsid w:val="006B0B4D"/>
    <w:rsid w:val="006B1DC9"/>
    <w:rsid w:val="006B1EEE"/>
    <w:rsid w:val="006B233C"/>
    <w:rsid w:val="006B2F3B"/>
    <w:rsid w:val="006B3239"/>
    <w:rsid w:val="006B33EE"/>
    <w:rsid w:val="006B3995"/>
    <w:rsid w:val="006B3D1C"/>
    <w:rsid w:val="006B4084"/>
    <w:rsid w:val="006B424F"/>
    <w:rsid w:val="006B5C29"/>
    <w:rsid w:val="006B6C5A"/>
    <w:rsid w:val="006C0AB8"/>
    <w:rsid w:val="006C16CC"/>
    <w:rsid w:val="006C1D74"/>
    <w:rsid w:val="006C2196"/>
    <w:rsid w:val="006C287D"/>
    <w:rsid w:val="006C2985"/>
    <w:rsid w:val="006C2E5A"/>
    <w:rsid w:val="006C3918"/>
    <w:rsid w:val="006C4A24"/>
    <w:rsid w:val="006C54FF"/>
    <w:rsid w:val="006C6824"/>
    <w:rsid w:val="006C6857"/>
    <w:rsid w:val="006C6ACC"/>
    <w:rsid w:val="006C7490"/>
    <w:rsid w:val="006C7827"/>
    <w:rsid w:val="006D002D"/>
    <w:rsid w:val="006D006F"/>
    <w:rsid w:val="006D037D"/>
    <w:rsid w:val="006D0E87"/>
    <w:rsid w:val="006D0ED9"/>
    <w:rsid w:val="006D1193"/>
    <w:rsid w:val="006D1273"/>
    <w:rsid w:val="006D16C3"/>
    <w:rsid w:val="006D2500"/>
    <w:rsid w:val="006D374E"/>
    <w:rsid w:val="006D44D5"/>
    <w:rsid w:val="006D48B6"/>
    <w:rsid w:val="006D55BF"/>
    <w:rsid w:val="006D6FA4"/>
    <w:rsid w:val="006D756A"/>
    <w:rsid w:val="006E07B2"/>
    <w:rsid w:val="006E2E9F"/>
    <w:rsid w:val="006E42FF"/>
    <w:rsid w:val="006E43B6"/>
    <w:rsid w:val="006E467A"/>
    <w:rsid w:val="006E5193"/>
    <w:rsid w:val="006E6962"/>
    <w:rsid w:val="006E6E34"/>
    <w:rsid w:val="006E757D"/>
    <w:rsid w:val="006E78CA"/>
    <w:rsid w:val="006F0AC1"/>
    <w:rsid w:val="006F16DB"/>
    <w:rsid w:val="006F29F6"/>
    <w:rsid w:val="006F3891"/>
    <w:rsid w:val="006F3DAF"/>
    <w:rsid w:val="006F4322"/>
    <w:rsid w:val="006F5628"/>
    <w:rsid w:val="006F5A6B"/>
    <w:rsid w:val="006F5C6F"/>
    <w:rsid w:val="006F6046"/>
    <w:rsid w:val="006F6313"/>
    <w:rsid w:val="006F6810"/>
    <w:rsid w:val="006F70A6"/>
    <w:rsid w:val="006F72F4"/>
    <w:rsid w:val="006F7F66"/>
    <w:rsid w:val="007003A0"/>
    <w:rsid w:val="00702198"/>
    <w:rsid w:val="00702B96"/>
    <w:rsid w:val="00702FEB"/>
    <w:rsid w:val="0070303A"/>
    <w:rsid w:val="007033FE"/>
    <w:rsid w:val="007047B4"/>
    <w:rsid w:val="00704A4C"/>
    <w:rsid w:val="00705567"/>
    <w:rsid w:val="007057DB"/>
    <w:rsid w:val="00707E20"/>
    <w:rsid w:val="00710129"/>
    <w:rsid w:val="00711243"/>
    <w:rsid w:val="00711927"/>
    <w:rsid w:val="0071237B"/>
    <w:rsid w:val="00712661"/>
    <w:rsid w:val="007133D0"/>
    <w:rsid w:val="0071363D"/>
    <w:rsid w:val="00713B6F"/>
    <w:rsid w:val="00713DC9"/>
    <w:rsid w:val="007143DF"/>
    <w:rsid w:val="0071471E"/>
    <w:rsid w:val="007152AB"/>
    <w:rsid w:val="0071725F"/>
    <w:rsid w:val="007201D9"/>
    <w:rsid w:val="00720A6B"/>
    <w:rsid w:val="00720AB1"/>
    <w:rsid w:val="00720DCC"/>
    <w:rsid w:val="007224DB"/>
    <w:rsid w:val="007225C1"/>
    <w:rsid w:val="00722F5D"/>
    <w:rsid w:val="00724ABE"/>
    <w:rsid w:val="007269B8"/>
    <w:rsid w:val="00726E09"/>
    <w:rsid w:val="00726F23"/>
    <w:rsid w:val="00726F5C"/>
    <w:rsid w:val="00727C5F"/>
    <w:rsid w:val="00730A60"/>
    <w:rsid w:val="007322CA"/>
    <w:rsid w:val="00733101"/>
    <w:rsid w:val="0073370A"/>
    <w:rsid w:val="007340BA"/>
    <w:rsid w:val="00734524"/>
    <w:rsid w:val="00735484"/>
    <w:rsid w:val="007358DA"/>
    <w:rsid w:val="00735D0A"/>
    <w:rsid w:val="00736431"/>
    <w:rsid w:val="007364A0"/>
    <w:rsid w:val="007368B7"/>
    <w:rsid w:val="00737694"/>
    <w:rsid w:val="00740AD9"/>
    <w:rsid w:val="00742D37"/>
    <w:rsid w:val="00743038"/>
    <w:rsid w:val="00743378"/>
    <w:rsid w:val="00743742"/>
    <w:rsid w:val="0074422E"/>
    <w:rsid w:val="00745C7F"/>
    <w:rsid w:val="00746C10"/>
    <w:rsid w:val="007472F9"/>
    <w:rsid w:val="00747455"/>
    <w:rsid w:val="007479F4"/>
    <w:rsid w:val="00750ED4"/>
    <w:rsid w:val="00754043"/>
    <w:rsid w:val="007546BB"/>
    <w:rsid w:val="00755064"/>
    <w:rsid w:val="00756039"/>
    <w:rsid w:val="007568A8"/>
    <w:rsid w:val="00756C95"/>
    <w:rsid w:val="007603EC"/>
    <w:rsid w:val="007609D7"/>
    <w:rsid w:val="0076211E"/>
    <w:rsid w:val="0076232A"/>
    <w:rsid w:val="00763384"/>
    <w:rsid w:val="00763411"/>
    <w:rsid w:val="00763731"/>
    <w:rsid w:val="00764A0C"/>
    <w:rsid w:val="0076614B"/>
    <w:rsid w:val="00766CFD"/>
    <w:rsid w:val="00766DC6"/>
    <w:rsid w:val="007676CA"/>
    <w:rsid w:val="00767C0C"/>
    <w:rsid w:val="00770460"/>
    <w:rsid w:val="00770BB6"/>
    <w:rsid w:val="0077100E"/>
    <w:rsid w:val="00771A24"/>
    <w:rsid w:val="00772944"/>
    <w:rsid w:val="007734FB"/>
    <w:rsid w:val="00773C12"/>
    <w:rsid w:val="007743BB"/>
    <w:rsid w:val="00774B19"/>
    <w:rsid w:val="00780300"/>
    <w:rsid w:val="00780BDD"/>
    <w:rsid w:val="00781507"/>
    <w:rsid w:val="00781C03"/>
    <w:rsid w:val="00783DB2"/>
    <w:rsid w:val="00784543"/>
    <w:rsid w:val="00786092"/>
    <w:rsid w:val="007860E6"/>
    <w:rsid w:val="00787917"/>
    <w:rsid w:val="00787E7A"/>
    <w:rsid w:val="0079029A"/>
    <w:rsid w:val="007912E2"/>
    <w:rsid w:val="0079132B"/>
    <w:rsid w:val="0079147B"/>
    <w:rsid w:val="007917EB"/>
    <w:rsid w:val="00792981"/>
    <w:rsid w:val="00792AB0"/>
    <w:rsid w:val="007932BF"/>
    <w:rsid w:val="0079403A"/>
    <w:rsid w:val="00794F4C"/>
    <w:rsid w:val="00795264"/>
    <w:rsid w:val="00796A3D"/>
    <w:rsid w:val="0079774B"/>
    <w:rsid w:val="007977DD"/>
    <w:rsid w:val="007A01C2"/>
    <w:rsid w:val="007A0C76"/>
    <w:rsid w:val="007A0DE2"/>
    <w:rsid w:val="007A2EE0"/>
    <w:rsid w:val="007A4FB3"/>
    <w:rsid w:val="007A7089"/>
    <w:rsid w:val="007B0C26"/>
    <w:rsid w:val="007B2723"/>
    <w:rsid w:val="007B29BA"/>
    <w:rsid w:val="007B3C60"/>
    <w:rsid w:val="007B429A"/>
    <w:rsid w:val="007B7054"/>
    <w:rsid w:val="007B753C"/>
    <w:rsid w:val="007B799D"/>
    <w:rsid w:val="007B7F82"/>
    <w:rsid w:val="007C0417"/>
    <w:rsid w:val="007C071F"/>
    <w:rsid w:val="007C0BDA"/>
    <w:rsid w:val="007C23DD"/>
    <w:rsid w:val="007C2542"/>
    <w:rsid w:val="007C276B"/>
    <w:rsid w:val="007C2993"/>
    <w:rsid w:val="007C3011"/>
    <w:rsid w:val="007C306A"/>
    <w:rsid w:val="007C360F"/>
    <w:rsid w:val="007C56A2"/>
    <w:rsid w:val="007C5FCA"/>
    <w:rsid w:val="007C7972"/>
    <w:rsid w:val="007D1B57"/>
    <w:rsid w:val="007D2E2E"/>
    <w:rsid w:val="007D5EA0"/>
    <w:rsid w:val="007D7CA5"/>
    <w:rsid w:val="007E19AC"/>
    <w:rsid w:val="007E1EB9"/>
    <w:rsid w:val="007E2123"/>
    <w:rsid w:val="007E297F"/>
    <w:rsid w:val="007E2CD0"/>
    <w:rsid w:val="007E3731"/>
    <w:rsid w:val="007E4516"/>
    <w:rsid w:val="007E46D9"/>
    <w:rsid w:val="007E59F1"/>
    <w:rsid w:val="007E613B"/>
    <w:rsid w:val="007E6416"/>
    <w:rsid w:val="007E6EF6"/>
    <w:rsid w:val="007E7465"/>
    <w:rsid w:val="007F0937"/>
    <w:rsid w:val="007F0EC1"/>
    <w:rsid w:val="007F11BB"/>
    <w:rsid w:val="007F139B"/>
    <w:rsid w:val="007F1C7B"/>
    <w:rsid w:val="007F35AF"/>
    <w:rsid w:val="007F4454"/>
    <w:rsid w:val="007F4A16"/>
    <w:rsid w:val="007F6385"/>
    <w:rsid w:val="007F67AF"/>
    <w:rsid w:val="007F6993"/>
    <w:rsid w:val="007F7101"/>
    <w:rsid w:val="00801026"/>
    <w:rsid w:val="008018A8"/>
    <w:rsid w:val="00801CEE"/>
    <w:rsid w:val="00802581"/>
    <w:rsid w:val="0080296B"/>
    <w:rsid w:val="00802FB0"/>
    <w:rsid w:val="00803153"/>
    <w:rsid w:val="008052C5"/>
    <w:rsid w:val="00806856"/>
    <w:rsid w:val="008071BD"/>
    <w:rsid w:val="0080791D"/>
    <w:rsid w:val="008079DE"/>
    <w:rsid w:val="00807E07"/>
    <w:rsid w:val="0081078D"/>
    <w:rsid w:val="008120B0"/>
    <w:rsid w:val="00812570"/>
    <w:rsid w:val="00812C20"/>
    <w:rsid w:val="0081323D"/>
    <w:rsid w:val="0081387F"/>
    <w:rsid w:val="008143C1"/>
    <w:rsid w:val="00816C83"/>
    <w:rsid w:val="008179C4"/>
    <w:rsid w:val="00817E96"/>
    <w:rsid w:val="0082095F"/>
    <w:rsid w:val="00822F69"/>
    <w:rsid w:val="00823E5A"/>
    <w:rsid w:val="00824152"/>
    <w:rsid w:val="00824548"/>
    <w:rsid w:val="0082565B"/>
    <w:rsid w:val="008300A9"/>
    <w:rsid w:val="008300CE"/>
    <w:rsid w:val="0083047E"/>
    <w:rsid w:val="00831D70"/>
    <w:rsid w:val="008332CE"/>
    <w:rsid w:val="0083384B"/>
    <w:rsid w:val="00833CA5"/>
    <w:rsid w:val="00833CEF"/>
    <w:rsid w:val="008345AA"/>
    <w:rsid w:val="008349B7"/>
    <w:rsid w:val="00834D1C"/>
    <w:rsid w:val="00835102"/>
    <w:rsid w:val="00836550"/>
    <w:rsid w:val="008367D1"/>
    <w:rsid w:val="00836891"/>
    <w:rsid w:val="00836A23"/>
    <w:rsid w:val="00840DD7"/>
    <w:rsid w:val="00841363"/>
    <w:rsid w:val="0084155D"/>
    <w:rsid w:val="00842780"/>
    <w:rsid w:val="0084452F"/>
    <w:rsid w:val="008451B8"/>
    <w:rsid w:val="00845346"/>
    <w:rsid w:val="008468EB"/>
    <w:rsid w:val="008469EC"/>
    <w:rsid w:val="0084794A"/>
    <w:rsid w:val="0085078B"/>
    <w:rsid w:val="00851FBF"/>
    <w:rsid w:val="0085287C"/>
    <w:rsid w:val="00852CE4"/>
    <w:rsid w:val="00853A72"/>
    <w:rsid w:val="00853AB4"/>
    <w:rsid w:val="00855C5F"/>
    <w:rsid w:val="00855FD4"/>
    <w:rsid w:val="008562DB"/>
    <w:rsid w:val="00856AA1"/>
    <w:rsid w:val="00856CD2"/>
    <w:rsid w:val="00856FF4"/>
    <w:rsid w:val="00860122"/>
    <w:rsid w:val="00860A8D"/>
    <w:rsid w:val="00860C70"/>
    <w:rsid w:val="00860E93"/>
    <w:rsid w:val="00861A56"/>
    <w:rsid w:val="00861FFE"/>
    <w:rsid w:val="008624C9"/>
    <w:rsid w:val="008638F9"/>
    <w:rsid w:val="00863EDD"/>
    <w:rsid w:val="00864B12"/>
    <w:rsid w:val="0086555E"/>
    <w:rsid w:val="00867063"/>
    <w:rsid w:val="00870FAD"/>
    <w:rsid w:val="0087102E"/>
    <w:rsid w:val="008722DA"/>
    <w:rsid w:val="008722EB"/>
    <w:rsid w:val="00872F41"/>
    <w:rsid w:val="00873B77"/>
    <w:rsid w:val="00873DF3"/>
    <w:rsid w:val="008760BE"/>
    <w:rsid w:val="00877778"/>
    <w:rsid w:val="0088055A"/>
    <w:rsid w:val="00880FBE"/>
    <w:rsid w:val="00881F3A"/>
    <w:rsid w:val="0088306A"/>
    <w:rsid w:val="00883E8C"/>
    <w:rsid w:val="008842A2"/>
    <w:rsid w:val="008846A3"/>
    <w:rsid w:val="00884741"/>
    <w:rsid w:val="008847F0"/>
    <w:rsid w:val="008850CB"/>
    <w:rsid w:val="008850CD"/>
    <w:rsid w:val="00885850"/>
    <w:rsid w:val="00885B36"/>
    <w:rsid w:val="008860C8"/>
    <w:rsid w:val="00886E11"/>
    <w:rsid w:val="00887501"/>
    <w:rsid w:val="00890017"/>
    <w:rsid w:val="008902B4"/>
    <w:rsid w:val="008908D8"/>
    <w:rsid w:val="00892D59"/>
    <w:rsid w:val="00892F9D"/>
    <w:rsid w:val="00894908"/>
    <w:rsid w:val="008952ED"/>
    <w:rsid w:val="008957BA"/>
    <w:rsid w:val="0089607E"/>
    <w:rsid w:val="00896279"/>
    <w:rsid w:val="00897352"/>
    <w:rsid w:val="008A056B"/>
    <w:rsid w:val="008A0995"/>
    <w:rsid w:val="008A208B"/>
    <w:rsid w:val="008A26CA"/>
    <w:rsid w:val="008A3D89"/>
    <w:rsid w:val="008A62FC"/>
    <w:rsid w:val="008A69ED"/>
    <w:rsid w:val="008A7885"/>
    <w:rsid w:val="008B09B8"/>
    <w:rsid w:val="008B1DA2"/>
    <w:rsid w:val="008B237D"/>
    <w:rsid w:val="008B32AB"/>
    <w:rsid w:val="008B36A6"/>
    <w:rsid w:val="008B38B9"/>
    <w:rsid w:val="008B6279"/>
    <w:rsid w:val="008B6282"/>
    <w:rsid w:val="008B793C"/>
    <w:rsid w:val="008B7DDF"/>
    <w:rsid w:val="008C0A34"/>
    <w:rsid w:val="008C0D48"/>
    <w:rsid w:val="008C154C"/>
    <w:rsid w:val="008C36C3"/>
    <w:rsid w:val="008C42A2"/>
    <w:rsid w:val="008C5D3D"/>
    <w:rsid w:val="008C6A61"/>
    <w:rsid w:val="008C6D7D"/>
    <w:rsid w:val="008C74CF"/>
    <w:rsid w:val="008C7946"/>
    <w:rsid w:val="008C7AFF"/>
    <w:rsid w:val="008C7B52"/>
    <w:rsid w:val="008D0410"/>
    <w:rsid w:val="008D0AAB"/>
    <w:rsid w:val="008D22E7"/>
    <w:rsid w:val="008D2DA5"/>
    <w:rsid w:val="008D3438"/>
    <w:rsid w:val="008D409B"/>
    <w:rsid w:val="008D57D0"/>
    <w:rsid w:val="008D65BB"/>
    <w:rsid w:val="008D66C1"/>
    <w:rsid w:val="008D6B9D"/>
    <w:rsid w:val="008D71B9"/>
    <w:rsid w:val="008D7537"/>
    <w:rsid w:val="008E0C64"/>
    <w:rsid w:val="008E149D"/>
    <w:rsid w:val="008E2314"/>
    <w:rsid w:val="008E3F9B"/>
    <w:rsid w:val="008E535D"/>
    <w:rsid w:val="008E62D5"/>
    <w:rsid w:val="008E7981"/>
    <w:rsid w:val="008F13F9"/>
    <w:rsid w:val="008F19A8"/>
    <w:rsid w:val="008F1CA4"/>
    <w:rsid w:val="008F2840"/>
    <w:rsid w:val="008F2E1B"/>
    <w:rsid w:val="008F3B1A"/>
    <w:rsid w:val="008F3F01"/>
    <w:rsid w:val="008F47EE"/>
    <w:rsid w:val="008F5DA3"/>
    <w:rsid w:val="008F6D9F"/>
    <w:rsid w:val="008F7342"/>
    <w:rsid w:val="008F738E"/>
    <w:rsid w:val="008F7F2B"/>
    <w:rsid w:val="00901918"/>
    <w:rsid w:val="00901EBD"/>
    <w:rsid w:val="009021C9"/>
    <w:rsid w:val="00902D19"/>
    <w:rsid w:val="00902F1C"/>
    <w:rsid w:val="009035E7"/>
    <w:rsid w:val="00903B6C"/>
    <w:rsid w:val="0090475E"/>
    <w:rsid w:val="00904B9F"/>
    <w:rsid w:val="009051D3"/>
    <w:rsid w:val="009061CE"/>
    <w:rsid w:val="00907C15"/>
    <w:rsid w:val="0091052D"/>
    <w:rsid w:val="009107E3"/>
    <w:rsid w:val="00910F8B"/>
    <w:rsid w:val="0091153A"/>
    <w:rsid w:val="00912085"/>
    <w:rsid w:val="009128C2"/>
    <w:rsid w:val="00913563"/>
    <w:rsid w:val="00913A87"/>
    <w:rsid w:val="00913CF7"/>
    <w:rsid w:val="0091460C"/>
    <w:rsid w:val="00914C0D"/>
    <w:rsid w:val="009151BC"/>
    <w:rsid w:val="0091569F"/>
    <w:rsid w:val="00915874"/>
    <w:rsid w:val="00917094"/>
    <w:rsid w:val="0091727E"/>
    <w:rsid w:val="00920466"/>
    <w:rsid w:val="00920B3D"/>
    <w:rsid w:val="009220AD"/>
    <w:rsid w:val="00922938"/>
    <w:rsid w:val="00923CD9"/>
    <w:rsid w:val="00924A45"/>
    <w:rsid w:val="00924BB0"/>
    <w:rsid w:val="00924C44"/>
    <w:rsid w:val="0092542C"/>
    <w:rsid w:val="00926BDE"/>
    <w:rsid w:val="0092776F"/>
    <w:rsid w:val="009312CC"/>
    <w:rsid w:val="0093199F"/>
    <w:rsid w:val="00931AFC"/>
    <w:rsid w:val="00931B47"/>
    <w:rsid w:val="00931CE7"/>
    <w:rsid w:val="00932DB4"/>
    <w:rsid w:val="00932EA2"/>
    <w:rsid w:val="00933127"/>
    <w:rsid w:val="00934AF2"/>
    <w:rsid w:val="00934F3A"/>
    <w:rsid w:val="00935CDC"/>
    <w:rsid w:val="00936497"/>
    <w:rsid w:val="00936F75"/>
    <w:rsid w:val="00937AA1"/>
    <w:rsid w:val="00937F4C"/>
    <w:rsid w:val="00941662"/>
    <w:rsid w:val="00943FF0"/>
    <w:rsid w:val="009474EF"/>
    <w:rsid w:val="00947CC3"/>
    <w:rsid w:val="00950AAC"/>
    <w:rsid w:val="00951472"/>
    <w:rsid w:val="00951795"/>
    <w:rsid w:val="00951844"/>
    <w:rsid w:val="009520DE"/>
    <w:rsid w:val="00952A17"/>
    <w:rsid w:val="00952EE8"/>
    <w:rsid w:val="00953BC1"/>
    <w:rsid w:val="009546EA"/>
    <w:rsid w:val="009546F5"/>
    <w:rsid w:val="009564CA"/>
    <w:rsid w:val="00956562"/>
    <w:rsid w:val="00956C4D"/>
    <w:rsid w:val="00960ACA"/>
    <w:rsid w:val="00961357"/>
    <w:rsid w:val="0096138C"/>
    <w:rsid w:val="009615EF"/>
    <w:rsid w:val="00961709"/>
    <w:rsid w:val="00961A46"/>
    <w:rsid w:val="00961F42"/>
    <w:rsid w:val="0096529A"/>
    <w:rsid w:val="009655C8"/>
    <w:rsid w:val="00965751"/>
    <w:rsid w:val="00965785"/>
    <w:rsid w:val="00967A9B"/>
    <w:rsid w:val="00967D19"/>
    <w:rsid w:val="00967FFD"/>
    <w:rsid w:val="0097026A"/>
    <w:rsid w:val="009703D7"/>
    <w:rsid w:val="00972107"/>
    <w:rsid w:val="009724E5"/>
    <w:rsid w:val="00972E5D"/>
    <w:rsid w:val="0097337A"/>
    <w:rsid w:val="009733CF"/>
    <w:rsid w:val="00973490"/>
    <w:rsid w:val="009741F2"/>
    <w:rsid w:val="00974BC5"/>
    <w:rsid w:val="0097569F"/>
    <w:rsid w:val="00975D7B"/>
    <w:rsid w:val="0098024A"/>
    <w:rsid w:val="00981723"/>
    <w:rsid w:val="00981EAA"/>
    <w:rsid w:val="00981EB1"/>
    <w:rsid w:val="00982DCC"/>
    <w:rsid w:val="00984268"/>
    <w:rsid w:val="0098548D"/>
    <w:rsid w:val="0098569C"/>
    <w:rsid w:val="00986D57"/>
    <w:rsid w:val="00990E90"/>
    <w:rsid w:val="0099126A"/>
    <w:rsid w:val="0099290E"/>
    <w:rsid w:val="00992E71"/>
    <w:rsid w:val="009937E8"/>
    <w:rsid w:val="009938F2"/>
    <w:rsid w:val="009950A0"/>
    <w:rsid w:val="0099569C"/>
    <w:rsid w:val="00995740"/>
    <w:rsid w:val="009957BD"/>
    <w:rsid w:val="00995D4C"/>
    <w:rsid w:val="009A0479"/>
    <w:rsid w:val="009A0B52"/>
    <w:rsid w:val="009A1AE8"/>
    <w:rsid w:val="009A2B95"/>
    <w:rsid w:val="009A2FCE"/>
    <w:rsid w:val="009A3F55"/>
    <w:rsid w:val="009A42E0"/>
    <w:rsid w:val="009A47A0"/>
    <w:rsid w:val="009A52B7"/>
    <w:rsid w:val="009A5423"/>
    <w:rsid w:val="009A7525"/>
    <w:rsid w:val="009A7AEC"/>
    <w:rsid w:val="009B0457"/>
    <w:rsid w:val="009B08B4"/>
    <w:rsid w:val="009B0972"/>
    <w:rsid w:val="009B0AEC"/>
    <w:rsid w:val="009B2127"/>
    <w:rsid w:val="009B284A"/>
    <w:rsid w:val="009B2B7B"/>
    <w:rsid w:val="009B43F6"/>
    <w:rsid w:val="009B461A"/>
    <w:rsid w:val="009B4944"/>
    <w:rsid w:val="009B771A"/>
    <w:rsid w:val="009B78D2"/>
    <w:rsid w:val="009C1DAC"/>
    <w:rsid w:val="009C2935"/>
    <w:rsid w:val="009C318C"/>
    <w:rsid w:val="009C4172"/>
    <w:rsid w:val="009C491B"/>
    <w:rsid w:val="009C4ECE"/>
    <w:rsid w:val="009C552D"/>
    <w:rsid w:val="009C5F3E"/>
    <w:rsid w:val="009C6B97"/>
    <w:rsid w:val="009C73DC"/>
    <w:rsid w:val="009C7D50"/>
    <w:rsid w:val="009C7ED3"/>
    <w:rsid w:val="009C7F16"/>
    <w:rsid w:val="009D1154"/>
    <w:rsid w:val="009D168E"/>
    <w:rsid w:val="009D186F"/>
    <w:rsid w:val="009D2354"/>
    <w:rsid w:val="009D2CD8"/>
    <w:rsid w:val="009D4147"/>
    <w:rsid w:val="009D5836"/>
    <w:rsid w:val="009D5B7D"/>
    <w:rsid w:val="009D5DF8"/>
    <w:rsid w:val="009E0BC2"/>
    <w:rsid w:val="009E1B3F"/>
    <w:rsid w:val="009E2408"/>
    <w:rsid w:val="009E2940"/>
    <w:rsid w:val="009E36BA"/>
    <w:rsid w:val="009E50FA"/>
    <w:rsid w:val="009E53F0"/>
    <w:rsid w:val="009E636B"/>
    <w:rsid w:val="009E6D93"/>
    <w:rsid w:val="009E7BD4"/>
    <w:rsid w:val="009F02C4"/>
    <w:rsid w:val="009F1623"/>
    <w:rsid w:val="009F3980"/>
    <w:rsid w:val="009F5372"/>
    <w:rsid w:val="009F6B48"/>
    <w:rsid w:val="009F728F"/>
    <w:rsid w:val="009F73BB"/>
    <w:rsid w:val="009F781A"/>
    <w:rsid w:val="009F7B0E"/>
    <w:rsid w:val="009F7C16"/>
    <w:rsid w:val="00A00AF6"/>
    <w:rsid w:val="00A00AFA"/>
    <w:rsid w:val="00A02D42"/>
    <w:rsid w:val="00A03C48"/>
    <w:rsid w:val="00A04459"/>
    <w:rsid w:val="00A052E1"/>
    <w:rsid w:val="00A05679"/>
    <w:rsid w:val="00A07055"/>
    <w:rsid w:val="00A07651"/>
    <w:rsid w:val="00A07F52"/>
    <w:rsid w:val="00A10A22"/>
    <w:rsid w:val="00A13395"/>
    <w:rsid w:val="00A13AA1"/>
    <w:rsid w:val="00A13C51"/>
    <w:rsid w:val="00A14535"/>
    <w:rsid w:val="00A14794"/>
    <w:rsid w:val="00A15696"/>
    <w:rsid w:val="00A1634B"/>
    <w:rsid w:val="00A1665B"/>
    <w:rsid w:val="00A1686D"/>
    <w:rsid w:val="00A174F4"/>
    <w:rsid w:val="00A175B0"/>
    <w:rsid w:val="00A17734"/>
    <w:rsid w:val="00A17A4A"/>
    <w:rsid w:val="00A17B23"/>
    <w:rsid w:val="00A17FBD"/>
    <w:rsid w:val="00A20174"/>
    <w:rsid w:val="00A205EA"/>
    <w:rsid w:val="00A21326"/>
    <w:rsid w:val="00A21A8F"/>
    <w:rsid w:val="00A21D37"/>
    <w:rsid w:val="00A225C3"/>
    <w:rsid w:val="00A22A77"/>
    <w:rsid w:val="00A2327A"/>
    <w:rsid w:val="00A23913"/>
    <w:rsid w:val="00A239D4"/>
    <w:rsid w:val="00A23C44"/>
    <w:rsid w:val="00A23C4E"/>
    <w:rsid w:val="00A25185"/>
    <w:rsid w:val="00A267F4"/>
    <w:rsid w:val="00A26976"/>
    <w:rsid w:val="00A26E87"/>
    <w:rsid w:val="00A277D6"/>
    <w:rsid w:val="00A30210"/>
    <w:rsid w:val="00A30281"/>
    <w:rsid w:val="00A3127C"/>
    <w:rsid w:val="00A31853"/>
    <w:rsid w:val="00A3317E"/>
    <w:rsid w:val="00A34480"/>
    <w:rsid w:val="00A357D7"/>
    <w:rsid w:val="00A36317"/>
    <w:rsid w:val="00A37430"/>
    <w:rsid w:val="00A377B7"/>
    <w:rsid w:val="00A41424"/>
    <w:rsid w:val="00A41A4C"/>
    <w:rsid w:val="00A4230B"/>
    <w:rsid w:val="00A42BEC"/>
    <w:rsid w:val="00A432FD"/>
    <w:rsid w:val="00A4333D"/>
    <w:rsid w:val="00A43371"/>
    <w:rsid w:val="00A43600"/>
    <w:rsid w:val="00A439B3"/>
    <w:rsid w:val="00A43A0F"/>
    <w:rsid w:val="00A43F41"/>
    <w:rsid w:val="00A45DF2"/>
    <w:rsid w:val="00A50E3B"/>
    <w:rsid w:val="00A51D5E"/>
    <w:rsid w:val="00A52367"/>
    <w:rsid w:val="00A531EB"/>
    <w:rsid w:val="00A55555"/>
    <w:rsid w:val="00A55BFD"/>
    <w:rsid w:val="00A5670E"/>
    <w:rsid w:val="00A56BB0"/>
    <w:rsid w:val="00A57946"/>
    <w:rsid w:val="00A606CC"/>
    <w:rsid w:val="00A627F7"/>
    <w:rsid w:val="00A62AC2"/>
    <w:rsid w:val="00A63ADD"/>
    <w:rsid w:val="00A64E39"/>
    <w:rsid w:val="00A706B9"/>
    <w:rsid w:val="00A71768"/>
    <w:rsid w:val="00A720F9"/>
    <w:rsid w:val="00A7274C"/>
    <w:rsid w:val="00A73049"/>
    <w:rsid w:val="00A730ED"/>
    <w:rsid w:val="00A73F38"/>
    <w:rsid w:val="00A7448B"/>
    <w:rsid w:val="00A74C6F"/>
    <w:rsid w:val="00A74F96"/>
    <w:rsid w:val="00A7507E"/>
    <w:rsid w:val="00A75B74"/>
    <w:rsid w:val="00A7609C"/>
    <w:rsid w:val="00A768E9"/>
    <w:rsid w:val="00A77E40"/>
    <w:rsid w:val="00A77FCA"/>
    <w:rsid w:val="00A8034D"/>
    <w:rsid w:val="00A80C92"/>
    <w:rsid w:val="00A8341B"/>
    <w:rsid w:val="00A84390"/>
    <w:rsid w:val="00A84FBC"/>
    <w:rsid w:val="00A85313"/>
    <w:rsid w:val="00A86D6E"/>
    <w:rsid w:val="00A87A05"/>
    <w:rsid w:val="00A87FDC"/>
    <w:rsid w:val="00A90462"/>
    <w:rsid w:val="00A907A4"/>
    <w:rsid w:val="00A9096C"/>
    <w:rsid w:val="00A91F8D"/>
    <w:rsid w:val="00A9496C"/>
    <w:rsid w:val="00A94B2A"/>
    <w:rsid w:val="00A95510"/>
    <w:rsid w:val="00A9570B"/>
    <w:rsid w:val="00A9584B"/>
    <w:rsid w:val="00A966FC"/>
    <w:rsid w:val="00A9675D"/>
    <w:rsid w:val="00A96B20"/>
    <w:rsid w:val="00A9770A"/>
    <w:rsid w:val="00A97ABA"/>
    <w:rsid w:val="00A97C38"/>
    <w:rsid w:val="00AA0339"/>
    <w:rsid w:val="00AA17A6"/>
    <w:rsid w:val="00AA1E7E"/>
    <w:rsid w:val="00AA35F9"/>
    <w:rsid w:val="00AA386D"/>
    <w:rsid w:val="00AA495A"/>
    <w:rsid w:val="00AA523E"/>
    <w:rsid w:val="00AA55A8"/>
    <w:rsid w:val="00AA56B8"/>
    <w:rsid w:val="00AA5A3E"/>
    <w:rsid w:val="00AA79B0"/>
    <w:rsid w:val="00AA7ECA"/>
    <w:rsid w:val="00AB0DB8"/>
    <w:rsid w:val="00AB1036"/>
    <w:rsid w:val="00AB14D3"/>
    <w:rsid w:val="00AB23AD"/>
    <w:rsid w:val="00AB25AC"/>
    <w:rsid w:val="00AB265A"/>
    <w:rsid w:val="00AB322D"/>
    <w:rsid w:val="00AB37FE"/>
    <w:rsid w:val="00AB3B0B"/>
    <w:rsid w:val="00AB3D74"/>
    <w:rsid w:val="00AB4CC2"/>
    <w:rsid w:val="00AB5540"/>
    <w:rsid w:val="00AB5F1E"/>
    <w:rsid w:val="00AB5F5D"/>
    <w:rsid w:val="00AB7437"/>
    <w:rsid w:val="00AB7BCF"/>
    <w:rsid w:val="00AC00D3"/>
    <w:rsid w:val="00AC0937"/>
    <w:rsid w:val="00AC0A65"/>
    <w:rsid w:val="00AC103F"/>
    <w:rsid w:val="00AC1A4A"/>
    <w:rsid w:val="00AC1A64"/>
    <w:rsid w:val="00AC1E50"/>
    <w:rsid w:val="00AC2256"/>
    <w:rsid w:val="00AC232A"/>
    <w:rsid w:val="00AC25F0"/>
    <w:rsid w:val="00AC2766"/>
    <w:rsid w:val="00AC3B52"/>
    <w:rsid w:val="00AC40D6"/>
    <w:rsid w:val="00AC41C5"/>
    <w:rsid w:val="00AC51B1"/>
    <w:rsid w:val="00AC676C"/>
    <w:rsid w:val="00AC6F52"/>
    <w:rsid w:val="00AC73BB"/>
    <w:rsid w:val="00AD067D"/>
    <w:rsid w:val="00AD0F9B"/>
    <w:rsid w:val="00AD23D3"/>
    <w:rsid w:val="00AD25FB"/>
    <w:rsid w:val="00AD2C09"/>
    <w:rsid w:val="00AD39BB"/>
    <w:rsid w:val="00AD44DB"/>
    <w:rsid w:val="00AD4705"/>
    <w:rsid w:val="00AD4CBB"/>
    <w:rsid w:val="00AD567B"/>
    <w:rsid w:val="00AD5969"/>
    <w:rsid w:val="00AD5E04"/>
    <w:rsid w:val="00AD5F03"/>
    <w:rsid w:val="00AE2556"/>
    <w:rsid w:val="00AE3B6D"/>
    <w:rsid w:val="00AE455C"/>
    <w:rsid w:val="00AE55FA"/>
    <w:rsid w:val="00AE5A48"/>
    <w:rsid w:val="00AE638C"/>
    <w:rsid w:val="00AE6574"/>
    <w:rsid w:val="00AE7594"/>
    <w:rsid w:val="00AE7743"/>
    <w:rsid w:val="00AE77F2"/>
    <w:rsid w:val="00AE7E75"/>
    <w:rsid w:val="00AF009D"/>
    <w:rsid w:val="00AF1047"/>
    <w:rsid w:val="00AF120E"/>
    <w:rsid w:val="00AF16D8"/>
    <w:rsid w:val="00AF1B0A"/>
    <w:rsid w:val="00AF1C91"/>
    <w:rsid w:val="00AF24C6"/>
    <w:rsid w:val="00AF3687"/>
    <w:rsid w:val="00AF381D"/>
    <w:rsid w:val="00AF5398"/>
    <w:rsid w:val="00AF5F87"/>
    <w:rsid w:val="00AF6CC1"/>
    <w:rsid w:val="00AF6FBE"/>
    <w:rsid w:val="00AF70F1"/>
    <w:rsid w:val="00B009F0"/>
    <w:rsid w:val="00B00AF6"/>
    <w:rsid w:val="00B01F13"/>
    <w:rsid w:val="00B02D22"/>
    <w:rsid w:val="00B033A1"/>
    <w:rsid w:val="00B03530"/>
    <w:rsid w:val="00B04320"/>
    <w:rsid w:val="00B07141"/>
    <w:rsid w:val="00B10445"/>
    <w:rsid w:val="00B10855"/>
    <w:rsid w:val="00B12F89"/>
    <w:rsid w:val="00B1437B"/>
    <w:rsid w:val="00B15D8C"/>
    <w:rsid w:val="00B1695E"/>
    <w:rsid w:val="00B17903"/>
    <w:rsid w:val="00B17B96"/>
    <w:rsid w:val="00B17DBA"/>
    <w:rsid w:val="00B221DA"/>
    <w:rsid w:val="00B2292E"/>
    <w:rsid w:val="00B22AD4"/>
    <w:rsid w:val="00B23091"/>
    <w:rsid w:val="00B239A5"/>
    <w:rsid w:val="00B24098"/>
    <w:rsid w:val="00B246B0"/>
    <w:rsid w:val="00B25AC5"/>
    <w:rsid w:val="00B26134"/>
    <w:rsid w:val="00B2748C"/>
    <w:rsid w:val="00B27E30"/>
    <w:rsid w:val="00B30C7C"/>
    <w:rsid w:val="00B30F6C"/>
    <w:rsid w:val="00B31241"/>
    <w:rsid w:val="00B315E8"/>
    <w:rsid w:val="00B31760"/>
    <w:rsid w:val="00B31E38"/>
    <w:rsid w:val="00B3255C"/>
    <w:rsid w:val="00B335D2"/>
    <w:rsid w:val="00B35408"/>
    <w:rsid w:val="00B3617D"/>
    <w:rsid w:val="00B36188"/>
    <w:rsid w:val="00B364F9"/>
    <w:rsid w:val="00B369F2"/>
    <w:rsid w:val="00B376E3"/>
    <w:rsid w:val="00B42125"/>
    <w:rsid w:val="00B422CA"/>
    <w:rsid w:val="00B4333C"/>
    <w:rsid w:val="00B437FA"/>
    <w:rsid w:val="00B4414B"/>
    <w:rsid w:val="00B44FF4"/>
    <w:rsid w:val="00B455B6"/>
    <w:rsid w:val="00B46A02"/>
    <w:rsid w:val="00B47EA1"/>
    <w:rsid w:val="00B50648"/>
    <w:rsid w:val="00B52C40"/>
    <w:rsid w:val="00B53449"/>
    <w:rsid w:val="00B53C57"/>
    <w:rsid w:val="00B53E56"/>
    <w:rsid w:val="00B546AB"/>
    <w:rsid w:val="00B54E4B"/>
    <w:rsid w:val="00B574D7"/>
    <w:rsid w:val="00B57C40"/>
    <w:rsid w:val="00B57DB0"/>
    <w:rsid w:val="00B60CD3"/>
    <w:rsid w:val="00B61AD5"/>
    <w:rsid w:val="00B62442"/>
    <w:rsid w:val="00B6265B"/>
    <w:rsid w:val="00B62ED9"/>
    <w:rsid w:val="00B63B59"/>
    <w:rsid w:val="00B63BF3"/>
    <w:rsid w:val="00B63DB1"/>
    <w:rsid w:val="00B63DC0"/>
    <w:rsid w:val="00B65794"/>
    <w:rsid w:val="00B65CA2"/>
    <w:rsid w:val="00B66BA1"/>
    <w:rsid w:val="00B674CD"/>
    <w:rsid w:val="00B72A1C"/>
    <w:rsid w:val="00B737A5"/>
    <w:rsid w:val="00B73F02"/>
    <w:rsid w:val="00B75D28"/>
    <w:rsid w:val="00B76730"/>
    <w:rsid w:val="00B7775A"/>
    <w:rsid w:val="00B812B5"/>
    <w:rsid w:val="00B815EE"/>
    <w:rsid w:val="00B82816"/>
    <w:rsid w:val="00B834BC"/>
    <w:rsid w:val="00B8369A"/>
    <w:rsid w:val="00B83746"/>
    <w:rsid w:val="00B84DBC"/>
    <w:rsid w:val="00B86461"/>
    <w:rsid w:val="00B867EB"/>
    <w:rsid w:val="00B86F73"/>
    <w:rsid w:val="00B8784E"/>
    <w:rsid w:val="00B9018E"/>
    <w:rsid w:val="00B90DB7"/>
    <w:rsid w:val="00B922E9"/>
    <w:rsid w:val="00B92922"/>
    <w:rsid w:val="00B92AFC"/>
    <w:rsid w:val="00B93595"/>
    <w:rsid w:val="00B94C07"/>
    <w:rsid w:val="00B972B4"/>
    <w:rsid w:val="00BA0E32"/>
    <w:rsid w:val="00BA1A29"/>
    <w:rsid w:val="00BA2E15"/>
    <w:rsid w:val="00BA3336"/>
    <w:rsid w:val="00BA38F6"/>
    <w:rsid w:val="00BA41D5"/>
    <w:rsid w:val="00BA5599"/>
    <w:rsid w:val="00BA56E8"/>
    <w:rsid w:val="00BA6350"/>
    <w:rsid w:val="00BA6EE9"/>
    <w:rsid w:val="00BA7609"/>
    <w:rsid w:val="00BB16B2"/>
    <w:rsid w:val="00BB19D0"/>
    <w:rsid w:val="00BB3004"/>
    <w:rsid w:val="00BB38AA"/>
    <w:rsid w:val="00BB3ADB"/>
    <w:rsid w:val="00BB3F78"/>
    <w:rsid w:val="00BB57E2"/>
    <w:rsid w:val="00BB5A30"/>
    <w:rsid w:val="00BB5A9A"/>
    <w:rsid w:val="00BB6362"/>
    <w:rsid w:val="00BB6DDB"/>
    <w:rsid w:val="00BB7734"/>
    <w:rsid w:val="00BC0CB4"/>
    <w:rsid w:val="00BC10C3"/>
    <w:rsid w:val="00BC1743"/>
    <w:rsid w:val="00BC222C"/>
    <w:rsid w:val="00BC2316"/>
    <w:rsid w:val="00BC2584"/>
    <w:rsid w:val="00BC28B9"/>
    <w:rsid w:val="00BC37B9"/>
    <w:rsid w:val="00BC4413"/>
    <w:rsid w:val="00BC4D19"/>
    <w:rsid w:val="00BC4D1C"/>
    <w:rsid w:val="00BC5025"/>
    <w:rsid w:val="00BC53A5"/>
    <w:rsid w:val="00BC5A25"/>
    <w:rsid w:val="00BC5B3D"/>
    <w:rsid w:val="00BC69D4"/>
    <w:rsid w:val="00BC6A55"/>
    <w:rsid w:val="00BC6B10"/>
    <w:rsid w:val="00BD039A"/>
    <w:rsid w:val="00BD065D"/>
    <w:rsid w:val="00BD0C91"/>
    <w:rsid w:val="00BD2863"/>
    <w:rsid w:val="00BD2EDF"/>
    <w:rsid w:val="00BD33DE"/>
    <w:rsid w:val="00BD36E0"/>
    <w:rsid w:val="00BD4DBF"/>
    <w:rsid w:val="00BD62C3"/>
    <w:rsid w:val="00BD686D"/>
    <w:rsid w:val="00BD77FE"/>
    <w:rsid w:val="00BD780C"/>
    <w:rsid w:val="00BD7B27"/>
    <w:rsid w:val="00BE014B"/>
    <w:rsid w:val="00BE1021"/>
    <w:rsid w:val="00BE1C71"/>
    <w:rsid w:val="00BE33D3"/>
    <w:rsid w:val="00BE3832"/>
    <w:rsid w:val="00BE40F6"/>
    <w:rsid w:val="00BE445E"/>
    <w:rsid w:val="00BE55E5"/>
    <w:rsid w:val="00BE5A50"/>
    <w:rsid w:val="00BE6952"/>
    <w:rsid w:val="00BE712A"/>
    <w:rsid w:val="00BE7860"/>
    <w:rsid w:val="00BF079E"/>
    <w:rsid w:val="00BF2665"/>
    <w:rsid w:val="00BF301E"/>
    <w:rsid w:val="00BF372C"/>
    <w:rsid w:val="00BF5B95"/>
    <w:rsid w:val="00BF6531"/>
    <w:rsid w:val="00BF6B59"/>
    <w:rsid w:val="00BF72F1"/>
    <w:rsid w:val="00C014F5"/>
    <w:rsid w:val="00C018AD"/>
    <w:rsid w:val="00C0256B"/>
    <w:rsid w:val="00C02D07"/>
    <w:rsid w:val="00C03829"/>
    <w:rsid w:val="00C03D33"/>
    <w:rsid w:val="00C04B18"/>
    <w:rsid w:val="00C059A6"/>
    <w:rsid w:val="00C05E9C"/>
    <w:rsid w:val="00C062DC"/>
    <w:rsid w:val="00C103AC"/>
    <w:rsid w:val="00C10F7A"/>
    <w:rsid w:val="00C111F7"/>
    <w:rsid w:val="00C11A2C"/>
    <w:rsid w:val="00C13AC2"/>
    <w:rsid w:val="00C14B56"/>
    <w:rsid w:val="00C1648A"/>
    <w:rsid w:val="00C1696A"/>
    <w:rsid w:val="00C1706C"/>
    <w:rsid w:val="00C17A9B"/>
    <w:rsid w:val="00C202A0"/>
    <w:rsid w:val="00C20B43"/>
    <w:rsid w:val="00C21F9D"/>
    <w:rsid w:val="00C237CE"/>
    <w:rsid w:val="00C23F27"/>
    <w:rsid w:val="00C2603F"/>
    <w:rsid w:val="00C2641A"/>
    <w:rsid w:val="00C2648C"/>
    <w:rsid w:val="00C266B0"/>
    <w:rsid w:val="00C267F6"/>
    <w:rsid w:val="00C26CC5"/>
    <w:rsid w:val="00C27BB2"/>
    <w:rsid w:val="00C27CEF"/>
    <w:rsid w:val="00C30FCB"/>
    <w:rsid w:val="00C33172"/>
    <w:rsid w:val="00C333E0"/>
    <w:rsid w:val="00C3357A"/>
    <w:rsid w:val="00C349E3"/>
    <w:rsid w:val="00C34E40"/>
    <w:rsid w:val="00C35FE6"/>
    <w:rsid w:val="00C36D85"/>
    <w:rsid w:val="00C36DE8"/>
    <w:rsid w:val="00C376E1"/>
    <w:rsid w:val="00C43337"/>
    <w:rsid w:val="00C446DD"/>
    <w:rsid w:val="00C451D9"/>
    <w:rsid w:val="00C46896"/>
    <w:rsid w:val="00C46AA6"/>
    <w:rsid w:val="00C46F73"/>
    <w:rsid w:val="00C4755F"/>
    <w:rsid w:val="00C479E4"/>
    <w:rsid w:val="00C50038"/>
    <w:rsid w:val="00C5254E"/>
    <w:rsid w:val="00C52E0B"/>
    <w:rsid w:val="00C534B0"/>
    <w:rsid w:val="00C5491C"/>
    <w:rsid w:val="00C5501B"/>
    <w:rsid w:val="00C55692"/>
    <w:rsid w:val="00C56B61"/>
    <w:rsid w:val="00C56D95"/>
    <w:rsid w:val="00C57944"/>
    <w:rsid w:val="00C60385"/>
    <w:rsid w:val="00C6076A"/>
    <w:rsid w:val="00C61698"/>
    <w:rsid w:val="00C61AD7"/>
    <w:rsid w:val="00C61D66"/>
    <w:rsid w:val="00C6370E"/>
    <w:rsid w:val="00C6388F"/>
    <w:rsid w:val="00C6481C"/>
    <w:rsid w:val="00C654E8"/>
    <w:rsid w:val="00C663C7"/>
    <w:rsid w:val="00C66DF2"/>
    <w:rsid w:val="00C67DA9"/>
    <w:rsid w:val="00C701F3"/>
    <w:rsid w:val="00C709C1"/>
    <w:rsid w:val="00C70E1D"/>
    <w:rsid w:val="00C710ED"/>
    <w:rsid w:val="00C714EB"/>
    <w:rsid w:val="00C71E5F"/>
    <w:rsid w:val="00C7233F"/>
    <w:rsid w:val="00C7288F"/>
    <w:rsid w:val="00C74715"/>
    <w:rsid w:val="00C74ED3"/>
    <w:rsid w:val="00C75D45"/>
    <w:rsid w:val="00C7603D"/>
    <w:rsid w:val="00C771F8"/>
    <w:rsid w:val="00C77296"/>
    <w:rsid w:val="00C77541"/>
    <w:rsid w:val="00C77773"/>
    <w:rsid w:val="00C7791A"/>
    <w:rsid w:val="00C77B5C"/>
    <w:rsid w:val="00C80462"/>
    <w:rsid w:val="00C8306B"/>
    <w:rsid w:val="00C8348D"/>
    <w:rsid w:val="00C835C8"/>
    <w:rsid w:val="00C853BB"/>
    <w:rsid w:val="00C85B2F"/>
    <w:rsid w:val="00C85CB5"/>
    <w:rsid w:val="00C87886"/>
    <w:rsid w:val="00C87BCD"/>
    <w:rsid w:val="00C900C2"/>
    <w:rsid w:val="00C90460"/>
    <w:rsid w:val="00C91DDF"/>
    <w:rsid w:val="00C93337"/>
    <w:rsid w:val="00C935BF"/>
    <w:rsid w:val="00C9364F"/>
    <w:rsid w:val="00C9366B"/>
    <w:rsid w:val="00C93FC2"/>
    <w:rsid w:val="00C942BB"/>
    <w:rsid w:val="00C94513"/>
    <w:rsid w:val="00C94F44"/>
    <w:rsid w:val="00C956D6"/>
    <w:rsid w:val="00C95CDA"/>
    <w:rsid w:val="00C960FD"/>
    <w:rsid w:val="00C96B93"/>
    <w:rsid w:val="00C9700C"/>
    <w:rsid w:val="00C973C7"/>
    <w:rsid w:val="00C974EB"/>
    <w:rsid w:val="00CA1263"/>
    <w:rsid w:val="00CA1AC5"/>
    <w:rsid w:val="00CA1B5A"/>
    <w:rsid w:val="00CA23D4"/>
    <w:rsid w:val="00CA2C72"/>
    <w:rsid w:val="00CA332A"/>
    <w:rsid w:val="00CA3B5E"/>
    <w:rsid w:val="00CA4EFB"/>
    <w:rsid w:val="00CA5477"/>
    <w:rsid w:val="00CA6133"/>
    <w:rsid w:val="00CA64FA"/>
    <w:rsid w:val="00CA753A"/>
    <w:rsid w:val="00CA76F7"/>
    <w:rsid w:val="00CB0423"/>
    <w:rsid w:val="00CB0540"/>
    <w:rsid w:val="00CB1D98"/>
    <w:rsid w:val="00CB5E73"/>
    <w:rsid w:val="00CB6FDF"/>
    <w:rsid w:val="00CC024A"/>
    <w:rsid w:val="00CC04EC"/>
    <w:rsid w:val="00CC0695"/>
    <w:rsid w:val="00CC0C89"/>
    <w:rsid w:val="00CC149C"/>
    <w:rsid w:val="00CC3523"/>
    <w:rsid w:val="00CC36A3"/>
    <w:rsid w:val="00CC370F"/>
    <w:rsid w:val="00CC37F7"/>
    <w:rsid w:val="00CC37FE"/>
    <w:rsid w:val="00CC39E8"/>
    <w:rsid w:val="00CC3A2F"/>
    <w:rsid w:val="00CC3FAF"/>
    <w:rsid w:val="00CC50D8"/>
    <w:rsid w:val="00CC5DB6"/>
    <w:rsid w:val="00CC6D46"/>
    <w:rsid w:val="00CC7112"/>
    <w:rsid w:val="00CD054A"/>
    <w:rsid w:val="00CD13F4"/>
    <w:rsid w:val="00CD2679"/>
    <w:rsid w:val="00CD2921"/>
    <w:rsid w:val="00CD2E8E"/>
    <w:rsid w:val="00CD35B5"/>
    <w:rsid w:val="00CD4608"/>
    <w:rsid w:val="00CD48BB"/>
    <w:rsid w:val="00CD4EA4"/>
    <w:rsid w:val="00CD560F"/>
    <w:rsid w:val="00CD630D"/>
    <w:rsid w:val="00CD6B5D"/>
    <w:rsid w:val="00CD6C0B"/>
    <w:rsid w:val="00CD6E2A"/>
    <w:rsid w:val="00CD7383"/>
    <w:rsid w:val="00CE0012"/>
    <w:rsid w:val="00CE03CB"/>
    <w:rsid w:val="00CE16B8"/>
    <w:rsid w:val="00CE244A"/>
    <w:rsid w:val="00CE26AC"/>
    <w:rsid w:val="00CE3318"/>
    <w:rsid w:val="00CE4DBA"/>
    <w:rsid w:val="00CE5CCB"/>
    <w:rsid w:val="00CE634E"/>
    <w:rsid w:val="00CE66D9"/>
    <w:rsid w:val="00CE7341"/>
    <w:rsid w:val="00CE7487"/>
    <w:rsid w:val="00CE7DBC"/>
    <w:rsid w:val="00CF07D8"/>
    <w:rsid w:val="00CF19C4"/>
    <w:rsid w:val="00CF2730"/>
    <w:rsid w:val="00CF367A"/>
    <w:rsid w:val="00CF42E3"/>
    <w:rsid w:val="00CF4EC2"/>
    <w:rsid w:val="00CF5917"/>
    <w:rsid w:val="00CF5B4F"/>
    <w:rsid w:val="00CF5B86"/>
    <w:rsid w:val="00CF651F"/>
    <w:rsid w:val="00CF7331"/>
    <w:rsid w:val="00CF74C1"/>
    <w:rsid w:val="00CF750F"/>
    <w:rsid w:val="00CF75C4"/>
    <w:rsid w:val="00D008CD"/>
    <w:rsid w:val="00D01116"/>
    <w:rsid w:val="00D01146"/>
    <w:rsid w:val="00D0196F"/>
    <w:rsid w:val="00D01BA9"/>
    <w:rsid w:val="00D02250"/>
    <w:rsid w:val="00D0420D"/>
    <w:rsid w:val="00D046E4"/>
    <w:rsid w:val="00D04818"/>
    <w:rsid w:val="00D04986"/>
    <w:rsid w:val="00D04F17"/>
    <w:rsid w:val="00D05655"/>
    <w:rsid w:val="00D0577D"/>
    <w:rsid w:val="00D064E2"/>
    <w:rsid w:val="00D07F59"/>
    <w:rsid w:val="00D10070"/>
    <w:rsid w:val="00D101ED"/>
    <w:rsid w:val="00D10F94"/>
    <w:rsid w:val="00D11532"/>
    <w:rsid w:val="00D119DE"/>
    <w:rsid w:val="00D11BFE"/>
    <w:rsid w:val="00D12F06"/>
    <w:rsid w:val="00D132AB"/>
    <w:rsid w:val="00D13DF1"/>
    <w:rsid w:val="00D145DC"/>
    <w:rsid w:val="00D14A48"/>
    <w:rsid w:val="00D14B1D"/>
    <w:rsid w:val="00D15501"/>
    <w:rsid w:val="00D1576B"/>
    <w:rsid w:val="00D15D1A"/>
    <w:rsid w:val="00D163A4"/>
    <w:rsid w:val="00D17579"/>
    <w:rsid w:val="00D201D8"/>
    <w:rsid w:val="00D209B2"/>
    <w:rsid w:val="00D21D24"/>
    <w:rsid w:val="00D22F49"/>
    <w:rsid w:val="00D23AF2"/>
    <w:rsid w:val="00D24F1D"/>
    <w:rsid w:val="00D32530"/>
    <w:rsid w:val="00D32702"/>
    <w:rsid w:val="00D3279D"/>
    <w:rsid w:val="00D33362"/>
    <w:rsid w:val="00D3425B"/>
    <w:rsid w:val="00D357DA"/>
    <w:rsid w:val="00D35B32"/>
    <w:rsid w:val="00D3666C"/>
    <w:rsid w:val="00D37A30"/>
    <w:rsid w:val="00D407A7"/>
    <w:rsid w:val="00D416B4"/>
    <w:rsid w:val="00D4284A"/>
    <w:rsid w:val="00D42E9C"/>
    <w:rsid w:val="00D43B76"/>
    <w:rsid w:val="00D44440"/>
    <w:rsid w:val="00D444FE"/>
    <w:rsid w:val="00D50222"/>
    <w:rsid w:val="00D5030B"/>
    <w:rsid w:val="00D50403"/>
    <w:rsid w:val="00D50897"/>
    <w:rsid w:val="00D50BF9"/>
    <w:rsid w:val="00D51317"/>
    <w:rsid w:val="00D51357"/>
    <w:rsid w:val="00D5174A"/>
    <w:rsid w:val="00D5182A"/>
    <w:rsid w:val="00D52C2F"/>
    <w:rsid w:val="00D53118"/>
    <w:rsid w:val="00D537F1"/>
    <w:rsid w:val="00D56308"/>
    <w:rsid w:val="00D56FA7"/>
    <w:rsid w:val="00D6108D"/>
    <w:rsid w:val="00D617A9"/>
    <w:rsid w:val="00D6278C"/>
    <w:rsid w:val="00D62E82"/>
    <w:rsid w:val="00D63160"/>
    <w:rsid w:val="00D633BF"/>
    <w:rsid w:val="00D63909"/>
    <w:rsid w:val="00D6452E"/>
    <w:rsid w:val="00D651FA"/>
    <w:rsid w:val="00D65EAB"/>
    <w:rsid w:val="00D70A67"/>
    <w:rsid w:val="00D713C6"/>
    <w:rsid w:val="00D7238F"/>
    <w:rsid w:val="00D72B57"/>
    <w:rsid w:val="00D72F95"/>
    <w:rsid w:val="00D73240"/>
    <w:rsid w:val="00D74FCC"/>
    <w:rsid w:val="00D75AB2"/>
    <w:rsid w:val="00D76345"/>
    <w:rsid w:val="00D778E4"/>
    <w:rsid w:val="00D77F76"/>
    <w:rsid w:val="00D8079E"/>
    <w:rsid w:val="00D81D3B"/>
    <w:rsid w:val="00D81FBD"/>
    <w:rsid w:val="00D82D74"/>
    <w:rsid w:val="00D858C8"/>
    <w:rsid w:val="00D85A66"/>
    <w:rsid w:val="00D86B57"/>
    <w:rsid w:val="00D86ECA"/>
    <w:rsid w:val="00D871A2"/>
    <w:rsid w:val="00D90099"/>
    <w:rsid w:val="00D90180"/>
    <w:rsid w:val="00D906DF"/>
    <w:rsid w:val="00D9073A"/>
    <w:rsid w:val="00D90B6F"/>
    <w:rsid w:val="00D90CCD"/>
    <w:rsid w:val="00D91487"/>
    <w:rsid w:val="00D92677"/>
    <w:rsid w:val="00D939C6"/>
    <w:rsid w:val="00D942D2"/>
    <w:rsid w:val="00D96275"/>
    <w:rsid w:val="00D9630E"/>
    <w:rsid w:val="00D9696C"/>
    <w:rsid w:val="00DA032C"/>
    <w:rsid w:val="00DA05BC"/>
    <w:rsid w:val="00DA0FC3"/>
    <w:rsid w:val="00DA1AE6"/>
    <w:rsid w:val="00DA2976"/>
    <w:rsid w:val="00DA3769"/>
    <w:rsid w:val="00DA4A0A"/>
    <w:rsid w:val="00DA4AB6"/>
    <w:rsid w:val="00DA5406"/>
    <w:rsid w:val="00DA7702"/>
    <w:rsid w:val="00DA7AF7"/>
    <w:rsid w:val="00DA7CDC"/>
    <w:rsid w:val="00DB0CE2"/>
    <w:rsid w:val="00DB17DC"/>
    <w:rsid w:val="00DB2F35"/>
    <w:rsid w:val="00DB4F69"/>
    <w:rsid w:val="00DB5280"/>
    <w:rsid w:val="00DB7924"/>
    <w:rsid w:val="00DC02FB"/>
    <w:rsid w:val="00DC0949"/>
    <w:rsid w:val="00DC0B4E"/>
    <w:rsid w:val="00DC13CF"/>
    <w:rsid w:val="00DC37E7"/>
    <w:rsid w:val="00DC39C4"/>
    <w:rsid w:val="00DC4042"/>
    <w:rsid w:val="00DC534B"/>
    <w:rsid w:val="00DC7272"/>
    <w:rsid w:val="00DC7B3A"/>
    <w:rsid w:val="00DD00B1"/>
    <w:rsid w:val="00DD1E8B"/>
    <w:rsid w:val="00DD245D"/>
    <w:rsid w:val="00DD2A52"/>
    <w:rsid w:val="00DD3873"/>
    <w:rsid w:val="00DD3C58"/>
    <w:rsid w:val="00DD545E"/>
    <w:rsid w:val="00DD55DF"/>
    <w:rsid w:val="00DD629A"/>
    <w:rsid w:val="00DD6878"/>
    <w:rsid w:val="00DD6E97"/>
    <w:rsid w:val="00DD7458"/>
    <w:rsid w:val="00DE0DD5"/>
    <w:rsid w:val="00DE1080"/>
    <w:rsid w:val="00DE156B"/>
    <w:rsid w:val="00DE347D"/>
    <w:rsid w:val="00DE3540"/>
    <w:rsid w:val="00DE5269"/>
    <w:rsid w:val="00DE5816"/>
    <w:rsid w:val="00DE5D76"/>
    <w:rsid w:val="00DE63BE"/>
    <w:rsid w:val="00DE6D47"/>
    <w:rsid w:val="00DE6DF9"/>
    <w:rsid w:val="00DE701B"/>
    <w:rsid w:val="00DE75E8"/>
    <w:rsid w:val="00DE764C"/>
    <w:rsid w:val="00DF01CC"/>
    <w:rsid w:val="00DF0423"/>
    <w:rsid w:val="00DF09A4"/>
    <w:rsid w:val="00DF191C"/>
    <w:rsid w:val="00DF26F1"/>
    <w:rsid w:val="00DF2C75"/>
    <w:rsid w:val="00DF3B95"/>
    <w:rsid w:val="00DF4962"/>
    <w:rsid w:val="00DF5336"/>
    <w:rsid w:val="00DF5EA3"/>
    <w:rsid w:val="00DF68C2"/>
    <w:rsid w:val="00DF7152"/>
    <w:rsid w:val="00DF7376"/>
    <w:rsid w:val="00DF78F7"/>
    <w:rsid w:val="00DF7C7B"/>
    <w:rsid w:val="00E018D6"/>
    <w:rsid w:val="00E020C1"/>
    <w:rsid w:val="00E0249A"/>
    <w:rsid w:val="00E026ED"/>
    <w:rsid w:val="00E02B34"/>
    <w:rsid w:val="00E04025"/>
    <w:rsid w:val="00E04093"/>
    <w:rsid w:val="00E04815"/>
    <w:rsid w:val="00E060B3"/>
    <w:rsid w:val="00E065D0"/>
    <w:rsid w:val="00E06C1B"/>
    <w:rsid w:val="00E06E5E"/>
    <w:rsid w:val="00E0768A"/>
    <w:rsid w:val="00E07E20"/>
    <w:rsid w:val="00E12E6E"/>
    <w:rsid w:val="00E13007"/>
    <w:rsid w:val="00E13128"/>
    <w:rsid w:val="00E1352C"/>
    <w:rsid w:val="00E13F45"/>
    <w:rsid w:val="00E1626F"/>
    <w:rsid w:val="00E1649A"/>
    <w:rsid w:val="00E179A6"/>
    <w:rsid w:val="00E179C5"/>
    <w:rsid w:val="00E207A6"/>
    <w:rsid w:val="00E20AAF"/>
    <w:rsid w:val="00E21436"/>
    <w:rsid w:val="00E21FD3"/>
    <w:rsid w:val="00E222D4"/>
    <w:rsid w:val="00E23890"/>
    <w:rsid w:val="00E242C1"/>
    <w:rsid w:val="00E25ADA"/>
    <w:rsid w:val="00E319B1"/>
    <w:rsid w:val="00E32B19"/>
    <w:rsid w:val="00E33AD8"/>
    <w:rsid w:val="00E34CF8"/>
    <w:rsid w:val="00E34F17"/>
    <w:rsid w:val="00E35247"/>
    <w:rsid w:val="00E35320"/>
    <w:rsid w:val="00E35862"/>
    <w:rsid w:val="00E35E56"/>
    <w:rsid w:val="00E367A9"/>
    <w:rsid w:val="00E369C0"/>
    <w:rsid w:val="00E37291"/>
    <w:rsid w:val="00E40255"/>
    <w:rsid w:val="00E402C6"/>
    <w:rsid w:val="00E423E4"/>
    <w:rsid w:val="00E43767"/>
    <w:rsid w:val="00E439DD"/>
    <w:rsid w:val="00E452C1"/>
    <w:rsid w:val="00E454E4"/>
    <w:rsid w:val="00E4585F"/>
    <w:rsid w:val="00E45EB4"/>
    <w:rsid w:val="00E46554"/>
    <w:rsid w:val="00E466FB"/>
    <w:rsid w:val="00E47419"/>
    <w:rsid w:val="00E508FB"/>
    <w:rsid w:val="00E50F15"/>
    <w:rsid w:val="00E5134A"/>
    <w:rsid w:val="00E520FB"/>
    <w:rsid w:val="00E52386"/>
    <w:rsid w:val="00E54D93"/>
    <w:rsid w:val="00E561B4"/>
    <w:rsid w:val="00E56A41"/>
    <w:rsid w:val="00E57D2E"/>
    <w:rsid w:val="00E62CD7"/>
    <w:rsid w:val="00E63179"/>
    <w:rsid w:val="00E6346A"/>
    <w:rsid w:val="00E63997"/>
    <w:rsid w:val="00E6462C"/>
    <w:rsid w:val="00E6544C"/>
    <w:rsid w:val="00E656FD"/>
    <w:rsid w:val="00E657F1"/>
    <w:rsid w:val="00E6650C"/>
    <w:rsid w:val="00E6724C"/>
    <w:rsid w:val="00E67551"/>
    <w:rsid w:val="00E70821"/>
    <w:rsid w:val="00E71255"/>
    <w:rsid w:val="00E71326"/>
    <w:rsid w:val="00E71630"/>
    <w:rsid w:val="00E7202F"/>
    <w:rsid w:val="00E73529"/>
    <w:rsid w:val="00E738DB"/>
    <w:rsid w:val="00E73A74"/>
    <w:rsid w:val="00E740D0"/>
    <w:rsid w:val="00E743D3"/>
    <w:rsid w:val="00E74F5A"/>
    <w:rsid w:val="00E756B4"/>
    <w:rsid w:val="00E757D5"/>
    <w:rsid w:val="00E75BBA"/>
    <w:rsid w:val="00E760AE"/>
    <w:rsid w:val="00E76151"/>
    <w:rsid w:val="00E761E2"/>
    <w:rsid w:val="00E76467"/>
    <w:rsid w:val="00E77286"/>
    <w:rsid w:val="00E7736D"/>
    <w:rsid w:val="00E80ED1"/>
    <w:rsid w:val="00E81715"/>
    <w:rsid w:val="00E817CF"/>
    <w:rsid w:val="00E81DCA"/>
    <w:rsid w:val="00E82D04"/>
    <w:rsid w:val="00E82FCF"/>
    <w:rsid w:val="00E84A0C"/>
    <w:rsid w:val="00E84D6D"/>
    <w:rsid w:val="00E87064"/>
    <w:rsid w:val="00E87BF4"/>
    <w:rsid w:val="00E902C1"/>
    <w:rsid w:val="00E91860"/>
    <w:rsid w:val="00E91EE8"/>
    <w:rsid w:val="00E92301"/>
    <w:rsid w:val="00E925EE"/>
    <w:rsid w:val="00E92A4C"/>
    <w:rsid w:val="00E9329C"/>
    <w:rsid w:val="00E943F7"/>
    <w:rsid w:val="00E94A7F"/>
    <w:rsid w:val="00E94ABE"/>
    <w:rsid w:val="00E9574C"/>
    <w:rsid w:val="00E96D36"/>
    <w:rsid w:val="00E96FC9"/>
    <w:rsid w:val="00E9712F"/>
    <w:rsid w:val="00EA05EB"/>
    <w:rsid w:val="00EA1AD7"/>
    <w:rsid w:val="00EA1D93"/>
    <w:rsid w:val="00EA1FE6"/>
    <w:rsid w:val="00EA247E"/>
    <w:rsid w:val="00EA2561"/>
    <w:rsid w:val="00EA2F8F"/>
    <w:rsid w:val="00EA307F"/>
    <w:rsid w:val="00EA3C3D"/>
    <w:rsid w:val="00EA4AC6"/>
    <w:rsid w:val="00EA58A3"/>
    <w:rsid w:val="00EA6619"/>
    <w:rsid w:val="00EA6B05"/>
    <w:rsid w:val="00EB15BB"/>
    <w:rsid w:val="00EB1C86"/>
    <w:rsid w:val="00EB1EB8"/>
    <w:rsid w:val="00EB209C"/>
    <w:rsid w:val="00EB3F84"/>
    <w:rsid w:val="00EB4128"/>
    <w:rsid w:val="00EB5EF0"/>
    <w:rsid w:val="00EB5FE9"/>
    <w:rsid w:val="00EB6155"/>
    <w:rsid w:val="00EB7074"/>
    <w:rsid w:val="00EB7823"/>
    <w:rsid w:val="00EC00DC"/>
    <w:rsid w:val="00EC0502"/>
    <w:rsid w:val="00EC21C6"/>
    <w:rsid w:val="00EC2E2E"/>
    <w:rsid w:val="00EC33A2"/>
    <w:rsid w:val="00EC42E8"/>
    <w:rsid w:val="00EC5243"/>
    <w:rsid w:val="00EC5594"/>
    <w:rsid w:val="00EC6220"/>
    <w:rsid w:val="00EC7114"/>
    <w:rsid w:val="00EC71C2"/>
    <w:rsid w:val="00EC7E63"/>
    <w:rsid w:val="00ED0328"/>
    <w:rsid w:val="00ED0566"/>
    <w:rsid w:val="00ED0D31"/>
    <w:rsid w:val="00ED2EA7"/>
    <w:rsid w:val="00ED3787"/>
    <w:rsid w:val="00ED3F57"/>
    <w:rsid w:val="00ED5135"/>
    <w:rsid w:val="00ED7051"/>
    <w:rsid w:val="00ED7866"/>
    <w:rsid w:val="00EE0C2A"/>
    <w:rsid w:val="00EE0FDF"/>
    <w:rsid w:val="00EE1A33"/>
    <w:rsid w:val="00EE3239"/>
    <w:rsid w:val="00EE3F9B"/>
    <w:rsid w:val="00EE4D7E"/>
    <w:rsid w:val="00EE50E9"/>
    <w:rsid w:val="00EE6425"/>
    <w:rsid w:val="00EE67D4"/>
    <w:rsid w:val="00EE6D7C"/>
    <w:rsid w:val="00EE7009"/>
    <w:rsid w:val="00EE79E3"/>
    <w:rsid w:val="00EE7BF1"/>
    <w:rsid w:val="00EF0627"/>
    <w:rsid w:val="00EF0A80"/>
    <w:rsid w:val="00EF1E38"/>
    <w:rsid w:val="00EF216E"/>
    <w:rsid w:val="00EF3695"/>
    <w:rsid w:val="00EF4004"/>
    <w:rsid w:val="00EF58C9"/>
    <w:rsid w:val="00EF6B48"/>
    <w:rsid w:val="00EF71A7"/>
    <w:rsid w:val="00EF745E"/>
    <w:rsid w:val="00F00446"/>
    <w:rsid w:val="00F00FD9"/>
    <w:rsid w:val="00F023B0"/>
    <w:rsid w:val="00F02A17"/>
    <w:rsid w:val="00F0453D"/>
    <w:rsid w:val="00F0479A"/>
    <w:rsid w:val="00F04850"/>
    <w:rsid w:val="00F05391"/>
    <w:rsid w:val="00F055ED"/>
    <w:rsid w:val="00F05B76"/>
    <w:rsid w:val="00F074F5"/>
    <w:rsid w:val="00F10934"/>
    <w:rsid w:val="00F11870"/>
    <w:rsid w:val="00F13B75"/>
    <w:rsid w:val="00F14D7B"/>
    <w:rsid w:val="00F163EF"/>
    <w:rsid w:val="00F174C7"/>
    <w:rsid w:val="00F176D3"/>
    <w:rsid w:val="00F20292"/>
    <w:rsid w:val="00F206EE"/>
    <w:rsid w:val="00F20927"/>
    <w:rsid w:val="00F20B1B"/>
    <w:rsid w:val="00F20F2B"/>
    <w:rsid w:val="00F2109B"/>
    <w:rsid w:val="00F26F37"/>
    <w:rsid w:val="00F31370"/>
    <w:rsid w:val="00F350CA"/>
    <w:rsid w:val="00F35742"/>
    <w:rsid w:val="00F35CBF"/>
    <w:rsid w:val="00F36494"/>
    <w:rsid w:val="00F37C13"/>
    <w:rsid w:val="00F40F93"/>
    <w:rsid w:val="00F4201B"/>
    <w:rsid w:val="00F4228E"/>
    <w:rsid w:val="00F4266A"/>
    <w:rsid w:val="00F42F13"/>
    <w:rsid w:val="00F43AAA"/>
    <w:rsid w:val="00F442BC"/>
    <w:rsid w:val="00F443FE"/>
    <w:rsid w:val="00F459FC"/>
    <w:rsid w:val="00F46633"/>
    <w:rsid w:val="00F466E3"/>
    <w:rsid w:val="00F4731B"/>
    <w:rsid w:val="00F47B83"/>
    <w:rsid w:val="00F502AD"/>
    <w:rsid w:val="00F50903"/>
    <w:rsid w:val="00F51351"/>
    <w:rsid w:val="00F513B0"/>
    <w:rsid w:val="00F529C2"/>
    <w:rsid w:val="00F52EBF"/>
    <w:rsid w:val="00F52ECA"/>
    <w:rsid w:val="00F55003"/>
    <w:rsid w:val="00F555C1"/>
    <w:rsid w:val="00F55EB1"/>
    <w:rsid w:val="00F56264"/>
    <w:rsid w:val="00F56D9F"/>
    <w:rsid w:val="00F573C7"/>
    <w:rsid w:val="00F57A7E"/>
    <w:rsid w:val="00F61189"/>
    <w:rsid w:val="00F61B2F"/>
    <w:rsid w:val="00F62A90"/>
    <w:rsid w:val="00F630F7"/>
    <w:rsid w:val="00F6351A"/>
    <w:rsid w:val="00F63765"/>
    <w:rsid w:val="00F6579D"/>
    <w:rsid w:val="00F66BFD"/>
    <w:rsid w:val="00F67DB1"/>
    <w:rsid w:val="00F7009B"/>
    <w:rsid w:val="00F718BD"/>
    <w:rsid w:val="00F71B0B"/>
    <w:rsid w:val="00F726B6"/>
    <w:rsid w:val="00F7311D"/>
    <w:rsid w:val="00F733D0"/>
    <w:rsid w:val="00F73BB5"/>
    <w:rsid w:val="00F74537"/>
    <w:rsid w:val="00F7567D"/>
    <w:rsid w:val="00F75B48"/>
    <w:rsid w:val="00F75C92"/>
    <w:rsid w:val="00F75CD3"/>
    <w:rsid w:val="00F80FE4"/>
    <w:rsid w:val="00F815FF"/>
    <w:rsid w:val="00F82A72"/>
    <w:rsid w:val="00F82BE7"/>
    <w:rsid w:val="00F83345"/>
    <w:rsid w:val="00F842FA"/>
    <w:rsid w:val="00F84DEB"/>
    <w:rsid w:val="00F84E7D"/>
    <w:rsid w:val="00F851B0"/>
    <w:rsid w:val="00F85A5A"/>
    <w:rsid w:val="00F85CCB"/>
    <w:rsid w:val="00F85D8F"/>
    <w:rsid w:val="00F86461"/>
    <w:rsid w:val="00F86FE1"/>
    <w:rsid w:val="00F871BA"/>
    <w:rsid w:val="00F872C9"/>
    <w:rsid w:val="00F90357"/>
    <w:rsid w:val="00F907AB"/>
    <w:rsid w:val="00F90967"/>
    <w:rsid w:val="00F90D2D"/>
    <w:rsid w:val="00F91348"/>
    <w:rsid w:val="00F9164A"/>
    <w:rsid w:val="00F91D91"/>
    <w:rsid w:val="00F921E4"/>
    <w:rsid w:val="00F92778"/>
    <w:rsid w:val="00F93F2B"/>
    <w:rsid w:val="00F94908"/>
    <w:rsid w:val="00F9516D"/>
    <w:rsid w:val="00F95B35"/>
    <w:rsid w:val="00F95D5B"/>
    <w:rsid w:val="00F96B43"/>
    <w:rsid w:val="00F96FAE"/>
    <w:rsid w:val="00FA0BDF"/>
    <w:rsid w:val="00FA0CD8"/>
    <w:rsid w:val="00FA0E08"/>
    <w:rsid w:val="00FA2E8E"/>
    <w:rsid w:val="00FA2F38"/>
    <w:rsid w:val="00FA33E1"/>
    <w:rsid w:val="00FA4862"/>
    <w:rsid w:val="00FA533E"/>
    <w:rsid w:val="00FA6971"/>
    <w:rsid w:val="00FA723B"/>
    <w:rsid w:val="00FA78C2"/>
    <w:rsid w:val="00FA7A8C"/>
    <w:rsid w:val="00FB0062"/>
    <w:rsid w:val="00FB14AF"/>
    <w:rsid w:val="00FB1ED6"/>
    <w:rsid w:val="00FB2269"/>
    <w:rsid w:val="00FB2AFE"/>
    <w:rsid w:val="00FB2BE5"/>
    <w:rsid w:val="00FB3B5D"/>
    <w:rsid w:val="00FB4118"/>
    <w:rsid w:val="00FB4741"/>
    <w:rsid w:val="00FB4E0B"/>
    <w:rsid w:val="00FB503D"/>
    <w:rsid w:val="00FB5AE3"/>
    <w:rsid w:val="00FB5FCB"/>
    <w:rsid w:val="00FB722C"/>
    <w:rsid w:val="00FC016E"/>
    <w:rsid w:val="00FC06A3"/>
    <w:rsid w:val="00FC26E9"/>
    <w:rsid w:val="00FC2AE5"/>
    <w:rsid w:val="00FC2E21"/>
    <w:rsid w:val="00FC336E"/>
    <w:rsid w:val="00FC3DA7"/>
    <w:rsid w:val="00FC5360"/>
    <w:rsid w:val="00FC5C3A"/>
    <w:rsid w:val="00FC5ECD"/>
    <w:rsid w:val="00FC5FAC"/>
    <w:rsid w:val="00FC6833"/>
    <w:rsid w:val="00FC76BB"/>
    <w:rsid w:val="00FC7794"/>
    <w:rsid w:val="00FC79B5"/>
    <w:rsid w:val="00FD24A2"/>
    <w:rsid w:val="00FD29A6"/>
    <w:rsid w:val="00FD5298"/>
    <w:rsid w:val="00FD6C40"/>
    <w:rsid w:val="00FD6F69"/>
    <w:rsid w:val="00FD76AE"/>
    <w:rsid w:val="00FD76AF"/>
    <w:rsid w:val="00FD7C92"/>
    <w:rsid w:val="00FE058A"/>
    <w:rsid w:val="00FE11A0"/>
    <w:rsid w:val="00FE1425"/>
    <w:rsid w:val="00FE1C33"/>
    <w:rsid w:val="00FE24C7"/>
    <w:rsid w:val="00FE26B8"/>
    <w:rsid w:val="00FE2B14"/>
    <w:rsid w:val="00FE3880"/>
    <w:rsid w:val="00FE4171"/>
    <w:rsid w:val="00FE486E"/>
    <w:rsid w:val="00FE51A9"/>
    <w:rsid w:val="00FE710A"/>
    <w:rsid w:val="00FE7CA2"/>
    <w:rsid w:val="00FF14AE"/>
    <w:rsid w:val="00FF261E"/>
    <w:rsid w:val="00FF2B83"/>
    <w:rsid w:val="00FF3CE3"/>
    <w:rsid w:val="00FF5C85"/>
    <w:rsid w:val="00FF6330"/>
    <w:rsid w:val="00FF6479"/>
    <w:rsid w:val="00FF6AD2"/>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ru v:ext="edit" colors="#090"/>
    </o:shapedefaults>
    <o:shapelayout v:ext="edit">
      <o:idmap v:ext="edit" data="1"/>
    </o:shapelayout>
  </w:shapeDefaults>
  <w:decimalSymbol w:val=","/>
  <w:listSeparator w:val=";"/>
  <w14:docId w14:val="12F08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4EF"/>
  </w:style>
  <w:style w:type="paragraph" w:styleId="Ttulo1">
    <w:name w:val="heading 1"/>
    <w:basedOn w:val="Normal"/>
    <w:next w:val="Normal"/>
    <w:link w:val="Ttulo1Char"/>
    <w:qFormat/>
    <w:rsid w:val="001C799C"/>
    <w:pPr>
      <w:keepNext/>
      <w:jc w:val="both"/>
      <w:outlineLvl w:val="0"/>
    </w:pPr>
    <w:rPr>
      <w:rFonts w:ascii="Arial" w:hAnsi="Arial" w:cs="Arial"/>
      <w:b/>
      <w:bCs/>
      <w:sz w:val="20"/>
    </w:rPr>
  </w:style>
  <w:style w:type="paragraph" w:styleId="Ttulo2">
    <w:name w:val="heading 2"/>
    <w:basedOn w:val="Normal"/>
    <w:next w:val="Normal"/>
    <w:qFormat/>
    <w:rsid w:val="001C799C"/>
    <w:pPr>
      <w:keepNext/>
      <w:jc w:val="center"/>
      <w:outlineLvl w:val="1"/>
    </w:pPr>
    <w:rPr>
      <w:rFonts w:ascii="Arial" w:hAnsi="Arial"/>
      <w:b/>
      <w:sz w:val="20"/>
      <w:szCs w:val="20"/>
    </w:rPr>
  </w:style>
  <w:style w:type="paragraph" w:styleId="Ttulo3">
    <w:name w:val="heading 3"/>
    <w:basedOn w:val="Normal"/>
    <w:next w:val="Normal"/>
    <w:qFormat/>
    <w:rsid w:val="001C799C"/>
    <w:pPr>
      <w:keepNext/>
      <w:spacing w:after="40"/>
      <w:outlineLvl w:val="2"/>
    </w:pPr>
    <w:rPr>
      <w:rFonts w:ascii="Arial" w:eastAsia="Arial Unicode MS" w:hAnsi="Arial" w:cs="Arial"/>
      <w:b/>
      <w:bCs/>
      <w:sz w:val="18"/>
    </w:rPr>
  </w:style>
  <w:style w:type="paragraph" w:styleId="Ttulo4">
    <w:name w:val="heading 4"/>
    <w:basedOn w:val="Normal"/>
    <w:next w:val="Normal"/>
    <w:link w:val="Ttulo4Char"/>
    <w:uiPriority w:val="9"/>
    <w:unhideWhenUsed/>
    <w:qFormat/>
    <w:rsid w:val="00F630F7"/>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77100E"/>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qFormat/>
    <w:rsid w:val="001C799C"/>
    <w:pPr>
      <w:keepNext/>
      <w:spacing w:after="120" w:line="360" w:lineRule="auto"/>
      <w:outlineLvl w:val="5"/>
    </w:pPr>
    <w:rPr>
      <w:rFonts w:ascii="Arial" w:hAnsi="Arial"/>
      <w:b/>
      <w:bCs/>
    </w:rPr>
  </w:style>
  <w:style w:type="paragraph" w:styleId="Ttulo8">
    <w:name w:val="heading 8"/>
    <w:basedOn w:val="Normal"/>
    <w:next w:val="Normal"/>
    <w:link w:val="Ttulo8Char"/>
    <w:qFormat/>
    <w:rsid w:val="00BD62C3"/>
    <w:pPr>
      <w:spacing w:before="240" w:after="60"/>
      <w:outlineLvl w:val="7"/>
    </w:pPr>
    <w:rPr>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uiPriority w:val="99"/>
    <w:rsid w:val="001C799C"/>
    <w:pPr>
      <w:tabs>
        <w:tab w:val="left" w:pos="284"/>
      </w:tabs>
      <w:spacing w:after="120" w:line="360" w:lineRule="auto"/>
      <w:ind w:firstLine="284"/>
      <w:jc w:val="both"/>
    </w:pPr>
    <w:rPr>
      <w:rFonts w:ascii="Arial" w:hAnsi="Arial"/>
      <w:szCs w:val="20"/>
    </w:rPr>
  </w:style>
  <w:style w:type="paragraph" w:styleId="Corpodetexto3">
    <w:name w:val="Body Text 3"/>
    <w:basedOn w:val="Normal"/>
    <w:rsid w:val="001C799C"/>
    <w:pPr>
      <w:jc w:val="both"/>
    </w:pPr>
    <w:rPr>
      <w:rFonts w:ascii="Arial" w:hAnsi="Arial"/>
      <w:sz w:val="20"/>
      <w:szCs w:val="20"/>
    </w:rPr>
  </w:style>
  <w:style w:type="paragraph" w:styleId="Corpodetexto">
    <w:name w:val="Body Text"/>
    <w:basedOn w:val="Normal"/>
    <w:rsid w:val="001C799C"/>
    <w:pPr>
      <w:tabs>
        <w:tab w:val="left" w:pos="284"/>
      </w:tabs>
      <w:jc w:val="both"/>
    </w:pPr>
    <w:rPr>
      <w:rFonts w:ascii="Arial" w:hAnsi="Arial" w:cs="Arial"/>
      <w:sz w:val="18"/>
    </w:rPr>
  </w:style>
  <w:style w:type="paragraph" w:styleId="Recuodecorpodetexto2">
    <w:name w:val="Body Text Indent 2"/>
    <w:basedOn w:val="Normal"/>
    <w:link w:val="Recuodecorpodetexto2Char"/>
    <w:rsid w:val="001C799C"/>
    <w:pPr>
      <w:spacing w:after="120"/>
      <w:ind w:firstLine="851"/>
      <w:jc w:val="both"/>
    </w:pPr>
    <w:rPr>
      <w:rFonts w:ascii="Arial" w:hAnsi="Arial"/>
      <w:szCs w:val="20"/>
    </w:rPr>
  </w:style>
  <w:style w:type="paragraph" w:styleId="Corpodetexto2">
    <w:name w:val="Body Text 2"/>
    <w:basedOn w:val="Normal"/>
    <w:rsid w:val="001C799C"/>
    <w:pPr>
      <w:jc w:val="both"/>
    </w:pPr>
    <w:rPr>
      <w:rFonts w:ascii="Arial" w:hAnsi="Arial"/>
      <w:b/>
      <w:bCs/>
      <w:sz w:val="20"/>
      <w:szCs w:val="20"/>
    </w:rPr>
  </w:style>
  <w:style w:type="paragraph" w:styleId="Ttulo">
    <w:name w:val="Title"/>
    <w:basedOn w:val="Normal"/>
    <w:qFormat/>
    <w:rsid w:val="001C799C"/>
    <w:pPr>
      <w:tabs>
        <w:tab w:val="center" w:pos="6521"/>
      </w:tabs>
      <w:spacing w:after="40"/>
      <w:jc w:val="center"/>
    </w:pPr>
    <w:rPr>
      <w:rFonts w:ascii="Arial" w:hAnsi="Arial"/>
      <w:b/>
      <w:sz w:val="20"/>
    </w:rPr>
  </w:style>
  <w:style w:type="paragraph" w:styleId="Rodap">
    <w:name w:val="footer"/>
    <w:basedOn w:val="Normal"/>
    <w:rsid w:val="001C799C"/>
    <w:pPr>
      <w:tabs>
        <w:tab w:val="center" w:pos="4419"/>
        <w:tab w:val="right" w:pos="8838"/>
      </w:tabs>
    </w:pPr>
  </w:style>
  <w:style w:type="character" w:styleId="Nmerodepgina">
    <w:name w:val="page number"/>
    <w:basedOn w:val="Fontepargpadro"/>
    <w:rsid w:val="001C799C"/>
  </w:style>
  <w:style w:type="paragraph" w:styleId="Cabealho">
    <w:name w:val="header"/>
    <w:basedOn w:val="Normal"/>
    <w:link w:val="CabealhoChar"/>
    <w:uiPriority w:val="99"/>
    <w:rsid w:val="001C799C"/>
    <w:pPr>
      <w:tabs>
        <w:tab w:val="center" w:pos="4419"/>
        <w:tab w:val="right" w:pos="8838"/>
      </w:tabs>
    </w:pPr>
  </w:style>
  <w:style w:type="paragraph" w:styleId="Recuodecorpodetexto3">
    <w:name w:val="Body Text Indent 3"/>
    <w:basedOn w:val="Normal"/>
    <w:rsid w:val="001C799C"/>
    <w:pPr>
      <w:tabs>
        <w:tab w:val="left" w:pos="180"/>
      </w:tabs>
      <w:spacing w:after="40"/>
      <w:ind w:left="180"/>
      <w:jc w:val="both"/>
    </w:pPr>
    <w:rPr>
      <w:rFonts w:ascii="Arial" w:hAnsi="Arial" w:cs="Arial"/>
      <w:bCs/>
      <w:sz w:val="18"/>
    </w:rPr>
  </w:style>
  <w:style w:type="paragraph" w:styleId="Textodebalo">
    <w:name w:val="Balloon Text"/>
    <w:basedOn w:val="Normal"/>
    <w:link w:val="TextodebaloChar"/>
    <w:uiPriority w:val="99"/>
    <w:semiHidden/>
    <w:unhideWhenUsed/>
    <w:rsid w:val="002D2C89"/>
    <w:rPr>
      <w:rFonts w:ascii="Tahoma" w:hAnsi="Tahoma"/>
      <w:sz w:val="16"/>
      <w:szCs w:val="16"/>
    </w:rPr>
  </w:style>
  <w:style w:type="character" w:customStyle="1" w:styleId="TextodebaloChar">
    <w:name w:val="Texto de balão Char"/>
    <w:link w:val="Textodebalo"/>
    <w:uiPriority w:val="99"/>
    <w:semiHidden/>
    <w:rsid w:val="002D2C89"/>
    <w:rPr>
      <w:rFonts w:ascii="Tahoma" w:hAnsi="Tahoma" w:cs="Tahoma"/>
      <w:sz w:val="16"/>
      <w:szCs w:val="16"/>
    </w:rPr>
  </w:style>
  <w:style w:type="paragraph" w:styleId="PargrafodaLista">
    <w:name w:val="List Paragraph"/>
    <w:basedOn w:val="Normal"/>
    <w:uiPriority w:val="34"/>
    <w:qFormat/>
    <w:rsid w:val="00726F23"/>
    <w:pPr>
      <w:ind w:left="708"/>
    </w:pPr>
  </w:style>
  <w:style w:type="paragraph" w:customStyle="1" w:styleId="Default">
    <w:name w:val="Default"/>
    <w:rsid w:val="0006103E"/>
    <w:pPr>
      <w:autoSpaceDE w:val="0"/>
      <w:autoSpaceDN w:val="0"/>
      <w:adjustRightInd w:val="0"/>
    </w:pPr>
    <w:rPr>
      <w:rFonts w:ascii="Arial" w:hAnsi="Arial" w:cs="Arial"/>
      <w:color w:val="000000"/>
    </w:rPr>
  </w:style>
  <w:style w:type="character" w:customStyle="1" w:styleId="st">
    <w:name w:val="st"/>
    <w:rsid w:val="0006103E"/>
  </w:style>
  <w:style w:type="character" w:styleId="nfase">
    <w:name w:val="Emphasis"/>
    <w:uiPriority w:val="20"/>
    <w:qFormat/>
    <w:rsid w:val="0006103E"/>
    <w:rPr>
      <w:i/>
      <w:iCs/>
    </w:rPr>
  </w:style>
  <w:style w:type="paragraph" w:styleId="Sumrio1">
    <w:name w:val="toc 1"/>
    <w:basedOn w:val="Normal"/>
    <w:next w:val="Normal"/>
    <w:autoRedefine/>
    <w:uiPriority w:val="39"/>
    <w:unhideWhenUsed/>
    <w:rsid w:val="00AB25AC"/>
    <w:pPr>
      <w:spacing w:after="100"/>
    </w:pPr>
  </w:style>
  <w:style w:type="character" w:styleId="Hyperlink">
    <w:name w:val="Hyperlink"/>
    <w:basedOn w:val="Fontepargpadro"/>
    <w:uiPriority w:val="99"/>
    <w:unhideWhenUsed/>
    <w:rsid w:val="00AB25AC"/>
    <w:rPr>
      <w:color w:val="0000FF" w:themeColor="hyperlink"/>
      <w:u w:val="single"/>
    </w:rPr>
  </w:style>
  <w:style w:type="paragraph" w:styleId="Textodenotaderodap">
    <w:name w:val="footnote text"/>
    <w:basedOn w:val="Normal"/>
    <w:link w:val="TextodenotaderodapChar"/>
    <w:unhideWhenUsed/>
    <w:rsid w:val="001C6E57"/>
    <w:rPr>
      <w:sz w:val="20"/>
      <w:szCs w:val="20"/>
    </w:rPr>
  </w:style>
  <w:style w:type="character" w:customStyle="1" w:styleId="TextodenotaderodapChar">
    <w:name w:val="Texto de nota de rodapé Char"/>
    <w:basedOn w:val="Fontepargpadro"/>
    <w:link w:val="Textodenotaderodap"/>
    <w:rsid w:val="001C6E57"/>
  </w:style>
  <w:style w:type="character" w:styleId="Refdenotaderodap">
    <w:name w:val="footnote reference"/>
    <w:basedOn w:val="Fontepargpadro"/>
    <w:semiHidden/>
    <w:unhideWhenUsed/>
    <w:rsid w:val="001C6E57"/>
    <w:rPr>
      <w:vertAlign w:val="superscript"/>
    </w:rPr>
  </w:style>
  <w:style w:type="character" w:customStyle="1" w:styleId="Ttulo5Char">
    <w:name w:val="Título 5 Char"/>
    <w:basedOn w:val="Fontepargpadro"/>
    <w:link w:val="Ttulo5"/>
    <w:uiPriority w:val="9"/>
    <w:rsid w:val="0077100E"/>
    <w:rPr>
      <w:rFonts w:asciiTheme="majorHAnsi" w:eastAsiaTheme="majorEastAsia" w:hAnsiTheme="majorHAnsi" w:cstheme="majorBidi"/>
      <w:color w:val="243F60" w:themeColor="accent1" w:themeShade="7F"/>
      <w:sz w:val="24"/>
      <w:szCs w:val="24"/>
    </w:rPr>
  </w:style>
  <w:style w:type="table" w:styleId="Tabelacomgrade">
    <w:name w:val="Table Grid"/>
    <w:basedOn w:val="Tabelanormal"/>
    <w:uiPriority w:val="59"/>
    <w:rsid w:val="009929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link w:val="Ttulo1"/>
    <w:rsid w:val="00763411"/>
    <w:rPr>
      <w:rFonts w:ascii="Arial" w:hAnsi="Arial" w:cs="Arial"/>
      <w:b/>
      <w:bCs/>
      <w:szCs w:val="24"/>
    </w:rPr>
  </w:style>
  <w:style w:type="character" w:customStyle="1" w:styleId="RecuodecorpodetextoChar">
    <w:name w:val="Recuo de corpo de texto Char"/>
    <w:link w:val="Recuodecorpodetexto"/>
    <w:uiPriority w:val="99"/>
    <w:rsid w:val="00763411"/>
    <w:rPr>
      <w:rFonts w:ascii="Arial" w:hAnsi="Arial"/>
      <w:sz w:val="24"/>
    </w:rPr>
  </w:style>
  <w:style w:type="paragraph" w:customStyle="1" w:styleId="Abrirpargrafo">
    <w:name w:val="Abrir parágrafo"/>
    <w:basedOn w:val="Normal"/>
    <w:rsid w:val="00763411"/>
    <w:pPr>
      <w:suppressAutoHyphens/>
      <w:spacing w:after="120" w:line="360" w:lineRule="auto"/>
      <w:jc w:val="both"/>
    </w:pPr>
    <w:rPr>
      <w:rFonts w:ascii="Arial" w:hAnsi="Arial"/>
      <w:szCs w:val="20"/>
    </w:rPr>
  </w:style>
  <w:style w:type="paragraph" w:styleId="CabealhodoSumrio">
    <w:name w:val="TOC Heading"/>
    <w:basedOn w:val="Ttulo1"/>
    <w:next w:val="Normal"/>
    <w:uiPriority w:val="39"/>
    <w:unhideWhenUsed/>
    <w:qFormat/>
    <w:rsid w:val="00232951"/>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customStyle="1" w:styleId="resumo">
    <w:name w:val="resumo"/>
    <w:basedOn w:val="Normal"/>
    <w:rsid w:val="008D0410"/>
    <w:pPr>
      <w:spacing w:before="92" w:after="100" w:afterAutospacing="1" w:line="230" w:lineRule="atLeast"/>
      <w:ind w:firstLine="230"/>
      <w:jc w:val="both"/>
    </w:pPr>
    <w:rPr>
      <w:color w:val="666666"/>
      <w:sz w:val="15"/>
      <w:szCs w:val="15"/>
    </w:rPr>
  </w:style>
  <w:style w:type="character" w:customStyle="1" w:styleId="Ttulo4Char">
    <w:name w:val="Título 4 Char"/>
    <w:basedOn w:val="Fontepargpadro"/>
    <w:link w:val="Ttulo4"/>
    <w:uiPriority w:val="9"/>
    <w:rsid w:val="00F630F7"/>
    <w:rPr>
      <w:rFonts w:asciiTheme="majorHAnsi" w:eastAsiaTheme="majorEastAsia" w:hAnsiTheme="majorHAnsi" w:cstheme="majorBidi"/>
      <w:b/>
      <w:bCs/>
      <w:i/>
      <w:iCs/>
      <w:color w:val="4F81BD" w:themeColor="accent1"/>
      <w:sz w:val="24"/>
      <w:szCs w:val="24"/>
    </w:rPr>
  </w:style>
  <w:style w:type="paragraph" w:styleId="Legenda">
    <w:name w:val="caption"/>
    <w:basedOn w:val="Normal"/>
    <w:next w:val="Normal"/>
    <w:unhideWhenUsed/>
    <w:qFormat/>
    <w:rsid w:val="00F630F7"/>
    <w:rPr>
      <w:rFonts w:ascii="Arial Narrow" w:hAnsi="Arial Narrow"/>
      <w:b/>
      <w:bCs/>
      <w:sz w:val="18"/>
    </w:rPr>
  </w:style>
  <w:style w:type="paragraph" w:styleId="NormalWeb">
    <w:name w:val="Normal (Web)"/>
    <w:basedOn w:val="Normal"/>
    <w:uiPriority w:val="99"/>
    <w:unhideWhenUsed/>
    <w:rsid w:val="00295895"/>
    <w:pPr>
      <w:spacing w:before="100" w:beforeAutospacing="1" w:after="100" w:afterAutospacing="1"/>
    </w:pPr>
  </w:style>
  <w:style w:type="character" w:styleId="Forte">
    <w:name w:val="Strong"/>
    <w:basedOn w:val="Fontepargpadro"/>
    <w:uiPriority w:val="22"/>
    <w:qFormat/>
    <w:rsid w:val="00295895"/>
    <w:rPr>
      <w:b/>
      <w:bCs/>
    </w:rPr>
  </w:style>
  <w:style w:type="paragraph" w:customStyle="1" w:styleId="WW-Recuodecorpodetexto3">
    <w:name w:val="WW-Recuo de corpo de texto 3"/>
    <w:basedOn w:val="Normal"/>
    <w:rsid w:val="00920466"/>
    <w:pPr>
      <w:suppressAutoHyphens/>
      <w:spacing w:after="120" w:line="360" w:lineRule="auto"/>
      <w:ind w:firstLine="851"/>
      <w:jc w:val="both"/>
    </w:pPr>
    <w:rPr>
      <w:rFonts w:ascii="Arial" w:hAnsi="Arial"/>
      <w:noProof/>
      <w:sz w:val="22"/>
      <w:szCs w:val="20"/>
    </w:rPr>
  </w:style>
  <w:style w:type="character" w:customStyle="1" w:styleId="apple-converted-space">
    <w:name w:val="apple-converted-space"/>
    <w:basedOn w:val="Fontepargpadro"/>
    <w:rsid w:val="002F54D3"/>
  </w:style>
  <w:style w:type="paragraph" w:customStyle="1" w:styleId="Fontedotexto">
    <w:name w:val="Fonte do texto"/>
    <w:basedOn w:val="Normal"/>
    <w:rsid w:val="00885850"/>
    <w:pPr>
      <w:spacing w:before="120" w:after="120" w:line="480" w:lineRule="auto"/>
      <w:ind w:firstLine="1134"/>
      <w:jc w:val="both"/>
    </w:pPr>
    <w:rPr>
      <w:rFonts w:ascii="Arial" w:hAnsi="Arial"/>
      <w:szCs w:val="20"/>
    </w:rPr>
  </w:style>
  <w:style w:type="paragraph" w:styleId="SemEspaamento">
    <w:name w:val="No Spacing"/>
    <w:link w:val="SemEspaamentoChar"/>
    <w:uiPriority w:val="1"/>
    <w:qFormat/>
    <w:rsid w:val="00896279"/>
    <w:rPr>
      <w:rFonts w:asciiTheme="minorHAnsi" w:eastAsiaTheme="minorEastAsia" w:hAnsiTheme="minorHAnsi" w:cstheme="minorBidi"/>
      <w:sz w:val="22"/>
      <w:szCs w:val="22"/>
      <w:lang w:eastAsia="en-US"/>
    </w:rPr>
  </w:style>
  <w:style w:type="character" w:customStyle="1" w:styleId="SemEspaamentoChar">
    <w:name w:val="Sem Espaçamento Char"/>
    <w:basedOn w:val="Fontepargpadro"/>
    <w:link w:val="SemEspaamento"/>
    <w:uiPriority w:val="1"/>
    <w:rsid w:val="00896279"/>
    <w:rPr>
      <w:rFonts w:asciiTheme="minorHAnsi" w:eastAsiaTheme="minorEastAsia" w:hAnsiTheme="minorHAnsi" w:cstheme="minorBidi"/>
      <w:sz w:val="22"/>
      <w:szCs w:val="22"/>
      <w:lang w:eastAsia="en-US"/>
    </w:rPr>
  </w:style>
  <w:style w:type="character" w:customStyle="1" w:styleId="Ttulo8Char">
    <w:name w:val="Título 8 Char"/>
    <w:basedOn w:val="Fontepargpadro"/>
    <w:link w:val="Ttulo8"/>
    <w:rsid w:val="00BD62C3"/>
    <w:rPr>
      <w:i/>
      <w:iCs/>
      <w:sz w:val="24"/>
      <w:szCs w:val="24"/>
    </w:rPr>
  </w:style>
  <w:style w:type="paragraph" w:customStyle="1" w:styleId="Corpodetexto1">
    <w:name w:val="Corpo de texto1"/>
    <w:basedOn w:val="Normal"/>
    <w:rsid w:val="00122211"/>
    <w:pPr>
      <w:tabs>
        <w:tab w:val="left" w:pos="9639"/>
      </w:tabs>
    </w:pPr>
    <w:rPr>
      <w:b/>
      <w:sz w:val="20"/>
      <w:szCs w:val="20"/>
    </w:rPr>
  </w:style>
  <w:style w:type="character" w:customStyle="1" w:styleId="apple-style-span">
    <w:name w:val="apple-style-span"/>
    <w:basedOn w:val="Fontepargpadro"/>
    <w:rsid w:val="003B4968"/>
  </w:style>
  <w:style w:type="character" w:customStyle="1" w:styleId="statistic">
    <w:name w:val="statistic"/>
    <w:basedOn w:val="Fontepargpadro"/>
    <w:rsid w:val="005A430F"/>
  </w:style>
  <w:style w:type="character" w:customStyle="1" w:styleId="calendar">
    <w:name w:val="calendar"/>
    <w:basedOn w:val="Fontepargpadro"/>
    <w:rsid w:val="005A430F"/>
  </w:style>
  <w:style w:type="character" w:customStyle="1" w:styleId="blog">
    <w:name w:val="blog"/>
    <w:basedOn w:val="Fontepargpadro"/>
    <w:rsid w:val="005A430F"/>
  </w:style>
  <w:style w:type="character" w:customStyle="1" w:styleId="members">
    <w:name w:val="members"/>
    <w:basedOn w:val="Fontepargpadro"/>
    <w:rsid w:val="005A430F"/>
  </w:style>
  <w:style w:type="character" w:customStyle="1" w:styleId="planoensino">
    <w:name w:val="plano_ensino"/>
    <w:basedOn w:val="Fontepargpadro"/>
    <w:rsid w:val="005A430F"/>
  </w:style>
  <w:style w:type="character" w:customStyle="1" w:styleId="file2">
    <w:name w:val="file2"/>
    <w:basedOn w:val="Fontepargpadro"/>
    <w:rsid w:val="005A430F"/>
  </w:style>
  <w:style w:type="paragraph" w:customStyle="1" w:styleId="Texto">
    <w:name w:val="Texto"/>
    <w:basedOn w:val="Corpodetexto"/>
    <w:qFormat/>
    <w:rsid w:val="006A3E55"/>
    <w:pPr>
      <w:tabs>
        <w:tab w:val="clear" w:pos="284"/>
        <w:tab w:val="left" w:pos="397"/>
        <w:tab w:val="left" w:leader="underscore" w:pos="9072"/>
      </w:tabs>
      <w:spacing w:after="120" w:line="360" w:lineRule="auto"/>
      <w:ind w:firstLine="1134"/>
    </w:pPr>
    <w:rPr>
      <w:rFonts w:ascii="Times New Roman" w:hAnsi="Times New Roman" w:cs="Times New Roman"/>
      <w:sz w:val="24"/>
      <w:shd w:val="clear" w:color="auto" w:fill="FAFAFA"/>
    </w:rPr>
  </w:style>
  <w:style w:type="character" w:styleId="HiperlinkVisitado">
    <w:name w:val="FollowedHyperlink"/>
    <w:basedOn w:val="Fontepargpadro"/>
    <w:uiPriority w:val="99"/>
    <w:semiHidden/>
    <w:unhideWhenUsed/>
    <w:rsid w:val="00D119DE"/>
    <w:rPr>
      <w:color w:val="800080" w:themeColor="followedHyperlink"/>
      <w:u w:val="single"/>
    </w:rPr>
  </w:style>
  <w:style w:type="character" w:customStyle="1" w:styleId="CabealhoChar">
    <w:name w:val="Cabeçalho Char"/>
    <w:basedOn w:val="Fontepargpadro"/>
    <w:link w:val="Cabealho"/>
    <w:uiPriority w:val="99"/>
    <w:rsid w:val="00AE55FA"/>
    <w:rPr>
      <w:sz w:val="24"/>
      <w:szCs w:val="24"/>
    </w:rPr>
  </w:style>
  <w:style w:type="paragraph" w:customStyle="1" w:styleId="padding-bottom">
    <w:name w:val="padding-bottom"/>
    <w:basedOn w:val="Normal"/>
    <w:rsid w:val="00EF58C9"/>
    <w:pPr>
      <w:spacing w:before="100" w:beforeAutospacing="1" w:after="100" w:afterAutospacing="1"/>
    </w:pPr>
  </w:style>
  <w:style w:type="paragraph" w:styleId="Textodecomentrio">
    <w:name w:val="annotation text"/>
    <w:basedOn w:val="Normal"/>
    <w:link w:val="TextodecomentrioChar"/>
    <w:uiPriority w:val="99"/>
    <w:semiHidden/>
    <w:unhideWhenUsed/>
    <w:rsid w:val="00AF70F1"/>
    <w:rPr>
      <w:sz w:val="20"/>
      <w:szCs w:val="20"/>
    </w:rPr>
  </w:style>
  <w:style w:type="character" w:customStyle="1" w:styleId="TextodecomentrioChar">
    <w:name w:val="Texto de comentário Char"/>
    <w:basedOn w:val="Fontepargpadro"/>
    <w:link w:val="Textodecomentrio"/>
    <w:uiPriority w:val="99"/>
    <w:semiHidden/>
    <w:rsid w:val="00AF70F1"/>
  </w:style>
  <w:style w:type="character" w:styleId="Refdecomentrio">
    <w:name w:val="annotation reference"/>
    <w:uiPriority w:val="99"/>
    <w:semiHidden/>
    <w:unhideWhenUsed/>
    <w:rsid w:val="00904B9F"/>
    <w:rPr>
      <w:sz w:val="16"/>
    </w:rPr>
  </w:style>
  <w:style w:type="character" w:customStyle="1" w:styleId="Recuodecorpodetexto2Char">
    <w:name w:val="Recuo de corpo de texto 2 Char"/>
    <w:link w:val="Recuodecorpodetexto2"/>
    <w:uiPriority w:val="99"/>
    <w:rsid w:val="00D046E4"/>
    <w:rPr>
      <w:rFonts w:ascii="Arial" w:hAnsi="Arial"/>
      <w:sz w:val="24"/>
    </w:rPr>
  </w:style>
  <w:style w:type="character" w:customStyle="1" w:styleId="il">
    <w:name w:val="il"/>
    <w:basedOn w:val="Fontepargpadro"/>
    <w:rsid w:val="005C5001"/>
  </w:style>
  <w:style w:type="paragraph" w:styleId="MapadoDocumento">
    <w:name w:val="Document Map"/>
    <w:basedOn w:val="Normal"/>
    <w:link w:val="MapadoDocumentoChar"/>
    <w:uiPriority w:val="99"/>
    <w:semiHidden/>
    <w:unhideWhenUsed/>
    <w:rsid w:val="00464997"/>
    <w:rPr>
      <w:rFonts w:ascii="Helvetica" w:hAnsi="Helvetica"/>
    </w:rPr>
  </w:style>
  <w:style w:type="character" w:customStyle="1" w:styleId="MapadoDocumentoChar">
    <w:name w:val="Mapa do Documento Char"/>
    <w:basedOn w:val="Fontepargpadro"/>
    <w:link w:val="MapadoDocumento"/>
    <w:uiPriority w:val="99"/>
    <w:semiHidden/>
    <w:rsid w:val="00464997"/>
    <w:rPr>
      <w:rFonts w:ascii="Helvetica" w:hAnsi="Helvetica"/>
    </w:rPr>
  </w:style>
  <w:style w:type="paragraph" w:styleId="Assuntodocomentrio">
    <w:name w:val="annotation subject"/>
    <w:basedOn w:val="Textodecomentrio"/>
    <w:next w:val="Textodecomentrio"/>
    <w:link w:val="AssuntodocomentrioChar"/>
    <w:uiPriority w:val="99"/>
    <w:semiHidden/>
    <w:unhideWhenUsed/>
    <w:rsid w:val="00E466FB"/>
    <w:rPr>
      <w:b/>
      <w:bCs/>
    </w:rPr>
  </w:style>
  <w:style w:type="character" w:customStyle="1" w:styleId="AssuntodocomentrioChar">
    <w:name w:val="Assunto do comentário Char"/>
    <w:basedOn w:val="TextodecomentrioChar"/>
    <w:link w:val="Assuntodocomentrio"/>
    <w:uiPriority w:val="99"/>
    <w:semiHidden/>
    <w:rsid w:val="00E466F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4EF"/>
  </w:style>
  <w:style w:type="paragraph" w:styleId="Ttulo1">
    <w:name w:val="heading 1"/>
    <w:basedOn w:val="Normal"/>
    <w:next w:val="Normal"/>
    <w:link w:val="Ttulo1Char"/>
    <w:qFormat/>
    <w:rsid w:val="001C799C"/>
    <w:pPr>
      <w:keepNext/>
      <w:jc w:val="both"/>
      <w:outlineLvl w:val="0"/>
    </w:pPr>
    <w:rPr>
      <w:rFonts w:ascii="Arial" w:hAnsi="Arial" w:cs="Arial"/>
      <w:b/>
      <w:bCs/>
      <w:sz w:val="20"/>
    </w:rPr>
  </w:style>
  <w:style w:type="paragraph" w:styleId="Ttulo2">
    <w:name w:val="heading 2"/>
    <w:basedOn w:val="Normal"/>
    <w:next w:val="Normal"/>
    <w:qFormat/>
    <w:rsid w:val="001C799C"/>
    <w:pPr>
      <w:keepNext/>
      <w:jc w:val="center"/>
      <w:outlineLvl w:val="1"/>
    </w:pPr>
    <w:rPr>
      <w:rFonts w:ascii="Arial" w:hAnsi="Arial"/>
      <w:b/>
      <w:sz w:val="20"/>
      <w:szCs w:val="20"/>
    </w:rPr>
  </w:style>
  <w:style w:type="paragraph" w:styleId="Ttulo3">
    <w:name w:val="heading 3"/>
    <w:basedOn w:val="Normal"/>
    <w:next w:val="Normal"/>
    <w:qFormat/>
    <w:rsid w:val="001C799C"/>
    <w:pPr>
      <w:keepNext/>
      <w:spacing w:after="40"/>
      <w:outlineLvl w:val="2"/>
    </w:pPr>
    <w:rPr>
      <w:rFonts w:ascii="Arial" w:eastAsia="Arial Unicode MS" w:hAnsi="Arial" w:cs="Arial"/>
      <w:b/>
      <w:bCs/>
      <w:sz w:val="18"/>
    </w:rPr>
  </w:style>
  <w:style w:type="paragraph" w:styleId="Ttulo4">
    <w:name w:val="heading 4"/>
    <w:basedOn w:val="Normal"/>
    <w:next w:val="Normal"/>
    <w:link w:val="Ttulo4Char"/>
    <w:uiPriority w:val="9"/>
    <w:unhideWhenUsed/>
    <w:qFormat/>
    <w:rsid w:val="00F630F7"/>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77100E"/>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qFormat/>
    <w:rsid w:val="001C799C"/>
    <w:pPr>
      <w:keepNext/>
      <w:spacing w:after="120" w:line="360" w:lineRule="auto"/>
      <w:outlineLvl w:val="5"/>
    </w:pPr>
    <w:rPr>
      <w:rFonts w:ascii="Arial" w:hAnsi="Arial"/>
      <w:b/>
      <w:bCs/>
    </w:rPr>
  </w:style>
  <w:style w:type="paragraph" w:styleId="Ttulo8">
    <w:name w:val="heading 8"/>
    <w:basedOn w:val="Normal"/>
    <w:next w:val="Normal"/>
    <w:link w:val="Ttulo8Char"/>
    <w:qFormat/>
    <w:rsid w:val="00BD62C3"/>
    <w:pPr>
      <w:spacing w:before="240" w:after="60"/>
      <w:outlineLvl w:val="7"/>
    </w:pPr>
    <w:rPr>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uiPriority w:val="99"/>
    <w:rsid w:val="001C799C"/>
    <w:pPr>
      <w:tabs>
        <w:tab w:val="left" w:pos="284"/>
      </w:tabs>
      <w:spacing w:after="120" w:line="360" w:lineRule="auto"/>
      <w:ind w:firstLine="284"/>
      <w:jc w:val="both"/>
    </w:pPr>
    <w:rPr>
      <w:rFonts w:ascii="Arial" w:hAnsi="Arial"/>
      <w:szCs w:val="20"/>
    </w:rPr>
  </w:style>
  <w:style w:type="paragraph" w:styleId="Corpodetexto3">
    <w:name w:val="Body Text 3"/>
    <w:basedOn w:val="Normal"/>
    <w:rsid w:val="001C799C"/>
    <w:pPr>
      <w:jc w:val="both"/>
    </w:pPr>
    <w:rPr>
      <w:rFonts w:ascii="Arial" w:hAnsi="Arial"/>
      <w:sz w:val="20"/>
      <w:szCs w:val="20"/>
    </w:rPr>
  </w:style>
  <w:style w:type="paragraph" w:styleId="Corpodetexto">
    <w:name w:val="Body Text"/>
    <w:basedOn w:val="Normal"/>
    <w:rsid w:val="001C799C"/>
    <w:pPr>
      <w:tabs>
        <w:tab w:val="left" w:pos="284"/>
      </w:tabs>
      <w:jc w:val="both"/>
    </w:pPr>
    <w:rPr>
      <w:rFonts w:ascii="Arial" w:hAnsi="Arial" w:cs="Arial"/>
      <w:sz w:val="18"/>
    </w:rPr>
  </w:style>
  <w:style w:type="paragraph" w:styleId="Recuodecorpodetexto2">
    <w:name w:val="Body Text Indent 2"/>
    <w:basedOn w:val="Normal"/>
    <w:link w:val="Recuodecorpodetexto2Char"/>
    <w:rsid w:val="001C799C"/>
    <w:pPr>
      <w:spacing w:after="120"/>
      <w:ind w:firstLine="851"/>
      <w:jc w:val="both"/>
    </w:pPr>
    <w:rPr>
      <w:rFonts w:ascii="Arial" w:hAnsi="Arial"/>
      <w:szCs w:val="20"/>
    </w:rPr>
  </w:style>
  <w:style w:type="paragraph" w:styleId="Corpodetexto2">
    <w:name w:val="Body Text 2"/>
    <w:basedOn w:val="Normal"/>
    <w:rsid w:val="001C799C"/>
    <w:pPr>
      <w:jc w:val="both"/>
    </w:pPr>
    <w:rPr>
      <w:rFonts w:ascii="Arial" w:hAnsi="Arial"/>
      <w:b/>
      <w:bCs/>
      <w:sz w:val="20"/>
      <w:szCs w:val="20"/>
    </w:rPr>
  </w:style>
  <w:style w:type="paragraph" w:styleId="Ttulo">
    <w:name w:val="Title"/>
    <w:basedOn w:val="Normal"/>
    <w:qFormat/>
    <w:rsid w:val="001C799C"/>
    <w:pPr>
      <w:tabs>
        <w:tab w:val="center" w:pos="6521"/>
      </w:tabs>
      <w:spacing w:after="40"/>
      <w:jc w:val="center"/>
    </w:pPr>
    <w:rPr>
      <w:rFonts w:ascii="Arial" w:hAnsi="Arial"/>
      <w:b/>
      <w:sz w:val="20"/>
    </w:rPr>
  </w:style>
  <w:style w:type="paragraph" w:styleId="Rodap">
    <w:name w:val="footer"/>
    <w:basedOn w:val="Normal"/>
    <w:rsid w:val="001C799C"/>
    <w:pPr>
      <w:tabs>
        <w:tab w:val="center" w:pos="4419"/>
        <w:tab w:val="right" w:pos="8838"/>
      </w:tabs>
    </w:pPr>
  </w:style>
  <w:style w:type="character" w:styleId="Nmerodepgina">
    <w:name w:val="page number"/>
    <w:basedOn w:val="Fontepargpadro"/>
    <w:rsid w:val="001C799C"/>
  </w:style>
  <w:style w:type="paragraph" w:styleId="Cabealho">
    <w:name w:val="header"/>
    <w:basedOn w:val="Normal"/>
    <w:link w:val="CabealhoChar"/>
    <w:uiPriority w:val="99"/>
    <w:rsid w:val="001C799C"/>
    <w:pPr>
      <w:tabs>
        <w:tab w:val="center" w:pos="4419"/>
        <w:tab w:val="right" w:pos="8838"/>
      </w:tabs>
    </w:pPr>
  </w:style>
  <w:style w:type="paragraph" w:styleId="Recuodecorpodetexto3">
    <w:name w:val="Body Text Indent 3"/>
    <w:basedOn w:val="Normal"/>
    <w:rsid w:val="001C799C"/>
    <w:pPr>
      <w:tabs>
        <w:tab w:val="left" w:pos="180"/>
      </w:tabs>
      <w:spacing w:after="40"/>
      <w:ind w:left="180"/>
      <w:jc w:val="both"/>
    </w:pPr>
    <w:rPr>
      <w:rFonts w:ascii="Arial" w:hAnsi="Arial" w:cs="Arial"/>
      <w:bCs/>
      <w:sz w:val="18"/>
    </w:rPr>
  </w:style>
  <w:style w:type="paragraph" w:styleId="Textodebalo">
    <w:name w:val="Balloon Text"/>
    <w:basedOn w:val="Normal"/>
    <w:link w:val="TextodebaloChar"/>
    <w:uiPriority w:val="99"/>
    <w:semiHidden/>
    <w:unhideWhenUsed/>
    <w:rsid w:val="002D2C89"/>
    <w:rPr>
      <w:rFonts w:ascii="Tahoma" w:hAnsi="Tahoma"/>
      <w:sz w:val="16"/>
      <w:szCs w:val="16"/>
    </w:rPr>
  </w:style>
  <w:style w:type="character" w:customStyle="1" w:styleId="TextodebaloChar">
    <w:name w:val="Texto de balão Char"/>
    <w:link w:val="Textodebalo"/>
    <w:uiPriority w:val="99"/>
    <w:semiHidden/>
    <w:rsid w:val="002D2C89"/>
    <w:rPr>
      <w:rFonts w:ascii="Tahoma" w:hAnsi="Tahoma" w:cs="Tahoma"/>
      <w:sz w:val="16"/>
      <w:szCs w:val="16"/>
    </w:rPr>
  </w:style>
  <w:style w:type="paragraph" w:styleId="PargrafodaLista">
    <w:name w:val="List Paragraph"/>
    <w:basedOn w:val="Normal"/>
    <w:uiPriority w:val="34"/>
    <w:qFormat/>
    <w:rsid w:val="00726F23"/>
    <w:pPr>
      <w:ind w:left="708"/>
    </w:pPr>
  </w:style>
  <w:style w:type="paragraph" w:customStyle="1" w:styleId="Default">
    <w:name w:val="Default"/>
    <w:rsid w:val="0006103E"/>
    <w:pPr>
      <w:autoSpaceDE w:val="0"/>
      <w:autoSpaceDN w:val="0"/>
      <w:adjustRightInd w:val="0"/>
    </w:pPr>
    <w:rPr>
      <w:rFonts w:ascii="Arial" w:hAnsi="Arial" w:cs="Arial"/>
      <w:color w:val="000000"/>
    </w:rPr>
  </w:style>
  <w:style w:type="character" w:customStyle="1" w:styleId="st">
    <w:name w:val="st"/>
    <w:rsid w:val="0006103E"/>
  </w:style>
  <w:style w:type="character" w:styleId="nfase">
    <w:name w:val="Emphasis"/>
    <w:uiPriority w:val="20"/>
    <w:qFormat/>
    <w:rsid w:val="0006103E"/>
    <w:rPr>
      <w:i/>
      <w:iCs/>
    </w:rPr>
  </w:style>
  <w:style w:type="paragraph" w:styleId="Sumrio1">
    <w:name w:val="toc 1"/>
    <w:basedOn w:val="Normal"/>
    <w:next w:val="Normal"/>
    <w:autoRedefine/>
    <w:uiPriority w:val="39"/>
    <w:unhideWhenUsed/>
    <w:rsid w:val="00AB25AC"/>
    <w:pPr>
      <w:spacing w:after="100"/>
    </w:pPr>
  </w:style>
  <w:style w:type="character" w:styleId="Hyperlink">
    <w:name w:val="Hyperlink"/>
    <w:basedOn w:val="Fontepargpadro"/>
    <w:uiPriority w:val="99"/>
    <w:unhideWhenUsed/>
    <w:rsid w:val="00AB25AC"/>
    <w:rPr>
      <w:color w:val="0000FF" w:themeColor="hyperlink"/>
      <w:u w:val="single"/>
    </w:rPr>
  </w:style>
  <w:style w:type="paragraph" w:styleId="Textodenotaderodap">
    <w:name w:val="footnote text"/>
    <w:basedOn w:val="Normal"/>
    <w:link w:val="TextodenotaderodapChar"/>
    <w:unhideWhenUsed/>
    <w:rsid w:val="001C6E57"/>
    <w:rPr>
      <w:sz w:val="20"/>
      <w:szCs w:val="20"/>
    </w:rPr>
  </w:style>
  <w:style w:type="character" w:customStyle="1" w:styleId="TextodenotaderodapChar">
    <w:name w:val="Texto de nota de rodapé Char"/>
    <w:basedOn w:val="Fontepargpadro"/>
    <w:link w:val="Textodenotaderodap"/>
    <w:rsid w:val="001C6E57"/>
  </w:style>
  <w:style w:type="character" w:styleId="Refdenotaderodap">
    <w:name w:val="footnote reference"/>
    <w:basedOn w:val="Fontepargpadro"/>
    <w:semiHidden/>
    <w:unhideWhenUsed/>
    <w:rsid w:val="001C6E57"/>
    <w:rPr>
      <w:vertAlign w:val="superscript"/>
    </w:rPr>
  </w:style>
  <w:style w:type="character" w:customStyle="1" w:styleId="Ttulo5Char">
    <w:name w:val="Título 5 Char"/>
    <w:basedOn w:val="Fontepargpadro"/>
    <w:link w:val="Ttulo5"/>
    <w:uiPriority w:val="9"/>
    <w:rsid w:val="0077100E"/>
    <w:rPr>
      <w:rFonts w:asciiTheme="majorHAnsi" w:eastAsiaTheme="majorEastAsia" w:hAnsiTheme="majorHAnsi" w:cstheme="majorBidi"/>
      <w:color w:val="243F60" w:themeColor="accent1" w:themeShade="7F"/>
      <w:sz w:val="24"/>
      <w:szCs w:val="24"/>
    </w:rPr>
  </w:style>
  <w:style w:type="table" w:styleId="Tabelacomgrade">
    <w:name w:val="Table Grid"/>
    <w:basedOn w:val="Tabelanormal"/>
    <w:uiPriority w:val="59"/>
    <w:rsid w:val="009929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link w:val="Ttulo1"/>
    <w:rsid w:val="00763411"/>
    <w:rPr>
      <w:rFonts w:ascii="Arial" w:hAnsi="Arial" w:cs="Arial"/>
      <w:b/>
      <w:bCs/>
      <w:szCs w:val="24"/>
    </w:rPr>
  </w:style>
  <w:style w:type="character" w:customStyle="1" w:styleId="RecuodecorpodetextoChar">
    <w:name w:val="Recuo de corpo de texto Char"/>
    <w:link w:val="Recuodecorpodetexto"/>
    <w:uiPriority w:val="99"/>
    <w:rsid w:val="00763411"/>
    <w:rPr>
      <w:rFonts w:ascii="Arial" w:hAnsi="Arial"/>
      <w:sz w:val="24"/>
    </w:rPr>
  </w:style>
  <w:style w:type="paragraph" w:customStyle="1" w:styleId="Abrirpargrafo">
    <w:name w:val="Abrir parágrafo"/>
    <w:basedOn w:val="Normal"/>
    <w:rsid w:val="00763411"/>
    <w:pPr>
      <w:suppressAutoHyphens/>
      <w:spacing w:after="120" w:line="360" w:lineRule="auto"/>
      <w:jc w:val="both"/>
    </w:pPr>
    <w:rPr>
      <w:rFonts w:ascii="Arial" w:hAnsi="Arial"/>
      <w:szCs w:val="20"/>
    </w:rPr>
  </w:style>
  <w:style w:type="paragraph" w:styleId="CabealhodoSumrio">
    <w:name w:val="TOC Heading"/>
    <w:basedOn w:val="Ttulo1"/>
    <w:next w:val="Normal"/>
    <w:uiPriority w:val="39"/>
    <w:unhideWhenUsed/>
    <w:qFormat/>
    <w:rsid w:val="00232951"/>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customStyle="1" w:styleId="resumo">
    <w:name w:val="resumo"/>
    <w:basedOn w:val="Normal"/>
    <w:rsid w:val="008D0410"/>
    <w:pPr>
      <w:spacing w:before="92" w:after="100" w:afterAutospacing="1" w:line="230" w:lineRule="atLeast"/>
      <w:ind w:firstLine="230"/>
      <w:jc w:val="both"/>
    </w:pPr>
    <w:rPr>
      <w:color w:val="666666"/>
      <w:sz w:val="15"/>
      <w:szCs w:val="15"/>
    </w:rPr>
  </w:style>
  <w:style w:type="character" w:customStyle="1" w:styleId="Ttulo4Char">
    <w:name w:val="Título 4 Char"/>
    <w:basedOn w:val="Fontepargpadro"/>
    <w:link w:val="Ttulo4"/>
    <w:uiPriority w:val="9"/>
    <w:rsid w:val="00F630F7"/>
    <w:rPr>
      <w:rFonts w:asciiTheme="majorHAnsi" w:eastAsiaTheme="majorEastAsia" w:hAnsiTheme="majorHAnsi" w:cstheme="majorBidi"/>
      <w:b/>
      <w:bCs/>
      <w:i/>
      <w:iCs/>
      <w:color w:val="4F81BD" w:themeColor="accent1"/>
      <w:sz w:val="24"/>
      <w:szCs w:val="24"/>
    </w:rPr>
  </w:style>
  <w:style w:type="paragraph" w:styleId="Legenda">
    <w:name w:val="caption"/>
    <w:basedOn w:val="Normal"/>
    <w:next w:val="Normal"/>
    <w:unhideWhenUsed/>
    <w:qFormat/>
    <w:rsid w:val="00F630F7"/>
    <w:rPr>
      <w:rFonts w:ascii="Arial Narrow" w:hAnsi="Arial Narrow"/>
      <w:b/>
      <w:bCs/>
      <w:sz w:val="18"/>
    </w:rPr>
  </w:style>
  <w:style w:type="paragraph" w:styleId="NormalWeb">
    <w:name w:val="Normal (Web)"/>
    <w:basedOn w:val="Normal"/>
    <w:uiPriority w:val="99"/>
    <w:unhideWhenUsed/>
    <w:rsid w:val="00295895"/>
    <w:pPr>
      <w:spacing w:before="100" w:beforeAutospacing="1" w:after="100" w:afterAutospacing="1"/>
    </w:pPr>
  </w:style>
  <w:style w:type="character" w:styleId="Forte">
    <w:name w:val="Strong"/>
    <w:basedOn w:val="Fontepargpadro"/>
    <w:uiPriority w:val="22"/>
    <w:qFormat/>
    <w:rsid w:val="00295895"/>
    <w:rPr>
      <w:b/>
      <w:bCs/>
    </w:rPr>
  </w:style>
  <w:style w:type="paragraph" w:customStyle="1" w:styleId="WW-Recuodecorpodetexto3">
    <w:name w:val="WW-Recuo de corpo de texto 3"/>
    <w:basedOn w:val="Normal"/>
    <w:rsid w:val="00920466"/>
    <w:pPr>
      <w:suppressAutoHyphens/>
      <w:spacing w:after="120" w:line="360" w:lineRule="auto"/>
      <w:ind w:firstLine="851"/>
      <w:jc w:val="both"/>
    </w:pPr>
    <w:rPr>
      <w:rFonts w:ascii="Arial" w:hAnsi="Arial"/>
      <w:noProof/>
      <w:sz w:val="22"/>
      <w:szCs w:val="20"/>
    </w:rPr>
  </w:style>
  <w:style w:type="character" w:customStyle="1" w:styleId="apple-converted-space">
    <w:name w:val="apple-converted-space"/>
    <w:basedOn w:val="Fontepargpadro"/>
    <w:rsid w:val="002F54D3"/>
  </w:style>
  <w:style w:type="paragraph" w:customStyle="1" w:styleId="Fontedotexto">
    <w:name w:val="Fonte do texto"/>
    <w:basedOn w:val="Normal"/>
    <w:rsid w:val="00885850"/>
    <w:pPr>
      <w:spacing w:before="120" w:after="120" w:line="480" w:lineRule="auto"/>
      <w:ind w:firstLine="1134"/>
      <w:jc w:val="both"/>
    </w:pPr>
    <w:rPr>
      <w:rFonts w:ascii="Arial" w:hAnsi="Arial"/>
      <w:szCs w:val="20"/>
    </w:rPr>
  </w:style>
  <w:style w:type="paragraph" w:styleId="SemEspaamento">
    <w:name w:val="No Spacing"/>
    <w:link w:val="SemEspaamentoChar"/>
    <w:uiPriority w:val="1"/>
    <w:qFormat/>
    <w:rsid w:val="00896279"/>
    <w:rPr>
      <w:rFonts w:asciiTheme="minorHAnsi" w:eastAsiaTheme="minorEastAsia" w:hAnsiTheme="minorHAnsi" w:cstheme="minorBidi"/>
      <w:sz w:val="22"/>
      <w:szCs w:val="22"/>
      <w:lang w:eastAsia="en-US"/>
    </w:rPr>
  </w:style>
  <w:style w:type="character" w:customStyle="1" w:styleId="SemEspaamentoChar">
    <w:name w:val="Sem Espaçamento Char"/>
    <w:basedOn w:val="Fontepargpadro"/>
    <w:link w:val="SemEspaamento"/>
    <w:uiPriority w:val="1"/>
    <w:rsid w:val="00896279"/>
    <w:rPr>
      <w:rFonts w:asciiTheme="minorHAnsi" w:eastAsiaTheme="minorEastAsia" w:hAnsiTheme="minorHAnsi" w:cstheme="minorBidi"/>
      <w:sz w:val="22"/>
      <w:szCs w:val="22"/>
      <w:lang w:eastAsia="en-US"/>
    </w:rPr>
  </w:style>
  <w:style w:type="character" w:customStyle="1" w:styleId="Ttulo8Char">
    <w:name w:val="Título 8 Char"/>
    <w:basedOn w:val="Fontepargpadro"/>
    <w:link w:val="Ttulo8"/>
    <w:rsid w:val="00BD62C3"/>
    <w:rPr>
      <w:i/>
      <w:iCs/>
      <w:sz w:val="24"/>
      <w:szCs w:val="24"/>
    </w:rPr>
  </w:style>
  <w:style w:type="paragraph" w:customStyle="1" w:styleId="Corpodetexto1">
    <w:name w:val="Corpo de texto1"/>
    <w:basedOn w:val="Normal"/>
    <w:rsid w:val="00122211"/>
    <w:pPr>
      <w:tabs>
        <w:tab w:val="left" w:pos="9639"/>
      </w:tabs>
    </w:pPr>
    <w:rPr>
      <w:b/>
      <w:sz w:val="20"/>
      <w:szCs w:val="20"/>
    </w:rPr>
  </w:style>
  <w:style w:type="character" w:customStyle="1" w:styleId="apple-style-span">
    <w:name w:val="apple-style-span"/>
    <w:basedOn w:val="Fontepargpadro"/>
    <w:rsid w:val="003B4968"/>
  </w:style>
  <w:style w:type="character" w:customStyle="1" w:styleId="statistic">
    <w:name w:val="statistic"/>
    <w:basedOn w:val="Fontepargpadro"/>
    <w:rsid w:val="005A430F"/>
  </w:style>
  <w:style w:type="character" w:customStyle="1" w:styleId="calendar">
    <w:name w:val="calendar"/>
    <w:basedOn w:val="Fontepargpadro"/>
    <w:rsid w:val="005A430F"/>
  </w:style>
  <w:style w:type="character" w:customStyle="1" w:styleId="blog">
    <w:name w:val="blog"/>
    <w:basedOn w:val="Fontepargpadro"/>
    <w:rsid w:val="005A430F"/>
  </w:style>
  <w:style w:type="character" w:customStyle="1" w:styleId="members">
    <w:name w:val="members"/>
    <w:basedOn w:val="Fontepargpadro"/>
    <w:rsid w:val="005A430F"/>
  </w:style>
  <w:style w:type="character" w:customStyle="1" w:styleId="planoensino">
    <w:name w:val="plano_ensino"/>
    <w:basedOn w:val="Fontepargpadro"/>
    <w:rsid w:val="005A430F"/>
  </w:style>
  <w:style w:type="character" w:customStyle="1" w:styleId="file2">
    <w:name w:val="file2"/>
    <w:basedOn w:val="Fontepargpadro"/>
    <w:rsid w:val="005A430F"/>
  </w:style>
  <w:style w:type="paragraph" w:customStyle="1" w:styleId="Texto">
    <w:name w:val="Texto"/>
    <w:basedOn w:val="Corpodetexto"/>
    <w:qFormat/>
    <w:rsid w:val="006A3E55"/>
    <w:pPr>
      <w:tabs>
        <w:tab w:val="clear" w:pos="284"/>
        <w:tab w:val="left" w:pos="397"/>
        <w:tab w:val="left" w:leader="underscore" w:pos="9072"/>
      </w:tabs>
      <w:spacing w:after="120" w:line="360" w:lineRule="auto"/>
      <w:ind w:firstLine="1134"/>
    </w:pPr>
    <w:rPr>
      <w:rFonts w:ascii="Times New Roman" w:hAnsi="Times New Roman" w:cs="Times New Roman"/>
      <w:sz w:val="24"/>
      <w:shd w:val="clear" w:color="auto" w:fill="FAFAFA"/>
    </w:rPr>
  </w:style>
  <w:style w:type="character" w:styleId="HiperlinkVisitado">
    <w:name w:val="FollowedHyperlink"/>
    <w:basedOn w:val="Fontepargpadro"/>
    <w:uiPriority w:val="99"/>
    <w:semiHidden/>
    <w:unhideWhenUsed/>
    <w:rsid w:val="00D119DE"/>
    <w:rPr>
      <w:color w:val="800080" w:themeColor="followedHyperlink"/>
      <w:u w:val="single"/>
    </w:rPr>
  </w:style>
  <w:style w:type="character" w:customStyle="1" w:styleId="CabealhoChar">
    <w:name w:val="Cabeçalho Char"/>
    <w:basedOn w:val="Fontepargpadro"/>
    <w:link w:val="Cabealho"/>
    <w:uiPriority w:val="99"/>
    <w:rsid w:val="00AE55FA"/>
    <w:rPr>
      <w:sz w:val="24"/>
      <w:szCs w:val="24"/>
    </w:rPr>
  </w:style>
  <w:style w:type="paragraph" w:customStyle="1" w:styleId="padding-bottom">
    <w:name w:val="padding-bottom"/>
    <w:basedOn w:val="Normal"/>
    <w:rsid w:val="00EF58C9"/>
    <w:pPr>
      <w:spacing w:before="100" w:beforeAutospacing="1" w:after="100" w:afterAutospacing="1"/>
    </w:pPr>
  </w:style>
  <w:style w:type="paragraph" w:styleId="Textodecomentrio">
    <w:name w:val="annotation text"/>
    <w:basedOn w:val="Normal"/>
    <w:link w:val="TextodecomentrioChar"/>
    <w:uiPriority w:val="99"/>
    <w:semiHidden/>
    <w:unhideWhenUsed/>
    <w:rsid w:val="00AF70F1"/>
    <w:rPr>
      <w:sz w:val="20"/>
      <w:szCs w:val="20"/>
    </w:rPr>
  </w:style>
  <w:style w:type="character" w:customStyle="1" w:styleId="TextodecomentrioChar">
    <w:name w:val="Texto de comentário Char"/>
    <w:basedOn w:val="Fontepargpadro"/>
    <w:link w:val="Textodecomentrio"/>
    <w:uiPriority w:val="99"/>
    <w:semiHidden/>
    <w:rsid w:val="00AF70F1"/>
  </w:style>
  <w:style w:type="character" w:styleId="Refdecomentrio">
    <w:name w:val="annotation reference"/>
    <w:uiPriority w:val="99"/>
    <w:semiHidden/>
    <w:unhideWhenUsed/>
    <w:rsid w:val="00904B9F"/>
    <w:rPr>
      <w:sz w:val="16"/>
    </w:rPr>
  </w:style>
  <w:style w:type="character" w:customStyle="1" w:styleId="Recuodecorpodetexto2Char">
    <w:name w:val="Recuo de corpo de texto 2 Char"/>
    <w:link w:val="Recuodecorpodetexto2"/>
    <w:uiPriority w:val="99"/>
    <w:rsid w:val="00D046E4"/>
    <w:rPr>
      <w:rFonts w:ascii="Arial" w:hAnsi="Arial"/>
      <w:sz w:val="24"/>
    </w:rPr>
  </w:style>
  <w:style w:type="character" w:customStyle="1" w:styleId="il">
    <w:name w:val="il"/>
    <w:basedOn w:val="Fontepargpadro"/>
    <w:rsid w:val="005C5001"/>
  </w:style>
  <w:style w:type="paragraph" w:styleId="MapadoDocumento">
    <w:name w:val="Document Map"/>
    <w:basedOn w:val="Normal"/>
    <w:link w:val="MapadoDocumentoChar"/>
    <w:uiPriority w:val="99"/>
    <w:semiHidden/>
    <w:unhideWhenUsed/>
    <w:rsid w:val="00464997"/>
    <w:rPr>
      <w:rFonts w:ascii="Helvetica" w:hAnsi="Helvetica"/>
    </w:rPr>
  </w:style>
  <w:style w:type="character" w:customStyle="1" w:styleId="MapadoDocumentoChar">
    <w:name w:val="Mapa do Documento Char"/>
    <w:basedOn w:val="Fontepargpadro"/>
    <w:link w:val="MapadoDocumento"/>
    <w:uiPriority w:val="99"/>
    <w:semiHidden/>
    <w:rsid w:val="00464997"/>
    <w:rPr>
      <w:rFonts w:ascii="Helvetica" w:hAnsi="Helvetica"/>
    </w:rPr>
  </w:style>
  <w:style w:type="paragraph" w:styleId="Assuntodocomentrio">
    <w:name w:val="annotation subject"/>
    <w:basedOn w:val="Textodecomentrio"/>
    <w:next w:val="Textodecomentrio"/>
    <w:link w:val="AssuntodocomentrioChar"/>
    <w:uiPriority w:val="99"/>
    <w:semiHidden/>
    <w:unhideWhenUsed/>
    <w:rsid w:val="00E466FB"/>
    <w:rPr>
      <w:b/>
      <w:bCs/>
    </w:rPr>
  </w:style>
  <w:style w:type="character" w:customStyle="1" w:styleId="AssuntodocomentrioChar">
    <w:name w:val="Assunto do comentário Char"/>
    <w:basedOn w:val="TextodecomentrioChar"/>
    <w:link w:val="Assuntodocomentrio"/>
    <w:uiPriority w:val="99"/>
    <w:semiHidden/>
    <w:rsid w:val="00E466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9996">
      <w:bodyDiv w:val="1"/>
      <w:marLeft w:val="0"/>
      <w:marRight w:val="0"/>
      <w:marTop w:val="0"/>
      <w:marBottom w:val="0"/>
      <w:divBdr>
        <w:top w:val="none" w:sz="0" w:space="0" w:color="auto"/>
        <w:left w:val="none" w:sz="0" w:space="0" w:color="auto"/>
        <w:bottom w:val="none" w:sz="0" w:space="0" w:color="auto"/>
        <w:right w:val="none" w:sz="0" w:space="0" w:color="auto"/>
      </w:divBdr>
      <w:divsChild>
        <w:div w:id="14693904">
          <w:marLeft w:val="25"/>
          <w:marRight w:val="0"/>
          <w:marTop w:val="38"/>
          <w:marBottom w:val="0"/>
          <w:divBdr>
            <w:top w:val="none" w:sz="0" w:space="0" w:color="auto"/>
            <w:left w:val="single" w:sz="4" w:space="0" w:color="D5E2FD"/>
            <w:bottom w:val="single" w:sz="4" w:space="0" w:color="D5E2FD"/>
            <w:right w:val="single" w:sz="4" w:space="0" w:color="D5E2FD"/>
          </w:divBdr>
          <w:divsChild>
            <w:div w:id="1869027862">
              <w:marLeft w:val="0"/>
              <w:marRight w:val="0"/>
              <w:marTop w:val="0"/>
              <w:marBottom w:val="0"/>
              <w:divBdr>
                <w:top w:val="none" w:sz="0" w:space="0" w:color="auto"/>
                <w:left w:val="none" w:sz="0" w:space="0" w:color="auto"/>
                <w:bottom w:val="none" w:sz="0" w:space="0" w:color="auto"/>
                <w:right w:val="none" w:sz="0" w:space="0" w:color="auto"/>
              </w:divBdr>
            </w:div>
          </w:divsChild>
        </w:div>
        <w:div w:id="648827813">
          <w:marLeft w:val="25"/>
          <w:marRight w:val="0"/>
          <w:marTop w:val="38"/>
          <w:marBottom w:val="0"/>
          <w:divBdr>
            <w:top w:val="none" w:sz="0" w:space="0" w:color="auto"/>
            <w:left w:val="single" w:sz="4" w:space="0" w:color="D5E2FD"/>
            <w:bottom w:val="single" w:sz="4" w:space="0" w:color="D5E2FD"/>
            <w:right w:val="single" w:sz="4" w:space="0" w:color="D5E2FD"/>
          </w:divBdr>
          <w:divsChild>
            <w:div w:id="531457185">
              <w:marLeft w:val="0"/>
              <w:marRight w:val="0"/>
              <w:marTop w:val="0"/>
              <w:marBottom w:val="0"/>
              <w:divBdr>
                <w:top w:val="none" w:sz="0" w:space="0" w:color="auto"/>
                <w:left w:val="none" w:sz="0" w:space="0" w:color="auto"/>
                <w:bottom w:val="none" w:sz="0" w:space="0" w:color="auto"/>
                <w:right w:val="none" w:sz="0" w:space="0" w:color="auto"/>
              </w:divBdr>
            </w:div>
          </w:divsChild>
        </w:div>
        <w:div w:id="785587945">
          <w:marLeft w:val="25"/>
          <w:marRight w:val="0"/>
          <w:marTop w:val="38"/>
          <w:marBottom w:val="0"/>
          <w:divBdr>
            <w:top w:val="none" w:sz="0" w:space="0" w:color="auto"/>
            <w:left w:val="single" w:sz="4" w:space="0" w:color="D5E2FD"/>
            <w:bottom w:val="single" w:sz="4" w:space="0" w:color="D5E2FD"/>
            <w:right w:val="single" w:sz="4" w:space="0" w:color="D5E2FD"/>
          </w:divBdr>
          <w:divsChild>
            <w:div w:id="1930455787">
              <w:marLeft w:val="0"/>
              <w:marRight w:val="0"/>
              <w:marTop w:val="0"/>
              <w:marBottom w:val="0"/>
              <w:divBdr>
                <w:top w:val="none" w:sz="0" w:space="0" w:color="auto"/>
                <w:left w:val="none" w:sz="0" w:space="0" w:color="auto"/>
                <w:bottom w:val="none" w:sz="0" w:space="0" w:color="auto"/>
                <w:right w:val="none" w:sz="0" w:space="0" w:color="auto"/>
              </w:divBdr>
            </w:div>
          </w:divsChild>
        </w:div>
        <w:div w:id="1455371458">
          <w:marLeft w:val="25"/>
          <w:marRight w:val="0"/>
          <w:marTop w:val="38"/>
          <w:marBottom w:val="0"/>
          <w:divBdr>
            <w:top w:val="none" w:sz="0" w:space="0" w:color="auto"/>
            <w:left w:val="single" w:sz="4" w:space="0" w:color="D5E2FD"/>
            <w:bottom w:val="single" w:sz="4" w:space="0" w:color="D5E2FD"/>
            <w:right w:val="single" w:sz="4" w:space="0" w:color="D5E2FD"/>
          </w:divBdr>
          <w:divsChild>
            <w:div w:id="1476990537">
              <w:marLeft w:val="0"/>
              <w:marRight w:val="0"/>
              <w:marTop w:val="0"/>
              <w:marBottom w:val="0"/>
              <w:divBdr>
                <w:top w:val="none" w:sz="0" w:space="0" w:color="auto"/>
                <w:left w:val="none" w:sz="0" w:space="0" w:color="auto"/>
                <w:bottom w:val="none" w:sz="0" w:space="0" w:color="auto"/>
                <w:right w:val="none" w:sz="0" w:space="0" w:color="auto"/>
              </w:divBdr>
            </w:div>
          </w:divsChild>
        </w:div>
        <w:div w:id="1865244448">
          <w:marLeft w:val="25"/>
          <w:marRight w:val="0"/>
          <w:marTop w:val="38"/>
          <w:marBottom w:val="0"/>
          <w:divBdr>
            <w:top w:val="none" w:sz="0" w:space="0" w:color="auto"/>
            <w:left w:val="single" w:sz="4" w:space="0" w:color="D5E2FD"/>
            <w:bottom w:val="single" w:sz="4" w:space="0" w:color="D5E2FD"/>
            <w:right w:val="single" w:sz="4" w:space="0" w:color="D5E2FD"/>
          </w:divBdr>
          <w:divsChild>
            <w:div w:id="18874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4090">
      <w:bodyDiv w:val="1"/>
      <w:marLeft w:val="0"/>
      <w:marRight w:val="0"/>
      <w:marTop w:val="0"/>
      <w:marBottom w:val="0"/>
      <w:divBdr>
        <w:top w:val="none" w:sz="0" w:space="0" w:color="auto"/>
        <w:left w:val="none" w:sz="0" w:space="0" w:color="auto"/>
        <w:bottom w:val="none" w:sz="0" w:space="0" w:color="auto"/>
        <w:right w:val="none" w:sz="0" w:space="0" w:color="auto"/>
      </w:divBdr>
    </w:div>
    <w:div w:id="45574291">
      <w:bodyDiv w:val="1"/>
      <w:marLeft w:val="0"/>
      <w:marRight w:val="0"/>
      <w:marTop w:val="0"/>
      <w:marBottom w:val="0"/>
      <w:divBdr>
        <w:top w:val="none" w:sz="0" w:space="0" w:color="auto"/>
        <w:left w:val="none" w:sz="0" w:space="0" w:color="auto"/>
        <w:bottom w:val="none" w:sz="0" w:space="0" w:color="auto"/>
        <w:right w:val="none" w:sz="0" w:space="0" w:color="auto"/>
      </w:divBdr>
    </w:div>
    <w:div w:id="52194791">
      <w:bodyDiv w:val="1"/>
      <w:marLeft w:val="0"/>
      <w:marRight w:val="0"/>
      <w:marTop w:val="0"/>
      <w:marBottom w:val="0"/>
      <w:divBdr>
        <w:top w:val="none" w:sz="0" w:space="0" w:color="auto"/>
        <w:left w:val="none" w:sz="0" w:space="0" w:color="auto"/>
        <w:bottom w:val="none" w:sz="0" w:space="0" w:color="auto"/>
        <w:right w:val="none" w:sz="0" w:space="0" w:color="auto"/>
      </w:divBdr>
      <w:divsChild>
        <w:div w:id="1556429509">
          <w:marLeft w:val="0"/>
          <w:marRight w:val="0"/>
          <w:marTop w:val="0"/>
          <w:marBottom w:val="0"/>
          <w:divBdr>
            <w:top w:val="none" w:sz="0" w:space="0" w:color="auto"/>
            <w:left w:val="none" w:sz="0" w:space="0" w:color="auto"/>
            <w:bottom w:val="none" w:sz="0" w:space="0" w:color="auto"/>
            <w:right w:val="none" w:sz="0" w:space="0" w:color="auto"/>
          </w:divBdr>
        </w:div>
      </w:divsChild>
    </w:div>
    <w:div w:id="70736284">
      <w:bodyDiv w:val="1"/>
      <w:marLeft w:val="0"/>
      <w:marRight w:val="0"/>
      <w:marTop w:val="0"/>
      <w:marBottom w:val="0"/>
      <w:divBdr>
        <w:top w:val="none" w:sz="0" w:space="0" w:color="auto"/>
        <w:left w:val="none" w:sz="0" w:space="0" w:color="auto"/>
        <w:bottom w:val="none" w:sz="0" w:space="0" w:color="auto"/>
        <w:right w:val="none" w:sz="0" w:space="0" w:color="auto"/>
      </w:divBdr>
      <w:divsChild>
        <w:div w:id="271010080">
          <w:marLeft w:val="0"/>
          <w:marRight w:val="0"/>
          <w:marTop w:val="0"/>
          <w:marBottom w:val="0"/>
          <w:divBdr>
            <w:top w:val="none" w:sz="0" w:space="0" w:color="auto"/>
            <w:left w:val="none" w:sz="0" w:space="0" w:color="auto"/>
            <w:bottom w:val="none" w:sz="0" w:space="0" w:color="auto"/>
            <w:right w:val="none" w:sz="0" w:space="0" w:color="auto"/>
          </w:divBdr>
        </w:div>
        <w:div w:id="463735906">
          <w:marLeft w:val="0"/>
          <w:marRight w:val="0"/>
          <w:marTop w:val="0"/>
          <w:marBottom w:val="0"/>
          <w:divBdr>
            <w:top w:val="none" w:sz="0" w:space="0" w:color="auto"/>
            <w:left w:val="none" w:sz="0" w:space="0" w:color="auto"/>
            <w:bottom w:val="none" w:sz="0" w:space="0" w:color="auto"/>
            <w:right w:val="none" w:sz="0" w:space="0" w:color="auto"/>
          </w:divBdr>
        </w:div>
        <w:div w:id="1115977747">
          <w:marLeft w:val="0"/>
          <w:marRight w:val="0"/>
          <w:marTop w:val="0"/>
          <w:marBottom w:val="0"/>
          <w:divBdr>
            <w:top w:val="none" w:sz="0" w:space="0" w:color="auto"/>
            <w:left w:val="none" w:sz="0" w:space="0" w:color="auto"/>
            <w:bottom w:val="none" w:sz="0" w:space="0" w:color="auto"/>
            <w:right w:val="none" w:sz="0" w:space="0" w:color="auto"/>
          </w:divBdr>
        </w:div>
        <w:div w:id="1195265895">
          <w:marLeft w:val="0"/>
          <w:marRight w:val="0"/>
          <w:marTop w:val="0"/>
          <w:marBottom w:val="0"/>
          <w:divBdr>
            <w:top w:val="none" w:sz="0" w:space="0" w:color="auto"/>
            <w:left w:val="none" w:sz="0" w:space="0" w:color="auto"/>
            <w:bottom w:val="none" w:sz="0" w:space="0" w:color="auto"/>
            <w:right w:val="none" w:sz="0" w:space="0" w:color="auto"/>
          </w:divBdr>
        </w:div>
        <w:div w:id="1584484802">
          <w:marLeft w:val="0"/>
          <w:marRight w:val="0"/>
          <w:marTop w:val="0"/>
          <w:marBottom w:val="0"/>
          <w:divBdr>
            <w:top w:val="none" w:sz="0" w:space="0" w:color="auto"/>
            <w:left w:val="none" w:sz="0" w:space="0" w:color="auto"/>
            <w:bottom w:val="none" w:sz="0" w:space="0" w:color="auto"/>
            <w:right w:val="none" w:sz="0" w:space="0" w:color="auto"/>
          </w:divBdr>
        </w:div>
        <w:div w:id="2106144303">
          <w:marLeft w:val="0"/>
          <w:marRight w:val="0"/>
          <w:marTop w:val="0"/>
          <w:marBottom w:val="0"/>
          <w:divBdr>
            <w:top w:val="none" w:sz="0" w:space="0" w:color="auto"/>
            <w:left w:val="none" w:sz="0" w:space="0" w:color="auto"/>
            <w:bottom w:val="none" w:sz="0" w:space="0" w:color="auto"/>
            <w:right w:val="none" w:sz="0" w:space="0" w:color="auto"/>
          </w:divBdr>
        </w:div>
      </w:divsChild>
    </w:div>
    <w:div w:id="73019508">
      <w:bodyDiv w:val="1"/>
      <w:marLeft w:val="0"/>
      <w:marRight w:val="0"/>
      <w:marTop w:val="0"/>
      <w:marBottom w:val="0"/>
      <w:divBdr>
        <w:top w:val="none" w:sz="0" w:space="0" w:color="auto"/>
        <w:left w:val="none" w:sz="0" w:space="0" w:color="auto"/>
        <w:bottom w:val="none" w:sz="0" w:space="0" w:color="auto"/>
        <w:right w:val="none" w:sz="0" w:space="0" w:color="auto"/>
      </w:divBdr>
    </w:div>
    <w:div w:id="97648943">
      <w:bodyDiv w:val="1"/>
      <w:marLeft w:val="0"/>
      <w:marRight w:val="0"/>
      <w:marTop w:val="0"/>
      <w:marBottom w:val="0"/>
      <w:divBdr>
        <w:top w:val="none" w:sz="0" w:space="0" w:color="auto"/>
        <w:left w:val="none" w:sz="0" w:space="0" w:color="auto"/>
        <w:bottom w:val="none" w:sz="0" w:space="0" w:color="auto"/>
        <w:right w:val="none" w:sz="0" w:space="0" w:color="auto"/>
      </w:divBdr>
    </w:div>
    <w:div w:id="111441023">
      <w:bodyDiv w:val="1"/>
      <w:marLeft w:val="0"/>
      <w:marRight w:val="0"/>
      <w:marTop w:val="0"/>
      <w:marBottom w:val="0"/>
      <w:divBdr>
        <w:top w:val="none" w:sz="0" w:space="0" w:color="auto"/>
        <w:left w:val="none" w:sz="0" w:space="0" w:color="auto"/>
        <w:bottom w:val="none" w:sz="0" w:space="0" w:color="auto"/>
        <w:right w:val="none" w:sz="0" w:space="0" w:color="auto"/>
      </w:divBdr>
      <w:divsChild>
        <w:div w:id="182136401">
          <w:marLeft w:val="0"/>
          <w:marRight w:val="0"/>
          <w:marTop w:val="0"/>
          <w:marBottom w:val="0"/>
          <w:divBdr>
            <w:top w:val="none" w:sz="0" w:space="0" w:color="auto"/>
            <w:left w:val="none" w:sz="0" w:space="0" w:color="auto"/>
            <w:bottom w:val="none" w:sz="0" w:space="0" w:color="auto"/>
            <w:right w:val="none" w:sz="0" w:space="0" w:color="auto"/>
          </w:divBdr>
        </w:div>
        <w:div w:id="1075320283">
          <w:marLeft w:val="0"/>
          <w:marRight w:val="0"/>
          <w:marTop w:val="0"/>
          <w:marBottom w:val="0"/>
          <w:divBdr>
            <w:top w:val="none" w:sz="0" w:space="0" w:color="auto"/>
            <w:left w:val="none" w:sz="0" w:space="0" w:color="auto"/>
            <w:bottom w:val="none" w:sz="0" w:space="0" w:color="auto"/>
            <w:right w:val="none" w:sz="0" w:space="0" w:color="auto"/>
          </w:divBdr>
        </w:div>
        <w:div w:id="2123374774">
          <w:marLeft w:val="0"/>
          <w:marRight w:val="0"/>
          <w:marTop w:val="0"/>
          <w:marBottom w:val="0"/>
          <w:divBdr>
            <w:top w:val="none" w:sz="0" w:space="0" w:color="auto"/>
            <w:left w:val="none" w:sz="0" w:space="0" w:color="auto"/>
            <w:bottom w:val="none" w:sz="0" w:space="0" w:color="auto"/>
            <w:right w:val="none" w:sz="0" w:space="0" w:color="auto"/>
          </w:divBdr>
        </w:div>
      </w:divsChild>
    </w:div>
    <w:div w:id="111945384">
      <w:bodyDiv w:val="1"/>
      <w:marLeft w:val="0"/>
      <w:marRight w:val="0"/>
      <w:marTop w:val="0"/>
      <w:marBottom w:val="0"/>
      <w:divBdr>
        <w:top w:val="none" w:sz="0" w:space="0" w:color="auto"/>
        <w:left w:val="none" w:sz="0" w:space="0" w:color="auto"/>
        <w:bottom w:val="none" w:sz="0" w:space="0" w:color="auto"/>
        <w:right w:val="none" w:sz="0" w:space="0" w:color="auto"/>
      </w:divBdr>
    </w:div>
    <w:div w:id="115877110">
      <w:bodyDiv w:val="1"/>
      <w:marLeft w:val="0"/>
      <w:marRight w:val="0"/>
      <w:marTop w:val="0"/>
      <w:marBottom w:val="0"/>
      <w:divBdr>
        <w:top w:val="none" w:sz="0" w:space="0" w:color="auto"/>
        <w:left w:val="none" w:sz="0" w:space="0" w:color="auto"/>
        <w:bottom w:val="none" w:sz="0" w:space="0" w:color="auto"/>
        <w:right w:val="none" w:sz="0" w:space="0" w:color="auto"/>
      </w:divBdr>
    </w:div>
    <w:div w:id="116995864">
      <w:bodyDiv w:val="1"/>
      <w:marLeft w:val="0"/>
      <w:marRight w:val="0"/>
      <w:marTop w:val="0"/>
      <w:marBottom w:val="0"/>
      <w:divBdr>
        <w:top w:val="none" w:sz="0" w:space="0" w:color="auto"/>
        <w:left w:val="none" w:sz="0" w:space="0" w:color="auto"/>
        <w:bottom w:val="none" w:sz="0" w:space="0" w:color="auto"/>
        <w:right w:val="none" w:sz="0" w:space="0" w:color="auto"/>
      </w:divBdr>
    </w:div>
    <w:div w:id="156072045">
      <w:bodyDiv w:val="1"/>
      <w:marLeft w:val="0"/>
      <w:marRight w:val="0"/>
      <w:marTop w:val="0"/>
      <w:marBottom w:val="0"/>
      <w:divBdr>
        <w:top w:val="none" w:sz="0" w:space="0" w:color="auto"/>
        <w:left w:val="none" w:sz="0" w:space="0" w:color="auto"/>
        <w:bottom w:val="none" w:sz="0" w:space="0" w:color="auto"/>
        <w:right w:val="none" w:sz="0" w:space="0" w:color="auto"/>
      </w:divBdr>
    </w:div>
    <w:div w:id="159586347">
      <w:bodyDiv w:val="1"/>
      <w:marLeft w:val="0"/>
      <w:marRight w:val="0"/>
      <w:marTop w:val="0"/>
      <w:marBottom w:val="0"/>
      <w:divBdr>
        <w:top w:val="none" w:sz="0" w:space="0" w:color="auto"/>
        <w:left w:val="none" w:sz="0" w:space="0" w:color="auto"/>
        <w:bottom w:val="none" w:sz="0" w:space="0" w:color="auto"/>
        <w:right w:val="none" w:sz="0" w:space="0" w:color="auto"/>
      </w:divBdr>
      <w:divsChild>
        <w:div w:id="1602295508">
          <w:marLeft w:val="0"/>
          <w:marRight w:val="0"/>
          <w:marTop w:val="0"/>
          <w:marBottom w:val="300"/>
          <w:divBdr>
            <w:top w:val="none" w:sz="0" w:space="0" w:color="auto"/>
            <w:left w:val="none" w:sz="0" w:space="0" w:color="auto"/>
            <w:bottom w:val="none" w:sz="0" w:space="0" w:color="auto"/>
            <w:right w:val="none" w:sz="0" w:space="0" w:color="auto"/>
          </w:divBdr>
          <w:divsChild>
            <w:div w:id="1582333900">
              <w:marLeft w:val="2700"/>
              <w:marRight w:val="0"/>
              <w:marTop w:val="45"/>
              <w:marBottom w:val="0"/>
              <w:divBdr>
                <w:top w:val="none" w:sz="0" w:space="0" w:color="auto"/>
                <w:left w:val="none" w:sz="0" w:space="0" w:color="auto"/>
                <w:bottom w:val="none" w:sz="0" w:space="0" w:color="auto"/>
                <w:right w:val="none" w:sz="0" w:space="0" w:color="auto"/>
              </w:divBdr>
            </w:div>
          </w:divsChild>
        </w:div>
        <w:div w:id="1602446817">
          <w:marLeft w:val="0"/>
          <w:marRight w:val="0"/>
          <w:marTop w:val="0"/>
          <w:marBottom w:val="300"/>
          <w:divBdr>
            <w:top w:val="none" w:sz="0" w:space="0" w:color="auto"/>
            <w:left w:val="none" w:sz="0" w:space="0" w:color="auto"/>
            <w:bottom w:val="none" w:sz="0" w:space="0" w:color="auto"/>
            <w:right w:val="none" w:sz="0" w:space="0" w:color="auto"/>
          </w:divBdr>
        </w:div>
      </w:divsChild>
    </w:div>
    <w:div w:id="161547162">
      <w:bodyDiv w:val="1"/>
      <w:marLeft w:val="0"/>
      <w:marRight w:val="0"/>
      <w:marTop w:val="0"/>
      <w:marBottom w:val="0"/>
      <w:divBdr>
        <w:top w:val="none" w:sz="0" w:space="0" w:color="auto"/>
        <w:left w:val="none" w:sz="0" w:space="0" w:color="auto"/>
        <w:bottom w:val="none" w:sz="0" w:space="0" w:color="auto"/>
        <w:right w:val="none" w:sz="0" w:space="0" w:color="auto"/>
      </w:divBdr>
    </w:div>
    <w:div w:id="164441629">
      <w:bodyDiv w:val="1"/>
      <w:marLeft w:val="0"/>
      <w:marRight w:val="0"/>
      <w:marTop w:val="0"/>
      <w:marBottom w:val="0"/>
      <w:divBdr>
        <w:top w:val="none" w:sz="0" w:space="0" w:color="auto"/>
        <w:left w:val="none" w:sz="0" w:space="0" w:color="auto"/>
        <w:bottom w:val="none" w:sz="0" w:space="0" w:color="auto"/>
        <w:right w:val="none" w:sz="0" w:space="0" w:color="auto"/>
      </w:divBdr>
    </w:div>
    <w:div w:id="191653795">
      <w:bodyDiv w:val="1"/>
      <w:marLeft w:val="0"/>
      <w:marRight w:val="0"/>
      <w:marTop w:val="0"/>
      <w:marBottom w:val="0"/>
      <w:divBdr>
        <w:top w:val="none" w:sz="0" w:space="0" w:color="auto"/>
        <w:left w:val="none" w:sz="0" w:space="0" w:color="auto"/>
        <w:bottom w:val="none" w:sz="0" w:space="0" w:color="auto"/>
        <w:right w:val="none" w:sz="0" w:space="0" w:color="auto"/>
      </w:divBdr>
    </w:div>
    <w:div w:id="191960378">
      <w:bodyDiv w:val="1"/>
      <w:marLeft w:val="0"/>
      <w:marRight w:val="0"/>
      <w:marTop w:val="0"/>
      <w:marBottom w:val="0"/>
      <w:divBdr>
        <w:top w:val="none" w:sz="0" w:space="0" w:color="auto"/>
        <w:left w:val="none" w:sz="0" w:space="0" w:color="auto"/>
        <w:bottom w:val="none" w:sz="0" w:space="0" w:color="auto"/>
        <w:right w:val="none" w:sz="0" w:space="0" w:color="auto"/>
      </w:divBdr>
    </w:div>
    <w:div w:id="198669905">
      <w:bodyDiv w:val="1"/>
      <w:marLeft w:val="0"/>
      <w:marRight w:val="0"/>
      <w:marTop w:val="0"/>
      <w:marBottom w:val="0"/>
      <w:divBdr>
        <w:top w:val="none" w:sz="0" w:space="0" w:color="auto"/>
        <w:left w:val="none" w:sz="0" w:space="0" w:color="auto"/>
        <w:bottom w:val="none" w:sz="0" w:space="0" w:color="auto"/>
        <w:right w:val="none" w:sz="0" w:space="0" w:color="auto"/>
      </w:divBdr>
      <w:divsChild>
        <w:div w:id="284193739">
          <w:marLeft w:val="0"/>
          <w:marRight w:val="0"/>
          <w:marTop w:val="0"/>
          <w:marBottom w:val="0"/>
          <w:divBdr>
            <w:top w:val="none" w:sz="0" w:space="0" w:color="auto"/>
            <w:left w:val="none" w:sz="0" w:space="0" w:color="auto"/>
            <w:bottom w:val="none" w:sz="0" w:space="0" w:color="auto"/>
            <w:right w:val="none" w:sz="0" w:space="0" w:color="auto"/>
          </w:divBdr>
        </w:div>
        <w:div w:id="798769170">
          <w:marLeft w:val="0"/>
          <w:marRight w:val="0"/>
          <w:marTop w:val="0"/>
          <w:marBottom w:val="0"/>
          <w:divBdr>
            <w:top w:val="none" w:sz="0" w:space="0" w:color="auto"/>
            <w:left w:val="none" w:sz="0" w:space="0" w:color="auto"/>
            <w:bottom w:val="none" w:sz="0" w:space="0" w:color="auto"/>
            <w:right w:val="none" w:sz="0" w:space="0" w:color="auto"/>
          </w:divBdr>
        </w:div>
        <w:div w:id="818231889">
          <w:marLeft w:val="0"/>
          <w:marRight w:val="0"/>
          <w:marTop w:val="0"/>
          <w:marBottom w:val="0"/>
          <w:divBdr>
            <w:top w:val="none" w:sz="0" w:space="0" w:color="auto"/>
            <w:left w:val="none" w:sz="0" w:space="0" w:color="auto"/>
            <w:bottom w:val="none" w:sz="0" w:space="0" w:color="auto"/>
            <w:right w:val="none" w:sz="0" w:space="0" w:color="auto"/>
          </w:divBdr>
        </w:div>
        <w:div w:id="1271936832">
          <w:marLeft w:val="0"/>
          <w:marRight w:val="0"/>
          <w:marTop w:val="0"/>
          <w:marBottom w:val="0"/>
          <w:divBdr>
            <w:top w:val="none" w:sz="0" w:space="0" w:color="auto"/>
            <w:left w:val="none" w:sz="0" w:space="0" w:color="auto"/>
            <w:bottom w:val="none" w:sz="0" w:space="0" w:color="auto"/>
            <w:right w:val="none" w:sz="0" w:space="0" w:color="auto"/>
          </w:divBdr>
        </w:div>
        <w:div w:id="1424495810">
          <w:marLeft w:val="0"/>
          <w:marRight w:val="0"/>
          <w:marTop w:val="0"/>
          <w:marBottom w:val="0"/>
          <w:divBdr>
            <w:top w:val="none" w:sz="0" w:space="0" w:color="auto"/>
            <w:left w:val="none" w:sz="0" w:space="0" w:color="auto"/>
            <w:bottom w:val="none" w:sz="0" w:space="0" w:color="auto"/>
            <w:right w:val="none" w:sz="0" w:space="0" w:color="auto"/>
          </w:divBdr>
        </w:div>
        <w:div w:id="1619408931">
          <w:marLeft w:val="0"/>
          <w:marRight w:val="0"/>
          <w:marTop w:val="0"/>
          <w:marBottom w:val="0"/>
          <w:divBdr>
            <w:top w:val="none" w:sz="0" w:space="0" w:color="auto"/>
            <w:left w:val="none" w:sz="0" w:space="0" w:color="auto"/>
            <w:bottom w:val="none" w:sz="0" w:space="0" w:color="auto"/>
            <w:right w:val="none" w:sz="0" w:space="0" w:color="auto"/>
          </w:divBdr>
        </w:div>
        <w:div w:id="1851720364">
          <w:marLeft w:val="0"/>
          <w:marRight w:val="0"/>
          <w:marTop w:val="0"/>
          <w:marBottom w:val="0"/>
          <w:divBdr>
            <w:top w:val="none" w:sz="0" w:space="0" w:color="auto"/>
            <w:left w:val="none" w:sz="0" w:space="0" w:color="auto"/>
            <w:bottom w:val="none" w:sz="0" w:space="0" w:color="auto"/>
            <w:right w:val="none" w:sz="0" w:space="0" w:color="auto"/>
          </w:divBdr>
        </w:div>
        <w:div w:id="1975745624">
          <w:marLeft w:val="0"/>
          <w:marRight w:val="0"/>
          <w:marTop w:val="0"/>
          <w:marBottom w:val="0"/>
          <w:divBdr>
            <w:top w:val="none" w:sz="0" w:space="0" w:color="auto"/>
            <w:left w:val="none" w:sz="0" w:space="0" w:color="auto"/>
            <w:bottom w:val="none" w:sz="0" w:space="0" w:color="auto"/>
            <w:right w:val="none" w:sz="0" w:space="0" w:color="auto"/>
          </w:divBdr>
        </w:div>
      </w:divsChild>
    </w:div>
    <w:div w:id="209266031">
      <w:bodyDiv w:val="1"/>
      <w:marLeft w:val="0"/>
      <w:marRight w:val="0"/>
      <w:marTop w:val="0"/>
      <w:marBottom w:val="0"/>
      <w:divBdr>
        <w:top w:val="none" w:sz="0" w:space="0" w:color="auto"/>
        <w:left w:val="none" w:sz="0" w:space="0" w:color="auto"/>
        <w:bottom w:val="none" w:sz="0" w:space="0" w:color="auto"/>
        <w:right w:val="none" w:sz="0" w:space="0" w:color="auto"/>
      </w:divBdr>
    </w:div>
    <w:div w:id="213662167">
      <w:bodyDiv w:val="1"/>
      <w:marLeft w:val="0"/>
      <w:marRight w:val="0"/>
      <w:marTop w:val="0"/>
      <w:marBottom w:val="0"/>
      <w:divBdr>
        <w:top w:val="none" w:sz="0" w:space="0" w:color="auto"/>
        <w:left w:val="none" w:sz="0" w:space="0" w:color="auto"/>
        <w:bottom w:val="none" w:sz="0" w:space="0" w:color="auto"/>
        <w:right w:val="none" w:sz="0" w:space="0" w:color="auto"/>
      </w:divBdr>
    </w:div>
    <w:div w:id="236672864">
      <w:bodyDiv w:val="1"/>
      <w:marLeft w:val="0"/>
      <w:marRight w:val="0"/>
      <w:marTop w:val="0"/>
      <w:marBottom w:val="0"/>
      <w:divBdr>
        <w:top w:val="none" w:sz="0" w:space="0" w:color="auto"/>
        <w:left w:val="none" w:sz="0" w:space="0" w:color="auto"/>
        <w:bottom w:val="none" w:sz="0" w:space="0" w:color="auto"/>
        <w:right w:val="none" w:sz="0" w:space="0" w:color="auto"/>
      </w:divBdr>
      <w:divsChild>
        <w:div w:id="335695599">
          <w:marLeft w:val="547"/>
          <w:marRight w:val="0"/>
          <w:marTop w:val="0"/>
          <w:marBottom w:val="0"/>
          <w:divBdr>
            <w:top w:val="none" w:sz="0" w:space="0" w:color="auto"/>
            <w:left w:val="none" w:sz="0" w:space="0" w:color="auto"/>
            <w:bottom w:val="none" w:sz="0" w:space="0" w:color="auto"/>
            <w:right w:val="none" w:sz="0" w:space="0" w:color="auto"/>
          </w:divBdr>
        </w:div>
        <w:div w:id="1107505002">
          <w:marLeft w:val="547"/>
          <w:marRight w:val="0"/>
          <w:marTop w:val="0"/>
          <w:marBottom w:val="0"/>
          <w:divBdr>
            <w:top w:val="none" w:sz="0" w:space="0" w:color="auto"/>
            <w:left w:val="none" w:sz="0" w:space="0" w:color="auto"/>
            <w:bottom w:val="none" w:sz="0" w:space="0" w:color="auto"/>
            <w:right w:val="none" w:sz="0" w:space="0" w:color="auto"/>
          </w:divBdr>
        </w:div>
        <w:div w:id="1363286274">
          <w:marLeft w:val="547"/>
          <w:marRight w:val="0"/>
          <w:marTop w:val="0"/>
          <w:marBottom w:val="0"/>
          <w:divBdr>
            <w:top w:val="none" w:sz="0" w:space="0" w:color="auto"/>
            <w:left w:val="none" w:sz="0" w:space="0" w:color="auto"/>
            <w:bottom w:val="none" w:sz="0" w:space="0" w:color="auto"/>
            <w:right w:val="none" w:sz="0" w:space="0" w:color="auto"/>
          </w:divBdr>
        </w:div>
        <w:div w:id="1384714682">
          <w:marLeft w:val="547"/>
          <w:marRight w:val="0"/>
          <w:marTop w:val="0"/>
          <w:marBottom w:val="0"/>
          <w:divBdr>
            <w:top w:val="none" w:sz="0" w:space="0" w:color="auto"/>
            <w:left w:val="none" w:sz="0" w:space="0" w:color="auto"/>
            <w:bottom w:val="none" w:sz="0" w:space="0" w:color="auto"/>
            <w:right w:val="none" w:sz="0" w:space="0" w:color="auto"/>
          </w:divBdr>
        </w:div>
        <w:div w:id="1591044793">
          <w:marLeft w:val="547"/>
          <w:marRight w:val="0"/>
          <w:marTop w:val="0"/>
          <w:marBottom w:val="0"/>
          <w:divBdr>
            <w:top w:val="none" w:sz="0" w:space="0" w:color="auto"/>
            <w:left w:val="none" w:sz="0" w:space="0" w:color="auto"/>
            <w:bottom w:val="none" w:sz="0" w:space="0" w:color="auto"/>
            <w:right w:val="none" w:sz="0" w:space="0" w:color="auto"/>
          </w:divBdr>
        </w:div>
        <w:div w:id="1714386251">
          <w:marLeft w:val="547"/>
          <w:marRight w:val="0"/>
          <w:marTop w:val="0"/>
          <w:marBottom w:val="0"/>
          <w:divBdr>
            <w:top w:val="none" w:sz="0" w:space="0" w:color="auto"/>
            <w:left w:val="none" w:sz="0" w:space="0" w:color="auto"/>
            <w:bottom w:val="none" w:sz="0" w:space="0" w:color="auto"/>
            <w:right w:val="none" w:sz="0" w:space="0" w:color="auto"/>
          </w:divBdr>
        </w:div>
        <w:div w:id="1931161085">
          <w:marLeft w:val="547"/>
          <w:marRight w:val="0"/>
          <w:marTop w:val="0"/>
          <w:marBottom w:val="0"/>
          <w:divBdr>
            <w:top w:val="none" w:sz="0" w:space="0" w:color="auto"/>
            <w:left w:val="none" w:sz="0" w:space="0" w:color="auto"/>
            <w:bottom w:val="none" w:sz="0" w:space="0" w:color="auto"/>
            <w:right w:val="none" w:sz="0" w:space="0" w:color="auto"/>
          </w:divBdr>
        </w:div>
      </w:divsChild>
    </w:div>
    <w:div w:id="242494369">
      <w:bodyDiv w:val="1"/>
      <w:marLeft w:val="0"/>
      <w:marRight w:val="0"/>
      <w:marTop w:val="0"/>
      <w:marBottom w:val="0"/>
      <w:divBdr>
        <w:top w:val="none" w:sz="0" w:space="0" w:color="auto"/>
        <w:left w:val="none" w:sz="0" w:space="0" w:color="auto"/>
        <w:bottom w:val="none" w:sz="0" w:space="0" w:color="auto"/>
        <w:right w:val="none" w:sz="0" w:space="0" w:color="auto"/>
      </w:divBdr>
      <w:divsChild>
        <w:div w:id="76755178">
          <w:marLeft w:val="0"/>
          <w:marRight w:val="0"/>
          <w:marTop w:val="0"/>
          <w:marBottom w:val="0"/>
          <w:divBdr>
            <w:top w:val="none" w:sz="0" w:space="0" w:color="auto"/>
            <w:left w:val="none" w:sz="0" w:space="0" w:color="auto"/>
            <w:bottom w:val="none" w:sz="0" w:space="0" w:color="auto"/>
            <w:right w:val="none" w:sz="0" w:space="0" w:color="auto"/>
          </w:divBdr>
        </w:div>
        <w:div w:id="210576371">
          <w:marLeft w:val="0"/>
          <w:marRight w:val="0"/>
          <w:marTop w:val="0"/>
          <w:marBottom w:val="0"/>
          <w:divBdr>
            <w:top w:val="none" w:sz="0" w:space="0" w:color="auto"/>
            <w:left w:val="none" w:sz="0" w:space="0" w:color="auto"/>
            <w:bottom w:val="none" w:sz="0" w:space="0" w:color="auto"/>
            <w:right w:val="none" w:sz="0" w:space="0" w:color="auto"/>
          </w:divBdr>
        </w:div>
        <w:div w:id="319844727">
          <w:marLeft w:val="0"/>
          <w:marRight w:val="0"/>
          <w:marTop w:val="0"/>
          <w:marBottom w:val="0"/>
          <w:divBdr>
            <w:top w:val="none" w:sz="0" w:space="0" w:color="auto"/>
            <w:left w:val="none" w:sz="0" w:space="0" w:color="auto"/>
            <w:bottom w:val="none" w:sz="0" w:space="0" w:color="auto"/>
            <w:right w:val="none" w:sz="0" w:space="0" w:color="auto"/>
          </w:divBdr>
        </w:div>
        <w:div w:id="364066126">
          <w:marLeft w:val="0"/>
          <w:marRight w:val="0"/>
          <w:marTop w:val="0"/>
          <w:marBottom w:val="0"/>
          <w:divBdr>
            <w:top w:val="none" w:sz="0" w:space="0" w:color="auto"/>
            <w:left w:val="none" w:sz="0" w:space="0" w:color="auto"/>
            <w:bottom w:val="none" w:sz="0" w:space="0" w:color="auto"/>
            <w:right w:val="none" w:sz="0" w:space="0" w:color="auto"/>
          </w:divBdr>
        </w:div>
        <w:div w:id="471682444">
          <w:marLeft w:val="0"/>
          <w:marRight w:val="0"/>
          <w:marTop w:val="0"/>
          <w:marBottom w:val="0"/>
          <w:divBdr>
            <w:top w:val="none" w:sz="0" w:space="0" w:color="auto"/>
            <w:left w:val="none" w:sz="0" w:space="0" w:color="auto"/>
            <w:bottom w:val="none" w:sz="0" w:space="0" w:color="auto"/>
            <w:right w:val="none" w:sz="0" w:space="0" w:color="auto"/>
          </w:divBdr>
        </w:div>
        <w:div w:id="528103923">
          <w:marLeft w:val="0"/>
          <w:marRight w:val="0"/>
          <w:marTop w:val="0"/>
          <w:marBottom w:val="0"/>
          <w:divBdr>
            <w:top w:val="none" w:sz="0" w:space="0" w:color="auto"/>
            <w:left w:val="none" w:sz="0" w:space="0" w:color="auto"/>
            <w:bottom w:val="none" w:sz="0" w:space="0" w:color="auto"/>
            <w:right w:val="none" w:sz="0" w:space="0" w:color="auto"/>
          </w:divBdr>
        </w:div>
        <w:div w:id="631643015">
          <w:marLeft w:val="0"/>
          <w:marRight w:val="0"/>
          <w:marTop w:val="400"/>
          <w:marBottom w:val="0"/>
          <w:divBdr>
            <w:top w:val="none" w:sz="0" w:space="0" w:color="auto"/>
            <w:left w:val="none" w:sz="0" w:space="0" w:color="auto"/>
            <w:bottom w:val="none" w:sz="0" w:space="0" w:color="auto"/>
            <w:right w:val="none" w:sz="0" w:space="0" w:color="auto"/>
          </w:divBdr>
        </w:div>
        <w:div w:id="790980759">
          <w:marLeft w:val="0"/>
          <w:marRight w:val="0"/>
          <w:marTop w:val="0"/>
          <w:marBottom w:val="0"/>
          <w:divBdr>
            <w:top w:val="none" w:sz="0" w:space="0" w:color="auto"/>
            <w:left w:val="none" w:sz="0" w:space="0" w:color="auto"/>
            <w:bottom w:val="none" w:sz="0" w:space="0" w:color="auto"/>
            <w:right w:val="none" w:sz="0" w:space="0" w:color="auto"/>
          </w:divBdr>
        </w:div>
        <w:div w:id="1122918094">
          <w:marLeft w:val="0"/>
          <w:marRight w:val="0"/>
          <w:marTop w:val="0"/>
          <w:marBottom w:val="0"/>
          <w:divBdr>
            <w:top w:val="none" w:sz="0" w:space="0" w:color="auto"/>
            <w:left w:val="none" w:sz="0" w:space="0" w:color="auto"/>
            <w:bottom w:val="none" w:sz="0" w:space="0" w:color="auto"/>
            <w:right w:val="none" w:sz="0" w:space="0" w:color="auto"/>
          </w:divBdr>
        </w:div>
        <w:div w:id="2025860797">
          <w:marLeft w:val="0"/>
          <w:marRight w:val="0"/>
          <w:marTop w:val="0"/>
          <w:marBottom w:val="0"/>
          <w:divBdr>
            <w:top w:val="none" w:sz="0" w:space="0" w:color="auto"/>
            <w:left w:val="none" w:sz="0" w:space="0" w:color="auto"/>
            <w:bottom w:val="none" w:sz="0" w:space="0" w:color="auto"/>
            <w:right w:val="none" w:sz="0" w:space="0" w:color="auto"/>
          </w:divBdr>
        </w:div>
        <w:div w:id="2044673412">
          <w:marLeft w:val="0"/>
          <w:marRight w:val="0"/>
          <w:marTop w:val="0"/>
          <w:marBottom w:val="0"/>
          <w:divBdr>
            <w:top w:val="none" w:sz="0" w:space="0" w:color="auto"/>
            <w:left w:val="none" w:sz="0" w:space="0" w:color="auto"/>
            <w:bottom w:val="none" w:sz="0" w:space="0" w:color="auto"/>
            <w:right w:val="none" w:sz="0" w:space="0" w:color="auto"/>
          </w:divBdr>
        </w:div>
      </w:divsChild>
    </w:div>
    <w:div w:id="247427051">
      <w:bodyDiv w:val="1"/>
      <w:marLeft w:val="0"/>
      <w:marRight w:val="0"/>
      <w:marTop w:val="0"/>
      <w:marBottom w:val="0"/>
      <w:divBdr>
        <w:top w:val="none" w:sz="0" w:space="0" w:color="auto"/>
        <w:left w:val="none" w:sz="0" w:space="0" w:color="auto"/>
        <w:bottom w:val="none" w:sz="0" w:space="0" w:color="auto"/>
        <w:right w:val="none" w:sz="0" w:space="0" w:color="auto"/>
      </w:divBdr>
    </w:div>
    <w:div w:id="249581410">
      <w:bodyDiv w:val="1"/>
      <w:marLeft w:val="0"/>
      <w:marRight w:val="0"/>
      <w:marTop w:val="0"/>
      <w:marBottom w:val="0"/>
      <w:divBdr>
        <w:top w:val="none" w:sz="0" w:space="0" w:color="auto"/>
        <w:left w:val="none" w:sz="0" w:space="0" w:color="auto"/>
        <w:bottom w:val="none" w:sz="0" w:space="0" w:color="auto"/>
        <w:right w:val="none" w:sz="0" w:space="0" w:color="auto"/>
      </w:divBdr>
    </w:div>
    <w:div w:id="280305453">
      <w:bodyDiv w:val="1"/>
      <w:marLeft w:val="0"/>
      <w:marRight w:val="0"/>
      <w:marTop w:val="0"/>
      <w:marBottom w:val="0"/>
      <w:divBdr>
        <w:top w:val="none" w:sz="0" w:space="0" w:color="auto"/>
        <w:left w:val="none" w:sz="0" w:space="0" w:color="auto"/>
        <w:bottom w:val="none" w:sz="0" w:space="0" w:color="auto"/>
        <w:right w:val="none" w:sz="0" w:space="0" w:color="auto"/>
      </w:divBdr>
    </w:div>
    <w:div w:id="294530040">
      <w:bodyDiv w:val="1"/>
      <w:marLeft w:val="0"/>
      <w:marRight w:val="0"/>
      <w:marTop w:val="0"/>
      <w:marBottom w:val="0"/>
      <w:divBdr>
        <w:top w:val="none" w:sz="0" w:space="0" w:color="auto"/>
        <w:left w:val="none" w:sz="0" w:space="0" w:color="auto"/>
        <w:bottom w:val="none" w:sz="0" w:space="0" w:color="auto"/>
        <w:right w:val="none" w:sz="0" w:space="0" w:color="auto"/>
      </w:divBdr>
      <w:divsChild>
        <w:div w:id="149911624">
          <w:marLeft w:val="0"/>
          <w:marRight w:val="0"/>
          <w:marTop w:val="0"/>
          <w:marBottom w:val="0"/>
          <w:divBdr>
            <w:top w:val="none" w:sz="0" w:space="0" w:color="auto"/>
            <w:left w:val="none" w:sz="0" w:space="0" w:color="auto"/>
            <w:bottom w:val="none" w:sz="0" w:space="0" w:color="auto"/>
            <w:right w:val="none" w:sz="0" w:space="0" w:color="auto"/>
          </w:divBdr>
        </w:div>
        <w:div w:id="322048597">
          <w:marLeft w:val="0"/>
          <w:marRight w:val="0"/>
          <w:marTop w:val="0"/>
          <w:marBottom w:val="0"/>
          <w:divBdr>
            <w:top w:val="none" w:sz="0" w:space="0" w:color="auto"/>
            <w:left w:val="none" w:sz="0" w:space="0" w:color="auto"/>
            <w:bottom w:val="none" w:sz="0" w:space="0" w:color="auto"/>
            <w:right w:val="none" w:sz="0" w:space="0" w:color="auto"/>
          </w:divBdr>
        </w:div>
        <w:div w:id="1840072849">
          <w:marLeft w:val="0"/>
          <w:marRight w:val="0"/>
          <w:marTop w:val="0"/>
          <w:marBottom w:val="0"/>
          <w:divBdr>
            <w:top w:val="none" w:sz="0" w:space="0" w:color="auto"/>
            <w:left w:val="none" w:sz="0" w:space="0" w:color="auto"/>
            <w:bottom w:val="none" w:sz="0" w:space="0" w:color="auto"/>
            <w:right w:val="none" w:sz="0" w:space="0" w:color="auto"/>
          </w:divBdr>
          <w:divsChild>
            <w:div w:id="1269970080">
              <w:marLeft w:val="0"/>
              <w:marRight w:val="0"/>
              <w:marTop w:val="0"/>
              <w:marBottom w:val="0"/>
              <w:divBdr>
                <w:top w:val="none" w:sz="0" w:space="0" w:color="auto"/>
                <w:left w:val="none" w:sz="0" w:space="0" w:color="auto"/>
                <w:bottom w:val="none" w:sz="0" w:space="0" w:color="auto"/>
                <w:right w:val="none" w:sz="0" w:space="0" w:color="auto"/>
              </w:divBdr>
            </w:div>
            <w:div w:id="1790471989">
              <w:marLeft w:val="0"/>
              <w:marRight w:val="0"/>
              <w:marTop w:val="0"/>
              <w:marBottom w:val="0"/>
              <w:divBdr>
                <w:top w:val="none" w:sz="0" w:space="0" w:color="auto"/>
                <w:left w:val="none" w:sz="0" w:space="0" w:color="auto"/>
                <w:bottom w:val="none" w:sz="0" w:space="0" w:color="auto"/>
                <w:right w:val="none" w:sz="0" w:space="0" w:color="auto"/>
              </w:divBdr>
              <w:divsChild>
                <w:div w:id="7059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474413">
      <w:bodyDiv w:val="1"/>
      <w:marLeft w:val="0"/>
      <w:marRight w:val="0"/>
      <w:marTop w:val="0"/>
      <w:marBottom w:val="0"/>
      <w:divBdr>
        <w:top w:val="none" w:sz="0" w:space="0" w:color="auto"/>
        <w:left w:val="none" w:sz="0" w:space="0" w:color="auto"/>
        <w:bottom w:val="none" w:sz="0" w:space="0" w:color="auto"/>
        <w:right w:val="none" w:sz="0" w:space="0" w:color="auto"/>
      </w:divBdr>
    </w:div>
    <w:div w:id="322050778">
      <w:bodyDiv w:val="1"/>
      <w:marLeft w:val="0"/>
      <w:marRight w:val="0"/>
      <w:marTop w:val="0"/>
      <w:marBottom w:val="0"/>
      <w:divBdr>
        <w:top w:val="none" w:sz="0" w:space="0" w:color="auto"/>
        <w:left w:val="none" w:sz="0" w:space="0" w:color="auto"/>
        <w:bottom w:val="none" w:sz="0" w:space="0" w:color="auto"/>
        <w:right w:val="none" w:sz="0" w:space="0" w:color="auto"/>
      </w:divBdr>
    </w:div>
    <w:div w:id="335111126">
      <w:bodyDiv w:val="1"/>
      <w:marLeft w:val="0"/>
      <w:marRight w:val="0"/>
      <w:marTop w:val="0"/>
      <w:marBottom w:val="0"/>
      <w:divBdr>
        <w:top w:val="none" w:sz="0" w:space="0" w:color="auto"/>
        <w:left w:val="none" w:sz="0" w:space="0" w:color="auto"/>
        <w:bottom w:val="none" w:sz="0" w:space="0" w:color="auto"/>
        <w:right w:val="none" w:sz="0" w:space="0" w:color="auto"/>
      </w:divBdr>
    </w:div>
    <w:div w:id="373585215">
      <w:bodyDiv w:val="1"/>
      <w:marLeft w:val="0"/>
      <w:marRight w:val="0"/>
      <w:marTop w:val="0"/>
      <w:marBottom w:val="0"/>
      <w:divBdr>
        <w:top w:val="none" w:sz="0" w:space="0" w:color="auto"/>
        <w:left w:val="none" w:sz="0" w:space="0" w:color="auto"/>
        <w:bottom w:val="none" w:sz="0" w:space="0" w:color="auto"/>
        <w:right w:val="none" w:sz="0" w:space="0" w:color="auto"/>
      </w:divBdr>
      <w:divsChild>
        <w:div w:id="128597747">
          <w:marLeft w:val="376"/>
          <w:marRight w:val="0"/>
          <w:marTop w:val="0"/>
          <w:marBottom w:val="0"/>
          <w:divBdr>
            <w:top w:val="none" w:sz="0" w:space="0" w:color="auto"/>
            <w:left w:val="none" w:sz="0" w:space="0" w:color="auto"/>
            <w:bottom w:val="none" w:sz="0" w:space="0" w:color="auto"/>
            <w:right w:val="none" w:sz="0" w:space="0" w:color="auto"/>
          </w:divBdr>
          <w:divsChild>
            <w:div w:id="3587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45606">
      <w:bodyDiv w:val="1"/>
      <w:marLeft w:val="0"/>
      <w:marRight w:val="0"/>
      <w:marTop w:val="0"/>
      <w:marBottom w:val="0"/>
      <w:divBdr>
        <w:top w:val="none" w:sz="0" w:space="0" w:color="auto"/>
        <w:left w:val="none" w:sz="0" w:space="0" w:color="auto"/>
        <w:bottom w:val="none" w:sz="0" w:space="0" w:color="auto"/>
        <w:right w:val="none" w:sz="0" w:space="0" w:color="auto"/>
      </w:divBdr>
    </w:div>
    <w:div w:id="406922265">
      <w:bodyDiv w:val="1"/>
      <w:marLeft w:val="0"/>
      <w:marRight w:val="0"/>
      <w:marTop w:val="0"/>
      <w:marBottom w:val="0"/>
      <w:divBdr>
        <w:top w:val="none" w:sz="0" w:space="0" w:color="auto"/>
        <w:left w:val="none" w:sz="0" w:space="0" w:color="auto"/>
        <w:bottom w:val="none" w:sz="0" w:space="0" w:color="auto"/>
        <w:right w:val="none" w:sz="0" w:space="0" w:color="auto"/>
      </w:divBdr>
      <w:divsChild>
        <w:div w:id="440338807">
          <w:marLeft w:val="0"/>
          <w:marRight w:val="0"/>
          <w:marTop w:val="376"/>
          <w:marBottom w:val="0"/>
          <w:divBdr>
            <w:top w:val="none" w:sz="0" w:space="0" w:color="auto"/>
            <w:left w:val="none" w:sz="0" w:space="0" w:color="auto"/>
            <w:bottom w:val="none" w:sz="0" w:space="0" w:color="auto"/>
            <w:right w:val="none" w:sz="0" w:space="0" w:color="auto"/>
          </w:divBdr>
        </w:div>
        <w:div w:id="1139957152">
          <w:marLeft w:val="63"/>
          <w:marRight w:val="0"/>
          <w:marTop w:val="50"/>
          <w:marBottom w:val="0"/>
          <w:divBdr>
            <w:top w:val="none" w:sz="0" w:space="0" w:color="auto"/>
            <w:left w:val="none" w:sz="0" w:space="0" w:color="auto"/>
            <w:bottom w:val="none" w:sz="0" w:space="0" w:color="auto"/>
            <w:right w:val="none" w:sz="0" w:space="0" w:color="auto"/>
          </w:divBdr>
        </w:div>
      </w:divsChild>
    </w:div>
    <w:div w:id="412047300">
      <w:bodyDiv w:val="1"/>
      <w:marLeft w:val="0"/>
      <w:marRight w:val="0"/>
      <w:marTop w:val="0"/>
      <w:marBottom w:val="0"/>
      <w:divBdr>
        <w:top w:val="none" w:sz="0" w:space="0" w:color="auto"/>
        <w:left w:val="none" w:sz="0" w:space="0" w:color="auto"/>
        <w:bottom w:val="none" w:sz="0" w:space="0" w:color="auto"/>
        <w:right w:val="none" w:sz="0" w:space="0" w:color="auto"/>
      </w:divBdr>
    </w:div>
    <w:div w:id="423378159">
      <w:bodyDiv w:val="1"/>
      <w:marLeft w:val="0"/>
      <w:marRight w:val="0"/>
      <w:marTop w:val="0"/>
      <w:marBottom w:val="0"/>
      <w:divBdr>
        <w:top w:val="none" w:sz="0" w:space="0" w:color="auto"/>
        <w:left w:val="none" w:sz="0" w:space="0" w:color="auto"/>
        <w:bottom w:val="none" w:sz="0" w:space="0" w:color="auto"/>
        <w:right w:val="none" w:sz="0" w:space="0" w:color="auto"/>
      </w:divBdr>
    </w:div>
    <w:div w:id="428965818">
      <w:bodyDiv w:val="1"/>
      <w:marLeft w:val="0"/>
      <w:marRight w:val="0"/>
      <w:marTop w:val="0"/>
      <w:marBottom w:val="0"/>
      <w:divBdr>
        <w:top w:val="none" w:sz="0" w:space="0" w:color="auto"/>
        <w:left w:val="none" w:sz="0" w:space="0" w:color="auto"/>
        <w:bottom w:val="none" w:sz="0" w:space="0" w:color="auto"/>
        <w:right w:val="none" w:sz="0" w:space="0" w:color="auto"/>
      </w:divBdr>
    </w:div>
    <w:div w:id="433936592">
      <w:bodyDiv w:val="1"/>
      <w:marLeft w:val="0"/>
      <w:marRight w:val="0"/>
      <w:marTop w:val="0"/>
      <w:marBottom w:val="0"/>
      <w:divBdr>
        <w:top w:val="none" w:sz="0" w:space="0" w:color="auto"/>
        <w:left w:val="none" w:sz="0" w:space="0" w:color="auto"/>
        <w:bottom w:val="none" w:sz="0" w:space="0" w:color="auto"/>
        <w:right w:val="none" w:sz="0" w:space="0" w:color="auto"/>
      </w:divBdr>
    </w:div>
    <w:div w:id="438835946">
      <w:bodyDiv w:val="1"/>
      <w:marLeft w:val="0"/>
      <w:marRight w:val="0"/>
      <w:marTop w:val="0"/>
      <w:marBottom w:val="0"/>
      <w:divBdr>
        <w:top w:val="none" w:sz="0" w:space="0" w:color="auto"/>
        <w:left w:val="none" w:sz="0" w:space="0" w:color="auto"/>
        <w:bottom w:val="none" w:sz="0" w:space="0" w:color="auto"/>
        <w:right w:val="none" w:sz="0" w:space="0" w:color="auto"/>
      </w:divBdr>
    </w:div>
    <w:div w:id="443310284">
      <w:bodyDiv w:val="1"/>
      <w:marLeft w:val="0"/>
      <w:marRight w:val="0"/>
      <w:marTop w:val="0"/>
      <w:marBottom w:val="0"/>
      <w:divBdr>
        <w:top w:val="none" w:sz="0" w:space="0" w:color="auto"/>
        <w:left w:val="none" w:sz="0" w:space="0" w:color="auto"/>
        <w:bottom w:val="none" w:sz="0" w:space="0" w:color="auto"/>
        <w:right w:val="none" w:sz="0" w:space="0" w:color="auto"/>
      </w:divBdr>
    </w:div>
    <w:div w:id="444203303">
      <w:bodyDiv w:val="1"/>
      <w:marLeft w:val="0"/>
      <w:marRight w:val="0"/>
      <w:marTop w:val="0"/>
      <w:marBottom w:val="0"/>
      <w:divBdr>
        <w:top w:val="none" w:sz="0" w:space="0" w:color="auto"/>
        <w:left w:val="none" w:sz="0" w:space="0" w:color="auto"/>
        <w:bottom w:val="none" w:sz="0" w:space="0" w:color="auto"/>
        <w:right w:val="none" w:sz="0" w:space="0" w:color="auto"/>
      </w:divBdr>
    </w:div>
    <w:div w:id="473717175">
      <w:bodyDiv w:val="1"/>
      <w:marLeft w:val="0"/>
      <w:marRight w:val="0"/>
      <w:marTop w:val="0"/>
      <w:marBottom w:val="0"/>
      <w:divBdr>
        <w:top w:val="none" w:sz="0" w:space="0" w:color="auto"/>
        <w:left w:val="none" w:sz="0" w:space="0" w:color="auto"/>
        <w:bottom w:val="none" w:sz="0" w:space="0" w:color="auto"/>
        <w:right w:val="none" w:sz="0" w:space="0" w:color="auto"/>
      </w:divBdr>
    </w:div>
    <w:div w:id="477459742">
      <w:bodyDiv w:val="1"/>
      <w:marLeft w:val="0"/>
      <w:marRight w:val="0"/>
      <w:marTop w:val="0"/>
      <w:marBottom w:val="0"/>
      <w:divBdr>
        <w:top w:val="none" w:sz="0" w:space="0" w:color="auto"/>
        <w:left w:val="none" w:sz="0" w:space="0" w:color="auto"/>
        <w:bottom w:val="none" w:sz="0" w:space="0" w:color="auto"/>
        <w:right w:val="none" w:sz="0" w:space="0" w:color="auto"/>
      </w:divBdr>
    </w:div>
    <w:div w:id="480926983">
      <w:bodyDiv w:val="1"/>
      <w:marLeft w:val="0"/>
      <w:marRight w:val="0"/>
      <w:marTop w:val="0"/>
      <w:marBottom w:val="0"/>
      <w:divBdr>
        <w:top w:val="none" w:sz="0" w:space="0" w:color="auto"/>
        <w:left w:val="none" w:sz="0" w:space="0" w:color="auto"/>
        <w:bottom w:val="none" w:sz="0" w:space="0" w:color="auto"/>
        <w:right w:val="none" w:sz="0" w:space="0" w:color="auto"/>
      </w:divBdr>
    </w:div>
    <w:div w:id="482039623">
      <w:bodyDiv w:val="1"/>
      <w:marLeft w:val="0"/>
      <w:marRight w:val="0"/>
      <w:marTop w:val="0"/>
      <w:marBottom w:val="0"/>
      <w:divBdr>
        <w:top w:val="none" w:sz="0" w:space="0" w:color="auto"/>
        <w:left w:val="none" w:sz="0" w:space="0" w:color="auto"/>
        <w:bottom w:val="none" w:sz="0" w:space="0" w:color="auto"/>
        <w:right w:val="none" w:sz="0" w:space="0" w:color="auto"/>
      </w:divBdr>
    </w:div>
    <w:div w:id="548110291">
      <w:bodyDiv w:val="1"/>
      <w:marLeft w:val="0"/>
      <w:marRight w:val="0"/>
      <w:marTop w:val="0"/>
      <w:marBottom w:val="0"/>
      <w:divBdr>
        <w:top w:val="none" w:sz="0" w:space="0" w:color="auto"/>
        <w:left w:val="none" w:sz="0" w:space="0" w:color="auto"/>
        <w:bottom w:val="none" w:sz="0" w:space="0" w:color="auto"/>
        <w:right w:val="none" w:sz="0" w:space="0" w:color="auto"/>
      </w:divBdr>
    </w:div>
    <w:div w:id="616452419">
      <w:bodyDiv w:val="1"/>
      <w:marLeft w:val="0"/>
      <w:marRight w:val="0"/>
      <w:marTop w:val="0"/>
      <w:marBottom w:val="0"/>
      <w:divBdr>
        <w:top w:val="none" w:sz="0" w:space="0" w:color="auto"/>
        <w:left w:val="none" w:sz="0" w:space="0" w:color="auto"/>
        <w:bottom w:val="none" w:sz="0" w:space="0" w:color="auto"/>
        <w:right w:val="none" w:sz="0" w:space="0" w:color="auto"/>
      </w:divBdr>
    </w:div>
    <w:div w:id="620454197">
      <w:bodyDiv w:val="1"/>
      <w:marLeft w:val="0"/>
      <w:marRight w:val="0"/>
      <w:marTop w:val="0"/>
      <w:marBottom w:val="0"/>
      <w:divBdr>
        <w:top w:val="none" w:sz="0" w:space="0" w:color="auto"/>
        <w:left w:val="none" w:sz="0" w:space="0" w:color="auto"/>
        <w:bottom w:val="none" w:sz="0" w:space="0" w:color="auto"/>
        <w:right w:val="none" w:sz="0" w:space="0" w:color="auto"/>
      </w:divBdr>
    </w:div>
    <w:div w:id="626206718">
      <w:bodyDiv w:val="1"/>
      <w:marLeft w:val="0"/>
      <w:marRight w:val="0"/>
      <w:marTop w:val="0"/>
      <w:marBottom w:val="0"/>
      <w:divBdr>
        <w:top w:val="none" w:sz="0" w:space="0" w:color="auto"/>
        <w:left w:val="none" w:sz="0" w:space="0" w:color="auto"/>
        <w:bottom w:val="none" w:sz="0" w:space="0" w:color="auto"/>
        <w:right w:val="none" w:sz="0" w:space="0" w:color="auto"/>
      </w:divBdr>
    </w:div>
    <w:div w:id="634215240">
      <w:bodyDiv w:val="1"/>
      <w:marLeft w:val="0"/>
      <w:marRight w:val="0"/>
      <w:marTop w:val="0"/>
      <w:marBottom w:val="0"/>
      <w:divBdr>
        <w:top w:val="none" w:sz="0" w:space="0" w:color="auto"/>
        <w:left w:val="none" w:sz="0" w:space="0" w:color="auto"/>
        <w:bottom w:val="none" w:sz="0" w:space="0" w:color="auto"/>
        <w:right w:val="none" w:sz="0" w:space="0" w:color="auto"/>
      </w:divBdr>
    </w:div>
    <w:div w:id="652102783">
      <w:bodyDiv w:val="1"/>
      <w:marLeft w:val="0"/>
      <w:marRight w:val="0"/>
      <w:marTop w:val="0"/>
      <w:marBottom w:val="0"/>
      <w:divBdr>
        <w:top w:val="none" w:sz="0" w:space="0" w:color="auto"/>
        <w:left w:val="none" w:sz="0" w:space="0" w:color="auto"/>
        <w:bottom w:val="none" w:sz="0" w:space="0" w:color="auto"/>
        <w:right w:val="none" w:sz="0" w:space="0" w:color="auto"/>
      </w:divBdr>
    </w:div>
    <w:div w:id="652220000">
      <w:bodyDiv w:val="1"/>
      <w:marLeft w:val="0"/>
      <w:marRight w:val="0"/>
      <w:marTop w:val="0"/>
      <w:marBottom w:val="0"/>
      <w:divBdr>
        <w:top w:val="none" w:sz="0" w:space="0" w:color="auto"/>
        <w:left w:val="none" w:sz="0" w:space="0" w:color="auto"/>
        <w:bottom w:val="none" w:sz="0" w:space="0" w:color="auto"/>
        <w:right w:val="none" w:sz="0" w:space="0" w:color="auto"/>
      </w:divBdr>
    </w:div>
    <w:div w:id="728698230">
      <w:bodyDiv w:val="1"/>
      <w:marLeft w:val="0"/>
      <w:marRight w:val="0"/>
      <w:marTop w:val="0"/>
      <w:marBottom w:val="0"/>
      <w:divBdr>
        <w:top w:val="none" w:sz="0" w:space="0" w:color="auto"/>
        <w:left w:val="none" w:sz="0" w:space="0" w:color="auto"/>
        <w:bottom w:val="none" w:sz="0" w:space="0" w:color="auto"/>
        <w:right w:val="none" w:sz="0" w:space="0" w:color="auto"/>
      </w:divBdr>
      <w:divsChild>
        <w:div w:id="1156144234">
          <w:marLeft w:val="547"/>
          <w:marRight w:val="0"/>
          <w:marTop w:val="0"/>
          <w:marBottom w:val="0"/>
          <w:divBdr>
            <w:top w:val="none" w:sz="0" w:space="0" w:color="auto"/>
            <w:left w:val="none" w:sz="0" w:space="0" w:color="auto"/>
            <w:bottom w:val="none" w:sz="0" w:space="0" w:color="auto"/>
            <w:right w:val="none" w:sz="0" w:space="0" w:color="auto"/>
          </w:divBdr>
        </w:div>
        <w:div w:id="1165823315">
          <w:marLeft w:val="547"/>
          <w:marRight w:val="0"/>
          <w:marTop w:val="0"/>
          <w:marBottom w:val="0"/>
          <w:divBdr>
            <w:top w:val="none" w:sz="0" w:space="0" w:color="auto"/>
            <w:left w:val="none" w:sz="0" w:space="0" w:color="auto"/>
            <w:bottom w:val="none" w:sz="0" w:space="0" w:color="auto"/>
            <w:right w:val="none" w:sz="0" w:space="0" w:color="auto"/>
          </w:divBdr>
        </w:div>
        <w:div w:id="1478956265">
          <w:marLeft w:val="547"/>
          <w:marRight w:val="0"/>
          <w:marTop w:val="0"/>
          <w:marBottom w:val="0"/>
          <w:divBdr>
            <w:top w:val="none" w:sz="0" w:space="0" w:color="auto"/>
            <w:left w:val="none" w:sz="0" w:space="0" w:color="auto"/>
            <w:bottom w:val="none" w:sz="0" w:space="0" w:color="auto"/>
            <w:right w:val="none" w:sz="0" w:space="0" w:color="auto"/>
          </w:divBdr>
        </w:div>
        <w:div w:id="1864318251">
          <w:marLeft w:val="547"/>
          <w:marRight w:val="0"/>
          <w:marTop w:val="0"/>
          <w:marBottom w:val="0"/>
          <w:divBdr>
            <w:top w:val="none" w:sz="0" w:space="0" w:color="auto"/>
            <w:left w:val="none" w:sz="0" w:space="0" w:color="auto"/>
            <w:bottom w:val="none" w:sz="0" w:space="0" w:color="auto"/>
            <w:right w:val="none" w:sz="0" w:space="0" w:color="auto"/>
          </w:divBdr>
        </w:div>
      </w:divsChild>
    </w:div>
    <w:div w:id="745152168">
      <w:bodyDiv w:val="1"/>
      <w:marLeft w:val="0"/>
      <w:marRight w:val="0"/>
      <w:marTop w:val="0"/>
      <w:marBottom w:val="0"/>
      <w:divBdr>
        <w:top w:val="none" w:sz="0" w:space="0" w:color="auto"/>
        <w:left w:val="none" w:sz="0" w:space="0" w:color="auto"/>
        <w:bottom w:val="none" w:sz="0" w:space="0" w:color="auto"/>
        <w:right w:val="none" w:sz="0" w:space="0" w:color="auto"/>
      </w:divBdr>
      <w:divsChild>
        <w:div w:id="154995008">
          <w:marLeft w:val="547"/>
          <w:marRight w:val="0"/>
          <w:marTop w:val="0"/>
          <w:marBottom w:val="0"/>
          <w:divBdr>
            <w:top w:val="none" w:sz="0" w:space="0" w:color="auto"/>
            <w:left w:val="none" w:sz="0" w:space="0" w:color="auto"/>
            <w:bottom w:val="none" w:sz="0" w:space="0" w:color="auto"/>
            <w:right w:val="none" w:sz="0" w:space="0" w:color="auto"/>
          </w:divBdr>
        </w:div>
        <w:div w:id="473068380">
          <w:marLeft w:val="547"/>
          <w:marRight w:val="0"/>
          <w:marTop w:val="0"/>
          <w:marBottom w:val="0"/>
          <w:divBdr>
            <w:top w:val="none" w:sz="0" w:space="0" w:color="auto"/>
            <w:left w:val="none" w:sz="0" w:space="0" w:color="auto"/>
            <w:bottom w:val="none" w:sz="0" w:space="0" w:color="auto"/>
            <w:right w:val="none" w:sz="0" w:space="0" w:color="auto"/>
          </w:divBdr>
        </w:div>
        <w:div w:id="580258499">
          <w:marLeft w:val="547"/>
          <w:marRight w:val="0"/>
          <w:marTop w:val="0"/>
          <w:marBottom w:val="0"/>
          <w:divBdr>
            <w:top w:val="none" w:sz="0" w:space="0" w:color="auto"/>
            <w:left w:val="none" w:sz="0" w:space="0" w:color="auto"/>
            <w:bottom w:val="none" w:sz="0" w:space="0" w:color="auto"/>
            <w:right w:val="none" w:sz="0" w:space="0" w:color="auto"/>
          </w:divBdr>
        </w:div>
        <w:div w:id="855849522">
          <w:marLeft w:val="547"/>
          <w:marRight w:val="0"/>
          <w:marTop w:val="0"/>
          <w:marBottom w:val="0"/>
          <w:divBdr>
            <w:top w:val="none" w:sz="0" w:space="0" w:color="auto"/>
            <w:left w:val="none" w:sz="0" w:space="0" w:color="auto"/>
            <w:bottom w:val="none" w:sz="0" w:space="0" w:color="auto"/>
            <w:right w:val="none" w:sz="0" w:space="0" w:color="auto"/>
          </w:divBdr>
        </w:div>
        <w:div w:id="1053193568">
          <w:marLeft w:val="547"/>
          <w:marRight w:val="0"/>
          <w:marTop w:val="0"/>
          <w:marBottom w:val="0"/>
          <w:divBdr>
            <w:top w:val="none" w:sz="0" w:space="0" w:color="auto"/>
            <w:left w:val="none" w:sz="0" w:space="0" w:color="auto"/>
            <w:bottom w:val="none" w:sz="0" w:space="0" w:color="auto"/>
            <w:right w:val="none" w:sz="0" w:space="0" w:color="auto"/>
          </w:divBdr>
        </w:div>
        <w:div w:id="1486780379">
          <w:marLeft w:val="547"/>
          <w:marRight w:val="0"/>
          <w:marTop w:val="0"/>
          <w:marBottom w:val="0"/>
          <w:divBdr>
            <w:top w:val="none" w:sz="0" w:space="0" w:color="auto"/>
            <w:left w:val="none" w:sz="0" w:space="0" w:color="auto"/>
            <w:bottom w:val="none" w:sz="0" w:space="0" w:color="auto"/>
            <w:right w:val="none" w:sz="0" w:space="0" w:color="auto"/>
          </w:divBdr>
        </w:div>
        <w:div w:id="1926914383">
          <w:marLeft w:val="547"/>
          <w:marRight w:val="0"/>
          <w:marTop w:val="0"/>
          <w:marBottom w:val="0"/>
          <w:divBdr>
            <w:top w:val="none" w:sz="0" w:space="0" w:color="auto"/>
            <w:left w:val="none" w:sz="0" w:space="0" w:color="auto"/>
            <w:bottom w:val="none" w:sz="0" w:space="0" w:color="auto"/>
            <w:right w:val="none" w:sz="0" w:space="0" w:color="auto"/>
          </w:divBdr>
        </w:div>
      </w:divsChild>
    </w:div>
    <w:div w:id="749497770">
      <w:bodyDiv w:val="1"/>
      <w:marLeft w:val="0"/>
      <w:marRight w:val="0"/>
      <w:marTop w:val="0"/>
      <w:marBottom w:val="0"/>
      <w:divBdr>
        <w:top w:val="none" w:sz="0" w:space="0" w:color="auto"/>
        <w:left w:val="none" w:sz="0" w:space="0" w:color="auto"/>
        <w:bottom w:val="none" w:sz="0" w:space="0" w:color="auto"/>
        <w:right w:val="none" w:sz="0" w:space="0" w:color="auto"/>
      </w:divBdr>
    </w:div>
    <w:div w:id="778185603">
      <w:bodyDiv w:val="1"/>
      <w:marLeft w:val="0"/>
      <w:marRight w:val="0"/>
      <w:marTop w:val="0"/>
      <w:marBottom w:val="0"/>
      <w:divBdr>
        <w:top w:val="none" w:sz="0" w:space="0" w:color="auto"/>
        <w:left w:val="none" w:sz="0" w:space="0" w:color="auto"/>
        <w:bottom w:val="none" w:sz="0" w:space="0" w:color="auto"/>
        <w:right w:val="none" w:sz="0" w:space="0" w:color="auto"/>
      </w:divBdr>
    </w:div>
    <w:div w:id="798956476">
      <w:bodyDiv w:val="1"/>
      <w:marLeft w:val="0"/>
      <w:marRight w:val="0"/>
      <w:marTop w:val="0"/>
      <w:marBottom w:val="0"/>
      <w:divBdr>
        <w:top w:val="none" w:sz="0" w:space="0" w:color="auto"/>
        <w:left w:val="none" w:sz="0" w:space="0" w:color="auto"/>
        <w:bottom w:val="none" w:sz="0" w:space="0" w:color="auto"/>
        <w:right w:val="none" w:sz="0" w:space="0" w:color="auto"/>
      </w:divBdr>
    </w:div>
    <w:div w:id="800880662">
      <w:bodyDiv w:val="1"/>
      <w:marLeft w:val="0"/>
      <w:marRight w:val="0"/>
      <w:marTop w:val="0"/>
      <w:marBottom w:val="0"/>
      <w:divBdr>
        <w:top w:val="none" w:sz="0" w:space="0" w:color="auto"/>
        <w:left w:val="none" w:sz="0" w:space="0" w:color="auto"/>
        <w:bottom w:val="none" w:sz="0" w:space="0" w:color="auto"/>
        <w:right w:val="none" w:sz="0" w:space="0" w:color="auto"/>
      </w:divBdr>
    </w:div>
    <w:div w:id="801653276">
      <w:bodyDiv w:val="1"/>
      <w:marLeft w:val="0"/>
      <w:marRight w:val="0"/>
      <w:marTop w:val="0"/>
      <w:marBottom w:val="0"/>
      <w:divBdr>
        <w:top w:val="none" w:sz="0" w:space="0" w:color="auto"/>
        <w:left w:val="none" w:sz="0" w:space="0" w:color="auto"/>
        <w:bottom w:val="none" w:sz="0" w:space="0" w:color="auto"/>
        <w:right w:val="none" w:sz="0" w:space="0" w:color="auto"/>
      </w:divBdr>
    </w:div>
    <w:div w:id="803040696">
      <w:bodyDiv w:val="1"/>
      <w:marLeft w:val="0"/>
      <w:marRight w:val="0"/>
      <w:marTop w:val="0"/>
      <w:marBottom w:val="0"/>
      <w:divBdr>
        <w:top w:val="none" w:sz="0" w:space="0" w:color="auto"/>
        <w:left w:val="none" w:sz="0" w:space="0" w:color="auto"/>
        <w:bottom w:val="none" w:sz="0" w:space="0" w:color="auto"/>
        <w:right w:val="none" w:sz="0" w:space="0" w:color="auto"/>
      </w:divBdr>
    </w:div>
    <w:div w:id="810172359">
      <w:bodyDiv w:val="1"/>
      <w:marLeft w:val="0"/>
      <w:marRight w:val="0"/>
      <w:marTop w:val="0"/>
      <w:marBottom w:val="0"/>
      <w:divBdr>
        <w:top w:val="none" w:sz="0" w:space="0" w:color="auto"/>
        <w:left w:val="none" w:sz="0" w:space="0" w:color="auto"/>
        <w:bottom w:val="none" w:sz="0" w:space="0" w:color="auto"/>
        <w:right w:val="none" w:sz="0" w:space="0" w:color="auto"/>
      </w:divBdr>
    </w:div>
    <w:div w:id="813834033">
      <w:bodyDiv w:val="1"/>
      <w:marLeft w:val="0"/>
      <w:marRight w:val="0"/>
      <w:marTop w:val="0"/>
      <w:marBottom w:val="0"/>
      <w:divBdr>
        <w:top w:val="none" w:sz="0" w:space="0" w:color="auto"/>
        <w:left w:val="none" w:sz="0" w:space="0" w:color="auto"/>
        <w:bottom w:val="none" w:sz="0" w:space="0" w:color="auto"/>
        <w:right w:val="none" w:sz="0" w:space="0" w:color="auto"/>
      </w:divBdr>
      <w:divsChild>
        <w:div w:id="6757039">
          <w:marLeft w:val="547"/>
          <w:marRight w:val="0"/>
          <w:marTop w:val="0"/>
          <w:marBottom w:val="0"/>
          <w:divBdr>
            <w:top w:val="none" w:sz="0" w:space="0" w:color="auto"/>
            <w:left w:val="none" w:sz="0" w:space="0" w:color="auto"/>
            <w:bottom w:val="none" w:sz="0" w:space="0" w:color="auto"/>
            <w:right w:val="none" w:sz="0" w:space="0" w:color="auto"/>
          </w:divBdr>
        </w:div>
        <w:div w:id="284776946">
          <w:marLeft w:val="547"/>
          <w:marRight w:val="0"/>
          <w:marTop w:val="0"/>
          <w:marBottom w:val="0"/>
          <w:divBdr>
            <w:top w:val="none" w:sz="0" w:space="0" w:color="auto"/>
            <w:left w:val="none" w:sz="0" w:space="0" w:color="auto"/>
            <w:bottom w:val="none" w:sz="0" w:space="0" w:color="auto"/>
            <w:right w:val="none" w:sz="0" w:space="0" w:color="auto"/>
          </w:divBdr>
        </w:div>
        <w:div w:id="528877056">
          <w:marLeft w:val="547"/>
          <w:marRight w:val="0"/>
          <w:marTop w:val="0"/>
          <w:marBottom w:val="0"/>
          <w:divBdr>
            <w:top w:val="none" w:sz="0" w:space="0" w:color="auto"/>
            <w:left w:val="none" w:sz="0" w:space="0" w:color="auto"/>
            <w:bottom w:val="none" w:sz="0" w:space="0" w:color="auto"/>
            <w:right w:val="none" w:sz="0" w:space="0" w:color="auto"/>
          </w:divBdr>
        </w:div>
        <w:div w:id="551114612">
          <w:marLeft w:val="547"/>
          <w:marRight w:val="0"/>
          <w:marTop w:val="0"/>
          <w:marBottom w:val="0"/>
          <w:divBdr>
            <w:top w:val="none" w:sz="0" w:space="0" w:color="auto"/>
            <w:left w:val="none" w:sz="0" w:space="0" w:color="auto"/>
            <w:bottom w:val="none" w:sz="0" w:space="0" w:color="auto"/>
            <w:right w:val="none" w:sz="0" w:space="0" w:color="auto"/>
          </w:divBdr>
        </w:div>
        <w:div w:id="574779623">
          <w:marLeft w:val="547"/>
          <w:marRight w:val="0"/>
          <w:marTop w:val="0"/>
          <w:marBottom w:val="0"/>
          <w:divBdr>
            <w:top w:val="none" w:sz="0" w:space="0" w:color="auto"/>
            <w:left w:val="none" w:sz="0" w:space="0" w:color="auto"/>
            <w:bottom w:val="none" w:sz="0" w:space="0" w:color="auto"/>
            <w:right w:val="none" w:sz="0" w:space="0" w:color="auto"/>
          </w:divBdr>
        </w:div>
        <w:div w:id="615985193">
          <w:marLeft w:val="547"/>
          <w:marRight w:val="0"/>
          <w:marTop w:val="0"/>
          <w:marBottom w:val="0"/>
          <w:divBdr>
            <w:top w:val="none" w:sz="0" w:space="0" w:color="auto"/>
            <w:left w:val="none" w:sz="0" w:space="0" w:color="auto"/>
            <w:bottom w:val="none" w:sz="0" w:space="0" w:color="auto"/>
            <w:right w:val="none" w:sz="0" w:space="0" w:color="auto"/>
          </w:divBdr>
        </w:div>
        <w:div w:id="741021535">
          <w:marLeft w:val="547"/>
          <w:marRight w:val="0"/>
          <w:marTop w:val="0"/>
          <w:marBottom w:val="0"/>
          <w:divBdr>
            <w:top w:val="none" w:sz="0" w:space="0" w:color="auto"/>
            <w:left w:val="none" w:sz="0" w:space="0" w:color="auto"/>
            <w:bottom w:val="none" w:sz="0" w:space="0" w:color="auto"/>
            <w:right w:val="none" w:sz="0" w:space="0" w:color="auto"/>
          </w:divBdr>
        </w:div>
        <w:div w:id="900217768">
          <w:marLeft w:val="547"/>
          <w:marRight w:val="0"/>
          <w:marTop w:val="0"/>
          <w:marBottom w:val="0"/>
          <w:divBdr>
            <w:top w:val="none" w:sz="0" w:space="0" w:color="auto"/>
            <w:left w:val="none" w:sz="0" w:space="0" w:color="auto"/>
            <w:bottom w:val="none" w:sz="0" w:space="0" w:color="auto"/>
            <w:right w:val="none" w:sz="0" w:space="0" w:color="auto"/>
          </w:divBdr>
        </w:div>
        <w:div w:id="937059474">
          <w:marLeft w:val="547"/>
          <w:marRight w:val="0"/>
          <w:marTop w:val="0"/>
          <w:marBottom w:val="0"/>
          <w:divBdr>
            <w:top w:val="none" w:sz="0" w:space="0" w:color="auto"/>
            <w:left w:val="none" w:sz="0" w:space="0" w:color="auto"/>
            <w:bottom w:val="none" w:sz="0" w:space="0" w:color="auto"/>
            <w:right w:val="none" w:sz="0" w:space="0" w:color="auto"/>
          </w:divBdr>
        </w:div>
        <w:div w:id="1097209518">
          <w:marLeft w:val="547"/>
          <w:marRight w:val="0"/>
          <w:marTop w:val="0"/>
          <w:marBottom w:val="0"/>
          <w:divBdr>
            <w:top w:val="none" w:sz="0" w:space="0" w:color="auto"/>
            <w:left w:val="none" w:sz="0" w:space="0" w:color="auto"/>
            <w:bottom w:val="none" w:sz="0" w:space="0" w:color="auto"/>
            <w:right w:val="none" w:sz="0" w:space="0" w:color="auto"/>
          </w:divBdr>
        </w:div>
        <w:div w:id="1713579122">
          <w:marLeft w:val="547"/>
          <w:marRight w:val="0"/>
          <w:marTop w:val="0"/>
          <w:marBottom w:val="0"/>
          <w:divBdr>
            <w:top w:val="none" w:sz="0" w:space="0" w:color="auto"/>
            <w:left w:val="none" w:sz="0" w:space="0" w:color="auto"/>
            <w:bottom w:val="none" w:sz="0" w:space="0" w:color="auto"/>
            <w:right w:val="none" w:sz="0" w:space="0" w:color="auto"/>
          </w:divBdr>
        </w:div>
        <w:div w:id="1774132080">
          <w:marLeft w:val="547"/>
          <w:marRight w:val="0"/>
          <w:marTop w:val="0"/>
          <w:marBottom w:val="0"/>
          <w:divBdr>
            <w:top w:val="none" w:sz="0" w:space="0" w:color="auto"/>
            <w:left w:val="none" w:sz="0" w:space="0" w:color="auto"/>
            <w:bottom w:val="none" w:sz="0" w:space="0" w:color="auto"/>
            <w:right w:val="none" w:sz="0" w:space="0" w:color="auto"/>
          </w:divBdr>
        </w:div>
      </w:divsChild>
    </w:div>
    <w:div w:id="816651257">
      <w:bodyDiv w:val="1"/>
      <w:marLeft w:val="0"/>
      <w:marRight w:val="0"/>
      <w:marTop w:val="0"/>
      <w:marBottom w:val="0"/>
      <w:divBdr>
        <w:top w:val="none" w:sz="0" w:space="0" w:color="auto"/>
        <w:left w:val="none" w:sz="0" w:space="0" w:color="auto"/>
        <w:bottom w:val="none" w:sz="0" w:space="0" w:color="auto"/>
        <w:right w:val="none" w:sz="0" w:space="0" w:color="auto"/>
      </w:divBdr>
    </w:div>
    <w:div w:id="857698619">
      <w:bodyDiv w:val="1"/>
      <w:marLeft w:val="0"/>
      <w:marRight w:val="0"/>
      <w:marTop w:val="0"/>
      <w:marBottom w:val="0"/>
      <w:divBdr>
        <w:top w:val="none" w:sz="0" w:space="0" w:color="auto"/>
        <w:left w:val="none" w:sz="0" w:space="0" w:color="auto"/>
        <w:bottom w:val="none" w:sz="0" w:space="0" w:color="auto"/>
        <w:right w:val="none" w:sz="0" w:space="0" w:color="auto"/>
      </w:divBdr>
    </w:div>
    <w:div w:id="865558055">
      <w:bodyDiv w:val="1"/>
      <w:marLeft w:val="0"/>
      <w:marRight w:val="0"/>
      <w:marTop w:val="0"/>
      <w:marBottom w:val="0"/>
      <w:divBdr>
        <w:top w:val="none" w:sz="0" w:space="0" w:color="auto"/>
        <w:left w:val="none" w:sz="0" w:space="0" w:color="auto"/>
        <w:bottom w:val="none" w:sz="0" w:space="0" w:color="auto"/>
        <w:right w:val="none" w:sz="0" w:space="0" w:color="auto"/>
      </w:divBdr>
    </w:div>
    <w:div w:id="865949770">
      <w:bodyDiv w:val="1"/>
      <w:marLeft w:val="0"/>
      <w:marRight w:val="0"/>
      <w:marTop w:val="0"/>
      <w:marBottom w:val="0"/>
      <w:divBdr>
        <w:top w:val="none" w:sz="0" w:space="0" w:color="auto"/>
        <w:left w:val="none" w:sz="0" w:space="0" w:color="auto"/>
        <w:bottom w:val="none" w:sz="0" w:space="0" w:color="auto"/>
        <w:right w:val="none" w:sz="0" w:space="0" w:color="auto"/>
      </w:divBdr>
    </w:div>
    <w:div w:id="884368188">
      <w:bodyDiv w:val="1"/>
      <w:marLeft w:val="0"/>
      <w:marRight w:val="0"/>
      <w:marTop w:val="0"/>
      <w:marBottom w:val="0"/>
      <w:divBdr>
        <w:top w:val="none" w:sz="0" w:space="0" w:color="auto"/>
        <w:left w:val="none" w:sz="0" w:space="0" w:color="auto"/>
        <w:bottom w:val="none" w:sz="0" w:space="0" w:color="auto"/>
        <w:right w:val="none" w:sz="0" w:space="0" w:color="auto"/>
      </w:divBdr>
    </w:div>
    <w:div w:id="903222337">
      <w:bodyDiv w:val="1"/>
      <w:marLeft w:val="0"/>
      <w:marRight w:val="0"/>
      <w:marTop w:val="0"/>
      <w:marBottom w:val="0"/>
      <w:divBdr>
        <w:top w:val="none" w:sz="0" w:space="0" w:color="auto"/>
        <w:left w:val="none" w:sz="0" w:space="0" w:color="auto"/>
        <w:bottom w:val="none" w:sz="0" w:space="0" w:color="auto"/>
        <w:right w:val="none" w:sz="0" w:space="0" w:color="auto"/>
      </w:divBdr>
    </w:div>
    <w:div w:id="910694019">
      <w:bodyDiv w:val="1"/>
      <w:marLeft w:val="0"/>
      <w:marRight w:val="0"/>
      <w:marTop w:val="0"/>
      <w:marBottom w:val="0"/>
      <w:divBdr>
        <w:top w:val="none" w:sz="0" w:space="0" w:color="auto"/>
        <w:left w:val="none" w:sz="0" w:space="0" w:color="auto"/>
        <w:bottom w:val="none" w:sz="0" w:space="0" w:color="auto"/>
        <w:right w:val="none" w:sz="0" w:space="0" w:color="auto"/>
      </w:divBdr>
    </w:div>
    <w:div w:id="920526449">
      <w:bodyDiv w:val="1"/>
      <w:marLeft w:val="0"/>
      <w:marRight w:val="0"/>
      <w:marTop w:val="0"/>
      <w:marBottom w:val="0"/>
      <w:divBdr>
        <w:top w:val="none" w:sz="0" w:space="0" w:color="auto"/>
        <w:left w:val="none" w:sz="0" w:space="0" w:color="auto"/>
        <w:bottom w:val="none" w:sz="0" w:space="0" w:color="auto"/>
        <w:right w:val="none" w:sz="0" w:space="0" w:color="auto"/>
      </w:divBdr>
    </w:div>
    <w:div w:id="939531706">
      <w:bodyDiv w:val="1"/>
      <w:marLeft w:val="0"/>
      <w:marRight w:val="0"/>
      <w:marTop w:val="0"/>
      <w:marBottom w:val="0"/>
      <w:divBdr>
        <w:top w:val="none" w:sz="0" w:space="0" w:color="auto"/>
        <w:left w:val="none" w:sz="0" w:space="0" w:color="auto"/>
        <w:bottom w:val="none" w:sz="0" w:space="0" w:color="auto"/>
        <w:right w:val="none" w:sz="0" w:space="0" w:color="auto"/>
      </w:divBdr>
    </w:div>
    <w:div w:id="948977290">
      <w:bodyDiv w:val="1"/>
      <w:marLeft w:val="0"/>
      <w:marRight w:val="0"/>
      <w:marTop w:val="0"/>
      <w:marBottom w:val="0"/>
      <w:divBdr>
        <w:top w:val="none" w:sz="0" w:space="0" w:color="auto"/>
        <w:left w:val="none" w:sz="0" w:space="0" w:color="auto"/>
        <w:bottom w:val="none" w:sz="0" w:space="0" w:color="auto"/>
        <w:right w:val="none" w:sz="0" w:space="0" w:color="auto"/>
      </w:divBdr>
      <w:divsChild>
        <w:div w:id="379549353">
          <w:marLeft w:val="0"/>
          <w:marRight w:val="0"/>
          <w:marTop w:val="250"/>
          <w:marBottom w:val="313"/>
          <w:divBdr>
            <w:top w:val="none" w:sz="0" w:space="2" w:color="auto"/>
            <w:left w:val="none" w:sz="0" w:space="4" w:color="auto"/>
            <w:bottom w:val="single" w:sz="4" w:space="0" w:color="CCCCCC"/>
            <w:right w:val="none" w:sz="0" w:space="4" w:color="auto"/>
          </w:divBdr>
        </w:div>
        <w:div w:id="2118913593">
          <w:marLeft w:val="0"/>
          <w:marRight w:val="301"/>
          <w:marTop w:val="0"/>
          <w:marBottom w:val="0"/>
          <w:divBdr>
            <w:top w:val="single" w:sz="4" w:space="0" w:color="F0F0F0"/>
            <w:left w:val="single" w:sz="4" w:space="0" w:color="F0F0F0"/>
            <w:bottom w:val="single" w:sz="48" w:space="0" w:color="E5E5E5"/>
            <w:right w:val="single" w:sz="4" w:space="0" w:color="F0F0F0"/>
          </w:divBdr>
        </w:div>
      </w:divsChild>
    </w:div>
    <w:div w:id="967393135">
      <w:bodyDiv w:val="1"/>
      <w:marLeft w:val="0"/>
      <w:marRight w:val="0"/>
      <w:marTop w:val="0"/>
      <w:marBottom w:val="0"/>
      <w:divBdr>
        <w:top w:val="none" w:sz="0" w:space="0" w:color="auto"/>
        <w:left w:val="none" w:sz="0" w:space="0" w:color="auto"/>
        <w:bottom w:val="none" w:sz="0" w:space="0" w:color="auto"/>
        <w:right w:val="none" w:sz="0" w:space="0" w:color="auto"/>
      </w:divBdr>
    </w:div>
    <w:div w:id="987712377">
      <w:bodyDiv w:val="1"/>
      <w:marLeft w:val="0"/>
      <w:marRight w:val="0"/>
      <w:marTop w:val="0"/>
      <w:marBottom w:val="0"/>
      <w:divBdr>
        <w:top w:val="none" w:sz="0" w:space="0" w:color="auto"/>
        <w:left w:val="none" w:sz="0" w:space="0" w:color="auto"/>
        <w:bottom w:val="none" w:sz="0" w:space="0" w:color="auto"/>
        <w:right w:val="none" w:sz="0" w:space="0" w:color="auto"/>
      </w:divBdr>
    </w:div>
    <w:div w:id="988561509">
      <w:bodyDiv w:val="1"/>
      <w:marLeft w:val="0"/>
      <w:marRight w:val="0"/>
      <w:marTop w:val="0"/>
      <w:marBottom w:val="0"/>
      <w:divBdr>
        <w:top w:val="none" w:sz="0" w:space="0" w:color="auto"/>
        <w:left w:val="none" w:sz="0" w:space="0" w:color="auto"/>
        <w:bottom w:val="none" w:sz="0" w:space="0" w:color="auto"/>
        <w:right w:val="none" w:sz="0" w:space="0" w:color="auto"/>
      </w:divBdr>
    </w:div>
    <w:div w:id="993602312">
      <w:bodyDiv w:val="1"/>
      <w:marLeft w:val="0"/>
      <w:marRight w:val="0"/>
      <w:marTop w:val="0"/>
      <w:marBottom w:val="0"/>
      <w:divBdr>
        <w:top w:val="none" w:sz="0" w:space="0" w:color="auto"/>
        <w:left w:val="none" w:sz="0" w:space="0" w:color="auto"/>
        <w:bottom w:val="none" w:sz="0" w:space="0" w:color="auto"/>
        <w:right w:val="none" w:sz="0" w:space="0" w:color="auto"/>
      </w:divBdr>
    </w:div>
    <w:div w:id="999623199">
      <w:bodyDiv w:val="1"/>
      <w:marLeft w:val="0"/>
      <w:marRight w:val="0"/>
      <w:marTop w:val="0"/>
      <w:marBottom w:val="0"/>
      <w:divBdr>
        <w:top w:val="none" w:sz="0" w:space="0" w:color="auto"/>
        <w:left w:val="none" w:sz="0" w:space="0" w:color="auto"/>
        <w:bottom w:val="none" w:sz="0" w:space="0" w:color="auto"/>
        <w:right w:val="none" w:sz="0" w:space="0" w:color="auto"/>
      </w:divBdr>
    </w:div>
    <w:div w:id="1028793210">
      <w:bodyDiv w:val="1"/>
      <w:marLeft w:val="0"/>
      <w:marRight w:val="0"/>
      <w:marTop w:val="0"/>
      <w:marBottom w:val="0"/>
      <w:divBdr>
        <w:top w:val="none" w:sz="0" w:space="0" w:color="auto"/>
        <w:left w:val="none" w:sz="0" w:space="0" w:color="auto"/>
        <w:bottom w:val="none" w:sz="0" w:space="0" w:color="auto"/>
        <w:right w:val="none" w:sz="0" w:space="0" w:color="auto"/>
      </w:divBdr>
    </w:div>
    <w:div w:id="1030566539">
      <w:bodyDiv w:val="1"/>
      <w:marLeft w:val="0"/>
      <w:marRight w:val="0"/>
      <w:marTop w:val="0"/>
      <w:marBottom w:val="0"/>
      <w:divBdr>
        <w:top w:val="none" w:sz="0" w:space="0" w:color="auto"/>
        <w:left w:val="none" w:sz="0" w:space="0" w:color="auto"/>
        <w:bottom w:val="none" w:sz="0" w:space="0" w:color="auto"/>
        <w:right w:val="none" w:sz="0" w:space="0" w:color="auto"/>
      </w:divBdr>
    </w:div>
    <w:div w:id="1035613860">
      <w:bodyDiv w:val="1"/>
      <w:marLeft w:val="0"/>
      <w:marRight w:val="0"/>
      <w:marTop w:val="0"/>
      <w:marBottom w:val="0"/>
      <w:divBdr>
        <w:top w:val="none" w:sz="0" w:space="0" w:color="auto"/>
        <w:left w:val="none" w:sz="0" w:space="0" w:color="auto"/>
        <w:bottom w:val="none" w:sz="0" w:space="0" w:color="auto"/>
        <w:right w:val="none" w:sz="0" w:space="0" w:color="auto"/>
      </w:divBdr>
    </w:div>
    <w:div w:id="1039159118">
      <w:bodyDiv w:val="1"/>
      <w:marLeft w:val="0"/>
      <w:marRight w:val="0"/>
      <w:marTop w:val="0"/>
      <w:marBottom w:val="0"/>
      <w:divBdr>
        <w:top w:val="none" w:sz="0" w:space="0" w:color="auto"/>
        <w:left w:val="none" w:sz="0" w:space="0" w:color="auto"/>
        <w:bottom w:val="none" w:sz="0" w:space="0" w:color="auto"/>
        <w:right w:val="none" w:sz="0" w:space="0" w:color="auto"/>
      </w:divBdr>
      <w:divsChild>
        <w:div w:id="715786094">
          <w:marLeft w:val="0"/>
          <w:marRight w:val="0"/>
          <w:marTop w:val="0"/>
          <w:marBottom w:val="0"/>
          <w:divBdr>
            <w:top w:val="none" w:sz="0" w:space="0" w:color="auto"/>
            <w:left w:val="none" w:sz="0" w:space="0" w:color="auto"/>
            <w:bottom w:val="none" w:sz="0" w:space="0" w:color="auto"/>
            <w:right w:val="none" w:sz="0" w:space="0" w:color="auto"/>
          </w:divBdr>
        </w:div>
        <w:div w:id="1263300892">
          <w:marLeft w:val="0"/>
          <w:marRight w:val="0"/>
          <w:marTop w:val="0"/>
          <w:marBottom w:val="0"/>
          <w:divBdr>
            <w:top w:val="none" w:sz="0" w:space="0" w:color="auto"/>
            <w:left w:val="none" w:sz="0" w:space="0" w:color="auto"/>
            <w:bottom w:val="none" w:sz="0" w:space="0" w:color="auto"/>
            <w:right w:val="none" w:sz="0" w:space="0" w:color="auto"/>
          </w:divBdr>
        </w:div>
        <w:div w:id="1696422163">
          <w:marLeft w:val="0"/>
          <w:marRight w:val="0"/>
          <w:marTop w:val="0"/>
          <w:marBottom w:val="0"/>
          <w:divBdr>
            <w:top w:val="none" w:sz="0" w:space="0" w:color="auto"/>
            <w:left w:val="none" w:sz="0" w:space="0" w:color="auto"/>
            <w:bottom w:val="none" w:sz="0" w:space="0" w:color="auto"/>
            <w:right w:val="none" w:sz="0" w:space="0" w:color="auto"/>
          </w:divBdr>
        </w:div>
        <w:div w:id="1704597056">
          <w:marLeft w:val="0"/>
          <w:marRight w:val="0"/>
          <w:marTop w:val="0"/>
          <w:marBottom w:val="0"/>
          <w:divBdr>
            <w:top w:val="none" w:sz="0" w:space="0" w:color="auto"/>
            <w:left w:val="none" w:sz="0" w:space="0" w:color="auto"/>
            <w:bottom w:val="none" w:sz="0" w:space="0" w:color="auto"/>
            <w:right w:val="none" w:sz="0" w:space="0" w:color="auto"/>
          </w:divBdr>
        </w:div>
        <w:div w:id="2039357630">
          <w:marLeft w:val="0"/>
          <w:marRight w:val="0"/>
          <w:marTop w:val="0"/>
          <w:marBottom w:val="0"/>
          <w:divBdr>
            <w:top w:val="none" w:sz="0" w:space="0" w:color="auto"/>
            <w:left w:val="none" w:sz="0" w:space="0" w:color="auto"/>
            <w:bottom w:val="none" w:sz="0" w:space="0" w:color="auto"/>
            <w:right w:val="none" w:sz="0" w:space="0" w:color="auto"/>
          </w:divBdr>
        </w:div>
      </w:divsChild>
    </w:div>
    <w:div w:id="1077556810">
      <w:bodyDiv w:val="1"/>
      <w:marLeft w:val="0"/>
      <w:marRight w:val="0"/>
      <w:marTop w:val="0"/>
      <w:marBottom w:val="0"/>
      <w:divBdr>
        <w:top w:val="none" w:sz="0" w:space="0" w:color="auto"/>
        <w:left w:val="none" w:sz="0" w:space="0" w:color="auto"/>
        <w:bottom w:val="none" w:sz="0" w:space="0" w:color="auto"/>
        <w:right w:val="none" w:sz="0" w:space="0" w:color="auto"/>
      </w:divBdr>
      <w:divsChild>
        <w:div w:id="193009454">
          <w:marLeft w:val="376"/>
          <w:marRight w:val="63"/>
          <w:marTop w:val="113"/>
          <w:marBottom w:val="0"/>
          <w:divBdr>
            <w:top w:val="none" w:sz="0" w:space="0" w:color="auto"/>
            <w:left w:val="none" w:sz="0" w:space="0" w:color="auto"/>
            <w:bottom w:val="none" w:sz="0" w:space="0" w:color="auto"/>
            <w:right w:val="none" w:sz="0" w:space="0" w:color="auto"/>
          </w:divBdr>
        </w:div>
        <w:div w:id="787821857">
          <w:marLeft w:val="376"/>
          <w:marRight w:val="63"/>
          <w:marTop w:val="113"/>
          <w:marBottom w:val="0"/>
          <w:divBdr>
            <w:top w:val="none" w:sz="0" w:space="0" w:color="auto"/>
            <w:left w:val="none" w:sz="0" w:space="0" w:color="auto"/>
            <w:bottom w:val="none" w:sz="0" w:space="0" w:color="auto"/>
            <w:right w:val="none" w:sz="0" w:space="0" w:color="auto"/>
          </w:divBdr>
        </w:div>
        <w:div w:id="1069689138">
          <w:marLeft w:val="376"/>
          <w:marRight w:val="63"/>
          <w:marTop w:val="113"/>
          <w:marBottom w:val="0"/>
          <w:divBdr>
            <w:top w:val="none" w:sz="0" w:space="0" w:color="auto"/>
            <w:left w:val="none" w:sz="0" w:space="0" w:color="auto"/>
            <w:bottom w:val="none" w:sz="0" w:space="0" w:color="auto"/>
            <w:right w:val="none" w:sz="0" w:space="0" w:color="auto"/>
          </w:divBdr>
        </w:div>
        <w:div w:id="1994332689">
          <w:marLeft w:val="376"/>
          <w:marRight w:val="63"/>
          <w:marTop w:val="113"/>
          <w:marBottom w:val="0"/>
          <w:divBdr>
            <w:top w:val="none" w:sz="0" w:space="0" w:color="auto"/>
            <w:left w:val="none" w:sz="0" w:space="0" w:color="auto"/>
            <w:bottom w:val="none" w:sz="0" w:space="0" w:color="auto"/>
            <w:right w:val="none" w:sz="0" w:space="0" w:color="auto"/>
          </w:divBdr>
        </w:div>
        <w:div w:id="2122994778">
          <w:marLeft w:val="376"/>
          <w:marRight w:val="63"/>
          <w:marTop w:val="113"/>
          <w:marBottom w:val="0"/>
          <w:divBdr>
            <w:top w:val="none" w:sz="0" w:space="0" w:color="auto"/>
            <w:left w:val="none" w:sz="0" w:space="0" w:color="auto"/>
            <w:bottom w:val="none" w:sz="0" w:space="0" w:color="auto"/>
            <w:right w:val="none" w:sz="0" w:space="0" w:color="auto"/>
          </w:divBdr>
        </w:div>
      </w:divsChild>
    </w:div>
    <w:div w:id="1089423323">
      <w:bodyDiv w:val="1"/>
      <w:marLeft w:val="0"/>
      <w:marRight w:val="0"/>
      <w:marTop w:val="0"/>
      <w:marBottom w:val="0"/>
      <w:divBdr>
        <w:top w:val="none" w:sz="0" w:space="0" w:color="auto"/>
        <w:left w:val="none" w:sz="0" w:space="0" w:color="auto"/>
        <w:bottom w:val="none" w:sz="0" w:space="0" w:color="auto"/>
        <w:right w:val="none" w:sz="0" w:space="0" w:color="auto"/>
      </w:divBdr>
    </w:div>
    <w:div w:id="1147824614">
      <w:bodyDiv w:val="1"/>
      <w:marLeft w:val="0"/>
      <w:marRight w:val="0"/>
      <w:marTop w:val="0"/>
      <w:marBottom w:val="0"/>
      <w:divBdr>
        <w:top w:val="none" w:sz="0" w:space="0" w:color="auto"/>
        <w:left w:val="none" w:sz="0" w:space="0" w:color="auto"/>
        <w:bottom w:val="none" w:sz="0" w:space="0" w:color="auto"/>
        <w:right w:val="none" w:sz="0" w:space="0" w:color="auto"/>
      </w:divBdr>
      <w:divsChild>
        <w:div w:id="823858309">
          <w:marLeft w:val="0"/>
          <w:marRight w:val="0"/>
          <w:marTop w:val="0"/>
          <w:marBottom w:val="0"/>
          <w:divBdr>
            <w:top w:val="none" w:sz="0" w:space="0" w:color="auto"/>
            <w:left w:val="none" w:sz="0" w:space="0" w:color="auto"/>
            <w:bottom w:val="none" w:sz="0" w:space="0" w:color="auto"/>
            <w:right w:val="none" w:sz="0" w:space="0" w:color="auto"/>
          </w:divBdr>
        </w:div>
        <w:div w:id="1690253174">
          <w:marLeft w:val="0"/>
          <w:marRight w:val="0"/>
          <w:marTop w:val="180"/>
          <w:marBottom w:val="180"/>
          <w:divBdr>
            <w:top w:val="none" w:sz="0" w:space="0" w:color="auto"/>
            <w:left w:val="none" w:sz="0" w:space="0" w:color="auto"/>
            <w:bottom w:val="single" w:sz="6" w:space="0" w:color="CCCCCC"/>
            <w:right w:val="none" w:sz="0" w:space="0" w:color="auto"/>
          </w:divBdr>
          <w:divsChild>
            <w:div w:id="153723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28033">
      <w:bodyDiv w:val="1"/>
      <w:marLeft w:val="0"/>
      <w:marRight w:val="0"/>
      <w:marTop w:val="0"/>
      <w:marBottom w:val="0"/>
      <w:divBdr>
        <w:top w:val="none" w:sz="0" w:space="0" w:color="auto"/>
        <w:left w:val="none" w:sz="0" w:space="0" w:color="auto"/>
        <w:bottom w:val="none" w:sz="0" w:space="0" w:color="auto"/>
        <w:right w:val="none" w:sz="0" w:space="0" w:color="auto"/>
      </w:divBdr>
    </w:div>
    <w:div w:id="1218205101">
      <w:bodyDiv w:val="1"/>
      <w:marLeft w:val="0"/>
      <w:marRight w:val="0"/>
      <w:marTop w:val="0"/>
      <w:marBottom w:val="0"/>
      <w:divBdr>
        <w:top w:val="none" w:sz="0" w:space="0" w:color="auto"/>
        <w:left w:val="none" w:sz="0" w:space="0" w:color="auto"/>
        <w:bottom w:val="none" w:sz="0" w:space="0" w:color="auto"/>
        <w:right w:val="none" w:sz="0" w:space="0" w:color="auto"/>
      </w:divBdr>
    </w:div>
    <w:div w:id="1228806494">
      <w:bodyDiv w:val="1"/>
      <w:marLeft w:val="0"/>
      <w:marRight w:val="0"/>
      <w:marTop w:val="0"/>
      <w:marBottom w:val="0"/>
      <w:divBdr>
        <w:top w:val="none" w:sz="0" w:space="0" w:color="auto"/>
        <w:left w:val="none" w:sz="0" w:space="0" w:color="auto"/>
        <w:bottom w:val="none" w:sz="0" w:space="0" w:color="auto"/>
        <w:right w:val="none" w:sz="0" w:space="0" w:color="auto"/>
      </w:divBdr>
    </w:div>
    <w:div w:id="1244802668">
      <w:bodyDiv w:val="1"/>
      <w:marLeft w:val="0"/>
      <w:marRight w:val="0"/>
      <w:marTop w:val="0"/>
      <w:marBottom w:val="0"/>
      <w:divBdr>
        <w:top w:val="none" w:sz="0" w:space="0" w:color="auto"/>
        <w:left w:val="none" w:sz="0" w:space="0" w:color="auto"/>
        <w:bottom w:val="none" w:sz="0" w:space="0" w:color="auto"/>
        <w:right w:val="none" w:sz="0" w:space="0" w:color="auto"/>
      </w:divBdr>
    </w:div>
    <w:div w:id="1261790431">
      <w:bodyDiv w:val="1"/>
      <w:marLeft w:val="0"/>
      <w:marRight w:val="0"/>
      <w:marTop w:val="0"/>
      <w:marBottom w:val="0"/>
      <w:divBdr>
        <w:top w:val="none" w:sz="0" w:space="0" w:color="auto"/>
        <w:left w:val="none" w:sz="0" w:space="0" w:color="auto"/>
        <w:bottom w:val="none" w:sz="0" w:space="0" w:color="auto"/>
        <w:right w:val="none" w:sz="0" w:space="0" w:color="auto"/>
      </w:divBdr>
    </w:div>
    <w:div w:id="1273053681">
      <w:bodyDiv w:val="1"/>
      <w:marLeft w:val="0"/>
      <w:marRight w:val="0"/>
      <w:marTop w:val="0"/>
      <w:marBottom w:val="0"/>
      <w:divBdr>
        <w:top w:val="none" w:sz="0" w:space="0" w:color="auto"/>
        <w:left w:val="none" w:sz="0" w:space="0" w:color="auto"/>
        <w:bottom w:val="none" w:sz="0" w:space="0" w:color="auto"/>
        <w:right w:val="none" w:sz="0" w:space="0" w:color="auto"/>
      </w:divBdr>
    </w:div>
    <w:div w:id="1273855985">
      <w:bodyDiv w:val="1"/>
      <w:marLeft w:val="0"/>
      <w:marRight w:val="0"/>
      <w:marTop w:val="0"/>
      <w:marBottom w:val="0"/>
      <w:divBdr>
        <w:top w:val="none" w:sz="0" w:space="0" w:color="auto"/>
        <w:left w:val="none" w:sz="0" w:space="0" w:color="auto"/>
        <w:bottom w:val="none" w:sz="0" w:space="0" w:color="auto"/>
        <w:right w:val="none" w:sz="0" w:space="0" w:color="auto"/>
      </w:divBdr>
    </w:div>
    <w:div w:id="1291784144">
      <w:bodyDiv w:val="1"/>
      <w:marLeft w:val="0"/>
      <w:marRight w:val="0"/>
      <w:marTop w:val="0"/>
      <w:marBottom w:val="0"/>
      <w:divBdr>
        <w:top w:val="none" w:sz="0" w:space="0" w:color="auto"/>
        <w:left w:val="none" w:sz="0" w:space="0" w:color="auto"/>
        <w:bottom w:val="none" w:sz="0" w:space="0" w:color="auto"/>
        <w:right w:val="none" w:sz="0" w:space="0" w:color="auto"/>
      </w:divBdr>
    </w:div>
    <w:div w:id="1310938618">
      <w:bodyDiv w:val="1"/>
      <w:marLeft w:val="0"/>
      <w:marRight w:val="0"/>
      <w:marTop w:val="0"/>
      <w:marBottom w:val="0"/>
      <w:divBdr>
        <w:top w:val="none" w:sz="0" w:space="0" w:color="auto"/>
        <w:left w:val="none" w:sz="0" w:space="0" w:color="auto"/>
        <w:bottom w:val="none" w:sz="0" w:space="0" w:color="auto"/>
        <w:right w:val="none" w:sz="0" w:space="0" w:color="auto"/>
      </w:divBdr>
    </w:div>
    <w:div w:id="1417822972">
      <w:bodyDiv w:val="1"/>
      <w:marLeft w:val="0"/>
      <w:marRight w:val="0"/>
      <w:marTop w:val="0"/>
      <w:marBottom w:val="0"/>
      <w:divBdr>
        <w:top w:val="none" w:sz="0" w:space="0" w:color="auto"/>
        <w:left w:val="none" w:sz="0" w:space="0" w:color="auto"/>
        <w:bottom w:val="none" w:sz="0" w:space="0" w:color="auto"/>
        <w:right w:val="none" w:sz="0" w:space="0" w:color="auto"/>
      </w:divBdr>
    </w:div>
    <w:div w:id="1441073314">
      <w:bodyDiv w:val="1"/>
      <w:marLeft w:val="0"/>
      <w:marRight w:val="0"/>
      <w:marTop w:val="0"/>
      <w:marBottom w:val="0"/>
      <w:divBdr>
        <w:top w:val="none" w:sz="0" w:space="0" w:color="auto"/>
        <w:left w:val="none" w:sz="0" w:space="0" w:color="auto"/>
        <w:bottom w:val="none" w:sz="0" w:space="0" w:color="auto"/>
        <w:right w:val="none" w:sz="0" w:space="0" w:color="auto"/>
      </w:divBdr>
    </w:div>
    <w:div w:id="1447774156">
      <w:bodyDiv w:val="1"/>
      <w:marLeft w:val="0"/>
      <w:marRight w:val="0"/>
      <w:marTop w:val="0"/>
      <w:marBottom w:val="0"/>
      <w:divBdr>
        <w:top w:val="none" w:sz="0" w:space="0" w:color="auto"/>
        <w:left w:val="none" w:sz="0" w:space="0" w:color="auto"/>
        <w:bottom w:val="none" w:sz="0" w:space="0" w:color="auto"/>
        <w:right w:val="none" w:sz="0" w:space="0" w:color="auto"/>
      </w:divBdr>
    </w:div>
    <w:div w:id="1468935826">
      <w:bodyDiv w:val="1"/>
      <w:marLeft w:val="0"/>
      <w:marRight w:val="0"/>
      <w:marTop w:val="0"/>
      <w:marBottom w:val="0"/>
      <w:divBdr>
        <w:top w:val="none" w:sz="0" w:space="0" w:color="auto"/>
        <w:left w:val="none" w:sz="0" w:space="0" w:color="auto"/>
        <w:bottom w:val="none" w:sz="0" w:space="0" w:color="auto"/>
        <w:right w:val="none" w:sz="0" w:space="0" w:color="auto"/>
      </w:divBdr>
      <w:divsChild>
        <w:div w:id="748963994">
          <w:marLeft w:val="547"/>
          <w:marRight w:val="0"/>
          <w:marTop w:val="0"/>
          <w:marBottom w:val="0"/>
          <w:divBdr>
            <w:top w:val="none" w:sz="0" w:space="0" w:color="auto"/>
            <w:left w:val="none" w:sz="0" w:space="0" w:color="auto"/>
            <w:bottom w:val="none" w:sz="0" w:space="0" w:color="auto"/>
            <w:right w:val="none" w:sz="0" w:space="0" w:color="auto"/>
          </w:divBdr>
        </w:div>
        <w:div w:id="910430255">
          <w:marLeft w:val="547"/>
          <w:marRight w:val="0"/>
          <w:marTop w:val="0"/>
          <w:marBottom w:val="0"/>
          <w:divBdr>
            <w:top w:val="none" w:sz="0" w:space="0" w:color="auto"/>
            <w:left w:val="none" w:sz="0" w:space="0" w:color="auto"/>
            <w:bottom w:val="none" w:sz="0" w:space="0" w:color="auto"/>
            <w:right w:val="none" w:sz="0" w:space="0" w:color="auto"/>
          </w:divBdr>
        </w:div>
        <w:div w:id="998340806">
          <w:marLeft w:val="547"/>
          <w:marRight w:val="0"/>
          <w:marTop w:val="0"/>
          <w:marBottom w:val="0"/>
          <w:divBdr>
            <w:top w:val="none" w:sz="0" w:space="0" w:color="auto"/>
            <w:left w:val="none" w:sz="0" w:space="0" w:color="auto"/>
            <w:bottom w:val="none" w:sz="0" w:space="0" w:color="auto"/>
            <w:right w:val="none" w:sz="0" w:space="0" w:color="auto"/>
          </w:divBdr>
        </w:div>
        <w:div w:id="1077239863">
          <w:marLeft w:val="547"/>
          <w:marRight w:val="0"/>
          <w:marTop w:val="0"/>
          <w:marBottom w:val="0"/>
          <w:divBdr>
            <w:top w:val="none" w:sz="0" w:space="0" w:color="auto"/>
            <w:left w:val="none" w:sz="0" w:space="0" w:color="auto"/>
            <w:bottom w:val="none" w:sz="0" w:space="0" w:color="auto"/>
            <w:right w:val="none" w:sz="0" w:space="0" w:color="auto"/>
          </w:divBdr>
        </w:div>
        <w:div w:id="1315792971">
          <w:marLeft w:val="547"/>
          <w:marRight w:val="0"/>
          <w:marTop w:val="0"/>
          <w:marBottom w:val="0"/>
          <w:divBdr>
            <w:top w:val="none" w:sz="0" w:space="0" w:color="auto"/>
            <w:left w:val="none" w:sz="0" w:space="0" w:color="auto"/>
            <w:bottom w:val="none" w:sz="0" w:space="0" w:color="auto"/>
            <w:right w:val="none" w:sz="0" w:space="0" w:color="auto"/>
          </w:divBdr>
        </w:div>
        <w:div w:id="1455637243">
          <w:marLeft w:val="547"/>
          <w:marRight w:val="0"/>
          <w:marTop w:val="0"/>
          <w:marBottom w:val="0"/>
          <w:divBdr>
            <w:top w:val="none" w:sz="0" w:space="0" w:color="auto"/>
            <w:left w:val="none" w:sz="0" w:space="0" w:color="auto"/>
            <w:bottom w:val="none" w:sz="0" w:space="0" w:color="auto"/>
            <w:right w:val="none" w:sz="0" w:space="0" w:color="auto"/>
          </w:divBdr>
        </w:div>
        <w:div w:id="1586767524">
          <w:marLeft w:val="547"/>
          <w:marRight w:val="0"/>
          <w:marTop w:val="0"/>
          <w:marBottom w:val="0"/>
          <w:divBdr>
            <w:top w:val="none" w:sz="0" w:space="0" w:color="auto"/>
            <w:left w:val="none" w:sz="0" w:space="0" w:color="auto"/>
            <w:bottom w:val="none" w:sz="0" w:space="0" w:color="auto"/>
            <w:right w:val="none" w:sz="0" w:space="0" w:color="auto"/>
          </w:divBdr>
        </w:div>
        <w:div w:id="1643776243">
          <w:marLeft w:val="547"/>
          <w:marRight w:val="0"/>
          <w:marTop w:val="0"/>
          <w:marBottom w:val="0"/>
          <w:divBdr>
            <w:top w:val="none" w:sz="0" w:space="0" w:color="auto"/>
            <w:left w:val="none" w:sz="0" w:space="0" w:color="auto"/>
            <w:bottom w:val="none" w:sz="0" w:space="0" w:color="auto"/>
            <w:right w:val="none" w:sz="0" w:space="0" w:color="auto"/>
          </w:divBdr>
        </w:div>
        <w:div w:id="1866357441">
          <w:marLeft w:val="547"/>
          <w:marRight w:val="0"/>
          <w:marTop w:val="0"/>
          <w:marBottom w:val="0"/>
          <w:divBdr>
            <w:top w:val="none" w:sz="0" w:space="0" w:color="auto"/>
            <w:left w:val="none" w:sz="0" w:space="0" w:color="auto"/>
            <w:bottom w:val="none" w:sz="0" w:space="0" w:color="auto"/>
            <w:right w:val="none" w:sz="0" w:space="0" w:color="auto"/>
          </w:divBdr>
        </w:div>
        <w:div w:id="2088770400">
          <w:marLeft w:val="547"/>
          <w:marRight w:val="0"/>
          <w:marTop w:val="0"/>
          <w:marBottom w:val="0"/>
          <w:divBdr>
            <w:top w:val="none" w:sz="0" w:space="0" w:color="auto"/>
            <w:left w:val="none" w:sz="0" w:space="0" w:color="auto"/>
            <w:bottom w:val="none" w:sz="0" w:space="0" w:color="auto"/>
            <w:right w:val="none" w:sz="0" w:space="0" w:color="auto"/>
          </w:divBdr>
        </w:div>
      </w:divsChild>
    </w:div>
    <w:div w:id="1496531744">
      <w:bodyDiv w:val="1"/>
      <w:marLeft w:val="0"/>
      <w:marRight w:val="0"/>
      <w:marTop w:val="0"/>
      <w:marBottom w:val="0"/>
      <w:divBdr>
        <w:top w:val="none" w:sz="0" w:space="0" w:color="auto"/>
        <w:left w:val="none" w:sz="0" w:space="0" w:color="auto"/>
        <w:bottom w:val="none" w:sz="0" w:space="0" w:color="auto"/>
        <w:right w:val="none" w:sz="0" w:space="0" w:color="auto"/>
      </w:divBdr>
    </w:div>
    <w:div w:id="1499148606">
      <w:bodyDiv w:val="1"/>
      <w:marLeft w:val="0"/>
      <w:marRight w:val="0"/>
      <w:marTop w:val="0"/>
      <w:marBottom w:val="0"/>
      <w:divBdr>
        <w:top w:val="none" w:sz="0" w:space="0" w:color="auto"/>
        <w:left w:val="none" w:sz="0" w:space="0" w:color="auto"/>
        <w:bottom w:val="none" w:sz="0" w:space="0" w:color="auto"/>
        <w:right w:val="none" w:sz="0" w:space="0" w:color="auto"/>
      </w:divBdr>
    </w:div>
    <w:div w:id="1513569642">
      <w:bodyDiv w:val="1"/>
      <w:marLeft w:val="0"/>
      <w:marRight w:val="0"/>
      <w:marTop w:val="0"/>
      <w:marBottom w:val="0"/>
      <w:divBdr>
        <w:top w:val="none" w:sz="0" w:space="0" w:color="auto"/>
        <w:left w:val="none" w:sz="0" w:space="0" w:color="auto"/>
        <w:bottom w:val="none" w:sz="0" w:space="0" w:color="auto"/>
        <w:right w:val="none" w:sz="0" w:space="0" w:color="auto"/>
      </w:divBdr>
    </w:div>
    <w:div w:id="1521549614">
      <w:bodyDiv w:val="1"/>
      <w:marLeft w:val="0"/>
      <w:marRight w:val="0"/>
      <w:marTop w:val="0"/>
      <w:marBottom w:val="0"/>
      <w:divBdr>
        <w:top w:val="none" w:sz="0" w:space="0" w:color="auto"/>
        <w:left w:val="none" w:sz="0" w:space="0" w:color="auto"/>
        <w:bottom w:val="none" w:sz="0" w:space="0" w:color="auto"/>
        <w:right w:val="none" w:sz="0" w:space="0" w:color="auto"/>
      </w:divBdr>
    </w:div>
    <w:div w:id="1535732875">
      <w:bodyDiv w:val="1"/>
      <w:marLeft w:val="0"/>
      <w:marRight w:val="0"/>
      <w:marTop w:val="0"/>
      <w:marBottom w:val="0"/>
      <w:divBdr>
        <w:top w:val="none" w:sz="0" w:space="0" w:color="auto"/>
        <w:left w:val="none" w:sz="0" w:space="0" w:color="auto"/>
        <w:bottom w:val="none" w:sz="0" w:space="0" w:color="auto"/>
        <w:right w:val="none" w:sz="0" w:space="0" w:color="auto"/>
      </w:divBdr>
    </w:div>
    <w:div w:id="1535850315">
      <w:bodyDiv w:val="1"/>
      <w:marLeft w:val="0"/>
      <w:marRight w:val="0"/>
      <w:marTop w:val="0"/>
      <w:marBottom w:val="0"/>
      <w:divBdr>
        <w:top w:val="none" w:sz="0" w:space="0" w:color="auto"/>
        <w:left w:val="none" w:sz="0" w:space="0" w:color="auto"/>
        <w:bottom w:val="none" w:sz="0" w:space="0" w:color="auto"/>
        <w:right w:val="none" w:sz="0" w:space="0" w:color="auto"/>
      </w:divBdr>
    </w:div>
    <w:div w:id="1559050388">
      <w:bodyDiv w:val="1"/>
      <w:marLeft w:val="0"/>
      <w:marRight w:val="0"/>
      <w:marTop w:val="0"/>
      <w:marBottom w:val="0"/>
      <w:divBdr>
        <w:top w:val="none" w:sz="0" w:space="0" w:color="auto"/>
        <w:left w:val="none" w:sz="0" w:space="0" w:color="auto"/>
        <w:bottom w:val="none" w:sz="0" w:space="0" w:color="auto"/>
        <w:right w:val="none" w:sz="0" w:space="0" w:color="auto"/>
      </w:divBdr>
    </w:div>
    <w:div w:id="1579750240">
      <w:bodyDiv w:val="1"/>
      <w:marLeft w:val="0"/>
      <w:marRight w:val="0"/>
      <w:marTop w:val="0"/>
      <w:marBottom w:val="0"/>
      <w:divBdr>
        <w:top w:val="none" w:sz="0" w:space="0" w:color="auto"/>
        <w:left w:val="none" w:sz="0" w:space="0" w:color="auto"/>
        <w:bottom w:val="none" w:sz="0" w:space="0" w:color="auto"/>
        <w:right w:val="none" w:sz="0" w:space="0" w:color="auto"/>
      </w:divBdr>
    </w:div>
    <w:div w:id="1594241253">
      <w:bodyDiv w:val="1"/>
      <w:marLeft w:val="0"/>
      <w:marRight w:val="0"/>
      <w:marTop w:val="0"/>
      <w:marBottom w:val="0"/>
      <w:divBdr>
        <w:top w:val="none" w:sz="0" w:space="0" w:color="auto"/>
        <w:left w:val="none" w:sz="0" w:space="0" w:color="auto"/>
        <w:bottom w:val="none" w:sz="0" w:space="0" w:color="auto"/>
        <w:right w:val="none" w:sz="0" w:space="0" w:color="auto"/>
      </w:divBdr>
    </w:div>
    <w:div w:id="1606116768">
      <w:bodyDiv w:val="1"/>
      <w:marLeft w:val="0"/>
      <w:marRight w:val="0"/>
      <w:marTop w:val="0"/>
      <w:marBottom w:val="0"/>
      <w:divBdr>
        <w:top w:val="none" w:sz="0" w:space="0" w:color="auto"/>
        <w:left w:val="none" w:sz="0" w:space="0" w:color="auto"/>
        <w:bottom w:val="none" w:sz="0" w:space="0" w:color="auto"/>
        <w:right w:val="none" w:sz="0" w:space="0" w:color="auto"/>
      </w:divBdr>
    </w:div>
    <w:div w:id="1613978167">
      <w:bodyDiv w:val="1"/>
      <w:marLeft w:val="0"/>
      <w:marRight w:val="0"/>
      <w:marTop w:val="0"/>
      <w:marBottom w:val="0"/>
      <w:divBdr>
        <w:top w:val="none" w:sz="0" w:space="0" w:color="auto"/>
        <w:left w:val="none" w:sz="0" w:space="0" w:color="auto"/>
        <w:bottom w:val="none" w:sz="0" w:space="0" w:color="auto"/>
        <w:right w:val="none" w:sz="0" w:space="0" w:color="auto"/>
      </w:divBdr>
    </w:div>
    <w:div w:id="1616599472">
      <w:bodyDiv w:val="1"/>
      <w:marLeft w:val="0"/>
      <w:marRight w:val="0"/>
      <w:marTop w:val="0"/>
      <w:marBottom w:val="0"/>
      <w:divBdr>
        <w:top w:val="none" w:sz="0" w:space="0" w:color="auto"/>
        <w:left w:val="none" w:sz="0" w:space="0" w:color="auto"/>
        <w:bottom w:val="none" w:sz="0" w:space="0" w:color="auto"/>
        <w:right w:val="none" w:sz="0" w:space="0" w:color="auto"/>
      </w:divBdr>
    </w:div>
    <w:div w:id="1638947943">
      <w:bodyDiv w:val="1"/>
      <w:marLeft w:val="0"/>
      <w:marRight w:val="0"/>
      <w:marTop w:val="0"/>
      <w:marBottom w:val="0"/>
      <w:divBdr>
        <w:top w:val="none" w:sz="0" w:space="0" w:color="auto"/>
        <w:left w:val="none" w:sz="0" w:space="0" w:color="auto"/>
        <w:bottom w:val="none" w:sz="0" w:space="0" w:color="auto"/>
        <w:right w:val="none" w:sz="0" w:space="0" w:color="auto"/>
      </w:divBdr>
    </w:div>
    <w:div w:id="1648626138">
      <w:bodyDiv w:val="1"/>
      <w:marLeft w:val="0"/>
      <w:marRight w:val="0"/>
      <w:marTop w:val="0"/>
      <w:marBottom w:val="0"/>
      <w:divBdr>
        <w:top w:val="none" w:sz="0" w:space="0" w:color="auto"/>
        <w:left w:val="none" w:sz="0" w:space="0" w:color="auto"/>
        <w:bottom w:val="none" w:sz="0" w:space="0" w:color="auto"/>
        <w:right w:val="none" w:sz="0" w:space="0" w:color="auto"/>
      </w:divBdr>
    </w:div>
    <w:div w:id="1665739086">
      <w:bodyDiv w:val="1"/>
      <w:marLeft w:val="0"/>
      <w:marRight w:val="0"/>
      <w:marTop w:val="0"/>
      <w:marBottom w:val="0"/>
      <w:divBdr>
        <w:top w:val="none" w:sz="0" w:space="0" w:color="auto"/>
        <w:left w:val="none" w:sz="0" w:space="0" w:color="auto"/>
        <w:bottom w:val="none" w:sz="0" w:space="0" w:color="auto"/>
        <w:right w:val="none" w:sz="0" w:space="0" w:color="auto"/>
      </w:divBdr>
    </w:div>
    <w:div w:id="1673336277">
      <w:bodyDiv w:val="1"/>
      <w:marLeft w:val="0"/>
      <w:marRight w:val="0"/>
      <w:marTop w:val="0"/>
      <w:marBottom w:val="0"/>
      <w:divBdr>
        <w:top w:val="none" w:sz="0" w:space="0" w:color="auto"/>
        <w:left w:val="none" w:sz="0" w:space="0" w:color="auto"/>
        <w:bottom w:val="none" w:sz="0" w:space="0" w:color="auto"/>
        <w:right w:val="none" w:sz="0" w:space="0" w:color="auto"/>
      </w:divBdr>
    </w:div>
    <w:div w:id="1690986787">
      <w:bodyDiv w:val="1"/>
      <w:marLeft w:val="0"/>
      <w:marRight w:val="0"/>
      <w:marTop w:val="0"/>
      <w:marBottom w:val="0"/>
      <w:divBdr>
        <w:top w:val="none" w:sz="0" w:space="0" w:color="auto"/>
        <w:left w:val="none" w:sz="0" w:space="0" w:color="auto"/>
        <w:bottom w:val="none" w:sz="0" w:space="0" w:color="auto"/>
        <w:right w:val="none" w:sz="0" w:space="0" w:color="auto"/>
      </w:divBdr>
    </w:div>
    <w:div w:id="1694766758">
      <w:bodyDiv w:val="1"/>
      <w:marLeft w:val="0"/>
      <w:marRight w:val="0"/>
      <w:marTop w:val="0"/>
      <w:marBottom w:val="0"/>
      <w:divBdr>
        <w:top w:val="none" w:sz="0" w:space="0" w:color="auto"/>
        <w:left w:val="none" w:sz="0" w:space="0" w:color="auto"/>
        <w:bottom w:val="none" w:sz="0" w:space="0" w:color="auto"/>
        <w:right w:val="none" w:sz="0" w:space="0" w:color="auto"/>
      </w:divBdr>
    </w:div>
    <w:div w:id="1702702667">
      <w:bodyDiv w:val="1"/>
      <w:marLeft w:val="0"/>
      <w:marRight w:val="0"/>
      <w:marTop w:val="0"/>
      <w:marBottom w:val="0"/>
      <w:divBdr>
        <w:top w:val="none" w:sz="0" w:space="0" w:color="auto"/>
        <w:left w:val="none" w:sz="0" w:space="0" w:color="auto"/>
        <w:bottom w:val="none" w:sz="0" w:space="0" w:color="auto"/>
        <w:right w:val="none" w:sz="0" w:space="0" w:color="auto"/>
      </w:divBdr>
    </w:div>
    <w:div w:id="1718314734">
      <w:bodyDiv w:val="1"/>
      <w:marLeft w:val="0"/>
      <w:marRight w:val="0"/>
      <w:marTop w:val="0"/>
      <w:marBottom w:val="0"/>
      <w:divBdr>
        <w:top w:val="none" w:sz="0" w:space="0" w:color="auto"/>
        <w:left w:val="none" w:sz="0" w:space="0" w:color="auto"/>
        <w:bottom w:val="none" w:sz="0" w:space="0" w:color="auto"/>
        <w:right w:val="none" w:sz="0" w:space="0" w:color="auto"/>
      </w:divBdr>
    </w:div>
    <w:div w:id="1780559849">
      <w:bodyDiv w:val="1"/>
      <w:marLeft w:val="0"/>
      <w:marRight w:val="0"/>
      <w:marTop w:val="0"/>
      <w:marBottom w:val="0"/>
      <w:divBdr>
        <w:top w:val="none" w:sz="0" w:space="0" w:color="auto"/>
        <w:left w:val="none" w:sz="0" w:space="0" w:color="auto"/>
        <w:bottom w:val="none" w:sz="0" w:space="0" w:color="auto"/>
        <w:right w:val="none" w:sz="0" w:space="0" w:color="auto"/>
      </w:divBdr>
    </w:div>
    <w:div w:id="1814908981">
      <w:bodyDiv w:val="1"/>
      <w:marLeft w:val="0"/>
      <w:marRight w:val="0"/>
      <w:marTop w:val="0"/>
      <w:marBottom w:val="0"/>
      <w:divBdr>
        <w:top w:val="none" w:sz="0" w:space="0" w:color="auto"/>
        <w:left w:val="none" w:sz="0" w:space="0" w:color="auto"/>
        <w:bottom w:val="none" w:sz="0" w:space="0" w:color="auto"/>
        <w:right w:val="none" w:sz="0" w:space="0" w:color="auto"/>
      </w:divBdr>
    </w:div>
    <w:div w:id="1849715332">
      <w:bodyDiv w:val="1"/>
      <w:marLeft w:val="0"/>
      <w:marRight w:val="0"/>
      <w:marTop w:val="0"/>
      <w:marBottom w:val="0"/>
      <w:divBdr>
        <w:top w:val="none" w:sz="0" w:space="0" w:color="auto"/>
        <w:left w:val="none" w:sz="0" w:space="0" w:color="auto"/>
        <w:bottom w:val="none" w:sz="0" w:space="0" w:color="auto"/>
        <w:right w:val="none" w:sz="0" w:space="0" w:color="auto"/>
      </w:divBdr>
    </w:div>
    <w:div w:id="1878275678">
      <w:bodyDiv w:val="1"/>
      <w:marLeft w:val="0"/>
      <w:marRight w:val="0"/>
      <w:marTop w:val="0"/>
      <w:marBottom w:val="0"/>
      <w:divBdr>
        <w:top w:val="none" w:sz="0" w:space="0" w:color="auto"/>
        <w:left w:val="none" w:sz="0" w:space="0" w:color="auto"/>
        <w:bottom w:val="none" w:sz="0" w:space="0" w:color="auto"/>
        <w:right w:val="none" w:sz="0" w:space="0" w:color="auto"/>
      </w:divBdr>
    </w:div>
    <w:div w:id="1908494924">
      <w:bodyDiv w:val="1"/>
      <w:marLeft w:val="0"/>
      <w:marRight w:val="0"/>
      <w:marTop w:val="0"/>
      <w:marBottom w:val="0"/>
      <w:divBdr>
        <w:top w:val="none" w:sz="0" w:space="0" w:color="auto"/>
        <w:left w:val="none" w:sz="0" w:space="0" w:color="auto"/>
        <w:bottom w:val="none" w:sz="0" w:space="0" w:color="auto"/>
        <w:right w:val="none" w:sz="0" w:space="0" w:color="auto"/>
      </w:divBdr>
    </w:div>
    <w:div w:id="1914048402">
      <w:bodyDiv w:val="1"/>
      <w:marLeft w:val="0"/>
      <w:marRight w:val="0"/>
      <w:marTop w:val="0"/>
      <w:marBottom w:val="0"/>
      <w:divBdr>
        <w:top w:val="none" w:sz="0" w:space="0" w:color="auto"/>
        <w:left w:val="none" w:sz="0" w:space="0" w:color="auto"/>
        <w:bottom w:val="none" w:sz="0" w:space="0" w:color="auto"/>
        <w:right w:val="none" w:sz="0" w:space="0" w:color="auto"/>
      </w:divBdr>
    </w:div>
    <w:div w:id="1942839841">
      <w:bodyDiv w:val="1"/>
      <w:marLeft w:val="0"/>
      <w:marRight w:val="0"/>
      <w:marTop w:val="0"/>
      <w:marBottom w:val="0"/>
      <w:divBdr>
        <w:top w:val="none" w:sz="0" w:space="0" w:color="auto"/>
        <w:left w:val="none" w:sz="0" w:space="0" w:color="auto"/>
        <w:bottom w:val="none" w:sz="0" w:space="0" w:color="auto"/>
        <w:right w:val="none" w:sz="0" w:space="0" w:color="auto"/>
      </w:divBdr>
    </w:div>
    <w:div w:id="1951234271">
      <w:bodyDiv w:val="1"/>
      <w:marLeft w:val="0"/>
      <w:marRight w:val="0"/>
      <w:marTop w:val="0"/>
      <w:marBottom w:val="0"/>
      <w:divBdr>
        <w:top w:val="none" w:sz="0" w:space="0" w:color="auto"/>
        <w:left w:val="none" w:sz="0" w:space="0" w:color="auto"/>
        <w:bottom w:val="none" w:sz="0" w:space="0" w:color="auto"/>
        <w:right w:val="none" w:sz="0" w:space="0" w:color="auto"/>
      </w:divBdr>
    </w:div>
    <w:div w:id="1953629348">
      <w:bodyDiv w:val="1"/>
      <w:marLeft w:val="0"/>
      <w:marRight w:val="0"/>
      <w:marTop w:val="0"/>
      <w:marBottom w:val="0"/>
      <w:divBdr>
        <w:top w:val="none" w:sz="0" w:space="0" w:color="auto"/>
        <w:left w:val="none" w:sz="0" w:space="0" w:color="auto"/>
        <w:bottom w:val="none" w:sz="0" w:space="0" w:color="auto"/>
        <w:right w:val="none" w:sz="0" w:space="0" w:color="auto"/>
      </w:divBdr>
    </w:div>
    <w:div w:id="1982418857">
      <w:bodyDiv w:val="1"/>
      <w:marLeft w:val="0"/>
      <w:marRight w:val="0"/>
      <w:marTop w:val="0"/>
      <w:marBottom w:val="0"/>
      <w:divBdr>
        <w:top w:val="none" w:sz="0" w:space="0" w:color="auto"/>
        <w:left w:val="none" w:sz="0" w:space="0" w:color="auto"/>
        <w:bottom w:val="none" w:sz="0" w:space="0" w:color="auto"/>
        <w:right w:val="none" w:sz="0" w:space="0" w:color="auto"/>
      </w:divBdr>
    </w:div>
    <w:div w:id="2003241509">
      <w:bodyDiv w:val="1"/>
      <w:marLeft w:val="0"/>
      <w:marRight w:val="0"/>
      <w:marTop w:val="0"/>
      <w:marBottom w:val="0"/>
      <w:divBdr>
        <w:top w:val="none" w:sz="0" w:space="0" w:color="auto"/>
        <w:left w:val="none" w:sz="0" w:space="0" w:color="auto"/>
        <w:bottom w:val="none" w:sz="0" w:space="0" w:color="auto"/>
        <w:right w:val="none" w:sz="0" w:space="0" w:color="auto"/>
      </w:divBdr>
    </w:div>
    <w:div w:id="2004510628">
      <w:bodyDiv w:val="1"/>
      <w:marLeft w:val="0"/>
      <w:marRight w:val="0"/>
      <w:marTop w:val="0"/>
      <w:marBottom w:val="0"/>
      <w:divBdr>
        <w:top w:val="none" w:sz="0" w:space="0" w:color="auto"/>
        <w:left w:val="none" w:sz="0" w:space="0" w:color="auto"/>
        <w:bottom w:val="none" w:sz="0" w:space="0" w:color="auto"/>
        <w:right w:val="none" w:sz="0" w:space="0" w:color="auto"/>
      </w:divBdr>
    </w:div>
    <w:div w:id="2005014460">
      <w:bodyDiv w:val="1"/>
      <w:marLeft w:val="0"/>
      <w:marRight w:val="0"/>
      <w:marTop w:val="0"/>
      <w:marBottom w:val="0"/>
      <w:divBdr>
        <w:top w:val="none" w:sz="0" w:space="0" w:color="auto"/>
        <w:left w:val="none" w:sz="0" w:space="0" w:color="auto"/>
        <w:bottom w:val="none" w:sz="0" w:space="0" w:color="auto"/>
        <w:right w:val="none" w:sz="0" w:space="0" w:color="auto"/>
      </w:divBdr>
    </w:div>
    <w:div w:id="2008895253">
      <w:bodyDiv w:val="1"/>
      <w:marLeft w:val="0"/>
      <w:marRight w:val="0"/>
      <w:marTop w:val="0"/>
      <w:marBottom w:val="0"/>
      <w:divBdr>
        <w:top w:val="none" w:sz="0" w:space="0" w:color="auto"/>
        <w:left w:val="none" w:sz="0" w:space="0" w:color="auto"/>
        <w:bottom w:val="none" w:sz="0" w:space="0" w:color="auto"/>
        <w:right w:val="none" w:sz="0" w:space="0" w:color="auto"/>
      </w:divBdr>
      <w:divsChild>
        <w:div w:id="1312708143">
          <w:marLeft w:val="2700"/>
          <w:marRight w:val="0"/>
          <w:marTop w:val="45"/>
          <w:marBottom w:val="0"/>
          <w:divBdr>
            <w:top w:val="none" w:sz="0" w:space="0" w:color="auto"/>
            <w:left w:val="none" w:sz="0" w:space="0" w:color="auto"/>
            <w:bottom w:val="none" w:sz="0" w:space="0" w:color="auto"/>
            <w:right w:val="none" w:sz="0" w:space="0" w:color="auto"/>
          </w:divBdr>
          <w:divsChild>
            <w:div w:id="249775658">
              <w:marLeft w:val="0"/>
              <w:marRight w:val="0"/>
              <w:marTop w:val="0"/>
              <w:marBottom w:val="0"/>
              <w:divBdr>
                <w:top w:val="none" w:sz="0" w:space="0" w:color="auto"/>
                <w:left w:val="none" w:sz="0" w:space="0" w:color="auto"/>
                <w:bottom w:val="none" w:sz="0" w:space="0" w:color="auto"/>
                <w:right w:val="none" w:sz="0" w:space="0" w:color="auto"/>
              </w:divBdr>
              <w:divsChild>
                <w:div w:id="14071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220195">
      <w:bodyDiv w:val="1"/>
      <w:marLeft w:val="0"/>
      <w:marRight w:val="0"/>
      <w:marTop w:val="0"/>
      <w:marBottom w:val="0"/>
      <w:divBdr>
        <w:top w:val="none" w:sz="0" w:space="0" w:color="auto"/>
        <w:left w:val="none" w:sz="0" w:space="0" w:color="auto"/>
        <w:bottom w:val="none" w:sz="0" w:space="0" w:color="auto"/>
        <w:right w:val="none" w:sz="0" w:space="0" w:color="auto"/>
      </w:divBdr>
    </w:div>
    <w:div w:id="2018656683">
      <w:bodyDiv w:val="1"/>
      <w:marLeft w:val="0"/>
      <w:marRight w:val="0"/>
      <w:marTop w:val="0"/>
      <w:marBottom w:val="0"/>
      <w:divBdr>
        <w:top w:val="none" w:sz="0" w:space="0" w:color="auto"/>
        <w:left w:val="none" w:sz="0" w:space="0" w:color="auto"/>
        <w:bottom w:val="none" w:sz="0" w:space="0" w:color="auto"/>
        <w:right w:val="none" w:sz="0" w:space="0" w:color="auto"/>
      </w:divBdr>
    </w:div>
    <w:div w:id="2022049479">
      <w:bodyDiv w:val="1"/>
      <w:marLeft w:val="0"/>
      <w:marRight w:val="0"/>
      <w:marTop w:val="0"/>
      <w:marBottom w:val="0"/>
      <w:divBdr>
        <w:top w:val="none" w:sz="0" w:space="0" w:color="auto"/>
        <w:left w:val="none" w:sz="0" w:space="0" w:color="auto"/>
        <w:bottom w:val="none" w:sz="0" w:space="0" w:color="auto"/>
        <w:right w:val="none" w:sz="0" w:space="0" w:color="auto"/>
      </w:divBdr>
    </w:div>
    <w:div w:id="2032219441">
      <w:bodyDiv w:val="1"/>
      <w:marLeft w:val="0"/>
      <w:marRight w:val="0"/>
      <w:marTop w:val="0"/>
      <w:marBottom w:val="0"/>
      <w:divBdr>
        <w:top w:val="none" w:sz="0" w:space="0" w:color="auto"/>
        <w:left w:val="none" w:sz="0" w:space="0" w:color="auto"/>
        <w:bottom w:val="none" w:sz="0" w:space="0" w:color="auto"/>
        <w:right w:val="none" w:sz="0" w:space="0" w:color="auto"/>
      </w:divBdr>
    </w:div>
    <w:div w:id="2053268862">
      <w:bodyDiv w:val="1"/>
      <w:marLeft w:val="0"/>
      <w:marRight w:val="0"/>
      <w:marTop w:val="0"/>
      <w:marBottom w:val="0"/>
      <w:divBdr>
        <w:top w:val="none" w:sz="0" w:space="0" w:color="auto"/>
        <w:left w:val="none" w:sz="0" w:space="0" w:color="auto"/>
        <w:bottom w:val="none" w:sz="0" w:space="0" w:color="auto"/>
        <w:right w:val="none" w:sz="0" w:space="0" w:color="auto"/>
      </w:divBdr>
    </w:div>
    <w:div w:id="2091611103">
      <w:bodyDiv w:val="1"/>
      <w:marLeft w:val="0"/>
      <w:marRight w:val="0"/>
      <w:marTop w:val="0"/>
      <w:marBottom w:val="0"/>
      <w:divBdr>
        <w:top w:val="none" w:sz="0" w:space="0" w:color="auto"/>
        <w:left w:val="none" w:sz="0" w:space="0" w:color="auto"/>
        <w:bottom w:val="none" w:sz="0" w:space="0" w:color="auto"/>
        <w:right w:val="none" w:sz="0" w:space="0" w:color="auto"/>
      </w:divBdr>
    </w:div>
    <w:div w:id="2111007105">
      <w:bodyDiv w:val="1"/>
      <w:marLeft w:val="0"/>
      <w:marRight w:val="0"/>
      <w:marTop w:val="0"/>
      <w:marBottom w:val="0"/>
      <w:divBdr>
        <w:top w:val="none" w:sz="0" w:space="0" w:color="auto"/>
        <w:left w:val="none" w:sz="0" w:space="0" w:color="auto"/>
        <w:bottom w:val="none" w:sz="0" w:space="0" w:color="auto"/>
        <w:right w:val="none" w:sz="0" w:space="0" w:color="auto"/>
      </w:divBdr>
    </w:div>
    <w:div w:id="2128427395">
      <w:bodyDiv w:val="1"/>
      <w:marLeft w:val="0"/>
      <w:marRight w:val="0"/>
      <w:marTop w:val="0"/>
      <w:marBottom w:val="0"/>
      <w:divBdr>
        <w:top w:val="none" w:sz="0" w:space="0" w:color="auto"/>
        <w:left w:val="none" w:sz="0" w:space="0" w:color="auto"/>
        <w:bottom w:val="none" w:sz="0" w:space="0" w:color="auto"/>
        <w:right w:val="none" w:sz="0" w:space="0" w:color="auto"/>
      </w:divBdr>
    </w:div>
    <w:div w:id="213366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diagramData" Target="diagrams/data1.xml"/><Relationship Id="rId3" Type="http://schemas.openxmlformats.org/officeDocument/2006/relationships/numbering" Target="numbering.xml"/><Relationship Id="rId21" Type="http://schemas.openxmlformats.org/officeDocument/2006/relationships/image" Target="media/image7.jpeg"/><Relationship Id="rId34" Type="http://schemas.microsoft.com/office/2011/relationships/commentsExtended" Target="commentsExtended.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buscatextual.cnpq.br/buscatextual/visualizacv.do?id=K4771860H7" TargetMode="External"/><Relationship Id="rId25" Type="http://schemas.openxmlformats.org/officeDocument/2006/relationships/hyperlink" Target="http://www.unesc.net/portal/capa/index/299/"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unesc.net/portal/capa/index/378/6808" TargetMode="External"/><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hyperlink" Target="http://www.unesc.net/portal/capa/index/261/5405/" TargetMode="External"/><Relationship Id="rId28" Type="http://schemas.openxmlformats.org/officeDocument/2006/relationships/diagramQuickStyle" Target="diagrams/quickStyle1.xml"/><Relationship Id="rId10" Type="http://schemas.openxmlformats.org/officeDocument/2006/relationships/image" Target="media/image1.png"/><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11/relationships/people" Target="people.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Dados\modelos\ModeloDocumento2013.dot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825B11-1516-496D-9057-27743F44196B}" type="doc">
      <dgm:prSet loTypeId="urn:microsoft.com/office/officeart/2005/8/layout/radial5" loCatId="relationship" qsTypeId="urn:microsoft.com/office/officeart/2005/8/quickstyle/simple1" qsCatId="simple" csTypeId="urn:microsoft.com/office/officeart/2005/8/colors/colorful5" csCatId="colorful" phldr="1"/>
      <dgm:spPr>
        <a:scene3d>
          <a:camera prst="orthographicFront">
            <a:rot lat="0" lon="0" rev="0"/>
          </a:camera>
          <a:lightRig rig="balanced" dir="t">
            <a:rot lat="0" lon="0" rev="8700000"/>
          </a:lightRig>
        </a:scene3d>
      </dgm:spPr>
      <dgm:t>
        <a:bodyPr/>
        <a:lstStyle/>
        <a:p>
          <a:endParaRPr lang="pt-BR"/>
        </a:p>
      </dgm:t>
    </dgm:pt>
    <dgm:pt modelId="{0495EA6C-141D-4B6B-92DB-A8B24CD03736}">
      <dgm:prSet phldrT="[Texto]"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ctr"/>
          <a:r>
            <a:rPr lang="pt-BR" sz="1400" b="1">
              <a:solidFill>
                <a:srgbClr val="002060"/>
              </a:solidFill>
            </a:rPr>
            <a:t>Curso de Geografia</a:t>
          </a:r>
        </a:p>
        <a:p>
          <a:pPr algn="ctr"/>
          <a:r>
            <a:rPr lang="pt-BR" sz="1400" b="1">
              <a:solidFill>
                <a:srgbClr val="002060"/>
              </a:solidFill>
            </a:rPr>
            <a:t>Habilitação Licenciatura</a:t>
          </a:r>
        </a:p>
        <a:p>
          <a:pPr algn="ctr"/>
          <a:r>
            <a:rPr lang="pt-BR" sz="1400" b="1">
              <a:solidFill>
                <a:srgbClr val="002060"/>
              </a:solidFill>
            </a:rPr>
            <a:t>Matriz 1/Grade 1</a:t>
          </a:r>
        </a:p>
      </dgm:t>
    </dgm:pt>
    <dgm:pt modelId="{165177A1-4A97-4878-82BE-3613443F3E45}" type="parTrans" cxnId="{69B97EA0-02E7-48C4-9783-CD9171A1E8D1}">
      <dgm:prSet/>
      <dgm:spPr/>
      <dgm:t>
        <a:bodyPr/>
        <a:lstStyle/>
        <a:p>
          <a:pPr algn="ctr"/>
          <a:endParaRPr lang="pt-BR"/>
        </a:p>
      </dgm:t>
    </dgm:pt>
    <dgm:pt modelId="{D37BE35D-6967-4C87-B22D-8E05509C7AB0}" type="sibTrans" cxnId="{69B97EA0-02E7-48C4-9783-CD9171A1E8D1}">
      <dgm:prSet/>
      <dgm:spPr/>
      <dgm:t>
        <a:bodyPr/>
        <a:lstStyle/>
        <a:p>
          <a:pPr algn="ctr"/>
          <a:endParaRPr lang="pt-BR"/>
        </a:p>
      </dgm:t>
    </dgm:pt>
    <dgm:pt modelId="{018AA6C8-C812-42D6-9293-2010F15EAFC1}">
      <dgm:prSet phldrT="[Texto]"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ctr">
            <a:lnSpc>
              <a:spcPct val="100000"/>
            </a:lnSpc>
            <a:spcAft>
              <a:spcPts val="0"/>
            </a:spcAft>
          </a:pPr>
          <a:r>
            <a:rPr lang="pt-BR" sz="1200" b="1">
              <a:solidFill>
                <a:srgbClr val="002060"/>
              </a:solidFill>
            </a:rPr>
            <a:t>NÚCLEO ESPECÍFICO</a:t>
          </a:r>
        </a:p>
        <a:p>
          <a:pPr algn="l">
            <a:lnSpc>
              <a:spcPct val="100000"/>
            </a:lnSpc>
            <a:spcAft>
              <a:spcPts val="0"/>
            </a:spcAft>
          </a:pPr>
          <a:r>
            <a:rPr lang="pt-BR" sz="1200" b="1">
              <a:solidFill>
                <a:srgbClr val="002060"/>
              </a:solidFill>
            </a:rPr>
            <a:t>- Geografia Agrária</a:t>
          </a:r>
        </a:p>
        <a:p>
          <a:pPr algn="l">
            <a:lnSpc>
              <a:spcPct val="100000"/>
            </a:lnSpc>
            <a:spcAft>
              <a:spcPts val="0"/>
            </a:spcAft>
          </a:pPr>
          <a:r>
            <a:rPr lang="pt-BR" sz="1200" b="1">
              <a:solidFill>
                <a:srgbClr val="002060"/>
              </a:solidFill>
            </a:rPr>
            <a:t>- Climatologia I e II</a:t>
          </a:r>
        </a:p>
        <a:p>
          <a:pPr algn="l">
            <a:lnSpc>
              <a:spcPct val="100000"/>
            </a:lnSpc>
            <a:spcAft>
              <a:spcPts val="0"/>
            </a:spcAft>
          </a:pPr>
          <a:r>
            <a:rPr lang="pt-BR" sz="1200" b="1">
              <a:solidFill>
                <a:srgbClr val="002060"/>
              </a:solidFill>
            </a:rPr>
            <a:t>- Geologia I e II</a:t>
          </a:r>
        </a:p>
        <a:p>
          <a:pPr algn="l">
            <a:lnSpc>
              <a:spcPct val="100000"/>
            </a:lnSpc>
            <a:spcAft>
              <a:spcPts val="0"/>
            </a:spcAft>
          </a:pPr>
          <a:r>
            <a:rPr lang="pt-BR" sz="1200" b="1">
              <a:solidFill>
                <a:srgbClr val="002060"/>
              </a:solidFill>
            </a:rPr>
            <a:t>- Introdução ao Pensamento Geográfico</a:t>
          </a:r>
        </a:p>
        <a:p>
          <a:pPr algn="l">
            <a:lnSpc>
              <a:spcPct val="100000"/>
            </a:lnSpc>
            <a:spcAft>
              <a:spcPts val="0"/>
            </a:spcAft>
          </a:pPr>
          <a:r>
            <a:rPr lang="pt-BR" sz="1200" b="1">
              <a:solidFill>
                <a:srgbClr val="002060"/>
              </a:solidFill>
            </a:rPr>
            <a:t>- Geopolítica e Organização do Espaço Mundial</a:t>
          </a:r>
        </a:p>
        <a:p>
          <a:pPr algn="l">
            <a:lnSpc>
              <a:spcPct val="100000"/>
            </a:lnSpc>
            <a:spcAft>
              <a:spcPts val="0"/>
            </a:spcAft>
          </a:pPr>
          <a:r>
            <a:rPr lang="pt-BR" sz="1200" b="1">
              <a:solidFill>
                <a:srgbClr val="002060"/>
              </a:solidFill>
            </a:rPr>
            <a:t>- Geomorfologia I e II</a:t>
          </a:r>
        </a:p>
        <a:p>
          <a:pPr algn="l">
            <a:lnSpc>
              <a:spcPct val="100000"/>
            </a:lnSpc>
            <a:spcAft>
              <a:spcPts val="0"/>
            </a:spcAft>
          </a:pPr>
          <a:r>
            <a:rPr lang="pt-BR" sz="1200" b="1">
              <a:solidFill>
                <a:srgbClr val="002060"/>
              </a:solidFill>
            </a:rPr>
            <a:t>- Teoria Regional</a:t>
          </a:r>
        </a:p>
        <a:p>
          <a:pPr algn="l">
            <a:lnSpc>
              <a:spcPct val="100000"/>
            </a:lnSpc>
            <a:spcAft>
              <a:spcPts val="0"/>
            </a:spcAft>
          </a:pPr>
          <a:r>
            <a:rPr lang="pt-BR" sz="1200" b="1">
              <a:solidFill>
                <a:srgbClr val="002060"/>
              </a:solidFill>
            </a:rPr>
            <a:t>- Geografia do Brasil</a:t>
          </a:r>
        </a:p>
        <a:p>
          <a:pPr algn="l">
            <a:lnSpc>
              <a:spcPct val="100000"/>
            </a:lnSpc>
            <a:spcAft>
              <a:spcPts val="0"/>
            </a:spcAft>
          </a:pPr>
          <a:r>
            <a:rPr lang="pt-BR" sz="1200" b="1">
              <a:solidFill>
                <a:srgbClr val="002060"/>
              </a:solidFill>
            </a:rPr>
            <a:t>- Geografia da População</a:t>
          </a:r>
        </a:p>
        <a:p>
          <a:pPr algn="l">
            <a:lnSpc>
              <a:spcPct val="100000"/>
            </a:lnSpc>
            <a:spcAft>
              <a:spcPts val="0"/>
            </a:spcAft>
          </a:pPr>
          <a:r>
            <a:rPr lang="pt-BR" sz="1200" b="1">
              <a:solidFill>
                <a:srgbClr val="002060"/>
              </a:solidFill>
            </a:rPr>
            <a:t>- Geografia de Santa Catarina</a:t>
          </a:r>
        </a:p>
        <a:p>
          <a:pPr algn="l">
            <a:lnSpc>
              <a:spcPct val="100000"/>
            </a:lnSpc>
            <a:spcAft>
              <a:spcPts val="0"/>
            </a:spcAft>
          </a:pPr>
          <a:r>
            <a:rPr lang="pt-BR" sz="1200" b="1">
              <a:solidFill>
                <a:srgbClr val="002060"/>
              </a:solidFill>
            </a:rPr>
            <a:t>- Geografia Urbana</a:t>
          </a:r>
        </a:p>
        <a:p>
          <a:pPr algn="l">
            <a:lnSpc>
              <a:spcPct val="100000"/>
            </a:lnSpc>
            <a:spcAft>
              <a:spcPts val="0"/>
            </a:spcAft>
          </a:pPr>
          <a:r>
            <a:rPr lang="pt-BR" sz="1200" b="1">
              <a:solidFill>
                <a:srgbClr val="002060"/>
              </a:solidFill>
            </a:rPr>
            <a:t>- Geografia Econômica</a:t>
          </a:r>
        </a:p>
      </dgm:t>
    </dgm:pt>
    <dgm:pt modelId="{54A62502-EEAF-4117-B213-6E1F96A8458D}" type="parTrans" cxnId="{8777FC8E-18AB-4DEF-A74B-013708D04297}">
      <dgm:prSe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ctr"/>
          <a:endParaRPr lang="pt-BR"/>
        </a:p>
      </dgm:t>
    </dgm:pt>
    <dgm:pt modelId="{049CCDAA-B55F-4D03-BBD3-DF63E799D7C3}" type="sibTrans" cxnId="{8777FC8E-18AB-4DEF-A74B-013708D04297}">
      <dgm:prSet/>
      <dgm:spPr/>
      <dgm:t>
        <a:bodyPr/>
        <a:lstStyle/>
        <a:p>
          <a:pPr algn="ctr"/>
          <a:endParaRPr lang="pt-BR"/>
        </a:p>
      </dgm:t>
    </dgm:pt>
    <dgm:pt modelId="{8169BCB7-7F0C-48E3-8DEF-5DCAFD048D16}">
      <dgm:prSet phldrT="[Texto]" custT="1"/>
      <dgm:spPr>
        <a:solidFill>
          <a:srgbClr val="48D491"/>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ctr">
            <a:lnSpc>
              <a:spcPct val="100000"/>
            </a:lnSpc>
            <a:spcAft>
              <a:spcPts val="0"/>
            </a:spcAft>
          </a:pPr>
          <a:r>
            <a:rPr lang="pt-BR" sz="1200" b="1">
              <a:solidFill>
                <a:srgbClr val="002060"/>
              </a:solidFill>
            </a:rPr>
            <a:t>NÚCLEO COMPLEMENTAR</a:t>
          </a:r>
        </a:p>
        <a:p>
          <a:pPr algn="l">
            <a:lnSpc>
              <a:spcPct val="100000"/>
            </a:lnSpc>
            <a:spcAft>
              <a:spcPts val="0"/>
            </a:spcAft>
          </a:pPr>
          <a:r>
            <a:rPr lang="pt-BR" sz="1200" b="1">
              <a:solidFill>
                <a:srgbClr val="002060"/>
              </a:solidFill>
            </a:rPr>
            <a:t>- Cartografia I e II</a:t>
          </a:r>
        </a:p>
        <a:p>
          <a:pPr algn="l">
            <a:lnSpc>
              <a:spcPct val="100000"/>
            </a:lnSpc>
            <a:spcAft>
              <a:spcPts val="0"/>
            </a:spcAft>
          </a:pPr>
          <a:r>
            <a:rPr lang="pt-BR" sz="1200" b="1">
              <a:solidFill>
                <a:srgbClr val="002060"/>
              </a:solidFill>
            </a:rPr>
            <a:t>- Estatística aplicada à Geografia</a:t>
          </a:r>
        </a:p>
        <a:p>
          <a:pPr algn="l">
            <a:lnSpc>
              <a:spcPct val="100000"/>
            </a:lnSpc>
            <a:spcAft>
              <a:spcPts val="0"/>
            </a:spcAft>
          </a:pPr>
          <a:r>
            <a:rPr lang="pt-BR" sz="1200" b="1">
              <a:solidFill>
                <a:srgbClr val="002060"/>
              </a:solidFill>
            </a:rPr>
            <a:t>- Biogeografia</a:t>
          </a:r>
        </a:p>
        <a:p>
          <a:pPr algn="l">
            <a:lnSpc>
              <a:spcPct val="100000"/>
            </a:lnSpc>
            <a:spcAft>
              <a:spcPts val="0"/>
            </a:spcAft>
          </a:pPr>
          <a:r>
            <a:rPr lang="pt-BR" sz="1200" b="1">
              <a:solidFill>
                <a:srgbClr val="002060"/>
              </a:solidFill>
            </a:rPr>
            <a:t>- Pedologia</a:t>
          </a:r>
        </a:p>
        <a:p>
          <a:pPr algn="l">
            <a:lnSpc>
              <a:spcPct val="100000"/>
            </a:lnSpc>
            <a:spcAft>
              <a:spcPts val="0"/>
            </a:spcAft>
          </a:pPr>
          <a:r>
            <a:rPr lang="pt-BR" sz="1200" b="1">
              <a:solidFill>
                <a:srgbClr val="002060"/>
              </a:solidFill>
            </a:rPr>
            <a:t>- Sensoriamento Remoto</a:t>
          </a:r>
        </a:p>
        <a:p>
          <a:pPr algn="l">
            <a:lnSpc>
              <a:spcPct val="100000"/>
            </a:lnSpc>
            <a:spcAft>
              <a:spcPts val="0"/>
            </a:spcAft>
          </a:pPr>
          <a:r>
            <a:rPr lang="pt-BR" sz="1200" b="1">
              <a:solidFill>
                <a:srgbClr val="002060"/>
              </a:solidFill>
            </a:rPr>
            <a:t>- Recursos Hídricos</a:t>
          </a:r>
        </a:p>
        <a:p>
          <a:pPr algn="l">
            <a:lnSpc>
              <a:spcPct val="100000"/>
            </a:lnSpc>
            <a:spcAft>
              <a:spcPts val="0"/>
            </a:spcAft>
          </a:pPr>
          <a:r>
            <a:rPr lang="pt-BR" sz="1200" b="1">
              <a:solidFill>
                <a:srgbClr val="002060"/>
              </a:solidFill>
            </a:rPr>
            <a:t>- Planejamento Urbano e Regional</a:t>
          </a:r>
          <a:endParaRPr lang="pt-BR" sz="2200"/>
        </a:p>
      </dgm:t>
    </dgm:pt>
    <dgm:pt modelId="{FAE32646-F9A6-4394-9CA6-32AAF4ED6C26}" type="parTrans" cxnId="{6882DF83-C00D-4C15-94F5-D966DB3BCEC0}">
      <dgm:prSe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ctr"/>
          <a:endParaRPr lang="pt-BR"/>
        </a:p>
      </dgm:t>
    </dgm:pt>
    <dgm:pt modelId="{11FD2B26-796D-4397-899A-CEC42078CE96}" type="sibTrans" cxnId="{6882DF83-C00D-4C15-94F5-D966DB3BCEC0}">
      <dgm:prSet/>
      <dgm:spPr/>
      <dgm:t>
        <a:bodyPr/>
        <a:lstStyle/>
        <a:p>
          <a:pPr algn="ctr"/>
          <a:endParaRPr lang="pt-BR"/>
        </a:p>
      </dgm:t>
    </dgm:pt>
    <dgm:pt modelId="{3B8C11C7-771A-48F4-B31C-1366174B5E45}">
      <dgm:prSet phldrT="[Texto]"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ctr">
            <a:lnSpc>
              <a:spcPct val="100000"/>
            </a:lnSpc>
            <a:spcAft>
              <a:spcPts val="0"/>
            </a:spcAft>
          </a:pPr>
          <a:r>
            <a:rPr lang="pt-BR" sz="1200" b="1">
              <a:solidFill>
                <a:srgbClr val="002060"/>
              </a:solidFill>
            </a:rPr>
            <a:t>NÚCLEO OPCIONAL</a:t>
          </a:r>
        </a:p>
        <a:p>
          <a:pPr algn="l">
            <a:lnSpc>
              <a:spcPct val="100000"/>
            </a:lnSpc>
            <a:spcAft>
              <a:spcPts val="0"/>
            </a:spcAft>
          </a:pPr>
          <a:r>
            <a:rPr lang="pt-BR" sz="1200" b="1">
              <a:solidFill>
                <a:srgbClr val="002060"/>
              </a:solidFill>
            </a:rPr>
            <a:t>- A Produção do Espaço</a:t>
          </a:r>
        </a:p>
        <a:p>
          <a:pPr algn="l">
            <a:lnSpc>
              <a:spcPct val="100000"/>
            </a:lnSpc>
            <a:spcAft>
              <a:spcPts val="0"/>
            </a:spcAft>
          </a:pPr>
          <a:r>
            <a:rPr lang="pt-BR" sz="1200" b="1">
              <a:solidFill>
                <a:srgbClr val="002060"/>
              </a:solidFill>
            </a:rPr>
            <a:t>- Introdução à Arqueologia</a:t>
          </a:r>
        </a:p>
        <a:p>
          <a:pPr algn="l">
            <a:lnSpc>
              <a:spcPct val="100000"/>
            </a:lnSpc>
            <a:spcAft>
              <a:spcPts val="0"/>
            </a:spcAft>
          </a:pPr>
          <a:r>
            <a:rPr lang="pt-BR" sz="1200" b="1">
              <a:solidFill>
                <a:srgbClr val="002060"/>
              </a:solidFill>
            </a:rPr>
            <a:t>- Geografia da Zona Costeira</a:t>
          </a:r>
        </a:p>
        <a:p>
          <a:pPr algn="l">
            <a:lnSpc>
              <a:spcPct val="100000"/>
            </a:lnSpc>
            <a:spcAft>
              <a:spcPts val="0"/>
            </a:spcAft>
          </a:pPr>
          <a:r>
            <a:rPr lang="pt-BR" sz="1200" b="1">
              <a:solidFill>
                <a:srgbClr val="002060"/>
              </a:solidFill>
            </a:rPr>
            <a:t>- História da Educação</a:t>
          </a:r>
        </a:p>
        <a:p>
          <a:pPr algn="l">
            <a:lnSpc>
              <a:spcPct val="100000"/>
            </a:lnSpc>
            <a:spcAft>
              <a:spcPts val="0"/>
            </a:spcAft>
          </a:pPr>
          <a:r>
            <a:rPr lang="pt-BR" sz="1200" b="1">
              <a:solidFill>
                <a:srgbClr val="002060"/>
              </a:solidFill>
            </a:rPr>
            <a:t>- Planejamento Ambiental </a:t>
          </a:r>
        </a:p>
        <a:p>
          <a:pPr algn="l">
            <a:lnSpc>
              <a:spcPct val="100000"/>
            </a:lnSpc>
            <a:spcAft>
              <a:spcPts val="0"/>
            </a:spcAft>
          </a:pPr>
          <a:r>
            <a:rPr lang="pt-BR" sz="1200" b="1">
              <a:solidFill>
                <a:srgbClr val="002060"/>
              </a:solidFill>
            </a:rPr>
            <a:t>- Geografia Física</a:t>
          </a:r>
        </a:p>
      </dgm:t>
    </dgm:pt>
    <dgm:pt modelId="{473B91BD-B64B-4C9E-AB83-5A8F3C78752D}" type="parTrans" cxnId="{C1E1A3F4-8020-4B07-A2FD-7EBB1EE9EC69}">
      <dgm:prSe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ctr"/>
          <a:endParaRPr lang="pt-BR"/>
        </a:p>
      </dgm:t>
    </dgm:pt>
    <dgm:pt modelId="{D9FCD729-FD99-41CC-A3F8-1AE42CC9F282}" type="sibTrans" cxnId="{C1E1A3F4-8020-4B07-A2FD-7EBB1EE9EC69}">
      <dgm:prSet/>
      <dgm:spPr/>
      <dgm:t>
        <a:bodyPr/>
        <a:lstStyle/>
        <a:p>
          <a:pPr algn="ctr"/>
          <a:endParaRPr lang="pt-BR"/>
        </a:p>
      </dgm:t>
    </dgm:pt>
    <dgm:pt modelId="{8C3038FB-ADFF-459E-8DA1-E7C6B357CBA2}">
      <dgm:prSet phldrT="[Texto]" custT="1"/>
      <dgm:spPr>
        <a:solidFill>
          <a:srgbClr val="F79646"/>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ctr">
            <a:lnSpc>
              <a:spcPct val="100000"/>
            </a:lnSpc>
            <a:spcAft>
              <a:spcPts val="0"/>
            </a:spcAft>
          </a:pPr>
          <a:r>
            <a:rPr lang="pt-BR" sz="1200" b="1">
              <a:solidFill>
                <a:srgbClr val="002060"/>
              </a:solidFill>
            </a:rPr>
            <a:t>NÚCLEO  CONHECIMENTOS PEDAGÓGICOS</a:t>
          </a:r>
        </a:p>
        <a:p>
          <a:pPr algn="l">
            <a:lnSpc>
              <a:spcPct val="100000"/>
            </a:lnSpc>
            <a:spcAft>
              <a:spcPts val="0"/>
            </a:spcAft>
          </a:pPr>
          <a:r>
            <a:rPr lang="pt-BR" sz="1200" b="1">
              <a:solidFill>
                <a:srgbClr val="002060"/>
              </a:solidFill>
            </a:rPr>
            <a:t>- Ensino e Aprendizagem no Mundo Digital</a:t>
          </a:r>
        </a:p>
        <a:p>
          <a:pPr algn="l">
            <a:lnSpc>
              <a:spcPct val="100000"/>
            </a:lnSpc>
            <a:spcAft>
              <a:spcPts val="0"/>
            </a:spcAft>
          </a:pPr>
          <a:r>
            <a:rPr lang="pt-BR" sz="1200" b="1">
              <a:solidFill>
                <a:srgbClr val="002060"/>
              </a:solidFill>
            </a:rPr>
            <a:t>- Psicologia da Aprendizagem</a:t>
          </a:r>
        </a:p>
        <a:p>
          <a:pPr algn="l">
            <a:lnSpc>
              <a:spcPct val="100000"/>
            </a:lnSpc>
            <a:spcAft>
              <a:spcPts val="0"/>
            </a:spcAft>
          </a:pPr>
          <a:r>
            <a:rPr lang="pt-BR" sz="1200" b="1">
              <a:solidFill>
                <a:srgbClr val="002060"/>
              </a:solidFill>
            </a:rPr>
            <a:t>- Didática</a:t>
          </a:r>
        </a:p>
        <a:p>
          <a:pPr algn="l">
            <a:lnSpc>
              <a:spcPct val="100000"/>
            </a:lnSpc>
            <a:spcAft>
              <a:spcPts val="0"/>
            </a:spcAft>
          </a:pPr>
          <a:r>
            <a:rPr lang="pt-BR" sz="1200" b="1">
              <a:solidFill>
                <a:srgbClr val="002060"/>
              </a:solidFill>
            </a:rPr>
            <a:t>- Metodologia do Ensino da Geografia</a:t>
          </a:r>
        </a:p>
        <a:p>
          <a:pPr algn="l">
            <a:lnSpc>
              <a:spcPct val="100000"/>
            </a:lnSpc>
            <a:spcAft>
              <a:spcPts val="0"/>
            </a:spcAft>
          </a:pPr>
          <a:r>
            <a:rPr lang="pt-BR" sz="1200" b="1">
              <a:solidFill>
                <a:srgbClr val="002060"/>
              </a:solidFill>
            </a:rPr>
            <a:t>- Fundamentos e Metodologia da Educação</a:t>
          </a:r>
        </a:p>
        <a:p>
          <a:pPr algn="l">
            <a:lnSpc>
              <a:spcPct val="100000"/>
            </a:lnSpc>
            <a:spcAft>
              <a:spcPts val="0"/>
            </a:spcAft>
          </a:pPr>
          <a:r>
            <a:rPr lang="pt-BR" sz="1200" b="1">
              <a:solidFill>
                <a:srgbClr val="002060"/>
              </a:solidFill>
            </a:rPr>
            <a:t>  Especial</a:t>
          </a:r>
        </a:p>
        <a:p>
          <a:pPr algn="l">
            <a:lnSpc>
              <a:spcPct val="100000"/>
            </a:lnSpc>
            <a:spcAft>
              <a:spcPts val="0"/>
            </a:spcAft>
          </a:pPr>
          <a:r>
            <a:rPr lang="pt-BR" sz="1200" b="1">
              <a:solidFill>
                <a:srgbClr val="002060"/>
              </a:solidFill>
            </a:rPr>
            <a:t>- Políticas Normas e Organização da</a:t>
          </a:r>
        </a:p>
        <a:p>
          <a:pPr algn="l">
            <a:lnSpc>
              <a:spcPct val="100000"/>
            </a:lnSpc>
            <a:spcAft>
              <a:spcPts val="0"/>
            </a:spcAft>
          </a:pPr>
          <a:r>
            <a:rPr lang="pt-BR" sz="1200" b="1">
              <a:solidFill>
                <a:srgbClr val="002060"/>
              </a:solidFill>
            </a:rPr>
            <a:t>   Educação Básica</a:t>
          </a:r>
        </a:p>
        <a:p>
          <a:pPr algn="l">
            <a:lnSpc>
              <a:spcPct val="100000"/>
            </a:lnSpc>
            <a:spcAft>
              <a:spcPts val="0"/>
            </a:spcAft>
          </a:pPr>
          <a:r>
            <a:rPr lang="pt-BR" sz="1200" b="1">
              <a:solidFill>
                <a:srgbClr val="002060"/>
              </a:solidFill>
            </a:rPr>
            <a:t>- Estágio  I, II e III</a:t>
          </a:r>
        </a:p>
      </dgm:t>
    </dgm:pt>
    <dgm:pt modelId="{E1FB410D-43B5-4B6E-8A5A-766BB51DD4A1}" type="parTrans" cxnId="{2B426AF2-E7F5-423A-8004-C6DA77A28921}">
      <dgm:prSet/>
      <dgm:spPr>
        <a:solidFill>
          <a:srgbClr val="FFFF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ctr"/>
          <a:endParaRPr lang="pt-BR"/>
        </a:p>
      </dgm:t>
    </dgm:pt>
    <dgm:pt modelId="{133D2D68-CE49-4BD9-8B9D-23BDA75DA956}" type="sibTrans" cxnId="{2B426AF2-E7F5-423A-8004-C6DA77A28921}">
      <dgm:prSet/>
      <dgm:spPr/>
      <dgm:t>
        <a:bodyPr/>
        <a:lstStyle/>
        <a:p>
          <a:pPr algn="ctr"/>
          <a:endParaRPr lang="pt-BR"/>
        </a:p>
      </dgm:t>
    </dgm:pt>
    <dgm:pt modelId="{FC2C0E7A-FEAC-40ED-938E-F64252B6BD01}">
      <dgm:prSet custT="1"/>
      <dgm:spPr>
        <a:solidFill>
          <a:srgbClr val="FFFF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ctr"/>
          <a:r>
            <a:rPr lang="pt-BR" sz="1200" b="1">
              <a:solidFill>
                <a:srgbClr val="002060"/>
              </a:solidFill>
            </a:rPr>
            <a:t>NÚCLEO  COMUM</a:t>
          </a:r>
        </a:p>
        <a:p>
          <a:pPr algn="l"/>
          <a:r>
            <a:rPr lang="pt-BR" sz="1200" b="1">
              <a:solidFill>
                <a:srgbClr val="002060"/>
              </a:solidFill>
            </a:rPr>
            <a:t>- Metodologia Científica e da Pesquisa</a:t>
          </a:r>
        </a:p>
        <a:p>
          <a:pPr algn="l"/>
          <a:r>
            <a:rPr lang="pt-BR" sz="1200" b="1">
              <a:solidFill>
                <a:srgbClr val="002060"/>
              </a:solidFill>
            </a:rPr>
            <a:t>- Sociologia</a:t>
          </a:r>
        </a:p>
        <a:p>
          <a:pPr algn="l"/>
          <a:r>
            <a:rPr lang="pt-BR" sz="1200" b="1">
              <a:solidFill>
                <a:srgbClr val="002060"/>
              </a:solidFill>
            </a:rPr>
            <a:t>- Produção e Interpretação de Textos</a:t>
          </a:r>
        </a:p>
        <a:p>
          <a:pPr algn="l"/>
          <a:r>
            <a:rPr lang="pt-BR" sz="1200" b="1">
              <a:solidFill>
                <a:srgbClr val="002060"/>
              </a:solidFill>
            </a:rPr>
            <a:t>- Introdução ao Estudo de Libras</a:t>
          </a:r>
        </a:p>
      </dgm:t>
    </dgm:pt>
    <dgm:pt modelId="{3FDDAA0B-0664-4A3F-94E4-6CDD45967036}" type="parTrans" cxnId="{73187024-977D-4E3B-A99C-4B6ED2B59A06}">
      <dgm:prSe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endParaRPr lang="pt-BR"/>
        </a:p>
      </dgm:t>
    </dgm:pt>
    <dgm:pt modelId="{F06E0ED0-7413-41FE-A64B-CEF5E4305C8E}" type="sibTrans" cxnId="{73187024-977D-4E3B-A99C-4B6ED2B59A06}">
      <dgm:prSet/>
      <dgm:spPr/>
      <dgm:t>
        <a:bodyPr/>
        <a:lstStyle/>
        <a:p>
          <a:endParaRPr lang="pt-BR"/>
        </a:p>
      </dgm:t>
    </dgm:pt>
    <dgm:pt modelId="{3E6BDABC-0581-4C5E-933B-9956A7F20C93}">
      <dgm:prSet/>
      <dgm:spPr/>
      <dgm:t>
        <a:bodyPr/>
        <a:lstStyle/>
        <a:p>
          <a:endParaRPr lang="pt-BR"/>
        </a:p>
      </dgm:t>
    </dgm:pt>
    <dgm:pt modelId="{514E563B-DAF6-4900-B690-AF6B941B5143}" type="parTrans" cxnId="{037AE612-070A-48A6-AE00-FAD6AFAB19AB}">
      <dgm:prSet/>
      <dgm:spPr/>
      <dgm:t>
        <a:bodyPr/>
        <a:lstStyle/>
        <a:p>
          <a:endParaRPr lang="pt-BR"/>
        </a:p>
      </dgm:t>
    </dgm:pt>
    <dgm:pt modelId="{3AED2EB2-78B0-4D09-9A83-0B1A7F8738AC}" type="sibTrans" cxnId="{037AE612-070A-48A6-AE00-FAD6AFAB19AB}">
      <dgm:prSet/>
      <dgm:spPr/>
      <dgm:t>
        <a:bodyPr/>
        <a:lstStyle/>
        <a:p>
          <a:endParaRPr lang="pt-BR"/>
        </a:p>
      </dgm:t>
    </dgm:pt>
    <dgm:pt modelId="{11AA7E37-786F-4308-926E-D0636F410D21}" type="pres">
      <dgm:prSet presAssocID="{BB825B11-1516-496D-9057-27743F44196B}" presName="Name0" presStyleCnt="0">
        <dgm:presLayoutVars>
          <dgm:chMax val="1"/>
          <dgm:dir/>
          <dgm:animLvl val="ctr"/>
          <dgm:resizeHandles val="exact"/>
        </dgm:presLayoutVars>
      </dgm:prSet>
      <dgm:spPr/>
      <dgm:t>
        <a:bodyPr/>
        <a:lstStyle/>
        <a:p>
          <a:endParaRPr lang="pt-BR"/>
        </a:p>
      </dgm:t>
    </dgm:pt>
    <dgm:pt modelId="{26449592-89B4-49C2-B72C-7A8837E87277}" type="pres">
      <dgm:prSet presAssocID="{0495EA6C-141D-4B6B-92DB-A8B24CD03736}" presName="centerShape" presStyleLbl="node0" presStyleIdx="0" presStyleCnt="1" custScaleX="219483" custScaleY="92388" custLinFactNeighborX="5793" custLinFactNeighborY="29669"/>
      <dgm:spPr>
        <a:prstGeom prst="flowChartAlternateProcess">
          <a:avLst/>
        </a:prstGeom>
      </dgm:spPr>
      <dgm:t>
        <a:bodyPr/>
        <a:lstStyle/>
        <a:p>
          <a:endParaRPr lang="pt-BR"/>
        </a:p>
      </dgm:t>
    </dgm:pt>
    <dgm:pt modelId="{00EC2C67-2282-4337-A7D1-344D31FA9120}" type="pres">
      <dgm:prSet presAssocID="{54A62502-EEAF-4117-B213-6E1F96A8458D}" presName="parTrans" presStyleLbl="sibTrans2D1" presStyleIdx="0" presStyleCnt="5" custAng="533880" custScaleX="305012" custScaleY="44901" custLinFactNeighborX="-18306" custLinFactNeighborY="19792"/>
      <dgm:spPr/>
      <dgm:t>
        <a:bodyPr/>
        <a:lstStyle/>
        <a:p>
          <a:endParaRPr lang="pt-BR"/>
        </a:p>
      </dgm:t>
    </dgm:pt>
    <dgm:pt modelId="{99AFF509-7B13-4570-868C-9BDFA92B73E2}" type="pres">
      <dgm:prSet presAssocID="{54A62502-EEAF-4117-B213-6E1F96A8458D}" presName="connectorText" presStyleLbl="sibTrans2D1" presStyleIdx="0" presStyleCnt="5"/>
      <dgm:spPr/>
      <dgm:t>
        <a:bodyPr/>
        <a:lstStyle/>
        <a:p>
          <a:endParaRPr lang="pt-BR"/>
        </a:p>
      </dgm:t>
    </dgm:pt>
    <dgm:pt modelId="{BB142D60-324B-43E5-BD70-EFAA622EC38F}" type="pres">
      <dgm:prSet presAssocID="{018AA6C8-C812-42D6-9293-2010F15EAFC1}" presName="node" presStyleLbl="node1" presStyleIdx="0" presStyleCnt="5" custScaleX="249244" custScaleY="221918" custRadScaleRad="65115" custRadScaleInc="37247">
        <dgm:presLayoutVars>
          <dgm:bulletEnabled val="1"/>
        </dgm:presLayoutVars>
      </dgm:prSet>
      <dgm:spPr>
        <a:prstGeom prst="flowChartAlternateProcess">
          <a:avLst/>
        </a:prstGeom>
      </dgm:spPr>
      <dgm:t>
        <a:bodyPr/>
        <a:lstStyle/>
        <a:p>
          <a:endParaRPr lang="pt-BR"/>
        </a:p>
      </dgm:t>
    </dgm:pt>
    <dgm:pt modelId="{3E3FF667-462C-4547-9756-3E45E04893B3}" type="pres">
      <dgm:prSet presAssocID="{FAE32646-F9A6-4394-9CA6-32AAF4ED6C26}" presName="parTrans" presStyleLbl="sibTrans2D1" presStyleIdx="1" presStyleCnt="5" custScaleX="92284" custScaleY="59078" custLinFactNeighborX="7516" custLinFactNeighborY="10682"/>
      <dgm:spPr/>
      <dgm:t>
        <a:bodyPr/>
        <a:lstStyle/>
        <a:p>
          <a:endParaRPr lang="pt-BR"/>
        </a:p>
      </dgm:t>
    </dgm:pt>
    <dgm:pt modelId="{3934BA40-6496-4DAC-81D9-2F1F8DA16C13}" type="pres">
      <dgm:prSet presAssocID="{FAE32646-F9A6-4394-9CA6-32AAF4ED6C26}" presName="connectorText" presStyleLbl="sibTrans2D1" presStyleIdx="1" presStyleCnt="5"/>
      <dgm:spPr/>
      <dgm:t>
        <a:bodyPr/>
        <a:lstStyle/>
        <a:p>
          <a:endParaRPr lang="pt-BR"/>
        </a:p>
      </dgm:t>
    </dgm:pt>
    <dgm:pt modelId="{F50E9DF4-D188-430C-8A6D-E0CF008F0107}" type="pres">
      <dgm:prSet presAssocID="{8169BCB7-7F0C-48E3-8DEF-5DCAFD048D16}" presName="node" presStyleLbl="node1" presStyleIdx="1" presStyleCnt="5" custScaleX="205302" custScaleY="144787" custRadScaleRad="194755" custRadScaleInc="14879">
        <dgm:presLayoutVars>
          <dgm:bulletEnabled val="1"/>
        </dgm:presLayoutVars>
      </dgm:prSet>
      <dgm:spPr>
        <a:prstGeom prst="flowChartAlternateProcess">
          <a:avLst/>
        </a:prstGeom>
      </dgm:spPr>
      <dgm:t>
        <a:bodyPr/>
        <a:lstStyle/>
        <a:p>
          <a:endParaRPr lang="pt-BR"/>
        </a:p>
      </dgm:t>
    </dgm:pt>
    <dgm:pt modelId="{628A0D5D-5EEC-42BA-A02A-46269180CBD7}" type="pres">
      <dgm:prSet presAssocID="{473B91BD-B64B-4C9E-AB83-5A8F3C78752D}" presName="parTrans" presStyleLbl="sibTrans2D1" presStyleIdx="2" presStyleCnt="5" custScaleX="502216" custScaleY="50446" custLinFactX="-43134" custLinFactNeighborX="-100000" custLinFactNeighborY="-10908"/>
      <dgm:spPr/>
      <dgm:t>
        <a:bodyPr/>
        <a:lstStyle/>
        <a:p>
          <a:endParaRPr lang="pt-BR"/>
        </a:p>
      </dgm:t>
    </dgm:pt>
    <dgm:pt modelId="{5F734792-374F-420B-9A13-15F54020CDD2}" type="pres">
      <dgm:prSet presAssocID="{473B91BD-B64B-4C9E-AB83-5A8F3C78752D}" presName="connectorText" presStyleLbl="sibTrans2D1" presStyleIdx="2" presStyleCnt="5"/>
      <dgm:spPr/>
      <dgm:t>
        <a:bodyPr/>
        <a:lstStyle/>
        <a:p>
          <a:endParaRPr lang="pt-BR"/>
        </a:p>
      </dgm:t>
    </dgm:pt>
    <dgm:pt modelId="{5F800B82-E115-4958-9804-9A1371756632}" type="pres">
      <dgm:prSet presAssocID="{3B8C11C7-771A-48F4-B31C-1366174B5E45}" presName="node" presStyleLbl="node1" presStyleIdx="2" presStyleCnt="5" custScaleX="177050" custScaleY="131587" custRadScaleRad="189508" custRadScaleInc="-98908">
        <dgm:presLayoutVars>
          <dgm:bulletEnabled val="1"/>
        </dgm:presLayoutVars>
      </dgm:prSet>
      <dgm:spPr>
        <a:prstGeom prst="flowChartAlternateProcess">
          <a:avLst/>
        </a:prstGeom>
      </dgm:spPr>
      <dgm:t>
        <a:bodyPr/>
        <a:lstStyle/>
        <a:p>
          <a:endParaRPr lang="pt-BR"/>
        </a:p>
      </dgm:t>
    </dgm:pt>
    <dgm:pt modelId="{EB55BA4A-815D-4DBE-9ECF-89F1044B8F87}" type="pres">
      <dgm:prSet presAssocID="{E1FB410D-43B5-4B6E-8A5A-766BB51DD4A1}" presName="parTrans" presStyleLbl="sibTrans2D1" presStyleIdx="3" presStyleCnt="5" custAng="2766992" custScaleX="802669" custScaleY="54004" custLinFactY="-95489" custLinFactNeighborX="5315" custLinFactNeighborY="-100000"/>
      <dgm:spPr/>
      <dgm:t>
        <a:bodyPr/>
        <a:lstStyle/>
        <a:p>
          <a:endParaRPr lang="pt-BR"/>
        </a:p>
      </dgm:t>
    </dgm:pt>
    <dgm:pt modelId="{B266B4FA-38DF-42EA-8249-763211B8668B}" type="pres">
      <dgm:prSet presAssocID="{E1FB410D-43B5-4B6E-8A5A-766BB51DD4A1}" presName="connectorText" presStyleLbl="sibTrans2D1" presStyleIdx="3" presStyleCnt="5"/>
      <dgm:spPr/>
      <dgm:t>
        <a:bodyPr/>
        <a:lstStyle/>
        <a:p>
          <a:endParaRPr lang="pt-BR"/>
        </a:p>
      </dgm:t>
    </dgm:pt>
    <dgm:pt modelId="{B60D8F9D-BACE-4046-B828-8CB9487149FB}" type="pres">
      <dgm:prSet presAssocID="{8C3038FB-ADFF-459E-8DA1-E7C6B357CBA2}" presName="node" presStyleLbl="node1" presStyleIdx="3" presStyleCnt="5" custScaleX="244949" custScaleY="164987" custRadScaleRad="182067" custRadScaleInc="107546">
        <dgm:presLayoutVars>
          <dgm:bulletEnabled val="1"/>
        </dgm:presLayoutVars>
      </dgm:prSet>
      <dgm:spPr>
        <a:prstGeom prst="flowChartAlternateProcess">
          <a:avLst/>
        </a:prstGeom>
      </dgm:spPr>
      <dgm:t>
        <a:bodyPr/>
        <a:lstStyle/>
        <a:p>
          <a:endParaRPr lang="pt-BR"/>
        </a:p>
      </dgm:t>
    </dgm:pt>
    <dgm:pt modelId="{DAC59B98-2CD5-4DBD-8B8F-B00D0CA356DD}" type="pres">
      <dgm:prSet presAssocID="{3FDDAA0B-0664-4A3F-94E4-6CDD45967036}" presName="parTrans" presStyleLbl="sibTrans2D1" presStyleIdx="4" presStyleCnt="5" custAng="18939767" custScaleX="36607" custScaleY="50421" custLinFactY="100000" custLinFactNeighborX="6729" custLinFactNeighborY="137557"/>
      <dgm:spPr/>
      <dgm:t>
        <a:bodyPr/>
        <a:lstStyle/>
        <a:p>
          <a:endParaRPr lang="pt-BR"/>
        </a:p>
      </dgm:t>
    </dgm:pt>
    <dgm:pt modelId="{423ACFB6-A5CB-466A-9D64-4CA31B64621C}" type="pres">
      <dgm:prSet presAssocID="{3FDDAA0B-0664-4A3F-94E4-6CDD45967036}" presName="connectorText" presStyleLbl="sibTrans2D1" presStyleIdx="4" presStyleCnt="5"/>
      <dgm:spPr/>
      <dgm:t>
        <a:bodyPr/>
        <a:lstStyle/>
        <a:p>
          <a:endParaRPr lang="pt-BR"/>
        </a:p>
      </dgm:t>
    </dgm:pt>
    <dgm:pt modelId="{20F83F73-4B8C-4684-A1C7-A0EA6A26292A}" type="pres">
      <dgm:prSet presAssocID="{FC2C0E7A-FEAC-40ED-938E-F64252B6BD01}" presName="node" presStyleLbl="node1" presStyleIdx="4" presStyleCnt="5" custScaleX="231891" custScaleY="117034" custRadScaleRad="197593" custRadScaleInc="9039">
        <dgm:presLayoutVars>
          <dgm:bulletEnabled val="1"/>
        </dgm:presLayoutVars>
      </dgm:prSet>
      <dgm:spPr>
        <a:prstGeom prst="flowChartAlternateProcess">
          <a:avLst/>
        </a:prstGeom>
      </dgm:spPr>
      <dgm:t>
        <a:bodyPr/>
        <a:lstStyle/>
        <a:p>
          <a:endParaRPr lang="pt-BR"/>
        </a:p>
      </dgm:t>
    </dgm:pt>
  </dgm:ptLst>
  <dgm:cxnLst>
    <dgm:cxn modelId="{2D5B3C22-3EF3-47A4-AEC5-F3B42640B172}" type="presOf" srcId="{E1FB410D-43B5-4B6E-8A5A-766BB51DD4A1}" destId="{EB55BA4A-815D-4DBE-9ECF-89F1044B8F87}" srcOrd="0" destOrd="0" presId="urn:microsoft.com/office/officeart/2005/8/layout/radial5"/>
    <dgm:cxn modelId="{C1E1A3F4-8020-4B07-A2FD-7EBB1EE9EC69}" srcId="{0495EA6C-141D-4B6B-92DB-A8B24CD03736}" destId="{3B8C11C7-771A-48F4-B31C-1366174B5E45}" srcOrd="2" destOrd="0" parTransId="{473B91BD-B64B-4C9E-AB83-5A8F3C78752D}" sibTransId="{D9FCD729-FD99-41CC-A3F8-1AE42CC9F282}"/>
    <dgm:cxn modelId="{036E6E6E-BC61-41A5-B5D7-02470C8F8C2C}" type="presOf" srcId="{473B91BD-B64B-4C9E-AB83-5A8F3C78752D}" destId="{5F734792-374F-420B-9A13-15F54020CDD2}" srcOrd="1" destOrd="0" presId="urn:microsoft.com/office/officeart/2005/8/layout/radial5"/>
    <dgm:cxn modelId="{3A1E096E-192D-48AD-97EE-6C11567BC088}" type="presOf" srcId="{FC2C0E7A-FEAC-40ED-938E-F64252B6BD01}" destId="{20F83F73-4B8C-4684-A1C7-A0EA6A26292A}" srcOrd="0" destOrd="0" presId="urn:microsoft.com/office/officeart/2005/8/layout/radial5"/>
    <dgm:cxn modelId="{4C972325-D95E-4F42-8051-1CEC953F467B}" type="presOf" srcId="{BB825B11-1516-496D-9057-27743F44196B}" destId="{11AA7E37-786F-4308-926E-D0636F410D21}" srcOrd="0" destOrd="0" presId="urn:microsoft.com/office/officeart/2005/8/layout/radial5"/>
    <dgm:cxn modelId="{ADEA2FA2-B557-4049-B45B-CEFA49F09EF8}" type="presOf" srcId="{3FDDAA0B-0664-4A3F-94E4-6CDD45967036}" destId="{423ACFB6-A5CB-466A-9D64-4CA31B64621C}" srcOrd="1" destOrd="0" presId="urn:microsoft.com/office/officeart/2005/8/layout/radial5"/>
    <dgm:cxn modelId="{B6F6DC69-AB10-41BE-B578-F3F22E8BB5BB}" type="presOf" srcId="{8C3038FB-ADFF-459E-8DA1-E7C6B357CBA2}" destId="{B60D8F9D-BACE-4046-B828-8CB9487149FB}" srcOrd="0" destOrd="0" presId="urn:microsoft.com/office/officeart/2005/8/layout/radial5"/>
    <dgm:cxn modelId="{E2D92EE2-961F-44B2-A795-804A26FC1A30}" type="presOf" srcId="{018AA6C8-C812-42D6-9293-2010F15EAFC1}" destId="{BB142D60-324B-43E5-BD70-EFAA622EC38F}" srcOrd="0" destOrd="0" presId="urn:microsoft.com/office/officeart/2005/8/layout/radial5"/>
    <dgm:cxn modelId="{6882DF83-C00D-4C15-94F5-D966DB3BCEC0}" srcId="{0495EA6C-141D-4B6B-92DB-A8B24CD03736}" destId="{8169BCB7-7F0C-48E3-8DEF-5DCAFD048D16}" srcOrd="1" destOrd="0" parTransId="{FAE32646-F9A6-4394-9CA6-32AAF4ED6C26}" sibTransId="{11FD2B26-796D-4397-899A-CEC42078CE96}"/>
    <dgm:cxn modelId="{D8FDB598-B691-40EB-A877-21F64733DBE8}" type="presOf" srcId="{473B91BD-B64B-4C9E-AB83-5A8F3C78752D}" destId="{628A0D5D-5EEC-42BA-A02A-46269180CBD7}" srcOrd="0" destOrd="0" presId="urn:microsoft.com/office/officeart/2005/8/layout/radial5"/>
    <dgm:cxn modelId="{73187024-977D-4E3B-A99C-4B6ED2B59A06}" srcId="{0495EA6C-141D-4B6B-92DB-A8B24CD03736}" destId="{FC2C0E7A-FEAC-40ED-938E-F64252B6BD01}" srcOrd="4" destOrd="0" parTransId="{3FDDAA0B-0664-4A3F-94E4-6CDD45967036}" sibTransId="{F06E0ED0-7413-41FE-A64B-CEF5E4305C8E}"/>
    <dgm:cxn modelId="{EB4047EE-593E-4F72-8499-40A0C80A4A7B}" type="presOf" srcId="{3B8C11C7-771A-48F4-B31C-1366174B5E45}" destId="{5F800B82-E115-4958-9804-9A1371756632}" srcOrd="0" destOrd="0" presId="urn:microsoft.com/office/officeart/2005/8/layout/radial5"/>
    <dgm:cxn modelId="{037AE612-070A-48A6-AE00-FAD6AFAB19AB}" srcId="{BB825B11-1516-496D-9057-27743F44196B}" destId="{3E6BDABC-0581-4C5E-933B-9956A7F20C93}" srcOrd="1" destOrd="0" parTransId="{514E563B-DAF6-4900-B690-AF6B941B5143}" sibTransId="{3AED2EB2-78B0-4D09-9A83-0B1A7F8738AC}"/>
    <dgm:cxn modelId="{8777FC8E-18AB-4DEF-A74B-013708D04297}" srcId="{0495EA6C-141D-4B6B-92DB-A8B24CD03736}" destId="{018AA6C8-C812-42D6-9293-2010F15EAFC1}" srcOrd="0" destOrd="0" parTransId="{54A62502-EEAF-4117-B213-6E1F96A8458D}" sibTransId="{049CCDAA-B55F-4D03-BBD3-DF63E799D7C3}"/>
    <dgm:cxn modelId="{69B97EA0-02E7-48C4-9783-CD9171A1E8D1}" srcId="{BB825B11-1516-496D-9057-27743F44196B}" destId="{0495EA6C-141D-4B6B-92DB-A8B24CD03736}" srcOrd="0" destOrd="0" parTransId="{165177A1-4A97-4878-82BE-3613443F3E45}" sibTransId="{D37BE35D-6967-4C87-B22D-8E05509C7AB0}"/>
    <dgm:cxn modelId="{DD1CD9DE-FC90-4924-B7A1-00085979E155}" type="presOf" srcId="{3FDDAA0B-0664-4A3F-94E4-6CDD45967036}" destId="{DAC59B98-2CD5-4DBD-8B8F-B00D0CA356DD}" srcOrd="0" destOrd="0" presId="urn:microsoft.com/office/officeart/2005/8/layout/radial5"/>
    <dgm:cxn modelId="{B023FB75-9C5B-4149-BA87-52FF9DBE1C20}" type="presOf" srcId="{54A62502-EEAF-4117-B213-6E1F96A8458D}" destId="{00EC2C67-2282-4337-A7D1-344D31FA9120}" srcOrd="0" destOrd="0" presId="urn:microsoft.com/office/officeart/2005/8/layout/radial5"/>
    <dgm:cxn modelId="{E049915F-C81A-4F20-B397-1E271391017D}" type="presOf" srcId="{FAE32646-F9A6-4394-9CA6-32AAF4ED6C26}" destId="{3934BA40-6496-4DAC-81D9-2F1F8DA16C13}" srcOrd="1" destOrd="0" presId="urn:microsoft.com/office/officeart/2005/8/layout/radial5"/>
    <dgm:cxn modelId="{24ABCCA7-8429-42D0-897C-CC0258F522A7}" type="presOf" srcId="{54A62502-EEAF-4117-B213-6E1F96A8458D}" destId="{99AFF509-7B13-4570-868C-9BDFA92B73E2}" srcOrd="1" destOrd="0" presId="urn:microsoft.com/office/officeart/2005/8/layout/radial5"/>
    <dgm:cxn modelId="{AC6BB80E-446C-4E03-8794-FACA91AB46A4}" type="presOf" srcId="{0495EA6C-141D-4B6B-92DB-A8B24CD03736}" destId="{26449592-89B4-49C2-B72C-7A8837E87277}" srcOrd="0" destOrd="0" presId="urn:microsoft.com/office/officeart/2005/8/layout/radial5"/>
    <dgm:cxn modelId="{E874A900-1E9E-48AB-8F0D-7867E588205A}" type="presOf" srcId="{8169BCB7-7F0C-48E3-8DEF-5DCAFD048D16}" destId="{F50E9DF4-D188-430C-8A6D-E0CF008F0107}" srcOrd="0" destOrd="0" presId="urn:microsoft.com/office/officeart/2005/8/layout/radial5"/>
    <dgm:cxn modelId="{F770E04C-B302-4020-8B76-E03DE9CA25A0}" type="presOf" srcId="{FAE32646-F9A6-4394-9CA6-32AAF4ED6C26}" destId="{3E3FF667-462C-4547-9756-3E45E04893B3}" srcOrd="0" destOrd="0" presId="urn:microsoft.com/office/officeart/2005/8/layout/radial5"/>
    <dgm:cxn modelId="{2B426AF2-E7F5-423A-8004-C6DA77A28921}" srcId="{0495EA6C-141D-4B6B-92DB-A8B24CD03736}" destId="{8C3038FB-ADFF-459E-8DA1-E7C6B357CBA2}" srcOrd="3" destOrd="0" parTransId="{E1FB410D-43B5-4B6E-8A5A-766BB51DD4A1}" sibTransId="{133D2D68-CE49-4BD9-8B9D-23BDA75DA956}"/>
    <dgm:cxn modelId="{17D3DAF6-9E9B-4FD2-B44A-8E5AF182FB73}" type="presOf" srcId="{E1FB410D-43B5-4B6E-8A5A-766BB51DD4A1}" destId="{B266B4FA-38DF-42EA-8249-763211B8668B}" srcOrd="1" destOrd="0" presId="urn:microsoft.com/office/officeart/2005/8/layout/radial5"/>
    <dgm:cxn modelId="{8C595AE7-DBE5-4650-BF46-FD7E83ED1007}" type="presParOf" srcId="{11AA7E37-786F-4308-926E-D0636F410D21}" destId="{26449592-89B4-49C2-B72C-7A8837E87277}" srcOrd="0" destOrd="0" presId="urn:microsoft.com/office/officeart/2005/8/layout/radial5"/>
    <dgm:cxn modelId="{78B4A06F-4E50-4558-9F2F-986C19724376}" type="presParOf" srcId="{11AA7E37-786F-4308-926E-D0636F410D21}" destId="{00EC2C67-2282-4337-A7D1-344D31FA9120}" srcOrd="1" destOrd="0" presId="urn:microsoft.com/office/officeart/2005/8/layout/radial5"/>
    <dgm:cxn modelId="{7C13CC13-B59D-40B9-8E67-8FE94102359D}" type="presParOf" srcId="{00EC2C67-2282-4337-A7D1-344D31FA9120}" destId="{99AFF509-7B13-4570-868C-9BDFA92B73E2}" srcOrd="0" destOrd="0" presId="urn:microsoft.com/office/officeart/2005/8/layout/radial5"/>
    <dgm:cxn modelId="{AE119DA2-4F0E-4C92-ACA3-CE8AC7AF62E9}" type="presParOf" srcId="{11AA7E37-786F-4308-926E-D0636F410D21}" destId="{BB142D60-324B-43E5-BD70-EFAA622EC38F}" srcOrd="2" destOrd="0" presId="urn:microsoft.com/office/officeart/2005/8/layout/radial5"/>
    <dgm:cxn modelId="{F5A01EBE-0AD6-4A24-9423-21F83E67B043}" type="presParOf" srcId="{11AA7E37-786F-4308-926E-D0636F410D21}" destId="{3E3FF667-462C-4547-9756-3E45E04893B3}" srcOrd="3" destOrd="0" presId="urn:microsoft.com/office/officeart/2005/8/layout/radial5"/>
    <dgm:cxn modelId="{3AB2B356-533D-4E07-8B35-24F59661475A}" type="presParOf" srcId="{3E3FF667-462C-4547-9756-3E45E04893B3}" destId="{3934BA40-6496-4DAC-81D9-2F1F8DA16C13}" srcOrd="0" destOrd="0" presId="urn:microsoft.com/office/officeart/2005/8/layout/radial5"/>
    <dgm:cxn modelId="{871927CD-84F9-4518-954A-75AB7F783E7D}" type="presParOf" srcId="{11AA7E37-786F-4308-926E-D0636F410D21}" destId="{F50E9DF4-D188-430C-8A6D-E0CF008F0107}" srcOrd="4" destOrd="0" presId="urn:microsoft.com/office/officeart/2005/8/layout/radial5"/>
    <dgm:cxn modelId="{3DC46A77-0D63-49C2-B66A-6E43D4F31A66}" type="presParOf" srcId="{11AA7E37-786F-4308-926E-D0636F410D21}" destId="{628A0D5D-5EEC-42BA-A02A-46269180CBD7}" srcOrd="5" destOrd="0" presId="urn:microsoft.com/office/officeart/2005/8/layout/radial5"/>
    <dgm:cxn modelId="{CB62C842-46C5-4486-B220-99147CEDFF35}" type="presParOf" srcId="{628A0D5D-5EEC-42BA-A02A-46269180CBD7}" destId="{5F734792-374F-420B-9A13-15F54020CDD2}" srcOrd="0" destOrd="0" presId="urn:microsoft.com/office/officeart/2005/8/layout/radial5"/>
    <dgm:cxn modelId="{E1709757-E2A6-43F2-8FCF-77A6C970BC19}" type="presParOf" srcId="{11AA7E37-786F-4308-926E-D0636F410D21}" destId="{5F800B82-E115-4958-9804-9A1371756632}" srcOrd="6" destOrd="0" presId="urn:microsoft.com/office/officeart/2005/8/layout/radial5"/>
    <dgm:cxn modelId="{B2956573-AAFD-4E38-83BA-613483765775}" type="presParOf" srcId="{11AA7E37-786F-4308-926E-D0636F410D21}" destId="{EB55BA4A-815D-4DBE-9ECF-89F1044B8F87}" srcOrd="7" destOrd="0" presId="urn:microsoft.com/office/officeart/2005/8/layout/radial5"/>
    <dgm:cxn modelId="{05E4D7AE-F299-49C6-B30E-ECC22A7E785A}" type="presParOf" srcId="{EB55BA4A-815D-4DBE-9ECF-89F1044B8F87}" destId="{B266B4FA-38DF-42EA-8249-763211B8668B}" srcOrd="0" destOrd="0" presId="urn:microsoft.com/office/officeart/2005/8/layout/radial5"/>
    <dgm:cxn modelId="{C4915B4F-1EEA-48A9-8922-23440BDC5D16}" type="presParOf" srcId="{11AA7E37-786F-4308-926E-D0636F410D21}" destId="{B60D8F9D-BACE-4046-B828-8CB9487149FB}" srcOrd="8" destOrd="0" presId="urn:microsoft.com/office/officeart/2005/8/layout/radial5"/>
    <dgm:cxn modelId="{00A22F87-790D-4C8E-9A33-4C8A176BC0A1}" type="presParOf" srcId="{11AA7E37-786F-4308-926E-D0636F410D21}" destId="{DAC59B98-2CD5-4DBD-8B8F-B00D0CA356DD}" srcOrd="9" destOrd="0" presId="urn:microsoft.com/office/officeart/2005/8/layout/radial5"/>
    <dgm:cxn modelId="{767655A4-1070-48CA-B9D6-3D2D95C698A8}" type="presParOf" srcId="{DAC59B98-2CD5-4DBD-8B8F-B00D0CA356DD}" destId="{423ACFB6-A5CB-466A-9D64-4CA31B64621C}" srcOrd="0" destOrd="0" presId="urn:microsoft.com/office/officeart/2005/8/layout/radial5"/>
    <dgm:cxn modelId="{E7359B4D-AA3D-4C57-A6E3-62A6B89845C1}" type="presParOf" srcId="{11AA7E37-786F-4308-926E-D0636F410D21}" destId="{20F83F73-4B8C-4684-A1C7-A0EA6A26292A}" srcOrd="10" destOrd="0" presId="urn:microsoft.com/office/officeart/2005/8/layout/radial5"/>
  </dgm:cxnLst>
  <dgm:bg/>
  <dgm:whole>
    <a:ln>
      <a:noFill/>
    </a:ln>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449592-89B4-49C2-B72C-7A8837E87277}">
      <dsp:nvSpPr>
        <dsp:cNvPr id="0" name=""/>
        <dsp:cNvSpPr/>
      </dsp:nvSpPr>
      <dsp:spPr>
        <a:xfrm>
          <a:off x="3536866" y="3046223"/>
          <a:ext cx="2770993" cy="1166407"/>
        </a:xfrm>
        <a:prstGeom prst="flowChartAlternateProcess">
          <a:avLst/>
        </a:prstGeom>
        <a:solidFill>
          <a:schemeClr val="accent4">
            <a:hueOff val="0"/>
            <a:satOff val="0"/>
            <a:lumOff val="0"/>
            <a:alphaOff val="0"/>
          </a:schemeClr>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pt-BR" sz="1400" b="1" kern="1200">
              <a:solidFill>
                <a:srgbClr val="002060"/>
              </a:solidFill>
            </a:rPr>
            <a:t>Curso de Geografia</a:t>
          </a:r>
        </a:p>
        <a:p>
          <a:pPr lvl="0" algn="ctr" defTabSz="622300">
            <a:lnSpc>
              <a:spcPct val="90000"/>
            </a:lnSpc>
            <a:spcBef>
              <a:spcPct val="0"/>
            </a:spcBef>
            <a:spcAft>
              <a:spcPct val="35000"/>
            </a:spcAft>
          </a:pPr>
          <a:r>
            <a:rPr lang="pt-BR" sz="1400" b="1" kern="1200">
              <a:solidFill>
                <a:srgbClr val="002060"/>
              </a:solidFill>
            </a:rPr>
            <a:t>Habilitação Licenciatura</a:t>
          </a:r>
        </a:p>
        <a:p>
          <a:pPr lvl="0" algn="ctr" defTabSz="622300">
            <a:lnSpc>
              <a:spcPct val="90000"/>
            </a:lnSpc>
            <a:spcBef>
              <a:spcPct val="0"/>
            </a:spcBef>
            <a:spcAft>
              <a:spcPct val="35000"/>
            </a:spcAft>
          </a:pPr>
          <a:r>
            <a:rPr lang="pt-BR" sz="1400" b="1" kern="1200">
              <a:solidFill>
                <a:srgbClr val="002060"/>
              </a:solidFill>
            </a:rPr>
            <a:t>Matriz 1/Grade 1</a:t>
          </a:r>
        </a:p>
      </dsp:txBody>
      <dsp:txXfrm>
        <a:off x="3593804" y="3103161"/>
        <a:ext cx="2657117" cy="1052531"/>
      </dsp:txXfrm>
    </dsp:sp>
    <dsp:sp modelId="{00EC2C67-2282-4337-A7D1-344D31FA9120}">
      <dsp:nvSpPr>
        <dsp:cNvPr id="0" name=""/>
        <dsp:cNvSpPr/>
      </dsp:nvSpPr>
      <dsp:spPr>
        <a:xfrm rot="16832328">
          <a:off x="4774945" y="2945595"/>
          <a:ext cx="297634" cy="192739"/>
        </a:xfrm>
        <a:prstGeom prst="rightArrow">
          <a:avLst>
            <a:gd name="adj1" fmla="val 60000"/>
            <a:gd name="adj2" fmla="val 50000"/>
          </a:avLst>
        </a:prstGeom>
        <a:solidFill>
          <a:schemeClr val="accent5">
            <a:hueOff val="0"/>
            <a:satOff val="0"/>
            <a:lumOff val="0"/>
            <a:alphaOff val="0"/>
          </a:schemeClr>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t-BR" sz="800" kern="1200"/>
        </a:p>
      </dsp:txBody>
      <dsp:txXfrm>
        <a:off x="4798568" y="3012566"/>
        <a:ext cx="239812" cy="115643"/>
      </dsp:txXfrm>
    </dsp:sp>
    <dsp:sp modelId="{BB142D60-324B-43E5-BD70-EFAA622EC38F}">
      <dsp:nvSpPr>
        <dsp:cNvPr id="0" name=""/>
        <dsp:cNvSpPr/>
      </dsp:nvSpPr>
      <dsp:spPr>
        <a:xfrm>
          <a:off x="3411090" y="60945"/>
          <a:ext cx="3146729" cy="2801736"/>
        </a:xfrm>
        <a:prstGeom prst="flowChartAlternateProcess">
          <a:avLst/>
        </a:prstGeom>
        <a:solidFill>
          <a:schemeClr val="accent5">
            <a:hueOff val="0"/>
            <a:satOff val="0"/>
            <a:lumOff val="0"/>
            <a:alphaOff val="0"/>
          </a:schemeClr>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100000"/>
            </a:lnSpc>
            <a:spcBef>
              <a:spcPct val="0"/>
            </a:spcBef>
            <a:spcAft>
              <a:spcPts val="0"/>
            </a:spcAft>
          </a:pPr>
          <a:r>
            <a:rPr lang="pt-BR" sz="1200" b="1" kern="1200">
              <a:solidFill>
                <a:srgbClr val="002060"/>
              </a:solidFill>
            </a:rPr>
            <a:t>NÚCLEO ESPECÍFICO</a:t>
          </a:r>
        </a:p>
        <a:p>
          <a:pPr lvl="0" algn="l" defTabSz="533400">
            <a:lnSpc>
              <a:spcPct val="100000"/>
            </a:lnSpc>
            <a:spcBef>
              <a:spcPct val="0"/>
            </a:spcBef>
            <a:spcAft>
              <a:spcPts val="0"/>
            </a:spcAft>
          </a:pPr>
          <a:r>
            <a:rPr lang="pt-BR" sz="1200" b="1" kern="1200">
              <a:solidFill>
                <a:srgbClr val="002060"/>
              </a:solidFill>
            </a:rPr>
            <a:t>- Geografia Agrária</a:t>
          </a:r>
        </a:p>
        <a:p>
          <a:pPr lvl="0" algn="l" defTabSz="533400">
            <a:lnSpc>
              <a:spcPct val="100000"/>
            </a:lnSpc>
            <a:spcBef>
              <a:spcPct val="0"/>
            </a:spcBef>
            <a:spcAft>
              <a:spcPts val="0"/>
            </a:spcAft>
          </a:pPr>
          <a:r>
            <a:rPr lang="pt-BR" sz="1200" b="1" kern="1200">
              <a:solidFill>
                <a:srgbClr val="002060"/>
              </a:solidFill>
            </a:rPr>
            <a:t>- Climatologia I e II</a:t>
          </a:r>
        </a:p>
        <a:p>
          <a:pPr lvl="0" algn="l" defTabSz="533400">
            <a:lnSpc>
              <a:spcPct val="100000"/>
            </a:lnSpc>
            <a:spcBef>
              <a:spcPct val="0"/>
            </a:spcBef>
            <a:spcAft>
              <a:spcPts val="0"/>
            </a:spcAft>
          </a:pPr>
          <a:r>
            <a:rPr lang="pt-BR" sz="1200" b="1" kern="1200">
              <a:solidFill>
                <a:srgbClr val="002060"/>
              </a:solidFill>
            </a:rPr>
            <a:t>- Geologia I e II</a:t>
          </a:r>
        </a:p>
        <a:p>
          <a:pPr lvl="0" algn="l" defTabSz="533400">
            <a:lnSpc>
              <a:spcPct val="100000"/>
            </a:lnSpc>
            <a:spcBef>
              <a:spcPct val="0"/>
            </a:spcBef>
            <a:spcAft>
              <a:spcPts val="0"/>
            </a:spcAft>
          </a:pPr>
          <a:r>
            <a:rPr lang="pt-BR" sz="1200" b="1" kern="1200">
              <a:solidFill>
                <a:srgbClr val="002060"/>
              </a:solidFill>
            </a:rPr>
            <a:t>- Introdução ao Pensamento Geográfico</a:t>
          </a:r>
        </a:p>
        <a:p>
          <a:pPr lvl="0" algn="l" defTabSz="533400">
            <a:lnSpc>
              <a:spcPct val="100000"/>
            </a:lnSpc>
            <a:spcBef>
              <a:spcPct val="0"/>
            </a:spcBef>
            <a:spcAft>
              <a:spcPts val="0"/>
            </a:spcAft>
          </a:pPr>
          <a:r>
            <a:rPr lang="pt-BR" sz="1200" b="1" kern="1200">
              <a:solidFill>
                <a:srgbClr val="002060"/>
              </a:solidFill>
            </a:rPr>
            <a:t>- Geopolítica e Organização do Espaço Mundial</a:t>
          </a:r>
        </a:p>
        <a:p>
          <a:pPr lvl="0" algn="l" defTabSz="533400">
            <a:lnSpc>
              <a:spcPct val="100000"/>
            </a:lnSpc>
            <a:spcBef>
              <a:spcPct val="0"/>
            </a:spcBef>
            <a:spcAft>
              <a:spcPts val="0"/>
            </a:spcAft>
          </a:pPr>
          <a:r>
            <a:rPr lang="pt-BR" sz="1200" b="1" kern="1200">
              <a:solidFill>
                <a:srgbClr val="002060"/>
              </a:solidFill>
            </a:rPr>
            <a:t>- Geomorfologia I e II</a:t>
          </a:r>
        </a:p>
        <a:p>
          <a:pPr lvl="0" algn="l" defTabSz="533400">
            <a:lnSpc>
              <a:spcPct val="100000"/>
            </a:lnSpc>
            <a:spcBef>
              <a:spcPct val="0"/>
            </a:spcBef>
            <a:spcAft>
              <a:spcPts val="0"/>
            </a:spcAft>
          </a:pPr>
          <a:r>
            <a:rPr lang="pt-BR" sz="1200" b="1" kern="1200">
              <a:solidFill>
                <a:srgbClr val="002060"/>
              </a:solidFill>
            </a:rPr>
            <a:t>- Teoria Regional</a:t>
          </a:r>
        </a:p>
        <a:p>
          <a:pPr lvl="0" algn="l" defTabSz="533400">
            <a:lnSpc>
              <a:spcPct val="100000"/>
            </a:lnSpc>
            <a:spcBef>
              <a:spcPct val="0"/>
            </a:spcBef>
            <a:spcAft>
              <a:spcPts val="0"/>
            </a:spcAft>
          </a:pPr>
          <a:r>
            <a:rPr lang="pt-BR" sz="1200" b="1" kern="1200">
              <a:solidFill>
                <a:srgbClr val="002060"/>
              </a:solidFill>
            </a:rPr>
            <a:t>- Geografia do Brasil</a:t>
          </a:r>
        </a:p>
        <a:p>
          <a:pPr lvl="0" algn="l" defTabSz="533400">
            <a:lnSpc>
              <a:spcPct val="100000"/>
            </a:lnSpc>
            <a:spcBef>
              <a:spcPct val="0"/>
            </a:spcBef>
            <a:spcAft>
              <a:spcPts val="0"/>
            </a:spcAft>
          </a:pPr>
          <a:r>
            <a:rPr lang="pt-BR" sz="1200" b="1" kern="1200">
              <a:solidFill>
                <a:srgbClr val="002060"/>
              </a:solidFill>
            </a:rPr>
            <a:t>- Geografia da População</a:t>
          </a:r>
        </a:p>
        <a:p>
          <a:pPr lvl="0" algn="l" defTabSz="533400">
            <a:lnSpc>
              <a:spcPct val="100000"/>
            </a:lnSpc>
            <a:spcBef>
              <a:spcPct val="0"/>
            </a:spcBef>
            <a:spcAft>
              <a:spcPts val="0"/>
            </a:spcAft>
          </a:pPr>
          <a:r>
            <a:rPr lang="pt-BR" sz="1200" b="1" kern="1200">
              <a:solidFill>
                <a:srgbClr val="002060"/>
              </a:solidFill>
            </a:rPr>
            <a:t>- Geografia de Santa Catarina</a:t>
          </a:r>
        </a:p>
        <a:p>
          <a:pPr lvl="0" algn="l" defTabSz="533400">
            <a:lnSpc>
              <a:spcPct val="100000"/>
            </a:lnSpc>
            <a:spcBef>
              <a:spcPct val="0"/>
            </a:spcBef>
            <a:spcAft>
              <a:spcPts val="0"/>
            </a:spcAft>
          </a:pPr>
          <a:r>
            <a:rPr lang="pt-BR" sz="1200" b="1" kern="1200">
              <a:solidFill>
                <a:srgbClr val="002060"/>
              </a:solidFill>
            </a:rPr>
            <a:t>- Geografia Urbana</a:t>
          </a:r>
        </a:p>
        <a:p>
          <a:pPr lvl="0" algn="l" defTabSz="533400">
            <a:lnSpc>
              <a:spcPct val="100000"/>
            </a:lnSpc>
            <a:spcBef>
              <a:spcPct val="0"/>
            </a:spcBef>
            <a:spcAft>
              <a:spcPts val="0"/>
            </a:spcAft>
          </a:pPr>
          <a:r>
            <a:rPr lang="pt-BR" sz="1200" b="1" kern="1200">
              <a:solidFill>
                <a:srgbClr val="002060"/>
              </a:solidFill>
            </a:rPr>
            <a:t>- Geografia Econômica</a:t>
          </a:r>
        </a:p>
      </dsp:txBody>
      <dsp:txXfrm>
        <a:off x="3547857" y="197712"/>
        <a:ext cx="2873195" cy="2528202"/>
      </dsp:txXfrm>
    </dsp:sp>
    <dsp:sp modelId="{3E3FF667-462C-4547-9756-3E45E04893B3}">
      <dsp:nvSpPr>
        <dsp:cNvPr id="0" name=""/>
        <dsp:cNvSpPr/>
      </dsp:nvSpPr>
      <dsp:spPr>
        <a:xfrm rot="19765312">
          <a:off x="6035718" y="2714732"/>
          <a:ext cx="711181" cy="253594"/>
        </a:xfrm>
        <a:prstGeom prst="rightArrow">
          <a:avLst>
            <a:gd name="adj1" fmla="val 60000"/>
            <a:gd name="adj2" fmla="val 50000"/>
          </a:avLst>
        </a:prstGeom>
        <a:solidFill>
          <a:schemeClr val="accent5">
            <a:hueOff val="-2483469"/>
            <a:satOff val="9953"/>
            <a:lumOff val="2157"/>
            <a:alphaOff val="0"/>
          </a:schemeClr>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t-BR" sz="1000" kern="1200"/>
        </a:p>
      </dsp:txBody>
      <dsp:txXfrm>
        <a:off x="6041008" y="2784802"/>
        <a:ext cx="635103" cy="152156"/>
      </dsp:txXfrm>
    </dsp:sp>
    <dsp:sp modelId="{F50E9DF4-D188-430C-8A6D-E0CF008F0107}">
      <dsp:nvSpPr>
        <dsp:cNvPr id="0" name=""/>
        <dsp:cNvSpPr/>
      </dsp:nvSpPr>
      <dsp:spPr>
        <a:xfrm>
          <a:off x="6675496" y="913783"/>
          <a:ext cx="2591957" cy="1827949"/>
        </a:xfrm>
        <a:prstGeom prst="flowChartAlternateProcess">
          <a:avLst/>
        </a:prstGeom>
        <a:solidFill>
          <a:srgbClr val="48D491"/>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100000"/>
            </a:lnSpc>
            <a:spcBef>
              <a:spcPct val="0"/>
            </a:spcBef>
            <a:spcAft>
              <a:spcPts val="0"/>
            </a:spcAft>
          </a:pPr>
          <a:r>
            <a:rPr lang="pt-BR" sz="1200" b="1" kern="1200">
              <a:solidFill>
                <a:srgbClr val="002060"/>
              </a:solidFill>
            </a:rPr>
            <a:t>NÚCLEO COMPLEMENTAR</a:t>
          </a:r>
        </a:p>
        <a:p>
          <a:pPr lvl="0" algn="l" defTabSz="533400">
            <a:lnSpc>
              <a:spcPct val="100000"/>
            </a:lnSpc>
            <a:spcBef>
              <a:spcPct val="0"/>
            </a:spcBef>
            <a:spcAft>
              <a:spcPts val="0"/>
            </a:spcAft>
          </a:pPr>
          <a:r>
            <a:rPr lang="pt-BR" sz="1200" b="1" kern="1200">
              <a:solidFill>
                <a:srgbClr val="002060"/>
              </a:solidFill>
            </a:rPr>
            <a:t>- Cartografia I e II</a:t>
          </a:r>
        </a:p>
        <a:p>
          <a:pPr lvl="0" algn="l" defTabSz="533400">
            <a:lnSpc>
              <a:spcPct val="100000"/>
            </a:lnSpc>
            <a:spcBef>
              <a:spcPct val="0"/>
            </a:spcBef>
            <a:spcAft>
              <a:spcPts val="0"/>
            </a:spcAft>
          </a:pPr>
          <a:r>
            <a:rPr lang="pt-BR" sz="1200" b="1" kern="1200">
              <a:solidFill>
                <a:srgbClr val="002060"/>
              </a:solidFill>
            </a:rPr>
            <a:t>- Estatística aplicada à Geografia</a:t>
          </a:r>
        </a:p>
        <a:p>
          <a:pPr lvl="0" algn="l" defTabSz="533400">
            <a:lnSpc>
              <a:spcPct val="100000"/>
            </a:lnSpc>
            <a:spcBef>
              <a:spcPct val="0"/>
            </a:spcBef>
            <a:spcAft>
              <a:spcPts val="0"/>
            </a:spcAft>
          </a:pPr>
          <a:r>
            <a:rPr lang="pt-BR" sz="1200" b="1" kern="1200">
              <a:solidFill>
                <a:srgbClr val="002060"/>
              </a:solidFill>
            </a:rPr>
            <a:t>- Biogeografia</a:t>
          </a:r>
        </a:p>
        <a:p>
          <a:pPr lvl="0" algn="l" defTabSz="533400">
            <a:lnSpc>
              <a:spcPct val="100000"/>
            </a:lnSpc>
            <a:spcBef>
              <a:spcPct val="0"/>
            </a:spcBef>
            <a:spcAft>
              <a:spcPts val="0"/>
            </a:spcAft>
          </a:pPr>
          <a:r>
            <a:rPr lang="pt-BR" sz="1200" b="1" kern="1200">
              <a:solidFill>
                <a:srgbClr val="002060"/>
              </a:solidFill>
            </a:rPr>
            <a:t>- Pedologia</a:t>
          </a:r>
        </a:p>
        <a:p>
          <a:pPr lvl="0" algn="l" defTabSz="533400">
            <a:lnSpc>
              <a:spcPct val="100000"/>
            </a:lnSpc>
            <a:spcBef>
              <a:spcPct val="0"/>
            </a:spcBef>
            <a:spcAft>
              <a:spcPts val="0"/>
            </a:spcAft>
          </a:pPr>
          <a:r>
            <a:rPr lang="pt-BR" sz="1200" b="1" kern="1200">
              <a:solidFill>
                <a:srgbClr val="002060"/>
              </a:solidFill>
            </a:rPr>
            <a:t>- Sensoriamento Remoto</a:t>
          </a:r>
        </a:p>
        <a:p>
          <a:pPr lvl="0" algn="l" defTabSz="533400">
            <a:lnSpc>
              <a:spcPct val="100000"/>
            </a:lnSpc>
            <a:spcBef>
              <a:spcPct val="0"/>
            </a:spcBef>
            <a:spcAft>
              <a:spcPts val="0"/>
            </a:spcAft>
          </a:pPr>
          <a:r>
            <a:rPr lang="pt-BR" sz="1200" b="1" kern="1200">
              <a:solidFill>
                <a:srgbClr val="002060"/>
              </a:solidFill>
            </a:rPr>
            <a:t>- Recursos Hídricos</a:t>
          </a:r>
        </a:p>
        <a:p>
          <a:pPr lvl="0" algn="l" defTabSz="533400">
            <a:lnSpc>
              <a:spcPct val="100000"/>
            </a:lnSpc>
            <a:spcBef>
              <a:spcPct val="0"/>
            </a:spcBef>
            <a:spcAft>
              <a:spcPts val="0"/>
            </a:spcAft>
          </a:pPr>
          <a:r>
            <a:rPr lang="pt-BR" sz="1200" b="1" kern="1200">
              <a:solidFill>
                <a:srgbClr val="002060"/>
              </a:solidFill>
            </a:rPr>
            <a:t>- Planejamento Urbano e Regional</a:t>
          </a:r>
          <a:endParaRPr lang="pt-BR" sz="2200" kern="1200"/>
        </a:p>
      </dsp:txBody>
      <dsp:txXfrm>
        <a:off x="6764727" y="1003014"/>
        <a:ext cx="2413495" cy="1649487"/>
      </dsp:txXfrm>
    </dsp:sp>
    <dsp:sp modelId="{628A0D5D-5EEC-42BA-A02A-46269180CBD7}">
      <dsp:nvSpPr>
        <dsp:cNvPr id="0" name=""/>
        <dsp:cNvSpPr/>
      </dsp:nvSpPr>
      <dsp:spPr>
        <a:xfrm rot="9367">
          <a:off x="5554407" y="3478729"/>
          <a:ext cx="1249887" cy="216541"/>
        </a:xfrm>
        <a:prstGeom prst="rightArrow">
          <a:avLst>
            <a:gd name="adj1" fmla="val 60000"/>
            <a:gd name="adj2" fmla="val 50000"/>
          </a:avLst>
        </a:prstGeom>
        <a:solidFill>
          <a:schemeClr val="accent5">
            <a:hueOff val="-4966938"/>
            <a:satOff val="19906"/>
            <a:lumOff val="4314"/>
            <a:alphaOff val="0"/>
          </a:schemeClr>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pt-BR" sz="900" kern="1200"/>
        </a:p>
      </dsp:txBody>
      <dsp:txXfrm>
        <a:off x="5554407" y="3521948"/>
        <a:ext cx="1184925" cy="129925"/>
      </dsp:txXfrm>
    </dsp:sp>
    <dsp:sp modelId="{5F800B82-E115-4958-9804-9A1371756632}">
      <dsp:nvSpPr>
        <dsp:cNvPr id="0" name=""/>
        <dsp:cNvSpPr/>
      </dsp:nvSpPr>
      <dsp:spPr>
        <a:xfrm>
          <a:off x="6777396" y="2806878"/>
          <a:ext cx="2235273" cy="1661298"/>
        </a:xfrm>
        <a:prstGeom prst="flowChartAlternateProcess">
          <a:avLst/>
        </a:prstGeom>
        <a:solidFill>
          <a:schemeClr val="accent5">
            <a:hueOff val="-4966938"/>
            <a:satOff val="19906"/>
            <a:lumOff val="4314"/>
            <a:alphaOff val="0"/>
          </a:schemeClr>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100000"/>
            </a:lnSpc>
            <a:spcBef>
              <a:spcPct val="0"/>
            </a:spcBef>
            <a:spcAft>
              <a:spcPts val="0"/>
            </a:spcAft>
          </a:pPr>
          <a:r>
            <a:rPr lang="pt-BR" sz="1200" b="1" kern="1200">
              <a:solidFill>
                <a:srgbClr val="002060"/>
              </a:solidFill>
            </a:rPr>
            <a:t>NÚCLEO OPCIONAL</a:t>
          </a:r>
        </a:p>
        <a:p>
          <a:pPr lvl="0" algn="l" defTabSz="533400">
            <a:lnSpc>
              <a:spcPct val="100000"/>
            </a:lnSpc>
            <a:spcBef>
              <a:spcPct val="0"/>
            </a:spcBef>
            <a:spcAft>
              <a:spcPts val="0"/>
            </a:spcAft>
          </a:pPr>
          <a:r>
            <a:rPr lang="pt-BR" sz="1200" b="1" kern="1200">
              <a:solidFill>
                <a:srgbClr val="002060"/>
              </a:solidFill>
            </a:rPr>
            <a:t>- A Produção do Espaço</a:t>
          </a:r>
        </a:p>
        <a:p>
          <a:pPr lvl="0" algn="l" defTabSz="533400">
            <a:lnSpc>
              <a:spcPct val="100000"/>
            </a:lnSpc>
            <a:spcBef>
              <a:spcPct val="0"/>
            </a:spcBef>
            <a:spcAft>
              <a:spcPts val="0"/>
            </a:spcAft>
          </a:pPr>
          <a:r>
            <a:rPr lang="pt-BR" sz="1200" b="1" kern="1200">
              <a:solidFill>
                <a:srgbClr val="002060"/>
              </a:solidFill>
            </a:rPr>
            <a:t>- Introdução à Arqueologia</a:t>
          </a:r>
        </a:p>
        <a:p>
          <a:pPr lvl="0" algn="l" defTabSz="533400">
            <a:lnSpc>
              <a:spcPct val="100000"/>
            </a:lnSpc>
            <a:spcBef>
              <a:spcPct val="0"/>
            </a:spcBef>
            <a:spcAft>
              <a:spcPts val="0"/>
            </a:spcAft>
          </a:pPr>
          <a:r>
            <a:rPr lang="pt-BR" sz="1200" b="1" kern="1200">
              <a:solidFill>
                <a:srgbClr val="002060"/>
              </a:solidFill>
            </a:rPr>
            <a:t>- Geografia da Zona Costeira</a:t>
          </a:r>
        </a:p>
        <a:p>
          <a:pPr lvl="0" algn="l" defTabSz="533400">
            <a:lnSpc>
              <a:spcPct val="100000"/>
            </a:lnSpc>
            <a:spcBef>
              <a:spcPct val="0"/>
            </a:spcBef>
            <a:spcAft>
              <a:spcPts val="0"/>
            </a:spcAft>
          </a:pPr>
          <a:r>
            <a:rPr lang="pt-BR" sz="1200" b="1" kern="1200">
              <a:solidFill>
                <a:srgbClr val="002060"/>
              </a:solidFill>
            </a:rPr>
            <a:t>- História da Educação</a:t>
          </a:r>
        </a:p>
        <a:p>
          <a:pPr lvl="0" algn="l" defTabSz="533400">
            <a:lnSpc>
              <a:spcPct val="100000"/>
            </a:lnSpc>
            <a:spcBef>
              <a:spcPct val="0"/>
            </a:spcBef>
            <a:spcAft>
              <a:spcPts val="0"/>
            </a:spcAft>
          </a:pPr>
          <a:r>
            <a:rPr lang="pt-BR" sz="1200" b="1" kern="1200">
              <a:solidFill>
                <a:srgbClr val="002060"/>
              </a:solidFill>
            </a:rPr>
            <a:t>- Planejamento Ambiental </a:t>
          </a:r>
        </a:p>
        <a:p>
          <a:pPr lvl="0" algn="l" defTabSz="533400">
            <a:lnSpc>
              <a:spcPct val="100000"/>
            </a:lnSpc>
            <a:spcBef>
              <a:spcPct val="0"/>
            </a:spcBef>
            <a:spcAft>
              <a:spcPts val="0"/>
            </a:spcAft>
          </a:pPr>
          <a:r>
            <a:rPr lang="pt-BR" sz="1200" b="1" kern="1200">
              <a:solidFill>
                <a:srgbClr val="002060"/>
              </a:solidFill>
            </a:rPr>
            <a:t>- Geografia Física</a:t>
          </a:r>
        </a:p>
      </dsp:txBody>
      <dsp:txXfrm>
        <a:off x="6858492" y="2887974"/>
        <a:ext cx="2073081" cy="1499106"/>
      </dsp:txXfrm>
    </dsp:sp>
    <dsp:sp modelId="{EB55BA4A-815D-4DBE-9ECF-89F1044B8F87}">
      <dsp:nvSpPr>
        <dsp:cNvPr id="0" name=""/>
        <dsp:cNvSpPr/>
      </dsp:nvSpPr>
      <dsp:spPr>
        <a:xfrm rot="13775084">
          <a:off x="2524904" y="2579610"/>
          <a:ext cx="1689960" cy="231813"/>
        </a:xfrm>
        <a:prstGeom prst="rightArrow">
          <a:avLst>
            <a:gd name="adj1" fmla="val 60000"/>
            <a:gd name="adj2" fmla="val 50000"/>
          </a:avLst>
        </a:prstGeom>
        <a:solidFill>
          <a:srgbClr val="FFFF00"/>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pt-BR" sz="900" kern="1200"/>
        </a:p>
      </dsp:txBody>
      <dsp:txXfrm rot="10800000">
        <a:off x="2582219" y="2652447"/>
        <a:ext cx="1620416" cy="139087"/>
      </dsp:txXfrm>
    </dsp:sp>
    <dsp:sp modelId="{B60D8F9D-BACE-4046-B828-8CB9487149FB}">
      <dsp:nvSpPr>
        <dsp:cNvPr id="0" name=""/>
        <dsp:cNvSpPr/>
      </dsp:nvSpPr>
      <dsp:spPr>
        <a:xfrm>
          <a:off x="68202" y="2387461"/>
          <a:ext cx="3092504" cy="2082976"/>
        </a:xfrm>
        <a:prstGeom prst="flowChartAlternateProcess">
          <a:avLst/>
        </a:prstGeom>
        <a:solidFill>
          <a:srgbClr val="F79646"/>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100000"/>
            </a:lnSpc>
            <a:spcBef>
              <a:spcPct val="0"/>
            </a:spcBef>
            <a:spcAft>
              <a:spcPts val="0"/>
            </a:spcAft>
          </a:pPr>
          <a:r>
            <a:rPr lang="pt-BR" sz="1200" b="1" kern="1200">
              <a:solidFill>
                <a:srgbClr val="002060"/>
              </a:solidFill>
            </a:rPr>
            <a:t>NÚCLEO  CONHECIMENTOS PEDAGÓGICOS</a:t>
          </a:r>
        </a:p>
        <a:p>
          <a:pPr lvl="0" algn="l" defTabSz="533400">
            <a:lnSpc>
              <a:spcPct val="100000"/>
            </a:lnSpc>
            <a:spcBef>
              <a:spcPct val="0"/>
            </a:spcBef>
            <a:spcAft>
              <a:spcPts val="0"/>
            </a:spcAft>
          </a:pPr>
          <a:r>
            <a:rPr lang="pt-BR" sz="1200" b="1" kern="1200">
              <a:solidFill>
                <a:srgbClr val="002060"/>
              </a:solidFill>
            </a:rPr>
            <a:t>- Ensino e Aprendizagem no Mundo Digital</a:t>
          </a:r>
        </a:p>
        <a:p>
          <a:pPr lvl="0" algn="l" defTabSz="533400">
            <a:lnSpc>
              <a:spcPct val="100000"/>
            </a:lnSpc>
            <a:spcBef>
              <a:spcPct val="0"/>
            </a:spcBef>
            <a:spcAft>
              <a:spcPts val="0"/>
            </a:spcAft>
          </a:pPr>
          <a:r>
            <a:rPr lang="pt-BR" sz="1200" b="1" kern="1200">
              <a:solidFill>
                <a:srgbClr val="002060"/>
              </a:solidFill>
            </a:rPr>
            <a:t>- Psicologia da Aprendizagem</a:t>
          </a:r>
        </a:p>
        <a:p>
          <a:pPr lvl="0" algn="l" defTabSz="533400">
            <a:lnSpc>
              <a:spcPct val="100000"/>
            </a:lnSpc>
            <a:spcBef>
              <a:spcPct val="0"/>
            </a:spcBef>
            <a:spcAft>
              <a:spcPts val="0"/>
            </a:spcAft>
          </a:pPr>
          <a:r>
            <a:rPr lang="pt-BR" sz="1200" b="1" kern="1200">
              <a:solidFill>
                <a:srgbClr val="002060"/>
              </a:solidFill>
            </a:rPr>
            <a:t>- Didática</a:t>
          </a:r>
        </a:p>
        <a:p>
          <a:pPr lvl="0" algn="l" defTabSz="533400">
            <a:lnSpc>
              <a:spcPct val="100000"/>
            </a:lnSpc>
            <a:spcBef>
              <a:spcPct val="0"/>
            </a:spcBef>
            <a:spcAft>
              <a:spcPts val="0"/>
            </a:spcAft>
          </a:pPr>
          <a:r>
            <a:rPr lang="pt-BR" sz="1200" b="1" kern="1200">
              <a:solidFill>
                <a:srgbClr val="002060"/>
              </a:solidFill>
            </a:rPr>
            <a:t>- Metodologia do Ensino da Geografia</a:t>
          </a:r>
        </a:p>
        <a:p>
          <a:pPr lvl="0" algn="l" defTabSz="533400">
            <a:lnSpc>
              <a:spcPct val="100000"/>
            </a:lnSpc>
            <a:spcBef>
              <a:spcPct val="0"/>
            </a:spcBef>
            <a:spcAft>
              <a:spcPts val="0"/>
            </a:spcAft>
          </a:pPr>
          <a:r>
            <a:rPr lang="pt-BR" sz="1200" b="1" kern="1200">
              <a:solidFill>
                <a:srgbClr val="002060"/>
              </a:solidFill>
            </a:rPr>
            <a:t>- Fundamentos e Metodologia da Educação</a:t>
          </a:r>
        </a:p>
        <a:p>
          <a:pPr lvl="0" algn="l" defTabSz="533400">
            <a:lnSpc>
              <a:spcPct val="100000"/>
            </a:lnSpc>
            <a:spcBef>
              <a:spcPct val="0"/>
            </a:spcBef>
            <a:spcAft>
              <a:spcPts val="0"/>
            </a:spcAft>
          </a:pPr>
          <a:r>
            <a:rPr lang="pt-BR" sz="1200" b="1" kern="1200">
              <a:solidFill>
                <a:srgbClr val="002060"/>
              </a:solidFill>
            </a:rPr>
            <a:t>  Especial</a:t>
          </a:r>
        </a:p>
        <a:p>
          <a:pPr lvl="0" algn="l" defTabSz="533400">
            <a:lnSpc>
              <a:spcPct val="100000"/>
            </a:lnSpc>
            <a:spcBef>
              <a:spcPct val="0"/>
            </a:spcBef>
            <a:spcAft>
              <a:spcPts val="0"/>
            </a:spcAft>
          </a:pPr>
          <a:r>
            <a:rPr lang="pt-BR" sz="1200" b="1" kern="1200">
              <a:solidFill>
                <a:srgbClr val="002060"/>
              </a:solidFill>
            </a:rPr>
            <a:t>- Políticas Normas e Organização da</a:t>
          </a:r>
        </a:p>
        <a:p>
          <a:pPr lvl="0" algn="l" defTabSz="533400">
            <a:lnSpc>
              <a:spcPct val="100000"/>
            </a:lnSpc>
            <a:spcBef>
              <a:spcPct val="0"/>
            </a:spcBef>
            <a:spcAft>
              <a:spcPts val="0"/>
            </a:spcAft>
          </a:pPr>
          <a:r>
            <a:rPr lang="pt-BR" sz="1200" b="1" kern="1200">
              <a:solidFill>
                <a:srgbClr val="002060"/>
              </a:solidFill>
            </a:rPr>
            <a:t>   Educação Básica</a:t>
          </a:r>
        </a:p>
        <a:p>
          <a:pPr lvl="0" algn="l" defTabSz="533400">
            <a:lnSpc>
              <a:spcPct val="100000"/>
            </a:lnSpc>
            <a:spcBef>
              <a:spcPct val="0"/>
            </a:spcBef>
            <a:spcAft>
              <a:spcPts val="0"/>
            </a:spcAft>
          </a:pPr>
          <a:r>
            <a:rPr lang="pt-BR" sz="1200" b="1" kern="1200">
              <a:solidFill>
                <a:srgbClr val="002060"/>
              </a:solidFill>
            </a:rPr>
            <a:t>- Estágio  I, II e III</a:t>
          </a:r>
        </a:p>
      </dsp:txBody>
      <dsp:txXfrm>
        <a:off x="169882" y="2489141"/>
        <a:ext cx="2889144" cy="1879616"/>
      </dsp:txXfrm>
    </dsp:sp>
    <dsp:sp modelId="{DAC59B98-2CD5-4DBD-8B8F-B00D0CA356DD}">
      <dsp:nvSpPr>
        <dsp:cNvPr id="0" name=""/>
        <dsp:cNvSpPr/>
      </dsp:nvSpPr>
      <dsp:spPr>
        <a:xfrm rot="10166922">
          <a:off x="3156791" y="3450443"/>
          <a:ext cx="429354" cy="216433"/>
        </a:xfrm>
        <a:prstGeom prst="rightArrow">
          <a:avLst>
            <a:gd name="adj1" fmla="val 60000"/>
            <a:gd name="adj2" fmla="val 50000"/>
          </a:avLst>
        </a:prstGeom>
        <a:solidFill>
          <a:schemeClr val="accent5">
            <a:hueOff val="-9933876"/>
            <a:satOff val="39811"/>
            <a:lumOff val="8628"/>
            <a:alphaOff val="0"/>
          </a:schemeClr>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pt-BR" sz="900" kern="1200"/>
        </a:p>
      </dsp:txBody>
      <dsp:txXfrm rot="10800000">
        <a:off x="3221172" y="3487785"/>
        <a:ext cx="364424" cy="129859"/>
      </dsp:txXfrm>
    </dsp:sp>
    <dsp:sp modelId="{20F83F73-4B8C-4684-A1C7-A0EA6A26292A}">
      <dsp:nvSpPr>
        <dsp:cNvPr id="0" name=""/>
        <dsp:cNvSpPr/>
      </dsp:nvSpPr>
      <dsp:spPr>
        <a:xfrm>
          <a:off x="0" y="576584"/>
          <a:ext cx="2927646" cy="1477565"/>
        </a:xfrm>
        <a:prstGeom prst="flowChartAlternateProcess">
          <a:avLst/>
        </a:prstGeom>
        <a:solidFill>
          <a:srgbClr val="FFFF00"/>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t-BR" sz="1200" b="1" kern="1200">
              <a:solidFill>
                <a:srgbClr val="002060"/>
              </a:solidFill>
            </a:rPr>
            <a:t>NÚCLEO  COMUM</a:t>
          </a:r>
        </a:p>
        <a:p>
          <a:pPr lvl="0" algn="l" defTabSz="533400">
            <a:lnSpc>
              <a:spcPct val="90000"/>
            </a:lnSpc>
            <a:spcBef>
              <a:spcPct val="0"/>
            </a:spcBef>
            <a:spcAft>
              <a:spcPct val="35000"/>
            </a:spcAft>
          </a:pPr>
          <a:r>
            <a:rPr lang="pt-BR" sz="1200" b="1" kern="1200">
              <a:solidFill>
                <a:srgbClr val="002060"/>
              </a:solidFill>
            </a:rPr>
            <a:t>- Metodologia Científica e da Pesquisa</a:t>
          </a:r>
        </a:p>
        <a:p>
          <a:pPr lvl="0" algn="l" defTabSz="533400">
            <a:lnSpc>
              <a:spcPct val="90000"/>
            </a:lnSpc>
            <a:spcBef>
              <a:spcPct val="0"/>
            </a:spcBef>
            <a:spcAft>
              <a:spcPct val="35000"/>
            </a:spcAft>
          </a:pPr>
          <a:r>
            <a:rPr lang="pt-BR" sz="1200" b="1" kern="1200">
              <a:solidFill>
                <a:srgbClr val="002060"/>
              </a:solidFill>
            </a:rPr>
            <a:t>- Sociologia</a:t>
          </a:r>
        </a:p>
        <a:p>
          <a:pPr lvl="0" algn="l" defTabSz="533400">
            <a:lnSpc>
              <a:spcPct val="90000"/>
            </a:lnSpc>
            <a:spcBef>
              <a:spcPct val="0"/>
            </a:spcBef>
            <a:spcAft>
              <a:spcPct val="35000"/>
            </a:spcAft>
          </a:pPr>
          <a:r>
            <a:rPr lang="pt-BR" sz="1200" b="1" kern="1200">
              <a:solidFill>
                <a:srgbClr val="002060"/>
              </a:solidFill>
            </a:rPr>
            <a:t>- Produção e Interpretação de Textos</a:t>
          </a:r>
        </a:p>
        <a:p>
          <a:pPr lvl="0" algn="l" defTabSz="533400">
            <a:lnSpc>
              <a:spcPct val="90000"/>
            </a:lnSpc>
            <a:spcBef>
              <a:spcPct val="0"/>
            </a:spcBef>
            <a:spcAft>
              <a:spcPct val="35000"/>
            </a:spcAft>
          </a:pPr>
          <a:r>
            <a:rPr lang="pt-BR" sz="1200" b="1" kern="1200">
              <a:solidFill>
                <a:srgbClr val="002060"/>
              </a:solidFill>
            </a:rPr>
            <a:t>- Introdução ao Estudo de Libras</a:t>
          </a:r>
        </a:p>
      </dsp:txBody>
      <dsp:txXfrm>
        <a:off x="72127" y="648711"/>
        <a:ext cx="2783392" cy="1333311"/>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30DCB7-1DA7-40D3-BFEC-A3D308CB2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ModeloDocumento2013</Template>
  <TotalTime>15</TotalTime>
  <Pages>92</Pages>
  <Words>34000</Words>
  <Characters>205800</Characters>
  <Application>Microsoft Office Word</Application>
  <DocSecurity>0</DocSecurity>
  <Lines>1715</Lines>
  <Paragraphs>478</Paragraphs>
  <ScaleCrop>false</ScaleCrop>
  <HeadingPairs>
    <vt:vector size="2" baseType="variant">
      <vt:variant>
        <vt:lpstr>Título</vt:lpstr>
      </vt:variant>
      <vt:variant>
        <vt:i4>1</vt:i4>
      </vt:variant>
    </vt:vector>
  </HeadingPairs>
  <TitlesOfParts>
    <vt:vector size="1" baseType="lpstr">
      <vt:lpstr>PROJETO POLÍTICO PEDAGÓGICO (PPC) CURSO DE GEOGRAFIA      LICENCIATURA</vt:lpstr>
    </vt:vector>
  </TitlesOfParts>
  <Company>UNESC</Company>
  <LinksUpToDate>false</LinksUpToDate>
  <CharactersWithSpaces>239322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PROJETO POLÍTICO PEDAGÓGICO (PPC) CURSO DE GEOGRAFIA      LICENCIATURA</dc:title>
  <dc:creator>Pró-Reitoria de Graduação - PROGRA</dc:creator>
  <cp:lastModifiedBy>Setor de Avaliacao Institucional</cp:lastModifiedBy>
  <cp:revision>6</cp:revision>
  <cp:lastPrinted>2016-11-25T18:36:00Z</cp:lastPrinted>
  <dcterms:created xsi:type="dcterms:W3CDTF">2016-11-25T17:58:00Z</dcterms:created>
  <dcterms:modified xsi:type="dcterms:W3CDTF">2016-11-25T18:37:00Z</dcterms:modified>
</cp:coreProperties>
</file>